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widowControl/>
        <w:numPr>
          <w:ilvl w:val="0"/>
          <w:numId w:val="0"/>
        </w:numPr>
        <w:tabs>
          <w:tab w:val="clear" w:pos="720"/>
          <w:tab w:val="left" w:pos="0" w:leader="none"/>
        </w:tabs>
        <w:suppressAutoHyphens w:val="true"/>
        <w:ind w:hanging="0" w:left="0"/>
        <w:jc w:val="right"/>
        <w:outlineLvl w:val="0"/>
        <w:rPr>
          <w:rFonts w:ascii="Cambria" w:hAnsi="Cambria" w:eastAsia="Times New Roman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eastAsia="Times New Roman" w:cs="Times New Roman" w:ascii="Cambria" w:hAnsi="Cambria"/>
          <w:b/>
          <w:bCs/>
          <w:color w:val="000000"/>
          <w:sz w:val="32"/>
          <w:szCs w:val="32"/>
          <w:lang w:eastAsia="zh-CN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4359275</wp:posOffset>
            </wp:positionH>
            <wp:positionV relativeFrom="paragraph">
              <wp:posOffset>225425</wp:posOffset>
            </wp:positionV>
            <wp:extent cx="590550" cy="571500"/>
            <wp:effectExtent l="0" t="0" r="0" b="0"/>
            <wp:wrapTight wrapText="bothSides">
              <wp:wrapPolygon edited="0">
                <wp:start x="-172" y="0"/>
                <wp:lineTo x="-172" y="20736"/>
                <wp:lineTo x="20725" y="20736"/>
                <wp:lineTo x="20725" y="0"/>
                <wp:lineTo x="-172" y="0"/>
              </wp:wrapPolygon>
            </wp:wrapTight>
            <wp:docPr id="1" name="Immagin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31" t="-195" r="-231" b="-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keepNext w:val="true"/>
        <w:keepLines/>
        <w:widowControl/>
        <w:numPr>
          <w:ilvl w:val="0"/>
          <w:numId w:val="0"/>
        </w:numPr>
        <w:tabs>
          <w:tab w:val="clear" w:pos="720"/>
          <w:tab w:val="left" w:pos="0" w:leader="none"/>
        </w:tabs>
        <w:suppressAutoHyphens w:val="true"/>
        <w:ind w:hanging="0" w:left="0"/>
        <w:jc w:val="right"/>
        <w:outlineLvl w:val="0"/>
        <w:rPr>
          <w:rFonts w:ascii="Cambria" w:hAnsi="Cambria" w:eastAsia="Times New Roman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eastAsia="Times New Roman" w:cs="Times New Roman" w:ascii="Cambria" w:hAnsi="Cambria"/>
          <w:b/>
          <w:bCs/>
          <w:color w:val="000000"/>
          <w:sz w:val="32"/>
          <w:szCs w:val="32"/>
          <w:lang w:eastAsia="zh-CN"/>
        </w:rPr>
        <w:t xml:space="preserve">                          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tabs>
          <w:tab w:val="clear" w:pos="720"/>
          <w:tab w:val="left" w:pos="0" w:leader="none"/>
        </w:tabs>
        <w:suppressAutoHyphens w:val="true"/>
        <w:ind w:hanging="0" w:left="0"/>
        <w:jc w:val="both"/>
        <w:outlineLvl w:val="0"/>
        <w:rPr>
          <w:rFonts w:ascii="Cambria" w:hAnsi="Cambria" w:eastAsia="Times New Roman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eastAsia="Times New Roman" w:cs="Times New Roman" w:ascii="Cambria" w:hAnsi="Cambria"/>
          <w:b/>
          <w:bCs/>
          <w:color w:val="000000"/>
          <w:sz w:val="32"/>
          <w:szCs w:val="32"/>
          <w:lang w:eastAsia="zh-CN"/>
        </w:rPr>
        <w:t xml:space="preserve">                                                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tabs>
          <w:tab w:val="clear" w:pos="720"/>
          <w:tab w:val="left" w:pos="0" w:leader="none"/>
        </w:tabs>
        <w:suppressAutoHyphens w:val="true"/>
        <w:ind w:hanging="0" w:left="0"/>
        <w:jc w:val="both"/>
        <w:outlineLvl w:val="0"/>
        <w:rPr>
          <w:rFonts w:ascii="Cambria" w:hAnsi="Cambria" w:eastAsia="Times New Roman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eastAsia="Times New Roman" w:cs="Times New Roman" w:ascii="Cambria" w:hAnsi="Cambria"/>
          <w:b/>
          <w:bCs/>
          <w:color w:val="000000"/>
          <w:sz w:val="32"/>
          <w:szCs w:val="32"/>
          <w:lang w:eastAsia="zh-CN"/>
        </w:rPr>
      </w:r>
    </w:p>
    <w:p>
      <w:pPr>
        <w:pStyle w:val="Normal"/>
        <w:keepNext w:val="true"/>
        <w:keepLines/>
        <w:widowControl/>
        <w:numPr>
          <w:ilvl w:val="0"/>
          <w:numId w:val="0"/>
        </w:numPr>
        <w:tabs>
          <w:tab w:val="clear" w:pos="720"/>
          <w:tab w:val="left" w:pos="0" w:leader="none"/>
        </w:tabs>
        <w:suppressAutoHyphens w:val="true"/>
        <w:ind w:hanging="0" w:left="0"/>
        <w:outlineLvl w:val="0"/>
        <w:rPr>
          <w:rFonts w:ascii="Cambria" w:hAnsi="Cambria" w:eastAsia="Times New Roman" w:cs="Times New Roman"/>
          <w:b/>
          <w:bCs/>
          <w:color w:val="365F91"/>
          <w:sz w:val="28"/>
          <w:szCs w:val="28"/>
          <w:lang w:eastAsia="zh-CN"/>
        </w:rPr>
      </w:pPr>
      <w:r>
        <w:rPr>
          <w:rFonts w:eastAsia="Times New Roman" w:cs="Times New Roman" w:ascii="Cambria" w:hAnsi="Cambria"/>
          <w:b/>
          <w:bCs/>
          <w:color w:val="000000"/>
          <w:sz w:val="32"/>
          <w:szCs w:val="32"/>
          <w:lang w:eastAsia="zh-CN"/>
        </w:rPr>
        <w:t xml:space="preserve">                                                                                     </w:t>
      </w:r>
      <w:r>
        <w:rPr>
          <w:rFonts w:eastAsia="Times New Roman" w:cs="Times New Roman" w:ascii="Cambria" w:hAnsi="Cambria"/>
          <w:b/>
          <w:bCs/>
          <w:color w:val="000000"/>
          <w:sz w:val="32"/>
          <w:szCs w:val="32"/>
          <w:lang w:eastAsia="zh-CN"/>
        </w:rPr>
        <w:t>Città di Maddaloni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tabs>
          <w:tab w:val="clear" w:pos="720"/>
          <w:tab w:val="left" w:pos="0" w:leader="none"/>
        </w:tabs>
        <w:suppressAutoHyphens w:val="true"/>
        <w:ind w:hanging="0" w:left="0"/>
        <w:jc w:val="center"/>
        <w:outlineLvl w:val="0"/>
        <w:rPr>
          <w:rFonts w:ascii="Cambria" w:hAnsi="Cambria" w:eastAsia="Times New Roman" w:cs="Times New Roman"/>
          <w:b/>
          <w:bCs/>
          <w:color w:val="365F91"/>
          <w:sz w:val="28"/>
          <w:szCs w:val="28"/>
          <w:lang w:eastAsia="zh-CN"/>
        </w:rPr>
      </w:pPr>
      <w:r>
        <w:rPr>
          <w:rFonts w:eastAsia="Times New Roman" w:cs="Times New Roman" w:ascii="Cambria" w:hAnsi="Cambria"/>
          <w:b/>
          <w:bCs/>
          <w:color w:val="000000"/>
          <w:sz w:val="20"/>
          <w:szCs w:val="20"/>
          <w:lang w:eastAsia="zh-CN"/>
        </w:rPr>
        <w:t>(Provincia di Caserta)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tabs>
          <w:tab w:val="clear" w:pos="720"/>
          <w:tab w:val="left" w:pos="0" w:leader="none"/>
        </w:tabs>
        <w:suppressAutoHyphens w:val="true"/>
        <w:ind w:hanging="0" w:left="0"/>
        <w:jc w:val="center"/>
        <w:outlineLvl w:val="0"/>
        <w:rPr>
          <w:rFonts w:ascii="Cambria" w:hAnsi="Cambria" w:eastAsia="Times New Roman" w:cs="Times New Roman"/>
          <w:b/>
          <w:bCs/>
          <w:color w:val="365F91"/>
          <w:sz w:val="28"/>
          <w:szCs w:val="28"/>
          <w:lang w:eastAsia="zh-CN"/>
        </w:rPr>
      </w:pPr>
      <w:r>
        <w:rPr>
          <w:rFonts w:eastAsia="Times New Roman" w:cs="Times New Roman" w:ascii="Cambria" w:hAnsi="Cambria"/>
          <w:b/>
          <w:bCs/>
          <w:color w:val="000000"/>
          <w:sz w:val="16"/>
          <w:szCs w:val="16"/>
          <w:lang w:eastAsia="zh-CN"/>
        </w:rPr>
        <w:t>Cod. Fisc.: 80004330611- Partita IVA: 00136920618</w:t>
      </w:r>
    </w:p>
    <w:p>
      <w:pPr>
        <w:pStyle w:val="Normal"/>
        <w:widowControl/>
        <w:suppressAutoHyphens w:val="true"/>
        <w:jc w:val="center"/>
        <w:rPr>
          <w:rFonts w:ascii="Calibri" w:hAnsi="Calibri" w:eastAsia="Calibri" w:cs="Times New Roman"/>
          <w:lang w:eastAsia="zh-CN"/>
        </w:rPr>
      </w:pPr>
      <w:r>
        <w:rPr>
          <w:rFonts w:eastAsia="Calibri" w:cs="Times New Roman" w:ascii="Calibri" w:hAnsi="Calibri"/>
          <w:sz w:val="18"/>
          <w:szCs w:val="18"/>
          <w:lang w:eastAsia="zh-CN"/>
        </w:rPr>
        <w:t>Istituzione Biblioteca Comunale</w:t>
      </w:r>
    </w:p>
    <w:p>
      <w:pPr>
        <w:pStyle w:val="BodyText"/>
        <w:jc w:val="center"/>
        <w:rPr>
          <w:sz w:val="20"/>
        </w:rPr>
      </w:pPr>
      <w:r>
        <w:rPr>
          <w:sz w:val="20"/>
        </w:rPr>
      </w:r>
    </w:p>
    <w:p>
      <w:pPr>
        <w:pStyle w:val="Heading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</w:rPr>
        <w:t xml:space="preserve">Affidamento, mediante trattativa diretta su MEPA ai sensi dell’art. 50, comma 1, lett. b) del D.Lgs. 36/2023,  del servizio di sanificazione (disinfestazione, derattizzazione, devespizzazione) nelle scuole del Comune di Maddaloni. </w:t>
      </w:r>
    </w:p>
    <w:p>
      <w:pPr>
        <w:pStyle w:val="BodyText"/>
        <w:spacing w:lineRule="exact" w:line="322" w:before="92" w:after="0"/>
        <w:ind w:left="59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DICHIARAZIONE</w:t>
      </w:r>
      <w:r>
        <w:rPr>
          <w:rFonts w:cs="Arial"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cs="Arial" w:ascii="Times New Roman" w:hAnsi="Times New Roman"/>
          <w:b/>
          <w:sz w:val="24"/>
          <w:szCs w:val="24"/>
        </w:rPr>
        <w:t>SOSTITUTIVA</w:t>
      </w:r>
    </w:p>
    <w:p>
      <w:pPr>
        <w:pStyle w:val="BodyText"/>
        <w:ind w:left="59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Ai</w:t>
      </w:r>
      <w:r>
        <w:rPr>
          <w:rFonts w:cs="Arial"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cs="Arial" w:ascii="Times New Roman" w:hAnsi="Times New Roman"/>
          <w:b/>
          <w:sz w:val="24"/>
          <w:szCs w:val="24"/>
        </w:rPr>
        <w:t>sensi</w:t>
      </w:r>
      <w:r>
        <w:rPr>
          <w:rFonts w:cs="Arial"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cs="Arial" w:ascii="Times New Roman" w:hAnsi="Times New Roman"/>
          <w:b/>
          <w:sz w:val="24"/>
          <w:szCs w:val="24"/>
        </w:rPr>
        <w:t>degli</w:t>
      </w:r>
      <w:r>
        <w:rPr>
          <w:rFonts w:cs="Arial"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cs="Arial" w:ascii="Times New Roman" w:hAnsi="Times New Roman"/>
          <w:b/>
          <w:sz w:val="24"/>
          <w:szCs w:val="24"/>
        </w:rPr>
        <w:t>artt. 46</w:t>
      </w:r>
      <w:r>
        <w:rPr>
          <w:rFonts w:cs="Arial"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cs="Arial" w:ascii="Times New Roman" w:hAnsi="Times New Roman"/>
          <w:b/>
          <w:sz w:val="24"/>
          <w:szCs w:val="24"/>
        </w:rPr>
        <w:t>e</w:t>
      </w:r>
      <w:r>
        <w:rPr>
          <w:rFonts w:cs="Arial" w:ascii="Times New Roman" w:hAnsi="Times New Roman"/>
          <w:b/>
          <w:spacing w:val="3"/>
          <w:sz w:val="24"/>
          <w:szCs w:val="24"/>
        </w:rPr>
        <w:t xml:space="preserve"> </w:t>
      </w:r>
      <w:r>
        <w:rPr>
          <w:rFonts w:cs="Arial" w:ascii="Times New Roman" w:hAnsi="Times New Roman"/>
          <w:b/>
          <w:sz w:val="24"/>
          <w:szCs w:val="24"/>
        </w:rPr>
        <w:t>47</w:t>
      </w:r>
      <w:r>
        <w:rPr>
          <w:rFonts w:cs="Arial"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cs="Arial" w:ascii="Times New Roman" w:hAnsi="Times New Roman"/>
          <w:b/>
          <w:sz w:val="24"/>
          <w:szCs w:val="24"/>
        </w:rPr>
        <w:t>del D.P.R. n. 445/2000</w:t>
      </w:r>
    </w:p>
    <w:p>
      <w:pPr>
        <w:pStyle w:val="BodyText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BodyText"/>
        <w:tabs>
          <w:tab w:val="clear" w:pos="720"/>
          <w:tab w:val="left" w:pos="14784" w:leader="none"/>
        </w:tabs>
        <w:spacing w:before="1" w:after="0"/>
        <w:ind w:left="83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Il/la</w:t>
      </w:r>
      <w:r>
        <w:rPr>
          <w:rFonts w:cs="Arial" w:ascii="Times New Roman" w:hAnsi="Times New Roman"/>
          <w:spacing w:val="-5"/>
          <w:sz w:val="24"/>
          <w:szCs w:val="24"/>
        </w:rPr>
        <w:t xml:space="preserve"> </w:t>
      </w:r>
      <w:r>
        <w:rPr>
          <w:rFonts w:cs="Arial" w:ascii="Times New Roman" w:hAnsi="Times New Roman"/>
          <w:sz w:val="24"/>
          <w:szCs w:val="24"/>
        </w:rPr>
        <w:t xml:space="preserve">sottoscritto/a </w:t>
      </w:r>
      <w:r>
        <w:rPr>
          <w:rFonts w:cs="Arial" w:ascii="Times New Roman" w:hAnsi="Times New Roman"/>
          <w:sz w:val="24"/>
          <w:szCs w:val="24"/>
          <w:u w:val="single"/>
        </w:rPr>
        <w:t xml:space="preserve"> </w:t>
        <w:tab/>
      </w:r>
    </w:p>
    <w:p>
      <w:pPr>
        <w:pStyle w:val="BodyText"/>
        <w:spacing w:before="11" w:after="0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BodyText"/>
        <w:tabs>
          <w:tab w:val="clear" w:pos="720"/>
          <w:tab w:val="left" w:pos="8120" w:leader="none"/>
          <w:tab w:val="left" w:pos="11516" w:leader="none"/>
          <w:tab w:val="left" w:pos="14955" w:leader="none"/>
        </w:tabs>
        <w:spacing w:before="91" w:after="0"/>
        <w:ind w:left="22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Nato/a a</w:t>
      </w:r>
      <w:r>
        <w:rPr>
          <w:rFonts w:cs="Arial" w:ascii="Times New Roman" w:hAnsi="Times New Roman"/>
          <w:sz w:val="24"/>
          <w:szCs w:val="24"/>
          <w:u w:val="single"/>
        </w:rPr>
        <w:tab/>
      </w:r>
      <w:r>
        <w:rPr>
          <w:rFonts w:cs="Arial" w:ascii="Times New Roman" w:hAnsi="Times New Roman"/>
          <w:sz w:val="24"/>
          <w:szCs w:val="24"/>
        </w:rPr>
        <w:t>i</w:t>
      </w:r>
      <w:r>
        <w:rPr>
          <w:rFonts w:cs="Arial" w:ascii="Times New Roman" w:hAnsi="Times New Roman"/>
          <w:sz w:val="24"/>
          <w:szCs w:val="24"/>
        </w:rPr>
        <w:t>l_______________________________________________________</w:t>
      </w:r>
    </w:p>
    <w:p>
      <w:pPr>
        <w:pStyle w:val="BodyText"/>
        <w:tabs>
          <w:tab w:val="clear" w:pos="720"/>
          <w:tab w:val="left" w:pos="8120" w:leader="none"/>
          <w:tab w:val="left" w:pos="11516" w:leader="none"/>
          <w:tab w:val="left" w:pos="14955" w:leader="none"/>
        </w:tabs>
        <w:spacing w:before="91" w:after="0"/>
        <w:ind w:left="22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  <w:u w:val="single"/>
        </w:rPr>
      </w:r>
    </w:p>
    <w:p>
      <w:pPr>
        <w:pStyle w:val="BodyText"/>
        <w:tabs>
          <w:tab w:val="clear" w:pos="720"/>
          <w:tab w:val="left" w:pos="8120" w:leader="none"/>
          <w:tab w:val="left" w:pos="11516" w:leader="none"/>
          <w:tab w:val="left" w:pos="14955" w:leader="none"/>
        </w:tabs>
        <w:spacing w:before="91" w:after="0"/>
        <w:ind w:left="22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in</w:t>
      </w:r>
      <w:r>
        <w:rPr>
          <w:rFonts w:cs="Arial" w:ascii="Times New Roman" w:hAnsi="Times New Roman"/>
          <w:spacing w:val="-2"/>
          <w:sz w:val="24"/>
          <w:szCs w:val="24"/>
        </w:rPr>
        <w:t xml:space="preserve"> </w:t>
      </w:r>
      <w:r>
        <w:rPr>
          <w:rFonts w:cs="Arial" w:ascii="Times New Roman" w:hAnsi="Times New Roman"/>
          <w:sz w:val="24"/>
          <w:szCs w:val="24"/>
        </w:rPr>
        <w:t>qualità</w:t>
      </w:r>
      <w:r>
        <w:rPr>
          <w:rFonts w:cs="Arial" w:ascii="Times New Roman" w:hAnsi="Times New Roman"/>
          <w:spacing w:val="-1"/>
          <w:sz w:val="24"/>
          <w:szCs w:val="24"/>
        </w:rPr>
        <w:t xml:space="preserve"> </w:t>
      </w:r>
      <w:r>
        <w:rPr>
          <w:rFonts w:cs="Arial" w:ascii="Times New Roman" w:hAnsi="Times New Roman"/>
          <w:sz w:val="24"/>
          <w:szCs w:val="24"/>
        </w:rPr>
        <w:t>di</w:t>
      </w:r>
      <w:r>
        <w:rPr>
          <w:rFonts w:cs="Arial" w:ascii="Times New Roman" w:hAnsi="Times New Roman"/>
          <w:sz w:val="24"/>
          <w:szCs w:val="24"/>
        </w:rPr>
        <w:t>_________________________________________________________________________________________________________________</w:t>
      </w:r>
    </w:p>
    <w:p>
      <w:pPr>
        <w:pStyle w:val="BodyText"/>
        <w:spacing w:before="2" w:after="0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BodyText"/>
        <w:tabs>
          <w:tab w:val="clear" w:pos="720"/>
          <w:tab w:val="left" w:pos="8072" w:leader="none"/>
          <w:tab w:val="left" w:pos="14873" w:leader="none"/>
        </w:tabs>
        <w:spacing w:before="92" w:after="0"/>
        <w:ind w:left="22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de</w:t>
      </w:r>
      <w:r>
        <w:rPr>
          <w:rFonts w:cs="Arial" w:ascii="Times New Roman" w:hAnsi="Times New Roman"/>
          <w:sz w:val="24"/>
          <w:szCs w:val="24"/>
        </w:rPr>
        <w:t>lla ditta</w:t>
      </w:r>
      <w:r>
        <w:rPr>
          <w:rFonts w:cs="Arial" w:ascii="Times New Roman" w:hAnsi="Times New Roman"/>
          <w:spacing w:val="-4"/>
          <w:sz w:val="24"/>
          <w:szCs w:val="24"/>
        </w:rPr>
        <w:t>_______________________________________________________________________________________________________________________</w:t>
      </w:r>
    </w:p>
    <w:p>
      <w:pPr>
        <w:pStyle w:val="BodyText"/>
        <w:spacing w:before="11" w:after="0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BodyText"/>
        <w:tabs>
          <w:tab w:val="clear" w:pos="720"/>
          <w:tab w:val="left" w:pos="8004" w:leader="none"/>
          <w:tab w:val="left" w:pos="14953" w:leader="none"/>
        </w:tabs>
        <w:spacing w:before="92" w:after="0"/>
        <w:ind w:left="22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  <w:u w:val="none"/>
        </w:rPr>
        <w:t xml:space="preserve"> </w:t>
      </w:r>
      <w:r>
        <w:rPr>
          <w:rFonts w:cs="Arial" w:ascii="Times New Roman" w:hAnsi="Times New Roman"/>
          <w:sz w:val="24"/>
          <w:szCs w:val="24"/>
          <w:u w:val="none"/>
        </w:rPr>
        <w:t>a</w:t>
      </w:r>
      <w:r>
        <w:rPr>
          <w:rFonts w:cs="Arial" w:ascii="Times New Roman" w:hAnsi="Times New Roman"/>
          <w:sz w:val="24"/>
          <w:szCs w:val="24"/>
          <w:u w:val="none"/>
        </w:rPr>
        <w:t>ven</w:t>
      </w:r>
      <w:r>
        <w:rPr>
          <w:rFonts w:cs="Arial" w:ascii="Times New Roman" w:hAnsi="Times New Roman"/>
          <w:sz w:val="24"/>
          <w:szCs w:val="24"/>
        </w:rPr>
        <w:t>te</w:t>
      </w:r>
      <w:r>
        <w:rPr>
          <w:rFonts w:cs="Arial" w:ascii="Times New Roman" w:hAnsi="Times New Roman"/>
          <w:spacing w:val="1"/>
          <w:sz w:val="24"/>
          <w:szCs w:val="24"/>
        </w:rPr>
        <w:t xml:space="preserve"> </w:t>
      </w:r>
      <w:r>
        <w:rPr>
          <w:rFonts w:cs="Arial" w:ascii="Times New Roman" w:hAnsi="Times New Roman"/>
          <w:sz w:val="24"/>
          <w:szCs w:val="24"/>
        </w:rPr>
        <w:t>sede in</w:t>
      </w:r>
      <w:r>
        <w:rPr>
          <w:rFonts w:cs="Arial" w:ascii="Times New Roman" w:hAnsi="Times New Roman"/>
          <w:spacing w:val="-4"/>
          <w:sz w:val="24"/>
          <w:szCs w:val="24"/>
        </w:rPr>
        <w:t xml:space="preserve"> </w:t>
      </w:r>
      <w:r>
        <w:rPr>
          <w:rFonts w:cs="Arial" w:ascii="Times New Roman" w:hAnsi="Times New Roman"/>
          <w:sz w:val="24"/>
          <w:szCs w:val="24"/>
          <w:u w:val="single"/>
        </w:rPr>
        <w:t xml:space="preserve"> </w:t>
      </w:r>
      <w:r>
        <w:rPr>
          <w:rFonts w:cs="Arial" w:ascii="Times New Roman" w:hAnsi="Times New Roman"/>
          <w:sz w:val="24"/>
          <w:szCs w:val="24"/>
          <w:u w:val="single"/>
        </w:rPr>
        <w:t>________________________________________________________</w:t>
      </w:r>
      <w:r>
        <w:rPr>
          <w:rFonts w:cs="Arial" w:ascii="Times New Roman" w:hAnsi="Times New Roman"/>
          <w:sz w:val="24"/>
          <w:szCs w:val="24"/>
          <w:u w:val="single"/>
        </w:rPr>
        <w:tab/>
      </w:r>
    </w:p>
    <w:p>
      <w:pPr>
        <w:pStyle w:val="BodyText"/>
        <w:spacing w:before="11" w:after="0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BodyText"/>
        <w:tabs>
          <w:tab w:val="clear" w:pos="720"/>
          <w:tab w:val="left" w:pos="3230" w:leader="none"/>
          <w:tab w:val="left" w:pos="8463" w:leader="none"/>
          <w:tab w:val="left" w:pos="9564" w:leader="none"/>
          <w:tab w:val="left" w:pos="14908" w:leader="none"/>
        </w:tabs>
        <w:spacing w:before="91" w:after="0"/>
        <w:ind w:left="22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Provincia</w:t>
      </w:r>
      <w:r>
        <w:rPr>
          <w:rFonts w:cs="Arial" w:ascii="Times New Roman" w:hAnsi="Times New Roman"/>
          <w:sz w:val="24"/>
          <w:szCs w:val="24"/>
          <w:u w:val="single"/>
        </w:rPr>
        <w:tab/>
      </w:r>
      <w:r>
        <w:rPr>
          <w:rFonts w:cs="Arial" w:ascii="Times New Roman" w:hAnsi="Times New Roman"/>
          <w:sz w:val="24"/>
          <w:szCs w:val="24"/>
        </w:rPr>
        <w:t>Via</w:t>
      </w:r>
      <w:r>
        <w:rPr>
          <w:rFonts w:cs="Arial" w:ascii="Times New Roman" w:hAnsi="Times New Roman"/>
          <w:sz w:val="24"/>
          <w:szCs w:val="24"/>
          <w:u w:val="single"/>
        </w:rPr>
        <w:tab/>
      </w:r>
      <w:r>
        <w:rPr>
          <w:rFonts w:cs="Arial" w:ascii="Times New Roman" w:hAnsi="Times New Roman"/>
          <w:sz w:val="24"/>
          <w:szCs w:val="24"/>
        </w:rPr>
        <w:t>n.</w:t>
      </w:r>
      <w:r>
        <w:rPr>
          <w:rFonts w:cs="Arial" w:ascii="Times New Roman" w:hAnsi="Times New Roman"/>
          <w:sz w:val="24"/>
          <w:szCs w:val="24"/>
          <w:u w:val="single"/>
        </w:rPr>
        <w:tab/>
      </w:r>
      <w:r>
        <w:rPr>
          <w:rFonts w:cs="Arial" w:ascii="Times New Roman" w:hAnsi="Times New Roman"/>
          <w:sz w:val="24"/>
          <w:szCs w:val="24"/>
        </w:rPr>
        <w:t xml:space="preserve">, c.f. </w:t>
      </w:r>
      <w:r>
        <w:rPr>
          <w:rFonts w:cs="Arial" w:ascii="Times New Roman" w:hAnsi="Times New Roman"/>
          <w:sz w:val="24"/>
          <w:szCs w:val="24"/>
          <w:u w:val="single"/>
        </w:rPr>
        <w:t xml:space="preserve"> </w:t>
        <w:tab/>
      </w:r>
    </w:p>
    <w:p>
      <w:pPr>
        <w:pStyle w:val="BodyText"/>
        <w:spacing w:before="2" w:after="0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799" w:leader="none"/>
          <w:tab w:val="left" w:pos="7960" w:leader="none"/>
          <w:tab w:val="left" w:pos="14811" w:leader="none"/>
        </w:tabs>
        <w:spacing w:before="92" w:after="0"/>
        <w:ind w:hanging="0" w:left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    </w:t>
      </w:r>
      <w:r>
        <w:rPr>
          <w:rFonts w:cs="Arial" w:ascii="Times New Roman" w:hAnsi="Times New Roman"/>
          <w:sz w:val="24"/>
          <w:szCs w:val="24"/>
        </w:rPr>
        <w:t xml:space="preserve">P.IVA </w:t>
      </w:r>
      <w:r>
        <w:rPr>
          <w:rFonts w:cs="Arial" w:ascii="Times New Roman" w:hAnsi="Times New Roman"/>
          <w:sz w:val="24"/>
          <w:szCs w:val="24"/>
        </w:rPr>
        <w:t>n.</w:t>
      </w:r>
      <w:r>
        <w:rPr>
          <w:rFonts w:cs="Arial" w:ascii="Times New Roman" w:hAnsi="Times New Roman"/>
          <w:sz w:val="24"/>
          <w:szCs w:val="24"/>
        </w:rPr>
        <w:t>___________________________________________________________________________________________________________________</w:t>
      </w:r>
      <w:r>
        <w:rPr>
          <w:rFonts w:cs="Arial" w:ascii="Times New Roman" w:hAnsi="Times New Roman"/>
          <w:sz w:val="24"/>
          <w:szCs w:val="24"/>
          <w:u w:val="single"/>
        </w:rPr>
        <w:tab/>
      </w:r>
    </w:p>
    <w:p>
      <w:pPr>
        <w:pStyle w:val="BodyText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BodyText"/>
        <w:tabs>
          <w:tab w:val="clear" w:pos="720"/>
          <w:tab w:val="left" w:pos="7958" w:leader="none"/>
          <w:tab w:val="left" w:pos="14952" w:leader="none"/>
        </w:tabs>
        <w:spacing w:before="91" w:after="0"/>
        <w:ind w:left="22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PEC:</w:t>
      </w:r>
      <w:r>
        <w:rPr>
          <w:rFonts w:cs="Arial"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cs="Arial" w:ascii="Times New Roman" w:hAnsi="Times New Roman"/>
          <w:sz w:val="24"/>
          <w:szCs w:val="24"/>
          <w:u w:val="single"/>
        </w:rPr>
        <w:tab/>
      </w:r>
    </w:p>
    <w:p>
      <w:pPr>
        <w:pStyle w:val="BodyText"/>
        <w:tabs>
          <w:tab w:val="clear" w:pos="720"/>
          <w:tab w:val="left" w:pos="7958" w:leader="none"/>
          <w:tab w:val="left" w:pos="14952" w:leader="none"/>
        </w:tabs>
        <w:spacing w:before="91" w:after="0"/>
        <w:ind w:left="22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pacing w:val="-1"/>
          <w:sz w:val="24"/>
          <w:szCs w:val="24"/>
          <w:u w:val="single"/>
        </w:rPr>
      </w:r>
    </w:p>
    <w:p>
      <w:pPr>
        <w:pStyle w:val="BodyText"/>
        <w:tabs>
          <w:tab w:val="clear" w:pos="720"/>
          <w:tab w:val="left" w:pos="7958" w:leader="none"/>
          <w:tab w:val="left" w:pos="14952" w:leader="none"/>
        </w:tabs>
        <w:spacing w:before="91" w:after="0"/>
        <w:ind w:left="22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E-MAIL</w:t>
      </w:r>
      <w:r>
        <w:rPr>
          <w:rFonts w:cs="Arial" w:ascii="Times New Roman" w:hAnsi="Times New Roman"/>
          <w:spacing w:val="3"/>
          <w:sz w:val="24"/>
          <w:szCs w:val="24"/>
        </w:rPr>
        <w:t>_________________________________________________________________________________________________________________</w:t>
      </w:r>
    </w:p>
    <w:p>
      <w:pPr>
        <w:pStyle w:val="BodyText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BodyText"/>
        <w:tabs>
          <w:tab w:val="clear" w:pos="720"/>
          <w:tab w:val="left" w:pos="6527" w:leader="none"/>
          <w:tab w:val="left" w:pos="12709" w:leader="none"/>
        </w:tabs>
        <w:spacing w:before="92" w:after="0"/>
        <w:ind w:left="22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Telefono</w:t>
      </w:r>
      <w:r>
        <w:rPr>
          <w:rFonts w:cs="Arial" w:ascii="Times New Roman" w:hAnsi="Times New Roman"/>
          <w:sz w:val="24"/>
          <w:szCs w:val="24"/>
          <w:u w:val="single"/>
        </w:rPr>
        <w:tab/>
      </w:r>
      <w:r>
        <w:rPr>
          <w:rFonts w:cs="Arial" w:ascii="Times New Roman" w:hAnsi="Times New Roman"/>
          <w:sz w:val="24"/>
          <w:szCs w:val="24"/>
        </w:rPr>
        <w:t>,</w:t>
      </w:r>
      <w:r>
        <w:rPr>
          <w:rFonts w:cs="Arial" w:ascii="Times New Roman" w:hAnsi="Times New Roman"/>
          <w:spacing w:val="-1"/>
          <w:sz w:val="24"/>
          <w:szCs w:val="24"/>
        </w:rPr>
        <w:t xml:space="preserve"> </w:t>
      </w:r>
      <w:r>
        <w:rPr>
          <w:rFonts w:cs="Arial" w:ascii="Times New Roman" w:hAnsi="Times New Roman"/>
          <w:sz w:val="24"/>
          <w:szCs w:val="24"/>
        </w:rPr>
        <w:t>cell.</w:t>
      </w:r>
      <w:r>
        <w:rPr>
          <w:rFonts w:cs="Arial" w:ascii="Times New Roman" w:hAnsi="Times New Roman"/>
          <w:sz w:val="24"/>
          <w:szCs w:val="24"/>
        </w:rPr>
        <w:t>__________________________________________________________________</w:t>
      </w:r>
    </w:p>
    <w:p>
      <w:pPr>
        <w:pStyle w:val="BodyText"/>
        <w:spacing w:before="1" w:after="0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BodyText"/>
        <w:ind w:left="221" w:right="153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BodyText"/>
        <w:ind w:left="221" w:right="153"/>
        <w:jc w:val="left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Ai sensi degli artt. 46, 47 e 77-bis del D.P.R. 28 dicembre 2000, n. 445, e successive modifiche, consapevole delle sanzioni penali previste dall’art. 76 del medesimo D.P.R. n. 445/2000, per le ipotesi di falsità in atti e dichiarazioni mendaci,</w:t>
      </w:r>
    </w:p>
    <w:p>
      <w:pPr>
        <w:pStyle w:val="BodyText"/>
        <w:spacing w:before="0" w:after="283"/>
        <w:rPr>
          <w:rStyle w:val="Strong"/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BodyText"/>
        <w:spacing w:before="0" w:after="283"/>
        <w:jc w:val="center"/>
        <w:rPr>
          <w:rFonts w:ascii="Times New Roman" w:hAnsi="Times New Roman" w:cs="Arial"/>
          <w:sz w:val="24"/>
          <w:szCs w:val="24"/>
        </w:rPr>
      </w:pPr>
      <w:r>
        <w:rPr>
          <w:rStyle w:val="Strong"/>
          <w:rFonts w:cs="Arial" w:ascii="Times New Roman" w:hAnsi="Times New Roman"/>
          <w:sz w:val="24"/>
          <w:szCs w:val="24"/>
        </w:rPr>
        <w:t>DICHIARA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</w:tabs>
        <w:spacing w:before="0" w:after="283"/>
        <w:ind w:hanging="283" w:left="709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Di possedere tutti i requisiti di ordine generale di cui agli artt. 94 e ss. del D.Lgs. n. 36/2023;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</w:tabs>
        <w:spacing w:before="0" w:after="283"/>
        <w:ind w:hanging="283" w:left="709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Di non trovarsi in alcuna ipotesi di incapacità a contrattare con la Pubblica Amministrazione ai sensi di legge e di non aver subito sanzioni o misure cautelari che impediscono di contrarre con la Pubblica Amministrazione;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</w:tabs>
        <w:spacing w:before="0" w:after="283"/>
        <w:ind w:hanging="283" w:left="709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Di possedere i requisiti di ordine speciale di cui all’art. 100, comma 3, del D.Lgs. n. 36/2023;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</w:tabs>
        <w:spacing w:before="0" w:after="283"/>
        <w:ind w:hanging="283" w:left="709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Di rispettare quanto disposto dall’art. 3 della Legge n. 136/2010 ai fini della tracciabilità dei flussi finanziari relativi ai contratti pubblici e di </w:t>
      </w:r>
    </w:p>
    <w:p>
      <w:pPr>
        <w:pStyle w:val="BodyText"/>
        <w:numPr>
          <w:ilvl w:val="0"/>
          <w:numId w:val="0"/>
        </w:numPr>
        <w:spacing w:before="0" w:after="283"/>
        <w:ind w:hanging="0" w:left="0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dichiarare il conto corrente dedicato come segue: ________________</w:t>
      </w:r>
      <w:r>
        <w:rPr>
          <w:rFonts w:cs="Arial" w:ascii="Times New Roman" w:hAnsi="Times New Roman"/>
          <w:sz w:val="24"/>
          <w:szCs w:val="24"/>
        </w:rPr>
        <w:t>_</w:t>
      </w:r>
      <w:r>
        <w:rPr>
          <w:rFonts w:cs="Arial" w:ascii="Times New Roman" w:hAnsi="Times New Roman"/>
          <w:sz w:val="24"/>
          <w:szCs w:val="24"/>
        </w:rPr>
        <w:t>_______</w:t>
      </w:r>
      <w:r>
        <w:rPr>
          <w:rFonts w:cs="Arial" w:ascii="Times New Roman" w:hAnsi="Times New Roman"/>
          <w:sz w:val="24"/>
          <w:szCs w:val="24"/>
        </w:rPr>
        <w:t>_____________________________</w:t>
      </w:r>
      <w:r>
        <w:rPr>
          <w:rFonts w:cs="Arial" w:ascii="Times New Roman" w:hAnsi="Times New Roman"/>
          <w:sz w:val="24"/>
          <w:szCs w:val="24"/>
        </w:rPr>
        <w:t>____________________;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</w:tabs>
        <w:spacing w:before="0" w:after="283"/>
        <w:ind w:hanging="283" w:left="709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Di essere in possesso di D.U.R.C. regolare;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</w:tabs>
        <w:spacing w:before="0" w:after="283"/>
        <w:ind w:hanging="283" w:left="709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Di aver letto e compreso i contenuti del Capitolato d’appalto;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</w:tabs>
        <w:spacing w:before="0" w:after="283"/>
        <w:ind w:hanging="283" w:left="709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Di prendere atto che i dati raccolti saranno trattati dal Comune di Maddaloni ai sensi del D.Lgs. 196/2003 e del Reg. UE/679/2016;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</w:tabs>
        <w:spacing w:before="0" w:after="283"/>
        <w:ind w:hanging="283" w:left="709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Di essere consapevole che, ai sensi dell’art. 52 del D.Lgs. n. 36/2023, nelle procedure di affidamento di importo inferiore a 40.000 euro, attesta il possesso dei requisiti di partecipazione e qualificazione richiesti, e che la stazione appaltante potrà procedere alla verifica di tali dichiarazioni.</w:t>
      </w:r>
    </w:p>
    <w:p>
      <w:pPr>
        <w:pStyle w:val="BodyText"/>
        <w:ind w:left="221" w:right="153"/>
        <w:jc w:val="left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BodyText"/>
        <w:ind w:left="221" w:right="153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Si allega copia del documento d’identità del sottoscrittore.</w:t>
      </w:r>
    </w:p>
    <w:p>
      <w:pPr>
        <w:pStyle w:val="BodyText"/>
        <w:ind w:left="221" w:right="153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In caso di firma digitale non è richiesto allegare il documento.</w:t>
      </w:r>
    </w:p>
    <w:p>
      <w:pPr>
        <w:pStyle w:val="BodyText"/>
        <w:ind w:left="221" w:right="153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BodyText"/>
        <w:ind w:left="221" w:right="153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BodyText"/>
        <w:ind w:left="221" w:right="153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Luogo e data       </w:t>
      </w:r>
    </w:p>
    <w:p>
      <w:pPr>
        <w:pStyle w:val="BodyText"/>
        <w:ind w:left="221" w:right="153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BodyText"/>
        <w:ind w:left="221" w:right="153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------------------------------------------------------                                                                                      </w:t>
      </w:r>
    </w:p>
    <w:p>
      <w:pPr>
        <w:pStyle w:val="BodyText"/>
        <w:ind w:left="221" w:right="153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cs="Arial" w:ascii="Times New Roman" w:hAnsi="Times New Roman"/>
          <w:sz w:val="24"/>
          <w:szCs w:val="24"/>
        </w:rPr>
        <w:t>Firma</w:t>
      </w:r>
    </w:p>
    <w:p>
      <w:pPr>
        <w:pStyle w:val="BodyText"/>
        <w:ind w:left="221" w:right="153"/>
        <w:jc w:val="right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BodyText"/>
        <w:ind w:left="221" w:right="153"/>
        <w:jc w:val="right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      </w:t>
      </w:r>
      <w:r>
        <w:rPr>
          <w:rFonts w:cs="Arial" w:ascii="Times New Roman" w:hAnsi="Times New Roman"/>
          <w:sz w:val="24"/>
          <w:szCs w:val="24"/>
        </w:rPr>
        <w:t>-------------------------------------------------</w:t>
      </w:r>
    </w:p>
    <w:p>
      <w:pPr>
        <w:pStyle w:val="BodyText"/>
        <w:ind w:left="221" w:right="153"/>
        <w:jc w:val="right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sectPr>
      <w:type w:val="nextPage"/>
      <w:pgSz w:w="16838" w:h="23811"/>
      <w:pgMar w:left="860" w:right="920" w:gutter="0" w:header="0" w:top="13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6"/>
      <w:numFmt w:val="upperLetter"/>
      <w:lvlText w:val="%1"/>
      <w:lvlJc w:val="left"/>
      <w:pPr>
        <w:tabs>
          <w:tab w:val="num" w:pos="0"/>
        </w:tabs>
        <w:ind w:left="798" w:hanging="579"/>
      </w:pPr>
      <w:rPr>
        <w:lang w:val="it-IT" w:eastAsia="en-US" w:bidi="ar-SA"/>
      </w:rPr>
    </w:lvl>
    <w:lvl w:ilvl="1">
      <w:start w:val="1"/>
      <w:numFmt w:val="upperRoman"/>
      <w:lvlText w:val="%1.%2."/>
      <w:lvlJc w:val="left"/>
      <w:pPr>
        <w:tabs>
          <w:tab w:val="num" w:pos="0"/>
        </w:tabs>
        <w:ind w:left="798" w:hanging="579"/>
      </w:pPr>
      <w:rPr>
        <w:sz w:val="28"/>
        <w:szCs w:val="28"/>
        <w:w w:val="100"/>
        <w:rFonts w:ascii="Arial MT" w:hAnsi="Arial MT" w:eastAsia="Arial MT" w:cs="Arial M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39" w:hanging="360"/>
      </w:pPr>
      <w:rPr>
        <w:rFonts w:ascii="Symbol" w:hAnsi="Symbol" w:cs="Symbol" w:hint="default"/>
        <w:sz w:val="28"/>
        <w:szCs w:val="28"/>
        <w:w w:val="100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77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646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214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783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035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192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5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275926"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jc w:val="right"/>
      <w:outlineLvl w:val="0"/>
    </w:pPr>
    <w:rPr>
      <w:rFonts w:ascii="Arial" w:hAnsi="Arial" w:eastAsia="Arial" w:cs="Arial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cd52f1"/>
    <w:rPr>
      <w:color w:val="0000FF"/>
      <w:u w:val="single"/>
    </w:rPr>
  </w:style>
  <w:style w:type="character" w:styleId="IntestazioneCarattere" w:customStyle="1">
    <w:name w:val="Intestazione Carattere"/>
    <w:basedOn w:val="DefaultParagraphFont"/>
    <w:uiPriority w:val="99"/>
    <w:qFormat/>
    <w:rsid w:val="00cd52f1"/>
    <w:rPr>
      <w:rFonts w:ascii="Arial MT" w:hAnsi="Arial MT" w:eastAsia="Arial MT" w:cs="Arial MT"/>
      <w:lang w:val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cd52f1"/>
    <w:rPr>
      <w:rFonts w:ascii="Arial MT" w:hAnsi="Arial MT" w:eastAsia="Arial MT" w:cs="Arial MT"/>
      <w:lang w:val="it-IT"/>
    </w:rPr>
  </w:style>
  <w:style w:type="character" w:styleId="CorpotestoCarattere" w:customStyle="1">
    <w:name w:val="Corpo testo Carattere"/>
    <w:basedOn w:val="DefaultParagraphFont"/>
    <w:uiPriority w:val="1"/>
    <w:qFormat/>
    <w:rsid w:val="00275926"/>
    <w:rPr>
      <w:rFonts w:ascii="Arial MT" w:hAnsi="Arial MT" w:eastAsia="Arial MT" w:cs="Arial MT"/>
      <w:sz w:val="28"/>
      <w:szCs w:val="28"/>
      <w:lang w:val="it-IT"/>
    </w:rPr>
  </w:style>
  <w:style w:type="character" w:styleId="Strong">
    <w:name w:val="Strong"/>
    <w:qFormat/>
    <w:rPr>
      <w:b/>
      <w:bCs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1"/>
    <w:qFormat/>
    <w:pPr/>
    <w:rPr>
      <w:sz w:val="28"/>
      <w:szCs w:val="28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hanging="360" w:left="939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cd52f1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cd52f1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efault" w:customStyle="1">
    <w:name w:val="Default"/>
    <w:qFormat/>
    <w:rsid w:val="00a802f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LibreOffice/25.2.6.2$Windows_X86_64 LibreOffice_project/729c5bfe710f5eb71ed3bbde9e06a6065e9c6c5d</Application>
  <AppVersion>15.0000</AppVersion>
  <Pages>1</Pages>
  <Words>344</Words>
  <Characters>2695</Characters>
  <CharactersWithSpaces>3424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2024-07-12T07:14:00Z</dcterms:created>
  <dc:creator>p.cocco</dc:creator>
  <dc:description/>
  <dc:language>it-IT</dc:language>
  <cp:lastModifiedBy/>
  <dcterms:modified xsi:type="dcterms:W3CDTF">2025-10-24T10:18:22Z</dcterms:modified>
  <cp:revision>12</cp:revision>
  <dc:subject/>
  <dc:title>Microsoft Word - avviso contributo sostegno biblioteca.rtf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LastSaved">
    <vt:filetime>2022-07-19T00:00:00Z</vt:filetime>
  </property>
</Properties>
</file>