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1C76BE" w14:textId="77777777" w:rsidR="00346572" w:rsidRPr="00C20691" w:rsidRDefault="00102395">
      <w:pPr>
        <w:jc w:val="center"/>
        <w:rPr>
          <w:rFonts w:cs="Times New Roman"/>
        </w:rPr>
      </w:pPr>
      <w:r w:rsidRPr="00C20691">
        <w:rPr>
          <w:rFonts w:cs="Times New Roman"/>
          <w:noProof/>
        </w:rPr>
        <w:drawing>
          <wp:inline distT="0" distB="0" distL="0" distR="0" wp14:anchorId="4C68FD03" wp14:editId="72BF34A7">
            <wp:extent cx="1097280" cy="1097280"/>
            <wp:effectExtent l="0" t="0" r="0" b="0"/>
            <wp:docPr id="1944447531" name="Picture 1944447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mune.png"/>
                    <pic:cNvPicPr/>
                  </pic:nvPicPr>
                  <pic:blipFill>
                    <a:blip r:embed="rId8"/>
                    <a:stretch>
                      <a:fillRect/>
                    </a:stretch>
                  </pic:blipFill>
                  <pic:spPr>
                    <a:xfrm>
                      <a:off x="0" y="0"/>
                      <a:ext cx="1097280" cy="1097280"/>
                    </a:xfrm>
                    <a:prstGeom prst="rect">
                      <a:avLst/>
                    </a:prstGeom>
                  </pic:spPr>
                </pic:pic>
              </a:graphicData>
            </a:graphic>
          </wp:inline>
        </w:drawing>
      </w:r>
    </w:p>
    <w:p w14:paraId="1D044C37" w14:textId="77777777" w:rsidR="00346572" w:rsidRPr="002A0456" w:rsidRDefault="00102395">
      <w:pPr>
        <w:jc w:val="center"/>
        <w:rPr>
          <w:rFonts w:cs="Times New Roman"/>
          <w:sz w:val="36"/>
          <w:szCs w:val="28"/>
        </w:rPr>
      </w:pPr>
      <w:bookmarkStart w:id="0" w:name="_Hlk213784172"/>
      <w:r w:rsidRPr="002A0456">
        <w:rPr>
          <w:rFonts w:cs="Times New Roman"/>
          <w:b/>
          <w:sz w:val="52"/>
          <w:szCs w:val="28"/>
        </w:rPr>
        <w:t>Comune di Maddaloni</w:t>
      </w:r>
    </w:p>
    <w:p w14:paraId="3514166C" w14:textId="77777777" w:rsidR="00C20691" w:rsidRDefault="00C20691">
      <w:pPr>
        <w:jc w:val="center"/>
        <w:rPr>
          <w:rFonts w:asciiTheme="minorHAnsi" w:hAnsiTheme="minorHAnsi" w:cstheme="minorHAnsi"/>
          <w:b/>
          <w:sz w:val="56"/>
          <w:szCs w:val="40"/>
        </w:rPr>
      </w:pPr>
      <w:bookmarkStart w:id="1" w:name="_Hlk213784200"/>
      <w:bookmarkEnd w:id="0"/>
    </w:p>
    <w:p w14:paraId="2C601352" w14:textId="77777777" w:rsidR="00C20691" w:rsidRDefault="00C20691">
      <w:pPr>
        <w:jc w:val="center"/>
        <w:rPr>
          <w:rFonts w:asciiTheme="minorHAnsi" w:hAnsiTheme="minorHAnsi" w:cstheme="minorHAnsi"/>
          <w:b/>
          <w:sz w:val="56"/>
          <w:szCs w:val="40"/>
        </w:rPr>
      </w:pPr>
    </w:p>
    <w:p w14:paraId="1F2E2856" w14:textId="77777777" w:rsidR="00C20691" w:rsidRDefault="00C20691">
      <w:pPr>
        <w:jc w:val="center"/>
        <w:rPr>
          <w:rFonts w:asciiTheme="minorHAnsi" w:hAnsiTheme="minorHAnsi" w:cstheme="minorHAnsi"/>
          <w:b/>
          <w:sz w:val="56"/>
          <w:szCs w:val="40"/>
        </w:rPr>
      </w:pPr>
    </w:p>
    <w:p w14:paraId="2ACD18DB" w14:textId="77777777" w:rsidR="00C20691" w:rsidRDefault="00C20691">
      <w:pPr>
        <w:jc w:val="center"/>
        <w:rPr>
          <w:rFonts w:asciiTheme="minorHAnsi" w:hAnsiTheme="minorHAnsi" w:cstheme="minorHAnsi"/>
          <w:b/>
          <w:sz w:val="56"/>
          <w:szCs w:val="40"/>
        </w:rPr>
      </w:pPr>
    </w:p>
    <w:p w14:paraId="1C6CA866" w14:textId="20D7927A" w:rsidR="00C20691" w:rsidRDefault="00102395">
      <w:pPr>
        <w:jc w:val="center"/>
        <w:rPr>
          <w:rFonts w:asciiTheme="minorHAnsi" w:hAnsiTheme="minorHAnsi" w:cstheme="minorHAnsi"/>
          <w:b/>
          <w:sz w:val="56"/>
          <w:szCs w:val="40"/>
        </w:rPr>
      </w:pPr>
      <w:r w:rsidRPr="00C20691">
        <w:rPr>
          <w:rFonts w:asciiTheme="minorHAnsi" w:hAnsiTheme="minorHAnsi" w:cstheme="minorHAnsi"/>
          <w:b/>
          <w:sz w:val="56"/>
          <w:szCs w:val="40"/>
        </w:rPr>
        <w:t xml:space="preserve">Relazione </w:t>
      </w:r>
      <w:r w:rsidR="00C20691" w:rsidRPr="00C20691">
        <w:rPr>
          <w:rFonts w:asciiTheme="minorHAnsi" w:hAnsiTheme="minorHAnsi" w:cstheme="minorHAnsi"/>
          <w:b/>
          <w:sz w:val="56"/>
          <w:szCs w:val="40"/>
        </w:rPr>
        <w:t>“E</w:t>
      </w:r>
      <w:r w:rsidRPr="00C20691">
        <w:rPr>
          <w:rFonts w:asciiTheme="minorHAnsi" w:hAnsiTheme="minorHAnsi" w:cstheme="minorHAnsi"/>
          <w:b/>
          <w:sz w:val="56"/>
          <w:szCs w:val="40"/>
        </w:rPr>
        <w:t>quilibri di bilancio</w:t>
      </w:r>
      <w:r w:rsidR="00C20691" w:rsidRPr="00C20691">
        <w:rPr>
          <w:rFonts w:asciiTheme="minorHAnsi" w:hAnsiTheme="minorHAnsi" w:cstheme="minorHAnsi"/>
          <w:b/>
          <w:sz w:val="56"/>
          <w:szCs w:val="40"/>
        </w:rPr>
        <w:t>”</w:t>
      </w:r>
      <w:r w:rsidRPr="00C20691">
        <w:rPr>
          <w:rFonts w:asciiTheme="minorHAnsi" w:hAnsiTheme="minorHAnsi" w:cstheme="minorHAnsi"/>
          <w:b/>
          <w:sz w:val="56"/>
          <w:szCs w:val="40"/>
        </w:rPr>
        <w:t xml:space="preserve"> </w:t>
      </w:r>
    </w:p>
    <w:p w14:paraId="091B20B3" w14:textId="6E5CC0AF" w:rsidR="00AD2174" w:rsidRPr="00C20691" w:rsidRDefault="00AD2174">
      <w:pPr>
        <w:jc w:val="center"/>
        <w:rPr>
          <w:rFonts w:asciiTheme="minorHAnsi" w:hAnsiTheme="minorHAnsi" w:cstheme="minorHAnsi"/>
          <w:b/>
          <w:sz w:val="56"/>
          <w:szCs w:val="40"/>
        </w:rPr>
      </w:pPr>
      <w:r>
        <w:rPr>
          <w:rFonts w:asciiTheme="minorHAnsi" w:hAnsiTheme="minorHAnsi" w:cstheme="minorHAnsi"/>
          <w:b/>
          <w:sz w:val="56"/>
          <w:szCs w:val="40"/>
        </w:rPr>
        <w:t>al 30 Novembre</w:t>
      </w:r>
    </w:p>
    <w:p w14:paraId="48EC90C1" w14:textId="29B58D03" w:rsidR="00346572" w:rsidRDefault="00AD2174">
      <w:pPr>
        <w:jc w:val="center"/>
        <w:rPr>
          <w:rFonts w:asciiTheme="minorHAnsi" w:hAnsiTheme="minorHAnsi" w:cstheme="minorHAnsi"/>
          <w:b/>
          <w:sz w:val="56"/>
          <w:szCs w:val="40"/>
        </w:rPr>
      </w:pPr>
      <w:r>
        <w:rPr>
          <w:rFonts w:asciiTheme="minorHAnsi" w:hAnsiTheme="minorHAnsi" w:cstheme="minorHAnsi"/>
          <w:b/>
          <w:sz w:val="56"/>
          <w:szCs w:val="40"/>
        </w:rPr>
        <w:t>-</w:t>
      </w:r>
      <w:r w:rsidR="00102395" w:rsidRPr="00C20691">
        <w:rPr>
          <w:rFonts w:asciiTheme="minorHAnsi" w:hAnsiTheme="minorHAnsi" w:cstheme="minorHAnsi"/>
          <w:b/>
          <w:sz w:val="56"/>
          <w:szCs w:val="40"/>
        </w:rPr>
        <w:t>Anno 2025</w:t>
      </w:r>
      <w:r>
        <w:rPr>
          <w:rFonts w:asciiTheme="minorHAnsi" w:hAnsiTheme="minorHAnsi" w:cstheme="minorHAnsi"/>
          <w:b/>
          <w:sz w:val="56"/>
          <w:szCs w:val="40"/>
        </w:rPr>
        <w:t>-</w:t>
      </w:r>
      <w:bookmarkStart w:id="2" w:name="_GoBack"/>
      <w:bookmarkEnd w:id="2"/>
    </w:p>
    <w:p w14:paraId="5AF7604F" w14:textId="340B1A47" w:rsidR="00C20691" w:rsidRDefault="00C20691">
      <w:pPr>
        <w:jc w:val="center"/>
        <w:rPr>
          <w:rFonts w:asciiTheme="minorHAnsi" w:hAnsiTheme="minorHAnsi" w:cstheme="minorHAnsi"/>
          <w:b/>
          <w:sz w:val="56"/>
          <w:szCs w:val="40"/>
        </w:rPr>
      </w:pPr>
    </w:p>
    <w:p w14:paraId="28FBEE49" w14:textId="5577D61D" w:rsidR="00C20691" w:rsidRDefault="00C20691">
      <w:pPr>
        <w:jc w:val="center"/>
        <w:rPr>
          <w:rFonts w:asciiTheme="minorHAnsi" w:hAnsiTheme="minorHAnsi" w:cstheme="minorHAnsi"/>
          <w:b/>
          <w:sz w:val="56"/>
          <w:szCs w:val="40"/>
        </w:rPr>
      </w:pPr>
    </w:p>
    <w:p w14:paraId="715DFB50" w14:textId="7173AB14" w:rsidR="00C20691" w:rsidRDefault="00C20691">
      <w:pPr>
        <w:jc w:val="center"/>
        <w:rPr>
          <w:rFonts w:asciiTheme="minorHAnsi" w:hAnsiTheme="minorHAnsi" w:cstheme="minorHAnsi"/>
          <w:b/>
          <w:sz w:val="56"/>
          <w:szCs w:val="40"/>
        </w:rPr>
      </w:pPr>
    </w:p>
    <w:p w14:paraId="7D7700F1" w14:textId="710C6DD0" w:rsidR="00C20691" w:rsidRDefault="00C20691">
      <w:pPr>
        <w:jc w:val="center"/>
        <w:rPr>
          <w:rFonts w:asciiTheme="minorHAnsi" w:hAnsiTheme="minorHAnsi" w:cstheme="minorHAnsi"/>
          <w:b/>
          <w:sz w:val="56"/>
          <w:szCs w:val="40"/>
        </w:rPr>
      </w:pPr>
    </w:p>
    <w:p w14:paraId="04DDB961" w14:textId="06BDFE81" w:rsidR="00C20691" w:rsidRDefault="00C20691">
      <w:pPr>
        <w:jc w:val="center"/>
        <w:rPr>
          <w:rFonts w:asciiTheme="minorHAnsi" w:hAnsiTheme="minorHAnsi" w:cstheme="minorHAnsi"/>
          <w:b/>
          <w:sz w:val="56"/>
          <w:szCs w:val="40"/>
        </w:rPr>
      </w:pPr>
    </w:p>
    <w:bookmarkEnd w:id="1" w:displacedByCustomXml="next"/>
    <w:sdt>
      <w:sdtPr>
        <w:rPr>
          <w:rFonts w:ascii="Times New Roman" w:eastAsiaTheme="minorEastAsia" w:hAnsi="Times New Roman" w:cs="Times New Roman"/>
          <w:color w:val="auto"/>
          <w:sz w:val="24"/>
          <w:szCs w:val="21"/>
        </w:rPr>
        <w:id w:val="-340385280"/>
        <w:docPartObj>
          <w:docPartGallery w:val="Table of Contents"/>
          <w:docPartUnique/>
        </w:docPartObj>
      </w:sdtPr>
      <w:sdtEndPr>
        <w:rPr>
          <w:b/>
          <w:bCs/>
        </w:rPr>
      </w:sdtEndPr>
      <w:sdtContent>
        <w:p w14:paraId="2B49ADCF" w14:textId="1EA6B3C9" w:rsidR="00FD68CF" w:rsidRPr="001D3838" w:rsidRDefault="00FD68CF">
          <w:pPr>
            <w:pStyle w:val="Titolosommario"/>
            <w:rPr>
              <w:rFonts w:asciiTheme="minorHAnsi" w:hAnsiTheme="minorHAnsi" w:cstheme="minorHAnsi"/>
              <w:color w:val="auto"/>
            </w:rPr>
          </w:pPr>
          <w:r w:rsidRPr="001D3838">
            <w:rPr>
              <w:rFonts w:asciiTheme="minorHAnsi" w:hAnsiTheme="minorHAnsi" w:cstheme="minorHAnsi"/>
              <w:color w:val="auto"/>
            </w:rPr>
            <w:t>Indice</w:t>
          </w:r>
        </w:p>
        <w:p w14:paraId="4BD7D8FE" w14:textId="4D371FE0" w:rsidR="001D3838" w:rsidRPr="001D3838" w:rsidRDefault="00FD68CF">
          <w:pPr>
            <w:pStyle w:val="Sommario1"/>
            <w:tabs>
              <w:tab w:val="right" w:leader="dot" w:pos="9628"/>
            </w:tabs>
            <w:rPr>
              <w:rFonts w:asciiTheme="minorHAnsi" w:hAnsiTheme="minorHAnsi" w:cstheme="minorHAnsi"/>
              <w:noProof/>
              <w:sz w:val="22"/>
              <w:szCs w:val="22"/>
              <w:lang w:eastAsia="it-IT"/>
            </w:rPr>
          </w:pPr>
          <w:r w:rsidRPr="001D3838">
            <w:rPr>
              <w:rFonts w:asciiTheme="minorHAnsi" w:hAnsiTheme="minorHAnsi" w:cstheme="minorHAnsi"/>
            </w:rPr>
            <w:fldChar w:fldCharType="begin"/>
          </w:r>
          <w:r w:rsidRPr="001D3838">
            <w:rPr>
              <w:rFonts w:asciiTheme="minorHAnsi" w:hAnsiTheme="minorHAnsi" w:cstheme="minorHAnsi"/>
            </w:rPr>
            <w:instrText xml:space="preserve"> TOC \o "1-3" \h \z \u </w:instrText>
          </w:r>
          <w:r w:rsidRPr="001D3838">
            <w:rPr>
              <w:rFonts w:asciiTheme="minorHAnsi" w:hAnsiTheme="minorHAnsi" w:cstheme="minorHAnsi"/>
            </w:rPr>
            <w:fldChar w:fldCharType="separate"/>
          </w:r>
          <w:hyperlink w:anchor="_Toc213790056" w:history="1">
            <w:r w:rsidR="001D3838" w:rsidRPr="001D3838">
              <w:rPr>
                <w:rStyle w:val="Collegamentoipertestuale"/>
                <w:rFonts w:asciiTheme="minorHAnsi" w:hAnsiTheme="minorHAnsi" w:cstheme="minorHAnsi"/>
                <w:b/>
                <w:bCs/>
                <w:noProof/>
              </w:rPr>
              <w:t>Art. 187 del TUEL – Impiego dell’avanzo di amministrazione libero</w:t>
            </w:r>
            <w:r w:rsidR="001D3838" w:rsidRPr="001D3838">
              <w:rPr>
                <w:rFonts w:asciiTheme="minorHAnsi" w:hAnsiTheme="minorHAnsi" w:cstheme="minorHAnsi"/>
                <w:noProof/>
                <w:webHidden/>
              </w:rPr>
              <w:tab/>
            </w:r>
            <w:r w:rsidR="001D3838" w:rsidRPr="001D3838">
              <w:rPr>
                <w:rFonts w:asciiTheme="minorHAnsi" w:hAnsiTheme="minorHAnsi" w:cstheme="minorHAnsi"/>
                <w:noProof/>
                <w:webHidden/>
              </w:rPr>
              <w:fldChar w:fldCharType="begin"/>
            </w:r>
            <w:r w:rsidR="001D3838" w:rsidRPr="001D3838">
              <w:rPr>
                <w:rFonts w:asciiTheme="minorHAnsi" w:hAnsiTheme="minorHAnsi" w:cstheme="minorHAnsi"/>
                <w:noProof/>
                <w:webHidden/>
              </w:rPr>
              <w:instrText xml:space="preserve"> PAGEREF _Toc213790056 \h </w:instrText>
            </w:r>
            <w:r w:rsidR="001D3838" w:rsidRPr="001D3838">
              <w:rPr>
                <w:rFonts w:asciiTheme="minorHAnsi" w:hAnsiTheme="minorHAnsi" w:cstheme="minorHAnsi"/>
                <w:noProof/>
                <w:webHidden/>
              </w:rPr>
            </w:r>
            <w:r w:rsidR="001D3838" w:rsidRPr="001D3838">
              <w:rPr>
                <w:rFonts w:asciiTheme="minorHAnsi" w:hAnsiTheme="minorHAnsi" w:cstheme="minorHAnsi"/>
                <w:noProof/>
                <w:webHidden/>
              </w:rPr>
              <w:fldChar w:fldCharType="separate"/>
            </w:r>
            <w:r w:rsidR="001D3838" w:rsidRPr="001D3838">
              <w:rPr>
                <w:rFonts w:asciiTheme="minorHAnsi" w:hAnsiTheme="minorHAnsi" w:cstheme="minorHAnsi"/>
                <w:noProof/>
                <w:webHidden/>
              </w:rPr>
              <w:t>4</w:t>
            </w:r>
            <w:r w:rsidR="001D3838" w:rsidRPr="001D3838">
              <w:rPr>
                <w:rFonts w:asciiTheme="minorHAnsi" w:hAnsiTheme="minorHAnsi" w:cstheme="minorHAnsi"/>
                <w:noProof/>
                <w:webHidden/>
              </w:rPr>
              <w:fldChar w:fldCharType="end"/>
            </w:r>
          </w:hyperlink>
        </w:p>
        <w:p w14:paraId="32AC5347" w14:textId="21C62C8C" w:rsidR="001D3838" w:rsidRPr="001D3838" w:rsidRDefault="00E731B9">
          <w:pPr>
            <w:pStyle w:val="Sommario1"/>
            <w:tabs>
              <w:tab w:val="right" w:leader="dot" w:pos="9628"/>
            </w:tabs>
            <w:rPr>
              <w:rFonts w:asciiTheme="minorHAnsi" w:hAnsiTheme="minorHAnsi" w:cstheme="minorHAnsi"/>
              <w:noProof/>
              <w:sz w:val="22"/>
              <w:szCs w:val="22"/>
              <w:lang w:eastAsia="it-IT"/>
            </w:rPr>
          </w:pPr>
          <w:hyperlink w:anchor="_Toc213790057" w:history="1">
            <w:r w:rsidR="001D3838" w:rsidRPr="001D3838">
              <w:rPr>
                <w:rStyle w:val="Collegamentoipertestuale"/>
                <w:rFonts w:asciiTheme="minorHAnsi" w:hAnsiTheme="minorHAnsi" w:cstheme="minorHAnsi"/>
                <w:b/>
                <w:bCs/>
                <w:noProof/>
              </w:rPr>
              <w:t>Stato attuale degli equilibri di bilancio</w:t>
            </w:r>
            <w:r w:rsidR="001D3838" w:rsidRPr="001D3838">
              <w:rPr>
                <w:rFonts w:asciiTheme="minorHAnsi" w:hAnsiTheme="minorHAnsi" w:cstheme="minorHAnsi"/>
                <w:noProof/>
                <w:webHidden/>
              </w:rPr>
              <w:tab/>
            </w:r>
            <w:r w:rsidR="001D3838" w:rsidRPr="001D3838">
              <w:rPr>
                <w:rFonts w:asciiTheme="minorHAnsi" w:hAnsiTheme="minorHAnsi" w:cstheme="minorHAnsi"/>
                <w:noProof/>
                <w:webHidden/>
              </w:rPr>
              <w:fldChar w:fldCharType="begin"/>
            </w:r>
            <w:r w:rsidR="001D3838" w:rsidRPr="001D3838">
              <w:rPr>
                <w:rFonts w:asciiTheme="minorHAnsi" w:hAnsiTheme="minorHAnsi" w:cstheme="minorHAnsi"/>
                <w:noProof/>
                <w:webHidden/>
              </w:rPr>
              <w:instrText xml:space="preserve"> PAGEREF _Toc213790057 \h </w:instrText>
            </w:r>
            <w:r w:rsidR="001D3838" w:rsidRPr="001D3838">
              <w:rPr>
                <w:rFonts w:asciiTheme="minorHAnsi" w:hAnsiTheme="minorHAnsi" w:cstheme="minorHAnsi"/>
                <w:noProof/>
                <w:webHidden/>
              </w:rPr>
            </w:r>
            <w:r w:rsidR="001D3838" w:rsidRPr="001D3838">
              <w:rPr>
                <w:rFonts w:asciiTheme="minorHAnsi" w:hAnsiTheme="minorHAnsi" w:cstheme="minorHAnsi"/>
                <w:noProof/>
                <w:webHidden/>
              </w:rPr>
              <w:fldChar w:fldCharType="separate"/>
            </w:r>
            <w:r w:rsidR="001D3838" w:rsidRPr="001D3838">
              <w:rPr>
                <w:rFonts w:asciiTheme="minorHAnsi" w:hAnsiTheme="minorHAnsi" w:cstheme="minorHAnsi"/>
                <w:noProof/>
                <w:webHidden/>
              </w:rPr>
              <w:t>4</w:t>
            </w:r>
            <w:r w:rsidR="001D3838" w:rsidRPr="001D3838">
              <w:rPr>
                <w:rFonts w:asciiTheme="minorHAnsi" w:hAnsiTheme="minorHAnsi" w:cstheme="minorHAnsi"/>
                <w:noProof/>
                <w:webHidden/>
              </w:rPr>
              <w:fldChar w:fldCharType="end"/>
            </w:r>
          </w:hyperlink>
        </w:p>
        <w:p w14:paraId="18039DD1" w14:textId="374990F2" w:rsidR="001D3838" w:rsidRPr="001D3838" w:rsidRDefault="00E731B9">
          <w:pPr>
            <w:pStyle w:val="Sommario1"/>
            <w:tabs>
              <w:tab w:val="right" w:leader="dot" w:pos="9628"/>
            </w:tabs>
            <w:rPr>
              <w:rFonts w:asciiTheme="minorHAnsi" w:hAnsiTheme="minorHAnsi" w:cstheme="minorHAnsi"/>
              <w:noProof/>
              <w:sz w:val="22"/>
              <w:szCs w:val="22"/>
              <w:lang w:eastAsia="it-IT"/>
            </w:rPr>
          </w:pPr>
          <w:hyperlink w:anchor="_Toc213790058" w:history="1">
            <w:r w:rsidR="001D3838" w:rsidRPr="001D3838">
              <w:rPr>
                <w:rStyle w:val="Collegamentoipertestuale"/>
                <w:rFonts w:asciiTheme="minorHAnsi" w:hAnsiTheme="minorHAnsi" w:cstheme="minorHAnsi"/>
                <w:b/>
                <w:bCs/>
                <w:noProof/>
              </w:rPr>
              <w:t>Andamento di cassa e salvaguardia degli equilibri di cui alla deliberazione  n.66/2025</w:t>
            </w:r>
            <w:r w:rsidR="001D3838" w:rsidRPr="001D3838">
              <w:rPr>
                <w:rFonts w:asciiTheme="minorHAnsi" w:hAnsiTheme="minorHAnsi" w:cstheme="minorHAnsi"/>
                <w:noProof/>
                <w:webHidden/>
              </w:rPr>
              <w:tab/>
            </w:r>
            <w:r w:rsidR="001D3838" w:rsidRPr="001D3838">
              <w:rPr>
                <w:rFonts w:asciiTheme="minorHAnsi" w:hAnsiTheme="minorHAnsi" w:cstheme="minorHAnsi"/>
                <w:noProof/>
                <w:webHidden/>
              </w:rPr>
              <w:fldChar w:fldCharType="begin"/>
            </w:r>
            <w:r w:rsidR="001D3838" w:rsidRPr="001D3838">
              <w:rPr>
                <w:rFonts w:asciiTheme="minorHAnsi" w:hAnsiTheme="minorHAnsi" w:cstheme="minorHAnsi"/>
                <w:noProof/>
                <w:webHidden/>
              </w:rPr>
              <w:instrText xml:space="preserve"> PAGEREF _Toc213790058 \h </w:instrText>
            </w:r>
            <w:r w:rsidR="001D3838" w:rsidRPr="001D3838">
              <w:rPr>
                <w:rFonts w:asciiTheme="minorHAnsi" w:hAnsiTheme="minorHAnsi" w:cstheme="minorHAnsi"/>
                <w:noProof/>
                <w:webHidden/>
              </w:rPr>
            </w:r>
            <w:r w:rsidR="001D3838" w:rsidRPr="001D3838">
              <w:rPr>
                <w:rFonts w:asciiTheme="minorHAnsi" w:hAnsiTheme="minorHAnsi" w:cstheme="minorHAnsi"/>
                <w:noProof/>
                <w:webHidden/>
              </w:rPr>
              <w:fldChar w:fldCharType="separate"/>
            </w:r>
            <w:r w:rsidR="001D3838" w:rsidRPr="001D3838">
              <w:rPr>
                <w:rFonts w:asciiTheme="minorHAnsi" w:hAnsiTheme="minorHAnsi" w:cstheme="minorHAnsi"/>
                <w:noProof/>
                <w:webHidden/>
              </w:rPr>
              <w:t>11</w:t>
            </w:r>
            <w:r w:rsidR="001D3838" w:rsidRPr="001D3838">
              <w:rPr>
                <w:rFonts w:asciiTheme="minorHAnsi" w:hAnsiTheme="minorHAnsi" w:cstheme="minorHAnsi"/>
                <w:noProof/>
                <w:webHidden/>
              </w:rPr>
              <w:fldChar w:fldCharType="end"/>
            </w:r>
          </w:hyperlink>
        </w:p>
        <w:p w14:paraId="5DCA184A" w14:textId="4661B171" w:rsidR="001D3838" w:rsidRPr="001D3838" w:rsidRDefault="00E731B9">
          <w:pPr>
            <w:pStyle w:val="Sommario1"/>
            <w:tabs>
              <w:tab w:val="right" w:leader="dot" w:pos="9628"/>
            </w:tabs>
            <w:rPr>
              <w:rFonts w:asciiTheme="minorHAnsi" w:hAnsiTheme="minorHAnsi" w:cstheme="minorHAnsi"/>
              <w:noProof/>
              <w:sz w:val="22"/>
              <w:szCs w:val="22"/>
              <w:lang w:eastAsia="it-IT"/>
            </w:rPr>
          </w:pPr>
          <w:hyperlink w:anchor="_Toc213790059" w:history="1">
            <w:r w:rsidR="001D3838" w:rsidRPr="001D3838">
              <w:rPr>
                <w:rStyle w:val="Collegamentoipertestuale"/>
                <w:rFonts w:asciiTheme="minorHAnsi" w:hAnsiTheme="minorHAnsi" w:cstheme="minorHAnsi"/>
                <w:b/>
                <w:bCs/>
                <w:noProof/>
              </w:rPr>
              <w:t>Gestione dei residui</w:t>
            </w:r>
            <w:r w:rsidR="001D3838" w:rsidRPr="001D3838">
              <w:rPr>
                <w:rFonts w:asciiTheme="minorHAnsi" w:hAnsiTheme="minorHAnsi" w:cstheme="minorHAnsi"/>
                <w:noProof/>
                <w:webHidden/>
              </w:rPr>
              <w:tab/>
            </w:r>
            <w:r w:rsidR="001D3838" w:rsidRPr="001D3838">
              <w:rPr>
                <w:rFonts w:asciiTheme="minorHAnsi" w:hAnsiTheme="minorHAnsi" w:cstheme="minorHAnsi"/>
                <w:noProof/>
                <w:webHidden/>
              </w:rPr>
              <w:fldChar w:fldCharType="begin"/>
            </w:r>
            <w:r w:rsidR="001D3838" w:rsidRPr="001D3838">
              <w:rPr>
                <w:rFonts w:asciiTheme="minorHAnsi" w:hAnsiTheme="minorHAnsi" w:cstheme="minorHAnsi"/>
                <w:noProof/>
                <w:webHidden/>
              </w:rPr>
              <w:instrText xml:space="preserve"> PAGEREF _Toc213790059 \h </w:instrText>
            </w:r>
            <w:r w:rsidR="001D3838" w:rsidRPr="001D3838">
              <w:rPr>
                <w:rFonts w:asciiTheme="minorHAnsi" w:hAnsiTheme="minorHAnsi" w:cstheme="minorHAnsi"/>
                <w:noProof/>
                <w:webHidden/>
              </w:rPr>
            </w:r>
            <w:r w:rsidR="001D3838" w:rsidRPr="001D3838">
              <w:rPr>
                <w:rFonts w:asciiTheme="minorHAnsi" w:hAnsiTheme="minorHAnsi" w:cstheme="minorHAnsi"/>
                <w:noProof/>
                <w:webHidden/>
              </w:rPr>
              <w:fldChar w:fldCharType="separate"/>
            </w:r>
            <w:r w:rsidR="001D3838" w:rsidRPr="001D3838">
              <w:rPr>
                <w:rFonts w:asciiTheme="minorHAnsi" w:hAnsiTheme="minorHAnsi" w:cstheme="minorHAnsi"/>
                <w:noProof/>
                <w:webHidden/>
              </w:rPr>
              <w:t>15</w:t>
            </w:r>
            <w:r w:rsidR="001D3838" w:rsidRPr="001D3838">
              <w:rPr>
                <w:rFonts w:asciiTheme="minorHAnsi" w:hAnsiTheme="minorHAnsi" w:cstheme="minorHAnsi"/>
                <w:noProof/>
                <w:webHidden/>
              </w:rPr>
              <w:fldChar w:fldCharType="end"/>
            </w:r>
          </w:hyperlink>
        </w:p>
        <w:p w14:paraId="2D12C605" w14:textId="168B0DFE" w:rsidR="001D3838" w:rsidRPr="001D3838" w:rsidRDefault="00E731B9">
          <w:pPr>
            <w:pStyle w:val="Sommario2"/>
            <w:tabs>
              <w:tab w:val="right" w:leader="dot" w:pos="9628"/>
            </w:tabs>
            <w:rPr>
              <w:rFonts w:asciiTheme="minorHAnsi" w:hAnsiTheme="minorHAnsi" w:cstheme="minorHAnsi"/>
              <w:noProof/>
              <w:sz w:val="22"/>
              <w:szCs w:val="22"/>
              <w:lang w:eastAsia="it-IT"/>
            </w:rPr>
          </w:pPr>
          <w:hyperlink w:anchor="_Toc213790060" w:history="1">
            <w:r w:rsidR="001D3838" w:rsidRPr="001D3838">
              <w:rPr>
                <w:rStyle w:val="Collegamentoipertestuale"/>
                <w:rFonts w:asciiTheme="minorHAnsi" w:hAnsiTheme="minorHAnsi" w:cstheme="minorHAnsi"/>
                <w:b/>
                <w:bCs/>
                <w:noProof/>
              </w:rPr>
              <w:t>Tabella – Residui passivi</w:t>
            </w:r>
            <w:r w:rsidR="001D3838" w:rsidRPr="001D3838">
              <w:rPr>
                <w:rFonts w:asciiTheme="minorHAnsi" w:hAnsiTheme="minorHAnsi" w:cstheme="minorHAnsi"/>
                <w:noProof/>
                <w:webHidden/>
              </w:rPr>
              <w:tab/>
            </w:r>
            <w:r w:rsidR="001D3838" w:rsidRPr="001D3838">
              <w:rPr>
                <w:rFonts w:asciiTheme="minorHAnsi" w:hAnsiTheme="minorHAnsi" w:cstheme="minorHAnsi"/>
                <w:noProof/>
                <w:webHidden/>
              </w:rPr>
              <w:fldChar w:fldCharType="begin"/>
            </w:r>
            <w:r w:rsidR="001D3838" w:rsidRPr="001D3838">
              <w:rPr>
                <w:rFonts w:asciiTheme="minorHAnsi" w:hAnsiTheme="minorHAnsi" w:cstheme="minorHAnsi"/>
                <w:noProof/>
                <w:webHidden/>
              </w:rPr>
              <w:instrText xml:space="preserve"> PAGEREF _Toc213790060 \h </w:instrText>
            </w:r>
            <w:r w:rsidR="001D3838" w:rsidRPr="001D3838">
              <w:rPr>
                <w:rFonts w:asciiTheme="minorHAnsi" w:hAnsiTheme="minorHAnsi" w:cstheme="minorHAnsi"/>
                <w:noProof/>
                <w:webHidden/>
              </w:rPr>
            </w:r>
            <w:r w:rsidR="001D3838" w:rsidRPr="001D3838">
              <w:rPr>
                <w:rFonts w:asciiTheme="minorHAnsi" w:hAnsiTheme="minorHAnsi" w:cstheme="minorHAnsi"/>
                <w:noProof/>
                <w:webHidden/>
              </w:rPr>
              <w:fldChar w:fldCharType="separate"/>
            </w:r>
            <w:r w:rsidR="001D3838" w:rsidRPr="001D3838">
              <w:rPr>
                <w:rFonts w:asciiTheme="minorHAnsi" w:hAnsiTheme="minorHAnsi" w:cstheme="minorHAnsi"/>
                <w:noProof/>
                <w:webHidden/>
              </w:rPr>
              <w:t>16</w:t>
            </w:r>
            <w:r w:rsidR="001D3838" w:rsidRPr="001D3838">
              <w:rPr>
                <w:rFonts w:asciiTheme="minorHAnsi" w:hAnsiTheme="minorHAnsi" w:cstheme="minorHAnsi"/>
                <w:noProof/>
                <w:webHidden/>
              </w:rPr>
              <w:fldChar w:fldCharType="end"/>
            </w:r>
          </w:hyperlink>
        </w:p>
        <w:p w14:paraId="44438050" w14:textId="2EF967F1" w:rsidR="001D3838" w:rsidRPr="001D3838" w:rsidRDefault="00E731B9">
          <w:pPr>
            <w:pStyle w:val="Sommario1"/>
            <w:tabs>
              <w:tab w:val="right" w:leader="dot" w:pos="9628"/>
            </w:tabs>
            <w:rPr>
              <w:rFonts w:asciiTheme="minorHAnsi" w:hAnsiTheme="minorHAnsi" w:cstheme="minorHAnsi"/>
              <w:noProof/>
              <w:sz w:val="22"/>
              <w:szCs w:val="22"/>
              <w:lang w:eastAsia="it-IT"/>
            </w:rPr>
          </w:pPr>
          <w:hyperlink w:anchor="_Toc213790061" w:history="1">
            <w:r w:rsidR="001D3838" w:rsidRPr="001D3838">
              <w:rPr>
                <w:rStyle w:val="Collegamentoipertestuale"/>
                <w:rFonts w:asciiTheme="minorHAnsi" w:hAnsiTheme="minorHAnsi" w:cstheme="minorHAnsi"/>
                <w:b/>
                <w:bCs/>
                <w:noProof/>
              </w:rPr>
              <w:t>Il  Fondo Crediti di Dubbia Esigibilità (FCDE)</w:t>
            </w:r>
            <w:r w:rsidR="001D3838" w:rsidRPr="001D3838">
              <w:rPr>
                <w:rFonts w:asciiTheme="minorHAnsi" w:hAnsiTheme="minorHAnsi" w:cstheme="minorHAnsi"/>
                <w:noProof/>
                <w:webHidden/>
              </w:rPr>
              <w:tab/>
            </w:r>
            <w:r w:rsidR="001D3838" w:rsidRPr="001D3838">
              <w:rPr>
                <w:rFonts w:asciiTheme="minorHAnsi" w:hAnsiTheme="minorHAnsi" w:cstheme="minorHAnsi"/>
                <w:noProof/>
                <w:webHidden/>
              </w:rPr>
              <w:fldChar w:fldCharType="begin"/>
            </w:r>
            <w:r w:rsidR="001D3838" w:rsidRPr="001D3838">
              <w:rPr>
                <w:rFonts w:asciiTheme="minorHAnsi" w:hAnsiTheme="minorHAnsi" w:cstheme="minorHAnsi"/>
                <w:noProof/>
                <w:webHidden/>
              </w:rPr>
              <w:instrText xml:space="preserve"> PAGEREF _Toc213790061 \h </w:instrText>
            </w:r>
            <w:r w:rsidR="001D3838" w:rsidRPr="001D3838">
              <w:rPr>
                <w:rFonts w:asciiTheme="minorHAnsi" w:hAnsiTheme="minorHAnsi" w:cstheme="minorHAnsi"/>
                <w:noProof/>
                <w:webHidden/>
              </w:rPr>
            </w:r>
            <w:r w:rsidR="001D3838" w:rsidRPr="001D3838">
              <w:rPr>
                <w:rFonts w:asciiTheme="minorHAnsi" w:hAnsiTheme="minorHAnsi" w:cstheme="minorHAnsi"/>
                <w:noProof/>
                <w:webHidden/>
              </w:rPr>
              <w:fldChar w:fldCharType="separate"/>
            </w:r>
            <w:r w:rsidR="001D3838" w:rsidRPr="001D3838">
              <w:rPr>
                <w:rFonts w:asciiTheme="minorHAnsi" w:hAnsiTheme="minorHAnsi" w:cstheme="minorHAnsi"/>
                <w:noProof/>
                <w:webHidden/>
              </w:rPr>
              <w:t>17</w:t>
            </w:r>
            <w:r w:rsidR="001D3838" w:rsidRPr="001D3838">
              <w:rPr>
                <w:rFonts w:asciiTheme="minorHAnsi" w:hAnsiTheme="minorHAnsi" w:cstheme="minorHAnsi"/>
                <w:noProof/>
                <w:webHidden/>
              </w:rPr>
              <w:fldChar w:fldCharType="end"/>
            </w:r>
          </w:hyperlink>
        </w:p>
        <w:p w14:paraId="6C9E5660" w14:textId="3490B9B3" w:rsidR="001D3838" w:rsidRPr="001D3838" w:rsidRDefault="00E731B9">
          <w:pPr>
            <w:pStyle w:val="Sommario1"/>
            <w:tabs>
              <w:tab w:val="right" w:leader="dot" w:pos="9628"/>
            </w:tabs>
            <w:rPr>
              <w:rFonts w:asciiTheme="minorHAnsi" w:hAnsiTheme="minorHAnsi" w:cstheme="minorHAnsi"/>
              <w:noProof/>
              <w:sz w:val="22"/>
              <w:szCs w:val="22"/>
              <w:lang w:eastAsia="it-IT"/>
            </w:rPr>
          </w:pPr>
          <w:hyperlink w:anchor="_Toc213790062" w:history="1">
            <w:r w:rsidR="001D3838" w:rsidRPr="001D3838">
              <w:rPr>
                <w:rStyle w:val="Collegamentoipertestuale"/>
                <w:rFonts w:asciiTheme="minorHAnsi" w:hAnsiTheme="minorHAnsi" w:cstheme="minorHAnsi"/>
                <w:b/>
                <w:bCs/>
                <w:noProof/>
              </w:rPr>
              <w:t>Fondo</w:t>
            </w:r>
            <w:r w:rsidR="001D3838" w:rsidRPr="001D3838">
              <w:rPr>
                <w:rStyle w:val="Collegamentoipertestuale"/>
                <w:rFonts w:asciiTheme="minorHAnsi" w:hAnsiTheme="minorHAnsi" w:cstheme="minorHAnsi"/>
                <w:b/>
                <w:bCs/>
                <w:noProof/>
                <w:spacing w:val="-13"/>
              </w:rPr>
              <w:t xml:space="preserve"> </w:t>
            </w:r>
            <w:r w:rsidR="001D3838" w:rsidRPr="001D3838">
              <w:rPr>
                <w:rStyle w:val="Collegamentoipertestuale"/>
                <w:rFonts w:asciiTheme="minorHAnsi" w:hAnsiTheme="minorHAnsi" w:cstheme="minorHAnsi"/>
                <w:b/>
                <w:bCs/>
                <w:noProof/>
              </w:rPr>
              <w:t>di</w:t>
            </w:r>
            <w:r w:rsidR="001D3838" w:rsidRPr="001D3838">
              <w:rPr>
                <w:rStyle w:val="Collegamentoipertestuale"/>
                <w:rFonts w:asciiTheme="minorHAnsi" w:hAnsiTheme="minorHAnsi" w:cstheme="minorHAnsi"/>
                <w:b/>
                <w:bCs/>
                <w:noProof/>
                <w:spacing w:val="-1"/>
              </w:rPr>
              <w:t xml:space="preserve"> </w:t>
            </w:r>
            <w:r w:rsidR="001D3838" w:rsidRPr="001D3838">
              <w:rPr>
                <w:rStyle w:val="Collegamentoipertestuale"/>
                <w:rFonts w:asciiTheme="minorHAnsi" w:hAnsiTheme="minorHAnsi" w:cstheme="minorHAnsi"/>
                <w:b/>
                <w:bCs/>
                <w:noProof/>
              </w:rPr>
              <w:t>garanzia</w:t>
            </w:r>
            <w:r w:rsidR="001D3838" w:rsidRPr="001D3838">
              <w:rPr>
                <w:rStyle w:val="Collegamentoipertestuale"/>
                <w:rFonts w:asciiTheme="minorHAnsi" w:hAnsiTheme="minorHAnsi" w:cstheme="minorHAnsi"/>
                <w:b/>
                <w:bCs/>
                <w:noProof/>
                <w:spacing w:val="-4"/>
              </w:rPr>
              <w:t xml:space="preserve"> </w:t>
            </w:r>
            <w:r w:rsidR="001D3838" w:rsidRPr="001D3838">
              <w:rPr>
                <w:rStyle w:val="Collegamentoipertestuale"/>
                <w:rFonts w:asciiTheme="minorHAnsi" w:hAnsiTheme="minorHAnsi" w:cstheme="minorHAnsi"/>
                <w:b/>
                <w:bCs/>
                <w:noProof/>
              </w:rPr>
              <w:t>debiti commerciali</w:t>
            </w:r>
            <w:r w:rsidR="001D3838" w:rsidRPr="001D3838">
              <w:rPr>
                <w:rFonts w:asciiTheme="minorHAnsi" w:hAnsiTheme="minorHAnsi" w:cstheme="minorHAnsi"/>
                <w:noProof/>
                <w:webHidden/>
              </w:rPr>
              <w:tab/>
            </w:r>
            <w:r w:rsidR="001D3838" w:rsidRPr="001D3838">
              <w:rPr>
                <w:rFonts w:asciiTheme="minorHAnsi" w:hAnsiTheme="minorHAnsi" w:cstheme="minorHAnsi"/>
                <w:noProof/>
                <w:webHidden/>
              </w:rPr>
              <w:fldChar w:fldCharType="begin"/>
            </w:r>
            <w:r w:rsidR="001D3838" w:rsidRPr="001D3838">
              <w:rPr>
                <w:rFonts w:asciiTheme="minorHAnsi" w:hAnsiTheme="minorHAnsi" w:cstheme="minorHAnsi"/>
                <w:noProof/>
                <w:webHidden/>
              </w:rPr>
              <w:instrText xml:space="preserve"> PAGEREF _Toc213790062 \h </w:instrText>
            </w:r>
            <w:r w:rsidR="001D3838" w:rsidRPr="001D3838">
              <w:rPr>
                <w:rFonts w:asciiTheme="minorHAnsi" w:hAnsiTheme="minorHAnsi" w:cstheme="minorHAnsi"/>
                <w:noProof/>
                <w:webHidden/>
              </w:rPr>
            </w:r>
            <w:r w:rsidR="001D3838" w:rsidRPr="001D3838">
              <w:rPr>
                <w:rFonts w:asciiTheme="minorHAnsi" w:hAnsiTheme="minorHAnsi" w:cstheme="minorHAnsi"/>
                <w:noProof/>
                <w:webHidden/>
              </w:rPr>
              <w:fldChar w:fldCharType="separate"/>
            </w:r>
            <w:r w:rsidR="001D3838" w:rsidRPr="001D3838">
              <w:rPr>
                <w:rFonts w:asciiTheme="minorHAnsi" w:hAnsiTheme="minorHAnsi" w:cstheme="minorHAnsi"/>
                <w:noProof/>
                <w:webHidden/>
              </w:rPr>
              <w:t>18</w:t>
            </w:r>
            <w:r w:rsidR="001D3838" w:rsidRPr="001D3838">
              <w:rPr>
                <w:rFonts w:asciiTheme="minorHAnsi" w:hAnsiTheme="minorHAnsi" w:cstheme="minorHAnsi"/>
                <w:noProof/>
                <w:webHidden/>
              </w:rPr>
              <w:fldChar w:fldCharType="end"/>
            </w:r>
          </w:hyperlink>
        </w:p>
        <w:p w14:paraId="11648E80" w14:textId="1BD81EB1" w:rsidR="001D3838" w:rsidRPr="001D3838" w:rsidRDefault="00E731B9">
          <w:pPr>
            <w:pStyle w:val="Sommario1"/>
            <w:tabs>
              <w:tab w:val="right" w:leader="dot" w:pos="9628"/>
            </w:tabs>
            <w:rPr>
              <w:rFonts w:asciiTheme="minorHAnsi" w:hAnsiTheme="minorHAnsi" w:cstheme="minorHAnsi"/>
              <w:noProof/>
              <w:sz w:val="22"/>
              <w:szCs w:val="22"/>
              <w:lang w:eastAsia="it-IT"/>
            </w:rPr>
          </w:pPr>
          <w:hyperlink w:anchor="_Toc213790063" w:history="1">
            <w:r w:rsidR="001D3838" w:rsidRPr="001D3838">
              <w:rPr>
                <w:rStyle w:val="Collegamentoipertestuale"/>
                <w:rFonts w:asciiTheme="minorHAnsi" w:hAnsiTheme="minorHAnsi" w:cstheme="minorHAnsi"/>
                <w:b/>
                <w:bCs/>
                <w:noProof/>
              </w:rPr>
              <w:t>Indicatori di bilancio</w:t>
            </w:r>
            <w:r w:rsidR="001D3838" w:rsidRPr="001D3838">
              <w:rPr>
                <w:rFonts w:asciiTheme="minorHAnsi" w:hAnsiTheme="minorHAnsi" w:cstheme="minorHAnsi"/>
                <w:noProof/>
                <w:webHidden/>
              </w:rPr>
              <w:tab/>
            </w:r>
            <w:r w:rsidR="001D3838" w:rsidRPr="001D3838">
              <w:rPr>
                <w:rFonts w:asciiTheme="minorHAnsi" w:hAnsiTheme="minorHAnsi" w:cstheme="minorHAnsi"/>
                <w:noProof/>
                <w:webHidden/>
              </w:rPr>
              <w:fldChar w:fldCharType="begin"/>
            </w:r>
            <w:r w:rsidR="001D3838" w:rsidRPr="001D3838">
              <w:rPr>
                <w:rFonts w:asciiTheme="minorHAnsi" w:hAnsiTheme="minorHAnsi" w:cstheme="minorHAnsi"/>
                <w:noProof/>
                <w:webHidden/>
              </w:rPr>
              <w:instrText xml:space="preserve"> PAGEREF _Toc213790063 \h </w:instrText>
            </w:r>
            <w:r w:rsidR="001D3838" w:rsidRPr="001D3838">
              <w:rPr>
                <w:rFonts w:asciiTheme="minorHAnsi" w:hAnsiTheme="minorHAnsi" w:cstheme="minorHAnsi"/>
                <w:noProof/>
                <w:webHidden/>
              </w:rPr>
            </w:r>
            <w:r w:rsidR="001D3838" w:rsidRPr="001D3838">
              <w:rPr>
                <w:rFonts w:asciiTheme="minorHAnsi" w:hAnsiTheme="minorHAnsi" w:cstheme="minorHAnsi"/>
                <w:noProof/>
                <w:webHidden/>
              </w:rPr>
              <w:fldChar w:fldCharType="separate"/>
            </w:r>
            <w:r w:rsidR="001D3838" w:rsidRPr="001D3838">
              <w:rPr>
                <w:rFonts w:asciiTheme="minorHAnsi" w:hAnsiTheme="minorHAnsi" w:cstheme="minorHAnsi"/>
                <w:noProof/>
                <w:webHidden/>
              </w:rPr>
              <w:t>23</w:t>
            </w:r>
            <w:r w:rsidR="001D3838" w:rsidRPr="001D3838">
              <w:rPr>
                <w:rFonts w:asciiTheme="minorHAnsi" w:hAnsiTheme="minorHAnsi" w:cstheme="minorHAnsi"/>
                <w:noProof/>
                <w:webHidden/>
              </w:rPr>
              <w:fldChar w:fldCharType="end"/>
            </w:r>
          </w:hyperlink>
        </w:p>
        <w:p w14:paraId="449DB2DE" w14:textId="59BB6E15" w:rsidR="00FD68CF" w:rsidRPr="00C20691" w:rsidRDefault="00FD68CF">
          <w:pPr>
            <w:rPr>
              <w:rFonts w:cs="Times New Roman"/>
            </w:rPr>
          </w:pPr>
          <w:r w:rsidRPr="001D3838">
            <w:rPr>
              <w:rFonts w:asciiTheme="minorHAnsi" w:hAnsiTheme="minorHAnsi" w:cstheme="minorHAnsi"/>
              <w:b/>
              <w:bCs/>
            </w:rPr>
            <w:fldChar w:fldCharType="end"/>
          </w:r>
        </w:p>
      </w:sdtContent>
    </w:sdt>
    <w:p w14:paraId="036431EE" w14:textId="6B1C88D1" w:rsidR="00346572" w:rsidRPr="00C20691" w:rsidRDefault="00346572">
      <w:pPr>
        <w:rPr>
          <w:rFonts w:cs="Times New Roman"/>
        </w:rPr>
      </w:pPr>
    </w:p>
    <w:p w14:paraId="59D6DCF8" w14:textId="77777777" w:rsidR="00C20691" w:rsidRDefault="00C20691">
      <w:pPr>
        <w:rPr>
          <w:rFonts w:cs="Times New Roman"/>
        </w:rPr>
      </w:pPr>
    </w:p>
    <w:p w14:paraId="5B22E274" w14:textId="72D2E0F2" w:rsidR="00346572" w:rsidRDefault="00102395">
      <w:pPr>
        <w:rPr>
          <w:rFonts w:cs="Times New Roman"/>
        </w:rPr>
      </w:pPr>
      <w:r w:rsidRPr="00C20691">
        <w:rPr>
          <w:rFonts w:cs="Times New Roman"/>
        </w:rPr>
        <w:br/>
      </w:r>
    </w:p>
    <w:p w14:paraId="1F0C8972" w14:textId="3F0192B0" w:rsidR="002A0456" w:rsidRDefault="002A0456">
      <w:pPr>
        <w:rPr>
          <w:rFonts w:cs="Times New Roman"/>
        </w:rPr>
      </w:pPr>
    </w:p>
    <w:p w14:paraId="3A652D39" w14:textId="6765B974" w:rsidR="002A0456" w:rsidRDefault="002A0456">
      <w:pPr>
        <w:rPr>
          <w:rFonts w:cs="Times New Roman"/>
        </w:rPr>
      </w:pPr>
    </w:p>
    <w:p w14:paraId="44887B18" w14:textId="653AD3E0" w:rsidR="002A0456" w:rsidRDefault="002A0456">
      <w:pPr>
        <w:rPr>
          <w:rFonts w:cs="Times New Roman"/>
        </w:rPr>
      </w:pPr>
    </w:p>
    <w:p w14:paraId="1CDF1B6F" w14:textId="59C3179D" w:rsidR="002A0456" w:rsidRDefault="002A0456">
      <w:pPr>
        <w:rPr>
          <w:rFonts w:cs="Times New Roman"/>
        </w:rPr>
      </w:pPr>
    </w:p>
    <w:p w14:paraId="2C6DC8FD" w14:textId="09E3BA76" w:rsidR="002A0456" w:rsidRDefault="002A0456">
      <w:pPr>
        <w:rPr>
          <w:rFonts w:cs="Times New Roman"/>
        </w:rPr>
      </w:pPr>
    </w:p>
    <w:p w14:paraId="00750A27" w14:textId="7BA1F7D2" w:rsidR="002A0456" w:rsidRDefault="002A0456">
      <w:pPr>
        <w:rPr>
          <w:rFonts w:cs="Times New Roman"/>
        </w:rPr>
      </w:pPr>
    </w:p>
    <w:p w14:paraId="0FAD3F1C" w14:textId="29651046" w:rsidR="002A0456" w:rsidRDefault="002A0456">
      <w:pPr>
        <w:rPr>
          <w:rFonts w:cs="Times New Roman"/>
        </w:rPr>
      </w:pPr>
    </w:p>
    <w:p w14:paraId="252E112B" w14:textId="6BB07C47" w:rsidR="002A0456" w:rsidRDefault="002A0456">
      <w:pPr>
        <w:rPr>
          <w:rFonts w:cs="Times New Roman"/>
        </w:rPr>
      </w:pPr>
    </w:p>
    <w:p w14:paraId="6C9CB2EA" w14:textId="3F18CF24" w:rsidR="002A0456" w:rsidRDefault="002A0456">
      <w:pPr>
        <w:rPr>
          <w:rFonts w:cs="Times New Roman"/>
        </w:rPr>
      </w:pPr>
    </w:p>
    <w:p w14:paraId="35CF7092" w14:textId="218D699E" w:rsidR="002A0456" w:rsidRDefault="002A0456">
      <w:pPr>
        <w:rPr>
          <w:rFonts w:cs="Times New Roman"/>
        </w:rPr>
      </w:pPr>
    </w:p>
    <w:p w14:paraId="491997C8" w14:textId="2022B970" w:rsidR="002A0456" w:rsidRDefault="002A0456">
      <w:pPr>
        <w:rPr>
          <w:rFonts w:cs="Times New Roman"/>
        </w:rPr>
      </w:pPr>
    </w:p>
    <w:p w14:paraId="6F30CBC3" w14:textId="1CFD9947" w:rsidR="002A0456" w:rsidRDefault="002A0456">
      <w:pPr>
        <w:rPr>
          <w:rFonts w:cs="Times New Roman"/>
        </w:rPr>
      </w:pPr>
    </w:p>
    <w:p w14:paraId="47EDE9E0" w14:textId="6C2EB6E4" w:rsidR="002A0456" w:rsidRDefault="002A0456">
      <w:pPr>
        <w:rPr>
          <w:rFonts w:cs="Times New Roman"/>
        </w:rPr>
      </w:pPr>
    </w:p>
    <w:p w14:paraId="572B3878" w14:textId="77777777" w:rsidR="002A0456" w:rsidRPr="00C20691" w:rsidRDefault="002A0456">
      <w:pPr>
        <w:rPr>
          <w:rFonts w:cs="Times New Roman"/>
        </w:rPr>
      </w:pPr>
    </w:p>
    <w:p w14:paraId="1D1E5E6A" w14:textId="70577FB9" w:rsidR="00C20691" w:rsidRPr="001D3838" w:rsidRDefault="00446F63" w:rsidP="002A0456">
      <w:pPr>
        <w:pStyle w:val="Titolo1"/>
        <w:spacing w:before="0" w:after="0" w:line="360" w:lineRule="auto"/>
        <w:jc w:val="both"/>
        <w:rPr>
          <w:rFonts w:asciiTheme="minorHAnsi" w:hAnsiTheme="minorHAnsi" w:cstheme="minorHAnsi"/>
          <w:b/>
          <w:bCs/>
          <w:color w:val="auto"/>
          <w:sz w:val="32"/>
          <w:szCs w:val="32"/>
        </w:rPr>
      </w:pPr>
      <w:bookmarkStart w:id="3" w:name="_Toc213790056"/>
      <w:r w:rsidRPr="001D3838">
        <w:rPr>
          <w:rFonts w:asciiTheme="minorHAnsi" w:hAnsiTheme="minorHAnsi" w:cstheme="minorHAnsi"/>
          <w:b/>
          <w:bCs/>
          <w:color w:val="auto"/>
          <w:sz w:val="32"/>
          <w:szCs w:val="32"/>
        </w:rPr>
        <w:t>Art. 187 del TUEL – Impiego dell’avanzo di amministrazione libero</w:t>
      </w:r>
      <w:bookmarkEnd w:id="3"/>
    </w:p>
    <w:p w14:paraId="5F35EF77" w14:textId="396970EF" w:rsidR="00446F63" w:rsidRPr="00C20691" w:rsidRDefault="00446F63" w:rsidP="00C20691">
      <w:pPr>
        <w:spacing w:after="0" w:line="360" w:lineRule="auto"/>
        <w:jc w:val="both"/>
        <w:rPr>
          <w:rFonts w:asciiTheme="minorHAnsi" w:hAnsiTheme="minorHAnsi" w:cstheme="minorHAnsi"/>
          <w:sz w:val="28"/>
          <w:szCs w:val="28"/>
        </w:rPr>
      </w:pPr>
      <w:r w:rsidRPr="00C20691">
        <w:rPr>
          <w:rFonts w:asciiTheme="minorHAnsi" w:hAnsiTheme="minorHAnsi" w:cstheme="minorHAnsi"/>
          <w:sz w:val="28"/>
          <w:szCs w:val="28"/>
        </w:rPr>
        <w:t>L’articolo 187 del TUEL prevede le seguenti destinazioni per l’avanzo di amministrazione libero:</w:t>
      </w:r>
    </w:p>
    <w:p w14:paraId="33309B9F" w14:textId="77777777" w:rsidR="00446F63" w:rsidRPr="00C20691" w:rsidRDefault="00446F63" w:rsidP="00C20691">
      <w:pPr>
        <w:spacing w:after="0" w:line="360" w:lineRule="auto"/>
        <w:jc w:val="both"/>
        <w:rPr>
          <w:rFonts w:asciiTheme="minorHAnsi" w:hAnsiTheme="minorHAnsi" w:cstheme="minorHAnsi"/>
          <w:sz w:val="28"/>
          <w:szCs w:val="28"/>
        </w:rPr>
      </w:pPr>
      <w:r w:rsidRPr="00C20691">
        <w:rPr>
          <w:rFonts w:asciiTheme="minorHAnsi" w:hAnsiTheme="minorHAnsi" w:cstheme="minorHAnsi"/>
          <w:sz w:val="28"/>
          <w:szCs w:val="28"/>
        </w:rPr>
        <w:t xml:space="preserve">1. </w:t>
      </w:r>
      <w:r w:rsidRPr="00C20691">
        <w:rPr>
          <w:rFonts w:asciiTheme="minorHAnsi" w:hAnsiTheme="minorHAnsi" w:cstheme="minorHAnsi"/>
          <w:sz w:val="28"/>
          <w:szCs w:val="28"/>
        </w:rPr>
        <w:tab/>
        <w:t>Copertura dei debiti fuori bilancio</w:t>
      </w:r>
    </w:p>
    <w:p w14:paraId="6ACEF21C" w14:textId="77777777" w:rsidR="00446F63" w:rsidRPr="00C20691" w:rsidRDefault="00446F63" w:rsidP="00C20691">
      <w:pPr>
        <w:spacing w:after="0" w:line="360" w:lineRule="auto"/>
        <w:jc w:val="both"/>
        <w:rPr>
          <w:rFonts w:asciiTheme="minorHAnsi" w:hAnsiTheme="minorHAnsi" w:cstheme="minorHAnsi"/>
          <w:sz w:val="28"/>
          <w:szCs w:val="28"/>
        </w:rPr>
      </w:pPr>
      <w:r w:rsidRPr="00C20691">
        <w:rPr>
          <w:rFonts w:asciiTheme="minorHAnsi" w:hAnsiTheme="minorHAnsi" w:cstheme="minorHAnsi"/>
          <w:sz w:val="28"/>
          <w:szCs w:val="28"/>
        </w:rPr>
        <w:t>In caso di debiti sorti al di fuori del bilancio approvato, l'avanzo può essere utilizzato per sanarli.</w:t>
      </w:r>
    </w:p>
    <w:p w14:paraId="202B03BA" w14:textId="77777777" w:rsidR="00446F63" w:rsidRPr="00C20691" w:rsidRDefault="00446F63" w:rsidP="00C20691">
      <w:pPr>
        <w:spacing w:after="0" w:line="360" w:lineRule="auto"/>
        <w:jc w:val="both"/>
        <w:rPr>
          <w:rFonts w:asciiTheme="minorHAnsi" w:hAnsiTheme="minorHAnsi" w:cstheme="minorHAnsi"/>
          <w:sz w:val="28"/>
          <w:szCs w:val="28"/>
        </w:rPr>
      </w:pPr>
      <w:r w:rsidRPr="00C20691">
        <w:rPr>
          <w:rFonts w:asciiTheme="minorHAnsi" w:hAnsiTheme="minorHAnsi" w:cstheme="minorHAnsi"/>
          <w:sz w:val="28"/>
          <w:szCs w:val="28"/>
        </w:rPr>
        <w:t xml:space="preserve">2. </w:t>
      </w:r>
      <w:r w:rsidRPr="00C20691">
        <w:rPr>
          <w:rFonts w:asciiTheme="minorHAnsi" w:hAnsiTheme="minorHAnsi" w:cstheme="minorHAnsi"/>
          <w:sz w:val="28"/>
          <w:szCs w:val="28"/>
        </w:rPr>
        <w:tab/>
        <w:t>Salvaguardia degli equilibri di bilancio</w:t>
      </w:r>
    </w:p>
    <w:p w14:paraId="2D3AAB3F" w14:textId="77777777" w:rsidR="00446F63" w:rsidRPr="00C20691" w:rsidRDefault="00446F63" w:rsidP="00C20691">
      <w:pPr>
        <w:spacing w:after="0" w:line="360" w:lineRule="auto"/>
        <w:jc w:val="both"/>
        <w:rPr>
          <w:rFonts w:asciiTheme="minorHAnsi" w:hAnsiTheme="minorHAnsi" w:cstheme="minorHAnsi"/>
          <w:sz w:val="28"/>
          <w:szCs w:val="28"/>
        </w:rPr>
      </w:pPr>
      <w:r w:rsidRPr="00C20691">
        <w:rPr>
          <w:rFonts w:asciiTheme="minorHAnsi" w:hAnsiTheme="minorHAnsi" w:cstheme="minorHAnsi"/>
          <w:sz w:val="28"/>
          <w:szCs w:val="28"/>
        </w:rPr>
        <w:t>Se necessario, l'avanzo può essere impiegato per mantenere l'equilibrio di bilancio, soprattutto quando i mezzi ordinari non sono sufficienti.</w:t>
      </w:r>
    </w:p>
    <w:p w14:paraId="3EC85DF6" w14:textId="77777777" w:rsidR="00446F63" w:rsidRPr="00C20691" w:rsidRDefault="00446F63" w:rsidP="00C20691">
      <w:pPr>
        <w:spacing w:after="0" w:line="360" w:lineRule="auto"/>
        <w:jc w:val="both"/>
        <w:rPr>
          <w:rFonts w:asciiTheme="minorHAnsi" w:hAnsiTheme="minorHAnsi" w:cstheme="minorHAnsi"/>
          <w:sz w:val="28"/>
          <w:szCs w:val="28"/>
        </w:rPr>
      </w:pPr>
      <w:r w:rsidRPr="00C20691">
        <w:rPr>
          <w:rFonts w:asciiTheme="minorHAnsi" w:hAnsiTheme="minorHAnsi" w:cstheme="minorHAnsi"/>
          <w:sz w:val="28"/>
          <w:szCs w:val="28"/>
        </w:rPr>
        <w:t>3.</w:t>
      </w:r>
      <w:r w:rsidR="003B0BE3" w:rsidRPr="00C20691">
        <w:rPr>
          <w:rFonts w:asciiTheme="minorHAnsi" w:hAnsiTheme="minorHAnsi" w:cstheme="minorHAnsi"/>
          <w:sz w:val="28"/>
          <w:szCs w:val="28"/>
        </w:rPr>
        <w:t xml:space="preserve">   </w:t>
      </w:r>
      <w:r w:rsidRPr="00C20691">
        <w:rPr>
          <w:rFonts w:asciiTheme="minorHAnsi" w:hAnsiTheme="minorHAnsi" w:cstheme="minorHAnsi"/>
          <w:sz w:val="28"/>
          <w:szCs w:val="28"/>
        </w:rPr>
        <w:t>Finanziamento di spese di investimento</w:t>
      </w:r>
    </w:p>
    <w:p w14:paraId="27C98A8C" w14:textId="3118B6F7" w:rsidR="005F317D" w:rsidRDefault="003B0BE3" w:rsidP="00C20691">
      <w:pPr>
        <w:spacing w:after="0" w:line="360" w:lineRule="auto"/>
        <w:jc w:val="both"/>
        <w:rPr>
          <w:rFonts w:asciiTheme="minorHAnsi" w:hAnsiTheme="minorHAnsi" w:cstheme="minorHAnsi"/>
          <w:sz w:val="28"/>
          <w:szCs w:val="28"/>
        </w:rPr>
      </w:pPr>
      <w:r w:rsidRPr="00C20691">
        <w:rPr>
          <w:rFonts w:asciiTheme="minorHAnsi" w:hAnsiTheme="minorHAnsi" w:cstheme="minorHAnsi"/>
          <w:sz w:val="28"/>
          <w:szCs w:val="28"/>
        </w:rPr>
        <w:t xml:space="preserve">4.   </w:t>
      </w:r>
      <w:r w:rsidR="00446F63" w:rsidRPr="00C20691">
        <w:rPr>
          <w:rFonts w:asciiTheme="minorHAnsi" w:hAnsiTheme="minorHAnsi" w:cstheme="minorHAnsi"/>
          <w:sz w:val="28"/>
          <w:szCs w:val="28"/>
        </w:rPr>
        <w:t>L'avanzo può essere destinato a finanziare progetti di sviluppo e miglioramento delle infrastrutture.</w:t>
      </w:r>
    </w:p>
    <w:p w14:paraId="1C2FECE3" w14:textId="77777777" w:rsidR="00C20691" w:rsidRPr="00C20691" w:rsidRDefault="00C20691" w:rsidP="00C20691">
      <w:pPr>
        <w:spacing w:after="0" w:line="360" w:lineRule="auto"/>
        <w:jc w:val="both"/>
        <w:rPr>
          <w:rFonts w:asciiTheme="minorHAnsi" w:hAnsiTheme="minorHAnsi" w:cstheme="minorHAnsi"/>
          <w:sz w:val="28"/>
          <w:szCs w:val="28"/>
        </w:rPr>
      </w:pPr>
    </w:p>
    <w:p w14:paraId="79D4F113" w14:textId="77777777" w:rsidR="00446F63" w:rsidRPr="00C20691" w:rsidRDefault="00446F63" w:rsidP="00C20691">
      <w:pPr>
        <w:spacing w:after="0" w:line="360" w:lineRule="auto"/>
        <w:rPr>
          <w:rFonts w:cs="Times New Roman"/>
          <w:sz w:val="36"/>
          <w:szCs w:val="36"/>
        </w:rPr>
      </w:pPr>
    </w:p>
    <w:p w14:paraId="5AB5AB87" w14:textId="67CBDA16" w:rsidR="00C20691" w:rsidRPr="001D3838" w:rsidRDefault="00446F63" w:rsidP="002A0456">
      <w:pPr>
        <w:pStyle w:val="Titolo1"/>
        <w:spacing w:before="0" w:after="0" w:line="360" w:lineRule="auto"/>
        <w:jc w:val="both"/>
        <w:rPr>
          <w:rFonts w:asciiTheme="minorHAnsi" w:hAnsiTheme="minorHAnsi" w:cstheme="minorHAnsi"/>
          <w:b/>
          <w:bCs/>
          <w:color w:val="auto"/>
          <w:sz w:val="32"/>
          <w:szCs w:val="32"/>
        </w:rPr>
      </w:pPr>
      <w:bookmarkStart w:id="4" w:name="_Toc213790057"/>
      <w:r w:rsidRPr="001D3838">
        <w:rPr>
          <w:rFonts w:asciiTheme="minorHAnsi" w:hAnsiTheme="minorHAnsi" w:cstheme="minorHAnsi"/>
          <w:b/>
          <w:bCs/>
          <w:color w:val="auto"/>
          <w:sz w:val="32"/>
          <w:szCs w:val="32"/>
        </w:rPr>
        <w:t>Stato attuale degli equilibri di bilancio</w:t>
      </w:r>
      <w:bookmarkEnd w:id="4"/>
    </w:p>
    <w:p w14:paraId="781860B0" w14:textId="145D4F3E" w:rsidR="00F41848" w:rsidRPr="00C20691" w:rsidRDefault="003B0BE3" w:rsidP="00C20691">
      <w:pPr>
        <w:spacing w:after="0" w:line="360" w:lineRule="auto"/>
        <w:jc w:val="both"/>
        <w:rPr>
          <w:rFonts w:asciiTheme="minorHAnsi" w:hAnsiTheme="minorHAnsi" w:cstheme="minorHAnsi"/>
          <w:sz w:val="28"/>
          <w:szCs w:val="28"/>
        </w:rPr>
      </w:pPr>
      <w:proofErr w:type="gramStart"/>
      <w:r w:rsidRPr="00C20691">
        <w:rPr>
          <w:rFonts w:asciiTheme="minorHAnsi" w:hAnsiTheme="minorHAnsi" w:cstheme="minorHAnsi"/>
          <w:sz w:val="28"/>
          <w:szCs w:val="28"/>
        </w:rPr>
        <w:t>Atteso  che</w:t>
      </w:r>
      <w:proofErr w:type="gramEnd"/>
      <w:r w:rsidRPr="00C20691">
        <w:rPr>
          <w:rFonts w:asciiTheme="minorHAnsi" w:hAnsiTheme="minorHAnsi" w:cstheme="minorHAnsi"/>
          <w:sz w:val="28"/>
          <w:szCs w:val="28"/>
        </w:rPr>
        <w:t xml:space="preserve"> con </w:t>
      </w:r>
      <w:r w:rsidRPr="00256DF8">
        <w:rPr>
          <w:rFonts w:asciiTheme="minorHAnsi" w:hAnsiTheme="minorHAnsi" w:cstheme="minorHAnsi"/>
          <w:sz w:val="28"/>
          <w:szCs w:val="28"/>
        </w:rPr>
        <w:t>deliberazio</w:t>
      </w:r>
      <w:r w:rsidR="00B0557B" w:rsidRPr="00256DF8">
        <w:rPr>
          <w:rFonts w:asciiTheme="minorHAnsi" w:hAnsiTheme="minorHAnsi" w:cstheme="minorHAnsi"/>
          <w:sz w:val="28"/>
          <w:szCs w:val="28"/>
        </w:rPr>
        <w:t>ne</w:t>
      </w:r>
      <w:r w:rsidR="00B0557B" w:rsidRPr="00C20691">
        <w:rPr>
          <w:rFonts w:asciiTheme="minorHAnsi" w:hAnsiTheme="minorHAnsi" w:cstheme="minorHAnsi"/>
          <w:sz w:val="28"/>
          <w:szCs w:val="28"/>
        </w:rPr>
        <w:t xml:space="preserve"> n.66/2025</w:t>
      </w:r>
      <w:r w:rsidRPr="00C20691">
        <w:rPr>
          <w:rFonts w:asciiTheme="minorHAnsi" w:hAnsiTheme="minorHAnsi" w:cstheme="minorHAnsi"/>
          <w:sz w:val="28"/>
          <w:szCs w:val="28"/>
        </w:rPr>
        <w:t xml:space="preserve">  si e proceduto alla prima verifica degli equilibri di bilancio  </w:t>
      </w:r>
      <w:r w:rsidR="00F41848" w:rsidRPr="00C20691">
        <w:rPr>
          <w:rFonts w:asciiTheme="minorHAnsi" w:hAnsiTheme="minorHAnsi" w:cstheme="minorHAnsi"/>
          <w:sz w:val="28"/>
          <w:szCs w:val="28"/>
        </w:rPr>
        <w:t>2025/2027 avendo constatato  quanto in appresso:</w:t>
      </w:r>
    </w:p>
    <w:p w14:paraId="5A4245D5" w14:textId="77777777" w:rsidR="00446F63" w:rsidRPr="00C20691" w:rsidRDefault="00446F63" w:rsidP="00C20691">
      <w:pPr>
        <w:pStyle w:val="Paragrafoelenco"/>
        <w:numPr>
          <w:ilvl w:val="0"/>
          <w:numId w:val="3"/>
        </w:numPr>
        <w:spacing w:after="0" w:line="360" w:lineRule="auto"/>
        <w:jc w:val="both"/>
        <w:rPr>
          <w:rFonts w:asciiTheme="minorHAnsi" w:hAnsiTheme="minorHAnsi" w:cstheme="minorHAnsi"/>
          <w:sz w:val="28"/>
          <w:szCs w:val="28"/>
        </w:rPr>
      </w:pPr>
      <w:r w:rsidRPr="00C20691">
        <w:rPr>
          <w:rFonts w:asciiTheme="minorHAnsi" w:hAnsiTheme="minorHAnsi" w:cstheme="minorHAnsi"/>
          <w:sz w:val="28"/>
          <w:szCs w:val="28"/>
        </w:rPr>
        <w:t>La salvaguardia degli equilibri di bilancio riferita al triennio 2025–2027, in base all’andamento tendenziale indicato dagli uffici preposti, non presenta particolari criticità. Tuttavia, si ritiene opportuno rinviare alla seconda verifica degli equilibri di bilancio 2025, in considerazione delle seguenti problematiche:</w:t>
      </w:r>
    </w:p>
    <w:p w14:paraId="3B7DECFF" w14:textId="77777777" w:rsidR="00F41848" w:rsidRPr="00C20691" w:rsidRDefault="00446F63" w:rsidP="00C20691">
      <w:pPr>
        <w:pStyle w:val="Paragrafoelenco"/>
        <w:numPr>
          <w:ilvl w:val="0"/>
          <w:numId w:val="3"/>
        </w:numPr>
        <w:spacing w:after="0" w:line="360" w:lineRule="auto"/>
        <w:jc w:val="both"/>
        <w:rPr>
          <w:rFonts w:asciiTheme="minorHAnsi" w:hAnsiTheme="minorHAnsi" w:cstheme="minorHAnsi"/>
          <w:sz w:val="28"/>
          <w:szCs w:val="28"/>
        </w:rPr>
      </w:pPr>
      <w:r w:rsidRPr="00C20691">
        <w:rPr>
          <w:rFonts w:asciiTheme="minorHAnsi" w:hAnsiTheme="minorHAnsi" w:cstheme="minorHAnsi"/>
          <w:sz w:val="28"/>
          <w:szCs w:val="28"/>
        </w:rPr>
        <w:t>Le variazioni dei primi tre titoli di bilancio (entrate correnti) subiscono una riduzione pari a € 621.090,16, fatta salva una verifica puntuale in corso</w:t>
      </w:r>
      <w:r w:rsidR="00F41848" w:rsidRPr="00C20691">
        <w:rPr>
          <w:rFonts w:asciiTheme="minorHAnsi" w:hAnsiTheme="minorHAnsi" w:cstheme="minorHAnsi"/>
          <w:sz w:val="28"/>
          <w:szCs w:val="28"/>
        </w:rPr>
        <w:t xml:space="preserve"> </w:t>
      </w:r>
      <w:proofErr w:type="gramStart"/>
      <w:r w:rsidR="00F41848" w:rsidRPr="00C20691">
        <w:rPr>
          <w:rFonts w:asciiTheme="minorHAnsi" w:hAnsiTheme="minorHAnsi" w:cstheme="minorHAnsi"/>
          <w:sz w:val="28"/>
          <w:szCs w:val="28"/>
        </w:rPr>
        <w:t>compensata  con</w:t>
      </w:r>
      <w:proofErr w:type="gramEnd"/>
      <w:r w:rsidR="00F41848" w:rsidRPr="00C20691">
        <w:rPr>
          <w:rFonts w:asciiTheme="minorHAnsi" w:hAnsiTheme="minorHAnsi" w:cstheme="minorHAnsi"/>
          <w:sz w:val="28"/>
          <w:szCs w:val="28"/>
        </w:rPr>
        <w:t xml:space="preserve"> altrettante variazioni delle spese correnti</w:t>
      </w:r>
    </w:p>
    <w:p w14:paraId="68F9CCB3" w14:textId="77777777" w:rsidR="00F41848" w:rsidRPr="00C20691" w:rsidRDefault="00446F63" w:rsidP="00C20691">
      <w:pPr>
        <w:pStyle w:val="Paragrafoelenco"/>
        <w:numPr>
          <w:ilvl w:val="0"/>
          <w:numId w:val="3"/>
        </w:numPr>
        <w:spacing w:after="0" w:line="360" w:lineRule="auto"/>
        <w:jc w:val="both"/>
        <w:rPr>
          <w:rFonts w:asciiTheme="minorHAnsi" w:hAnsiTheme="minorHAnsi" w:cstheme="minorHAnsi"/>
          <w:sz w:val="28"/>
          <w:szCs w:val="28"/>
        </w:rPr>
      </w:pPr>
      <w:r w:rsidRPr="00C20691">
        <w:rPr>
          <w:rFonts w:asciiTheme="minorHAnsi" w:hAnsiTheme="minorHAnsi" w:cstheme="minorHAnsi"/>
          <w:sz w:val="28"/>
          <w:szCs w:val="28"/>
        </w:rPr>
        <w:lastRenderedPageBreak/>
        <w:t>La previsione originaria dell’IMU è confermata, con una variazione in aumento di circa € 500.000,00 dovuta alla trasformazione di aree non edificabili in edificabi</w:t>
      </w:r>
      <w:r w:rsidR="00F41848" w:rsidRPr="00C20691">
        <w:rPr>
          <w:rFonts w:asciiTheme="minorHAnsi" w:hAnsiTheme="minorHAnsi" w:cstheme="minorHAnsi"/>
          <w:sz w:val="28"/>
          <w:szCs w:val="28"/>
        </w:rPr>
        <w:t>li</w:t>
      </w:r>
    </w:p>
    <w:p w14:paraId="522ED59A" w14:textId="156F7CFE" w:rsidR="006B0D5A" w:rsidRPr="00C20691" w:rsidRDefault="00446F63" w:rsidP="00C20691">
      <w:pPr>
        <w:pStyle w:val="Paragrafoelenco"/>
        <w:numPr>
          <w:ilvl w:val="0"/>
          <w:numId w:val="3"/>
        </w:numPr>
        <w:spacing w:after="0" w:line="360" w:lineRule="auto"/>
        <w:jc w:val="both"/>
        <w:rPr>
          <w:rFonts w:asciiTheme="minorHAnsi" w:hAnsiTheme="minorHAnsi" w:cstheme="minorHAnsi"/>
          <w:sz w:val="28"/>
          <w:szCs w:val="28"/>
          <w:highlight w:val="yellow"/>
        </w:rPr>
      </w:pPr>
      <w:r w:rsidRPr="00C20691">
        <w:rPr>
          <w:rFonts w:asciiTheme="minorHAnsi" w:hAnsiTheme="minorHAnsi" w:cstheme="minorHAnsi"/>
          <w:sz w:val="28"/>
          <w:szCs w:val="28"/>
        </w:rPr>
        <w:t xml:space="preserve"> </w:t>
      </w:r>
      <w:r w:rsidRPr="006426D1">
        <w:rPr>
          <w:rFonts w:asciiTheme="minorHAnsi" w:hAnsiTheme="minorHAnsi" w:cstheme="minorHAnsi"/>
          <w:sz w:val="28"/>
          <w:szCs w:val="28"/>
        </w:rPr>
        <w:t>Entrate</w:t>
      </w:r>
      <w:r w:rsidRPr="00C20691">
        <w:rPr>
          <w:rFonts w:asciiTheme="minorHAnsi" w:hAnsiTheme="minorHAnsi" w:cstheme="minorHAnsi"/>
          <w:sz w:val="28"/>
          <w:szCs w:val="28"/>
        </w:rPr>
        <w:t xml:space="preserve"> da Interporto Sud Europa S.p.A.</w:t>
      </w:r>
      <w:r w:rsidR="00612320" w:rsidRPr="00C20691">
        <w:rPr>
          <w:rFonts w:asciiTheme="minorHAnsi" w:hAnsiTheme="minorHAnsi" w:cstheme="minorHAnsi"/>
          <w:sz w:val="28"/>
          <w:szCs w:val="28"/>
        </w:rPr>
        <w:t xml:space="preserve"> previste </w:t>
      </w:r>
      <w:proofErr w:type="gramStart"/>
      <w:r w:rsidR="00612320" w:rsidRPr="00C20691">
        <w:rPr>
          <w:rFonts w:asciiTheme="minorHAnsi" w:hAnsiTheme="minorHAnsi" w:cstheme="minorHAnsi"/>
          <w:sz w:val="28"/>
          <w:szCs w:val="28"/>
        </w:rPr>
        <w:t>originariamente  nella</w:t>
      </w:r>
      <w:proofErr w:type="gramEnd"/>
      <w:r w:rsidR="00612320" w:rsidRPr="00C20691">
        <w:rPr>
          <w:rFonts w:asciiTheme="minorHAnsi" w:hAnsiTheme="minorHAnsi" w:cstheme="minorHAnsi"/>
          <w:sz w:val="28"/>
          <w:szCs w:val="28"/>
        </w:rPr>
        <w:t xml:space="preserve"> misura pari </w:t>
      </w:r>
      <w:r w:rsidR="00612320" w:rsidRPr="003C136B">
        <w:rPr>
          <w:rFonts w:asciiTheme="minorHAnsi" w:hAnsiTheme="minorHAnsi" w:cstheme="minorHAnsi"/>
          <w:sz w:val="28"/>
          <w:szCs w:val="28"/>
        </w:rPr>
        <w:t>ad euro</w:t>
      </w:r>
      <w:r w:rsidR="00B0557B" w:rsidRPr="00C20691">
        <w:rPr>
          <w:rFonts w:asciiTheme="minorHAnsi" w:hAnsiTheme="minorHAnsi" w:cstheme="minorHAnsi"/>
          <w:sz w:val="28"/>
          <w:szCs w:val="28"/>
        </w:rPr>
        <w:t xml:space="preserve">  3.300.000</w:t>
      </w:r>
      <w:r w:rsidRPr="00C20691">
        <w:rPr>
          <w:rFonts w:asciiTheme="minorHAnsi" w:hAnsiTheme="minorHAnsi" w:cstheme="minorHAnsi"/>
          <w:sz w:val="28"/>
          <w:szCs w:val="28"/>
        </w:rPr>
        <w:t xml:space="preserve"> </w:t>
      </w:r>
      <w:r w:rsidR="006B0D5A" w:rsidRPr="00C20691">
        <w:rPr>
          <w:rFonts w:asciiTheme="minorHAnsi" w:hAnsiTheme="minorHAnsi" w:cstheme="minorHAnsi"/>
          <w:sz w:val="28"/>
          <w:szCs w:val="28"/>
        </w:rPr>
        <w:t>e previsti  in via definitivi nella misura</w:t>
      </w:r>
      <w:r w:rsidR="00BA0B12">
        <w:rPr>
          <w:rFonts w:asciiTheme="minorHAnsi" w:hAnsiTheme="minorHAnsi" w:cstheme="minorHAnsi"/>
          <w:sz w:val="28"/>
          <w:szCs w:val="28"/>
        </w:rPr>
        <w:t xml:space="preserve">   4</w:t>
      </w:r>
      <w:r w:rsidR="006B0D5A" w:rsidRPr="00C20691">
        <w:rPr>
          <w:rFonts w:asciiTheme="minorHAnsi" w:hAnsiTheme="minorHAnsi" w:cstheme="minorHAnsi"/>
          <w:sz w:val="28"/>
          <w:szCs w:val="28"/>
        </w:rPr>
        <w:t xml:space="preserve">00.000 mila </w:t>
      </w:r>
      <w:r w:rsidR="00B0557B" w:rsidRPr="00C20691">
        <w:rPr>
          <w:rFonts w:asciiTheme="minorHAnsi" w:hAnsiTheme="minorHAnsi" w:cstheme="minorHAnsi"/>
          <w:sz w:val="28"/>
          <w:szCs w:val="28"/>
        </w:rPr>
        <w:t xml:space="preserve"> a fronte  di spettanze a favore   del comune che superano  i 17 milioni di euro </w:t>
      </w:r>
    </w:p>
    <w:p w14:paraId="69C56855" w14:textId="77777777" w:rsidR="00446F63" w:rsidRPr="00C20691" w:rsidRDefault="00446F63" w:rsidP="00C20691">
      <w:pPr>
        <w:pStyle w:val="Paragrafoelenco"/>
        <w:numPr>
          <w:ilvl w:val="0"/>
          <w:numId w:val="3"/>
        </w:numPr>
        <w:spacing w:after="0" w:line="360" w:lineRule="auto"/>
        <w:jc w:val="both"/>
        <w:rPr>
          <w:rFonts w:asciiTheme="minorHAnsi" w:hAnsiTheme="minorHAnsi" w:cstheme="minorHAnsi"/>
          <w:sz w:val="28"/>
          <w:szCs w:val="28"/>
          <w:highlight w:val="yellow"/>
        </w:rPr>
      </w:pPr>
      <w:r w:rsidRPr="00C20691">
        <w:rPr>
          <w:rFonts w:asciiTheme="minorHAnsi" w:hAnsiTheme="minorHAnsi" w:cstheme="minorHAnsi"/>
          <w:sz w:val="28"/>
          <w:szCs w:val="28"/>
        </w:rPr>
        <w:t>La definizione dello stanziamento di competenza 2025 ai fini dell’equilibrio reale</w:t>
      </w:r>
    </w:p>
    <w:p w14:paraId="55407A97" w14:textId="77777777" w:rsidR="00446F63" w:rsidRPr="00C20691" w:rsidRDefault="006B0D5A" w:rsidP="00C20691">
      <w:pPr>
        <w:spacing w:after="0" w:line="360" w:lineRule="auto"/>
        <w:jc w:val="both"/>
        <w:rPr>
          <w:rFonts w:asciiTheme="minorHAnsi" w:hAnsiTheme="minorHAnsi" w:cstheme="minorHAnsi"/>
          <w:sz w:val="28"/>
          <w:szCs w:val="28"/>
        </w:rPr>
      </w:pPr>
      <w:r w:rsidRPr="00C20691">
        <w:rPr>
          <w:rFonts w:asciiTheme="minorHAnsi" w:hAnsiTheme="minorHAnsi" w:cstheme="minorHAnsi"/>
          <w:sz w:val="28"/>
          <w:szCs w:val="28"/>
        </w:rPr>
        <w:t xml:space="preserve">Pertanto </w:t>
      </w:r>
      <w:r w:rsidR="00446F63" w:rsidRPr="00C20691">
        <w:rPr>
          <w:rFonts w:asciiTheme="minorHAnsi" w:hAnsiTheme="minorHAnsi" w:cstheme="minorHAnsi"/>
          <w:sz w:val="28"/>
          <w:szCs w:val="28"/>
        </w:rPr>
        <w:t>La previsione originaria iscritta nel bilancio 2025 è condizionata da due incognite:</w:t>
      </w:r>
    </w:p>
    <w:p w14:paraId="25ABDA69" w14:textId="77777777" w:rsidR="00446F63" w:rsidRPr="00C20691" w:rsidRDefault="00446F63" w:rsidP="00C20691">
      <w:pPr>
        <w:spacing w:after="0" w:line="360" w:lineRule="auto"/>
        <w:jc w:val="both"/>
        <w:rPr>
          <w:rFonts w:asciiTheme="minorHAnsi" w:hAnsiTheme="minorHAnsi" w:cstheme="minorHAnsi"/>
          <w:sz w:val="28"/>
          <w:szCs w:val="28"/>
        </w:rPr>
      </w:pPr>
      <w:r w:rsidRPr="00C20691">
        <w:rPr>
          <w:rFonts w:asciiTheme="minorHAnsi" w:hAnsiTheme="minorHAnsi" w:cstheme="minorHAnsi"/>
          <w:sz w:val="28"/>
          <w:szCs w:val="28"/>
        </w:rPr>
        <w:t xml:space="preserve">• </w:t>
      </w:r>
      <w:r w:rsidRPr="00C20691">
        <w:rPr>
          <w:rFonts w:asciiTheme="minorHAnsi" w:hAnsiTheme="minorHAnsi" w:cstheme="minorHAnsi"/>
          <w:sz w:val="28"/>
          <w:szCs w:val="28"/>
        </w:rPr>
        <w:tab/>
        <w:t>La rata IMU</w:t>
      </w:r>
    </w:p>
    <w:p w14:paraId="4CE6A2AB" w14:textId="77777777" w:rsidR="006B0D5A" w:rsidRPr="00C20691" w:rsidRDefault="00446F63" w:rsidP="00C20691">
      <w:pPr>
        <w:spacing w:after="0" w:line="360" w:lineRule="auto"/>
        <w:jc w:val="both"/>
        <w:rPr>
          <w:rFonts w:asciiTheme="minorHAnsi" w:hAnsiTheme="minorHAnsi" w:cstheme="minorHAnsi"/>
          <w:sz w:val="28"/>
          <w:szCs w:val="28"/>
        </w:rPr>
      </w:pPr>
      <w:r w:rsidRPr="00C20691">
        <w:rPr>
          <w:rFonts w:asciiTheme="minorHAnsi" w:hAnsiTheme="minorHAnsi" w:cstheme="minorHAnsi"/>
          <w:sz w:val="28"/>
          <w:szCs w:val="28"/>
        </w:rPr>
        <w:t xml:space="preserve">• </w:t>
      </w:r>
      <w:r w:rsidRPr="00C20691">
        <w:rPr>
          <w:rFonts w:asciiTheme="minorHAnsi" w:hAnsiTheme="minorHAnsi" w:cstheme="minorHAnsi"/>
          <w:sz w:val="28"/>
          <w:szCs w:val="28"/>
        </w:rPr>
        <w:tab/>
        <w:t>La somma dovuta dall’Interpo</w:t>
      </w:r>
      <w:r w:rsidR="00893D07" w:rsidRPr="00C20691">
        <w:rPr>
          <w:rFonts w:asciiTheme="minorHAnsi" w:hAnsiTheme="minorHAnsi" w:cstheme="minorHAnsi"/>
          <w:sz w:val="28"/>
          <w:szCs w:val="28"/>
        </w:rPr>
        <w:t xml:space="preserve">rto </w:t>
      </w:r>
    </w:p>
    <w:p w14:paraId="46FB609F" w14:textId="77777777" w:rsidR="00893D07" w:rsidRPr="00C20691" w:rsidRDefault="00893D07" w:rsidP="00C20691">
      <w:pPr>
        <w:spacing w:after="0" w:line="360" w:lineRule="auto"/>
        <w:jc w:val="both"/>
        <w:rPr>
          <w:rFonts w:asciiTheme="minorHAnsi" w:hAnsiTheme="minorHAnsi" w:cstheme="minorHAnsi"/>
          <w:sz w:val="28"/>
          <w:szCs w:val="28"/>
        </w:rPr>
      </w:pPr>
      <w:r w:rsidRPr="00C20691">
        <w:rPr>
          <w:rFonts w:asciiTheme="minorHAnsi" w:hAnsiTheme="minorHAnsi" w:cstheme="minorHAnsi"/>
          <w:sz w:val="28"/>
          <w:szCs w:val="28"/>
        </w:rPr>
        <w:t xml:space="preserve">In </w:t>
      </w:r>
      <w:proofErr w:type="gramStart"/>
      <w:r w:rsidRPr="00C20691">
        <w:rPr>
          <w:rFonts w:asciiTheme="minorHAnsi" w:hAnsiTheme="minorHAnsi" w:cstheme="minorHAnsi"/>
          <w:sz w:val="28"/>
          <w:szCs w:val="28"/>
        </w:rPr>
        <w:t>relazione  alla</w:t>
      </w:r>
      <w:proofErr w:type="gramEnd"/>
      <w:r w:rsidRPr="00C20691">
        <w:rPr>
          <w:rFonts w:asciiTheme="minorHAnsi" w:hAnsiTheme="minorHAnsi" w:cstheme="minorHAnsi"/>
          <w:sz w:val="28"/>
          <w:szCs w:val="28"/>
        </w:rPr>
        <w:t xml:space="preserve"> gestione dei residui si accerta che l’ammontare dei medesimi e stato correttamente  conteggiato  dai responsabili dei vari servizi  di  recente  assumendosi la responsabilità  delle somme che sono state mantenute e/o cancellate  riguardo in particolare alla Creazione del fondo pluriennale vincolato dalla contabilità dell’ente.</w:t>
      </w:r>
    </w:p>
    <w:p w14:paraId="34B6A02F" w14:textId="77777777" w:rsidR="00893D07" w:rsidRPr="00C20691" w:rsidRDefault="00893D07" w:rsidP="00C20691">
      <w:pPr>
        <w:spacing w:after="0" w:line="360" w:lineRule="auto"/>
        <w:jc w:val="both"/>
        <w:rPr>
          <w:rFonts w:asciiTheme="minorHAnsi" w:hAnsiTheme="minorHAnsi" w:cstheme="minorHAnsi"/>
          <w:sz w:val="28"/>
          <w:szCs w:val="28"/>
        </w:rPr>
      </w:pPr>
      <w:proofErr w:type="gramStart"/>
      <w:r w:rsidRPr="00C20691">
        <w:rPr>
          <w:rFonts w:asciiTheme="minorHAnsi" w:hAnsiTheme="minorHAnsi" w:cstheme="minorHAnsi"/>
          <w:sz w:val="28"/>
          <w:szCs w:val="28"/>
        </w:rPr>
        <w:t>In  relazione</w:t>
      </w:r>
      <w:proofErr w:type="gramEnd"/>
      <w:r w:rsidRPr="00C20691">
        <w:rPr>
          <w:rFonts w:asciiTheme="minorHAnsi" w:hAnsiTheme="minorHAnsi" w:cstheme="minorHAnsi"/>
          <w:sz w:val="28"/>
          <w:szCs w:val="28"/>
        </w:rPr>
        <w:t xml:space="preserve">  all’indice di realizzo dei residui attivi si attesta per i primi 3 titoli di bilancio intorno al 3,73%, quindi con una riduzione rispetto all’anno 2024 pari a circa l’8,8% percentuale ancora molto bassa che si auspica con gli interventi messi in atto dalla società di riscossione esterna, possano essere recuperati nel secondo semestre dell’anno in corso.</w:t>
      </w:r>
    </w:p>
    <w:p w14:paraId="5D2BFE8B" w14:textId="77777777" w:rsidR="00893D07" w:rsidRPr="00C20691" w:rsidRDefault="00893D07" w:rsidP="00C20691">
      <w:pPr>
        <w:spacing w:after="0" w:line="360" w:lineRule="auto"/>
        <w:jc w:val="both"/>
        <w:rPr>
          <w:rFonts w:asciiTheme="minorHAnsi" w:hAnsiTheme="minorHAnsi" w:cstheme="minorHAnsi"/>
          <w:sz w:val="28"/>
          <w:szCs w:val="28"/>
        </w:rPr>
      </w:pPr>
      <w:r w:rsidRPr="00C20691">
        <w:rPr>
          <w:rFonts w:asciiTheme="minorHAnsi" w:hAnsiTheme="minorHAnsi" w:cstheme="minorHAnsi"/>
          <w:sz w:val="28"/>
          <w:szCs w:val="28"/>
        </w:rPr>
        <w:t xml:space="preserve">A questo riguardo il Comune ha proceduto ad adeguare in aumento il Fondo Crediti di Dubbia Esigibilità al fine di creare una valvola di sicurezza per eventuali evenienze passive. </w:t>
      </w:r>
      <w:proofErr w:type="gramStart"/>
      <w:r w:rsidRPr="00C20691">
        <w:rPr>
          <w:rFonts w:asciiTheme="minorHAnsi" w:hAnsiTheme="minorHAnsi" w:cstheme="minorHAnsi"/>
          <w:sz w:val="28"/>
          <w:szCs w:val="28"/>
        </w:rPr>
        <w:t>Purtuttavia  se</w:t>
      </w:r>
      <w:proofErr w:type="gramEnd"/>
      <w:r w:rsidRPr="00C20691">
        <w:rPr>
          <w:rFonts w:asciiTheme="minorHAnsi" w:hAnsiTheme="minorHAnsi" w:cstheme="minorHAnsi"/>
          <w:sz w:val="28"/>
          <w:szCs w:val="28"/>
        </w:rPr>
        <w:t xml:space="preserve"> dovesse perdurare tale situazione di mancato realizzo degli incassi il comune si  vedrà costretto ad accantonare maggiori somme nel fondo crediti di dubbia esigibilità</w:t>
      </w:r>
    </w:p>
    <w:p w14:paraId="7BD101AB" w14:textId="77777777" w:rsidR="00893D07" w:rsidRPr="00C20691" w:rsidRDefault="00893D07" w:rsidP="00C20691">
      <w:pPr>
        <w:pStyle w:val="Corpotesto"/>
        <w:numPr>
          <w:ilvl w:val="0"/>
          <w:numId w:val="3"/>
        </w:numPr>
        <w:spacing w:line="360" w:lineRule="auto"/>
        <w:jc w:val="both"/>
        <w:rPr>
          <w:rFonts w:asciiTheme="minorHAnsi" w:hAnsiTheme="minorHAnsi" w:cstheme="minorHAnsi"/>
          <w:sz w:val="28"/>
          <w:szCs w:val="28"/>
        </w:rPr>
      </w:pPr>
      <w:r w:rsidRPr="00C20691">
        <w:rPr>
          <w:rFonts w:asciiTheme="minorHAnsi" w:hAnsiTheme="minorHAnsi" w:cstheme="minorHAnsi"/>
          <w:sz w:val="28"/>
          <w:szCs w:val="28"/>
        </w:rPr>
        <w:t xml:space="preserve">Criticità che necessitano di un attento monitoraggio riguardano anche i </w:t>
      </w:r>
      <w:r w:rsidRPr="00C20691">
        <w:rPr>
          <w:rFonts w:asciiTheme="minorHAnsi" w:hAnsiTheme="minorHAnsi" w:cstheme="minorHAnsi"/>
          <w:sz w:val="28"/>
          <w:szCs w:val="28"/>
        </w:rPr>
        <w:lastRenderedPageBreak/>
        <w:t xml:space="preserve">debiti il rispetto dei tempi in materia di debiti commerciali per cui anche in questo caso occorrerà anche e soprattutto con l’ausilio dell’organo di revisione </w:t>
      </w:r>
      <w:proofErr w:type="gramStart"/>
      <w:r w:rsidRPr="00C20691">
        <w:rPr>
          <w:rFonts w:asciiTheme="minorHAnsi" w:hAnsiTheme="minorHAnsi" w:cstheme="minorHAnsi"/>
          <w:sz w:val="28"/>
          <w:szCs w:val="28"/>
        </w:rPr>
        <w:t>a  suggerire</w:t>
      </w:r>
      <w:proofErr w:type="gramEnd"/>
      <w:r w:rsidRPr="00C20691">
        <w:rPr>
          <w:rFonts w:asciiTheme="minorHAnsi" w:hAnsiTheme="minorHAnsi" w:cstheme="minorHAnsi"/>
          <w:sz w:val="28"/>
          <w:szCs w:val="28"/>
        </w:rPr>
        <w:t xml:space="preserve"> con immediatezza procedure </w:t>
      </w:r>
      <w:r w:rsidR="006D0B96" w:rsidRPr="00C20691">
        <w:rPr>
          <w:rFonts w:asciiTheme="minorHAnsi" w:hAnsiTheme="minorHAnsi" w:cstheme="minorHAnsi"/>
          <w:sz w:val="28"/>
          <w:szCs w:val="28"/>
        </w:rPr>
        <w:t>più</w:t>
      </w:r>
      <w:r w:rsidRPr="00C20691">
        <w:rPr>
          <w:rFonts w:asciiTheme="minorHAnsi" w:hAnsiTheme="minorHAnsi" w:cstheme="minorHAnsi"/>
          <w:sz w:val="28"/>
          <w:szCs w:val="28"/>
        </w:rPr>
        <w:t xml:space="preserve"> consone al fine del rispetto dei tempi.</w:t>
      </w:r>
    </w:p>
    <w:p w14:paraId="1C3A01E6" w14:textId="77777777" w:rsidR="00893D07" w:rsidRPr="00C20691" w:rsidRDefault="00893D07" w:rsidP="00C20691">
      <w:pPr>
        <w:pStyle w:val="Corpotesto"/>
        <w:spacing w:line="360" w:lineRule="auto"/>
        <w:ind w:left="-142"/>
        <w:jc w:val="both"/>
        <w:rPr>
          <w:rFonts w:asciiTheme="minorHAnsi" w:hAnsiTheme="minorHAnsi" w:cstheme="minorHAnsi"/>
          <w:sz w:val="28"/>
          <w:szCs w:val="28"/>
        </w:rPr>
      </w:pPr>
    </w:p>
    <w:p w14:paraId="786782EF" w14:textId="77777777" w:rsidR="00893D07" w:rsidRPr="00C20691" w:rsidRDefault="00893D07" w:rsidP="00C20691">
      <w:pPr>
        <w:pStyle w:val="Corpotesto"/>
        <w:spacing w:line="360" w:lineRule="auto"/>
        <w:ind w:left="-142"/>
        <w:jc w:val="both"/>
        <w:rPr>
          <w:rFonts w:asciiTheme="minorHAnsi" w:hAnsiTheme="minorHAnsi" w:cstheme="minorHAnsi"/>
          <w:sz w:val="28"/>
          <w:szCs w:val="28"/>
        </w:rPr>
      </w:pPr>
      <w:r w:rsidRPr="00C20691">
        <w:rPr>
          <w:rFonts w:asciiTheme="minorHAnsi" w:hAnsiTheme="minorHAnsi" w:cstheme="minorHAnsi"/>
          <w:sz w:val="28"/>
          <w:szCs w:val="28"/>
        </w:rPr>
        <w:t xml:space="preserve">Trascorsi alcuni </w:t>
      </w:r>
      <w:proofErr w:type="gramStart"/>
      <w:r w:rsidRPr="00C20691">
        <w:rPr>
          <w:rFonts w:asciiTheme="minorHAnsi" w:hAnsiTheme="minorHAnsi" w:cstheme="minorHAnsi"/>
          <w:sz w:val="28"/>
          <w:szCs w:val="28"/>
        </w:rPr>
        <w:t>mesi  dalla</w:t>
      </w:r>
      <w:proofErr w:type="gramEnd"/>
      <w:r w:rsidRPr="00C20691">
        <w:rPr>
          <w:rFonts w:asciiTheme="minorHAnsi" w:hAnsiTheme="minorHAnsi" w:cstheme="minorHAnsi"/>
          <w:sz w:val="28"/>
          <w:szCs w:val="28"/>
        </w:rPr>
        <w:t xml:space="preserve"> prima verifica degli equilibri di bilancio  alcune  tabelle vengono aggiornate riscontrando quanto in appresso:</w:t>
      </w:r>
    </w:p>
    <w:p w14:paraId="3616F560" w14:textId="18316CDD" w:rsidR="00893D07" w:rsidRDefault="00893D07" w:rsidP="00C20691">
      <w:pPr>
        <w:pStyle w:val="Corpotesto"/>
        <w:spacing w:line="360" w:lineRule="auto"/>
        <w:ind w:left="-142"/>
        <w:jc w:val="both"/>
        <w:rPr>
          <w:rFonts w:asciiTheme="minorHAnsi" w:hAnsiTheme="minorHAnsi" w:cstheme="minorHAnsi"/>
          <w:sz w:val="28"/>
          <w:szCs w:val="28"/>
        </w:rPr>
      </w:pPr>
      <w:r w:rsidRPr="00C20691">
        <w:rPr>
          <w:rFonts w:asciiTheme="minorHAnsi" w:hAnsiTheme="minorHAnsi" w:cstheme="minorHAnsi"/>
          <w:sz w:val="28"/>
          <w:szCs w:val="28"/>
        </w:rPr>
        <w:t xml:space="preserve">La situazione di </w:t>
      </w:r>
      <w:proofErr w:type="gramStart"/>
      <w:r w:rsidRPr="00C20691">
        <w:rPr>
          <w:rFonts w:asciiTheme="minorHAnsi" w:hAnsiTheme="minorHAnsi" w:cstheme="minorHAnsi"/>
          <w:sz w:val="28"/>
          <w:szCs w:val="28"/>
        </w:rPr>
        <w:t>cassa  alla</w:t>
      </w:r>
      <w:proofErr w:type="gramEnd"/>
      <w:r w:rsidRPr="00C20691">
        <w:rPr>
          <w:rFonts w:asciiTheme="minorHAnsi" w:hAnsiTheme="minorHAnsi" w:cstheme="minorHAnsi"/>
          <w:sz w:val="28"/>
          <w:szCs w:val="28"/>
        </w:rPr>
        <w:t xml:space="preserve"> data  del 26 ottobre 2025  si è modificata   rispetto a quella  rilevata al 30.6.2025 come  segue </w:t>
      </w:r>
    </w:p>
    <w:p w14:paraId="3B2A0EA9" w14:textId="77777777" w:rsidR="00FC0FF2" w:rsidRPr="00C20691" w:rsidRDefault="00FC0FF2" w:rsidP="00C20691">
      <w:pPr>
        <w:pStyle w:val="Corpotesto"/>
        <w:spacing w:line="360" w:lineRule="auto"/>
        <w:ind w:left="-142"/>
        <w:jc w:val="both"/>
        <w:rPr>
          <w:rFonts w:asciiTheme="minorHAnsi" w:hAnsiTheme="minorHAnsi" w:cstheme="minorHAnsi"/>
          <w:sz w:val="28"/>
          <w:szCs w:val="28"/>
        </w:rPr>
      </w:pPr>
    </w:p>
    <w:p w14:paraId="29D022BE" w14:textId="4C23E5BD" w:rsidR="00893D07" w:rsidRPr="00FC0FF2" w:rsidRDefault="00893D07" w:rsidP="00FC0FF2">
      <w:pPr>
        <w:spacing w:after="0" w:line="360" w:lineRule="auto"/>
        <w:jc w:val="center"/>
        <w:rPr>
          <w:rFonts w:asciiTheme="minorHAnsi" w:hAnsiTheme="minorHAnsi" w:cstheme="minorHAnsi"/>
          <w:b/>
          <w:bCs/>
          <w:sz w:val="28"/>
          <w:szCs w:val="28"/>
        </w:rPr>
      </w:pPr>
      <w:r w:rsidRPr="00FC0FF2">
        <w:rPr>
          <w:rFonts w:asciiTheme="minorHAnsi" w:hAnsiTheme="minorHAnsi" w:cstheme="minorHAnsi"/>
          <w:b/>
          <w:bCs/>
          <w:sz w:val="28"/>
          <w:szCs w:val="28"/>
        </w:rPr>
        <w:t>Dati di cassa al 30/06/2025</w:t>
      </w:r>
    </w:p>
    <w:p w14:paraId="30D195B6" w14:textId="77777777" w:rsidR="00893D07" w:rsidRPr="00FC0FF2" w:rsidRDefault="00893D07" w:rsidP="00FC0FF2">
      <w:pPr>
        <w:jc w:val="center"/>
        <w:rPr>
          <w:rFonts w:asciiTheme="minorHAnsi" w:hAnsiTheme="minorHAnsi" w:cstheme="minorHAnsi"/>
          <w:color w:val="000000" w:themeColor="text1"/>
          <w:sz w:val="28"/>
          <w:szCs w:val="28"/>
        </w:rPr>
      </w:pPr>
      <w:r w:rsidRPr="00C20691">
        <w:rPr>
          <w:rFonts w:cs="Times New Roman"/>
          <w:noProof/>
        </w:rPr>
        <w:drawing>
          <wp:inline distT="0" distB="0" distL="0" distR="0" wp14:anchorId="2C53DF55" wp14:editId="7BA9FA8A">
            <wp:extent cx="6211570" cy="2465578"/>
            <wp:effectExtent l="0" t="0" r="0" b="0"/>
            <wp:docPr id="605560155" name="Immagine 605560155" descr="Immagine che contiene testo, schermata, Carattere,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560155" name="Immagine 605560155" descr="Immagine che contiene testo, schermata, Carattere, linea&#10;&#10;Il contenuto generato dall'IA potrebbe non essere corretto."/>
                    <pic:cNvPicPr/>
                  </pic:nvPicPr>
                  <pic:blipFill>
                    <a:blip r:embed="rId9"/>
                    <a:stretch>
                      <a:fillRect/>
                    </a:stretch>
                  </pic:blipFill>
                  <pic:spPr>
                    <a:xfrm>
                      <a:off x="0" y="0"/>
                      <a:ext cx="6247772" cy="2479948"/>
                    </a:xfrm>
                    <a:prstGeom prst="rect">
                      <a:avLst/>
                    </a:prstGeom>
                  </pic:spPr>
                </pic:pic>
              </a:graphicData>
            </a:graphic>
          </wp:inline>
        </w:drawing>
      </w:r>
      <w:r w:rsidRPr="00FC0FF2">
        <w:rPr>
          <w:rFonts w:asciiTheme="minorHAnsi" w:hAnsiTheme="minorHAnsi" w:cstheme="minorHAnsi"/>
          <w:color w:val="000000" w:themeColor="text1"/>
          <w:sz w:val="28"/>
          <w:szCs w:val="28"/>
        </w:rPr>
        <w:t>Di cui fondi vincolati per Euro 19.899.526,13</w:t>
      </w:r>
    </w:p>
    <w:p w14:paraId="736933EA" w14:textId="77777777" w:rsidR="00893D07" w:rsidRPr="00C20691" w:rsidRDefault="00893D07" w:rsidP="00893D07">
      <w:pPr>
        <w:rPr>
          <w:rFonts w:cs="Times New Roman"/>
          <w:b/>
          <w:bCs/>
          <w:color w:val="44546A" w:themeColor="text2"/>
          <w:sz w:val="32"/>
          <w:szCs w:val="32"/>
        </w:rPr>
      </w:pPr>
    </w:p>
    <w:p w14:paraId="18C36352" w14:textId="711AD78A" w:rsidR="00FC0FF2" w:rsidRPr="00FC0FF2" w:rsidRDefault="00F31BC5" w:rsidP="00FC0FF2">
      <w:pPr>
        <w:jc w:val="center"/>
        <w:rPr>
          <w:rFonts w:asciiTheme="minorHAnsi" w:hAnsiTheme="minorHAnsi" w:cstheme="minorHAnsi"/>
          <w:b/>
          <w:bCs/>
          <w:color w:val="44546A" w:themeColor="text2"/>
          <w:sz w:val="36"/>
          <w:szCs w:val="36"/>
        </w:rPr>
      </w:pPr>
      <w:r w:rsidRPr="00C20691">
        <w:rPr>
          <w:rFonts w:cs="Times New Roman"/>
          <w:noProof/>
          <w:sz w:val="20"/>
          <w:lang w:eastAsia="it-IT"/>
        </w:rPr>
        <w:lastRenderedPageBreak/>
        <w:drawing>
          <wp:inline distT="0" distB="0" distL="0" distR="0" wp14:anchorId="5926C5AC" wp14:editId="4F17ABDA">
            <wp:extent cx="3383400" cy="6517520"/>
            <wp:effectExtent l="0" t="4763" r="2858" b="2857"/>
            <wp:docPr id="1944447530" name="Image 1" descr="Immagine che contiene testo, diagramma, bianco e nero&#10;&#10;Il contenuto generato dall'IA potrebbe non essere corret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4447530" name="Image 1" descr="Immagine che contiene testo, diagramma, bianco e nero&#10;&#10;Il contenuto generato dall'IA potrebbe non essere corretto."/>
                    <pic:cNvPicPr/>
                  </pic:nvPicPr>
                  <pic:blipFill rotWithShape="1">
                    <a:blip r:embed="rId10" cstate="print"/>
                    <a:srcRect l="44344" t="-350" r="-1" b="4186"/>
                    <a:stretch/>
                  </pic:blipFill>
                  <pic:spPr bwMode="auto">
                    <a:xfrm rot="16200000">
                      <a:off x="0" y="0"/>
                      <a:ext cx="3390290" cy="6530793"/>
                    </a:xfrm>
                    <a:prstGeom prst="rect">
                      <a:avLst/>
                    </a:prstGeom>
                    <a:ln>
                      <a:noFill/>
                    </a:ln>
                    <a:extLst>
                      <a:ext uri="{53640926-AAD7-44D8-BBD7-CCE9431645EC}">
                        <a14:shadowObscured xmlns:a14="http://schemas.microsoft.com/office/drawing/2010/main"/>
                      </a:ext>
                    </a:extLst>
                  </pic:spPr>
                </pic:pic>
              </a:graphicData>
            </a:graphic>
          </wp:inline>
        </w:drawing>
      </w:r>
    </w:p>
    <w:p w14:paraId="21327F91" w14:textId="1AC6099F" w:rsidR="006C6715" w:rsidRPr="00FC0FF2" w:rsidRDefault="006C6715" w:rsidP="00FC0FF2">
      <w:pPr>
        <w:jc w:val="center"/>
        <w:rPr>
          <w:rFonts w:asciiTheme="minorHAnsi" w:hAnsiTheme="minorHAnsi" w:cstheme="minorHAnsi"/>
          <w:sz w:val="28"/>
          <w:szCs w:val="22"/>
        </w:rPr>
      </w:pPr>
      <w:r w:rsidRPr="00FC0FF2">
        <w:rPr>
          <w:rFonts w:asciiTheme="minorHAnsi" w:hAnsiTheme="minorHAnsi" w:cstheme="minorHAnsi"/>
          <w:sz w:val="28"/>
          <w:szCs w:val="22"/>
        </w:rPr>
        <w:t>Sit</w:t>
      </w:r>
      <w:r w:rsidR="00FC0FF2" w:rsidRPr="00FC0FF2">
        <w:rPr>
          <w:rFonts w:asciiTheme="minorHAnsi" w:hAnsiTheme="minorHAnsi" w:cstheme="minorHAnsi"/>
          <w:sz w:val="28"/>
          <w:szCs w:val="22"/>
        </w:rPr>
        <w:t>u</w:t>
      </w:r>
      <w:r w:rsidRPr="00FC0FF2">
        <w:rPr>
          <w:rFonts w:asciiTheme="minorHAnsi" w:hAnsiTheme="minorHAnsi" w:cstheme="minorHAnsi"/>
          <w:sz w:val="28"/>
          <w:szCs w:val="22"/>
        </w:rPr>
        <w:t>azione di cassa al 26/10/2025</w:t>
      </w:r>
    </w:p>
    <w:p w14:paraId="2954AA67" w14:textId="77777777" w:rsidR="006C6715" w:rsidRPr="00FC0FF2" w:rsidRDefault="006C6715" w:rsidP="00FC0FF2">
      <w:pPr>
        <w:jc w:val="center"/>
        <w:rPr>
          <w:rFonts w:asciiTheme="minorHAnsi" w:hAnsiTheme="minorHAnsi" w:cstheme="minorHAnsi"/>
          <w:sz w:val="28"/>
          <w:szCs w:val="22"/>
        </w:rPr>
      </w:pPr>
      <w:r w:rsidRPr="00FC0FF2">
        <w:rPr>
          <w:rFonts w:asciiTheme="minorHAnsi" w:hAnsiTheme="minorHAnsi" w:cstheme="minorHAnsi"/>
          <w:sz w:val="28"/>
          <w:szCs w:val="22"/>
        </w:rPr>
        <w:t>Di cui fondi vincolati per Euro 20.450.317,89</w:t>
      </w:r>
    </w:p>
    <w:p w14:paraId="32E16AB8" w14:textId="77777777" w:rsidR="00FC0FF2" w:rsidRPr="00FC0FF2" w:rsidRDefault="00FC0FF2" w:rsidP="00FC0FF2">
      <w:pPr>
        <w:jc w:val="both"/>
        <w:rPr>
          <w:rFonts w:asciiTheme="minorHAnsi" w:hAnsiTheme="minorHAnsi" w:cstheme="minorHAnsi"/>
          <w:sz w:val="28"/>
          <w:szCs w:val="22"/>
        </w:rPr>
      </w:pPr>
    </w:p>
    <w:p w14:paraId="301A0B42" w14:textId="57B76D1A" w:rsidR="006C6715" w:rsidRPr="00FC0FF2" w:rsidRDefault="006C6715" w:rsidP="00FC0FF2">
      <w:pPr>
        <w:jc w:val="both"/>
        <w:rPr>
          <w:rFonts w:asciiTheme="minorHAnsi" w:hAnsiTheme="minorHAnsi" w:cstheme="minorHAnsi"/>
          <w:sz w:val="28"/>
          <w:szCs w:val="22"/>
        </w:rPr>
      </w:pPr>
      <w:r w:rsidRPr="00FC0FF2">
        <w:rPr>
          <w:rFonts w:asciiTheme="minorHAnsi" w:hAnsiTheme="minorHAnsi" w:cstheme="minorHAnsi"/>
          <w:sz w:val="28"/>
          <w:szCs w:val="22"/>
        </w:rPr>
        <w:t>Questi dati evidenziano una variazione rispetto alla situazione precedente, rispecchiando le movimentazioni intervenute nel periodo considerato.</w:t>
      </w:r>
    </w:p>
    <w:p w14:paraId="722EB4A5" w14:textId="77777777" w:rsidR="00893D07" w:rsidRPr="00C20691" w:rsidRDefault="006D0B96" w:rsidP="00FD68CF">
      <w:pPr>
        <w:rPr>
          <w:rFonts w:cs="Times New Roman"/>
          <w:color w:val="000000" w:themeColor="text1"/>
          <w:szCs w:val="24"/>
        </w:rPr>
      </w:pPr>
      <w:r w:rsidRPr="00C20691">
        <w:rPr>
          <w:rFonts w:cs="Times New Roman"/>
          <w:b/>
          <w:bCs/>
          <w:noProof/>
          <w:color w:val="44546A" w:themeColor="text2"/>
          <w:sz w:val="32"/>
          <w:szCs w:val="32"/>
        </w:rPr>
        <w:drawing>
          <wp:inline distT="0" distB="0" distL="0" distR="0" wp14:anchorId="4E418922" wp14:editId="70005082">
            <wp:extent cx="6178375" cy="3597275"/>
            <wp:effectExtent l="0" t="0" r="0" b="3175"/>
            <wp:docPr id="647826073" name="Immagine 647826073" descr="Immagine che contiene testo, schermata, numer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826073" name="Immagine 647826073" descr="Immagine che contiene testo, schermata, numero, Carattere&#10;&#10;Il contenuto generato dall'IA potrebbe non essere corretto."/>
                    <pic:cNvPicPr/>
                  </pic:nvPicPr>
                  <pic:blipFill>
                    <a:blip r:embed="rId11"/>
                    <a:stretch>
                      <a:fillRect/>
                    </a:stretch>
                  </pic:blipFill>
                  <pic:spPr>
                    <a:xfrm>
                      <a:off x="0" y="0"/>
                      <a:ext cx="6193949" cy="3606343"/>
                    </a:xfrm>
                    <a:prstGeom prst="rect">
                      <a:avLst/>
                    </a:prstGeom>
                  </pic:spPr>
                </pic:pic>
              </a:graphicData>
            </a:graphic>
          </wp:inline>
        </w:drawing>
      </w:r>
    </w:p>
    <w:p w14:paraId="04D51DB3" w14:textId="62F5E910" w:rsidR="00D648DC" w:rsidRPr="00FC0FF2" w:rsidRDefault="00D648DC" w:rsidP="00FC0FF2">
      <w:pPr>
        <w:jc w:val="both"/>
        <w:rPr>
          <w:rFonts w:asciiTheme="minorHAnsi" w:hAnsiTheme="minorHAnsi" w:cstheme="minorHAnsi"/>
          <w:sz w:val="28"/>
          <w:szCs w:val="22"/>
        </w:rPr>
      </w:pPr>
      <w:r w:rsidRPr="00FC0FF2">
        <w:rPr>
          <w:rFonts w:asciiTheme="minorHAnsi" w:hAnsiTheme="minorHAnsi" w:cstheme="minorHAnsi"/>
          <w:sz w:val="28"/>
          <w:szCs w:val="22"/>
        </w:rPr>
        <w:lastRenderedPageBreak/>
        <w:t>Tuttavia anche se nella prima verifica degli equilibri di bilancio di cui alla deliberaz</w:t>
      </w:r>
      <w:r w:rsidR="00B0557B" w:rsidRPr="00FC0FF2">
        <w:rPr>
          <w:rFonts w:asciiTheme="minorHAnsi" w:hAnsiTheme="minorHAnsi" w:cstheme="minorHAnsi"/>
          <w:sz w:val="28"/>
          <w:szCs w:val="22"/>
        </w:rPr>
        <w:t xml:space="preserve">ione sopracitata </w:t>
      </w:r>
      <w:r w:rsidRPr="00FC0FF2">
        <w:rPr>
          <w:rFonts w:asciiTheme="minorHAnsi" w:hAnsiTheme="minorHAnsi" w:cstheme="minorHAnsi"/>
          <w:sz w:val="28"/>
          <w:szCs w:val="22"/>
        </w:rPr>
        <w:t xml:space="preserve">adottata per l’urgenza di provvedere n. 122 del 25 settembre 2025 ha iscritto una ulteriore somma pari a 991.592,03 </w:t>
      </w:r>
      <w:proofErr w:type="gramStart"/>
      <w:r w:rsidRPr="00FC0FF2">
        <w:rPr>
          <w:rFonts w:asciiTheme="minorHAnsi" w:hAnsiTheme="minorHAnsi" w:cstheme="minorHAnsi"/>
          <w:sz w:val="28"/>
          <w:szCs w:val="22"/>
        </w:rPr>
        <w:t>connesse  a</w:t>
      </w:r>
      <w:proofErr w:type="gramEnd"/>
      <w:r w:rsidRPr="00FC0FF2">
        <w:rPr>
          <w:rFonts w:asciiTheme="minorHAnsi" w:hAnsiTheme="minorHAnsi" w:cstheme="minorHAnsi"/>
          <w:sz w:val="28"/>
          <w:szCs w:val="22"/>
        </w:rPr>
        <w:t xml:space="preserve"> sopravvenute  esigenze di riconoscimento dei debiti fuori bilancio.</w:t>
      </w:r>
    </w:p>
    <w:p w14:paraId="7EE103F6" w14:textId="77777777" w:rsidR="00D648DC" w:rsidRPr="00C20691" w:rsidRDefault="00D648DC" w:rsidP="00D648DC">
      <w:pPr>
        <w:rPr>
          <w:rFonts w:cs="Times New Roman"/>
        </w:rPr>
      </w:pPr>
    </w:p>
    <w:p w14:paraId="1961ED74" w14:textId="77777777" w:rsidR="00D648DC" w:rsidRPr="00C20691" w:rsidRDefault="00D648DC" w:rsidP="00D648DC">
      <w:pPr>
        <w:rPr>
          <w:rFonts w:cs="Times New Roman"/>
        </w:rPr>
      </w:pPr>
    </w:p>
    <w:p w14:paraId="3A71AFAF" w14:textId="77777777" w:rsidR="00FC0FF2" w:rsidRDefault="00FC0FF2" w:rsidP="00B0557B">
      <w:pPr>
        <w:ind w:left="1090"/>
        <w:rPr>
          <w:rFonts w:cs="Times New Roman"/>
          <w:b/>
          <w:bCs/>
          <w:sz w:val="32"/>
          <w:szCs w:val="32"/>
        </w:rPr>
      </w:pPr>
    </w:p>
    <w:p w14:paraId="23ECEC58" w14:textId="77777777" w:rsidR="00FC0FF2" w:rsidRDefault="00FC0FF2" w:rsidP="00B0557B">
      <w:pPr>
        <w:ind w:left="1090"/>
        <w:rPr>
          <w:rFonts w:cs="Times New Roman"/>
          <w:b/>
          <w:bCs/>
          <w:sz w:val="32"/>
          <w:szCs w:val="32"/>
        </w:rPr>
      </w:pPr>
    </w:p>
    <w:p w14:paraId="7E842991" w14:textId="77777777" w:rsidR="00FC0FF2" w:rsidRDefault="00FC0FF2" w:rsidP="00B0557B">
      <w:pPr>
        <w:ind w:left="1090"/>
        <w:rPr>
          <w:rFonts w:cs="Times New Roman"/>
          <w:b/>
          <w:bCs/>
          <w:sz w:val="32"/>
          <w:szCs w:val="32"/>
        </w:rPr>
      </w:pPr>
    </w:p>
    <w:p w14:paraId="1AE7A9B7" w14:textId="77777777" w:rsidR="00FC0FF2" w:rsidRDefault="00FC0FF2" w:rsidP="00B0557B">
      <w:pPr>
        <w:ind w:left="1090"/>
        <w:rPr>
          <w:rFonts w:cs="Times New Roman"/>
          <w:b/>
          <w:bCs/>
          <w:sz w:val="32"/>
          <w:szCs w:val="32"/>
        </w:rPr>
      </w:pPr>
    </w:p>
    <w:p w14:paraId="2E99BF10" w14:textId="77777777" w:rsidR="00FC0FF2" w:rsidRDefault="00FC0FF2" w:rsidP="00B0557B">
      <w:pPr>
        <w:ind w:left="1090"/>
        <w:rPr>
          <w:rFonts w:cs="Times New Roman"/>
          <w:b/>
          <w:bCs/>
          <w:sz w:val="32"/>
          <w:szCs w:val="32"/>
        </w:rPr>
      </w:pPr>
    </w:p>
    <w:p w14:paraId="493FFAD2" w14:textId="77777777" w:rsidR="00FC0FF2" w:rsidRDefault="00FC0FF2" w:rsidP="00B0557B">
      <w:pPr>
        <w:ind w:left="1090"/>
        <w:rPr>
          <w:rFonts w:cs="Times New Roman"/>
          <w:b/>
          <w:bCs/>
          <w:sz w:val="32"/>
          <w:szCs w:val="32"/>
        </w:rPr>
      </w:pPr>
    </w:p>
    <w:p w14:paraId="50E8D165" w14:textId="77777777" w:rsidR="00FC0FF2" w:rsidRDefault="00FC0FF2" w:rsidP="00B0557B">
      <w:pPr>
        <w:ind w:left="1090"/>
        <w:rPr>
          <w:rFonts w:cs="Times New Roman"/>
          <w:b/>
          <w:bCs/>
          <w:sz w:val="32"/>
          <w:szCs w:val="32"/>
        </w:rPr>
      </w:pPr>
    </w:p>
    <w:p w14:paraId="75E65FE4" w14:textId="77777777" w:rsidR="00FC0FF2" w:rsidRDefault="00FC0FF2" w:rsidP="00B0557B">
      <w:pPr>
        <w:ind w:left="1090"/>
        <w:rPr>
          <w:rFonts w:cs="Times New Roman"/>
          <w:b/>
          <w:bCs/>
          <w:sz w:val="32"/>
          <w:szCs w:val="32"/>
        </w:rPr>
      </w:pPr>
    </w:p>
    <w:p w14:paraId="0203A12E" w14:textId="77777777" w:rsidR="00FC0FF2" w:rsidRDefault="00FC0FF2" w:rsidP="00B0557B">
      <w:pPr>
        <w:ind w:left="1090"/>
        <w:rPr>
          <w:rFonts w:cs="Times New Roman"/>
          <w:b/>
          <w:bCs/>
          <w:sz w:val="32"/>
          <w:szCs w:val="32"/>
        </w:rPr>
      </w:pPr>
    </w:p>
    <w:p w14:paraId="63588EAF" w14:textId="2F541FEF" w:rsidR="009469F7" w:rsidRPr="002A0456" w:rsidRDefault="00893D07" w:rsidP="009469F7">
      <w:pPr>
        <w:spacing w:after="0"/>
        <w:ind w:left="1090"/>
        <w:rPr>
          <w:rFonts w:asciiTheme="minorHAnsi" w:hAnsiTheme="minorHAnsi" w:cstheme="minorHAnsi"/>
          <w:b/>
          <w:bCs/>
          <w:sz w:val="28"/>
          <w:szCs w:val="28"/>
        </w:rPr>
      </w:pPr>
      <w:r w:rsidRPr="002A0456">
        <w:rPr>
          <w:rFonts w:asciiTheme="minorHAnsi" w:hAnsiTheme="minorHAnsi" w:cstheme="minorHAnsi"/>
          <w:b/>
          <w:bCs/>
          <w:sz w:val="28"/>
          <w:szCs w:val="28"/>
        </w:rPr>
        <w:t>Le variazioni di bilancio ai fini delle previsioni definitive</w:t>
      </w:r>
      <w:r w:rsidR="00FC0FF2" w:rsidRPr="002A0456">
        <w:rPr>
          <w:rFonts w:asciiTheme="minorHAnsi" w:hAnsiTheme="minorHAnsi" w:cstheme="minorHAnsi"/>
          <w:b/>
          <w:bCs/>
          <w:sz w:val="28"/>
          <w:szCs w:val="28"/>
        </w:rPr>
        <w:t xml:space="preserve"> </w:t>
      </w:r>
      <w:r w:rsidRPr="002A0456">
        <w:rPr>
          <w:rFonts w:asciiTheme="minorHAnsi" w:hAnsiTheme="minorHAnsi" w:cstheme="minorHAnsi"/>
          <w:b/>
          <w:bCs/>
          <w:sz w:val="28"/>
          <w:szCs w:val="28"/>
        </w:rPr>
        <w:t>2025</w:t>
      </w:r>
    </w:p>
    <w:p w14:paraId="4959F0E3" w14:textId="77777777" w:rsidR="009469F7" w:rsidRDefault="009469F7" w:rsidP="009469F7">
      <w:pPr>
        <w:spacing w:after="0"/>
        <w:ind w:left="1090"/>
        <w:rPr>
          <w:rFonts w:cs="Times New Roman"/>
          <w:b/>
          <w:bCs/>
          <w:sz w:val="32"/>
          <w:szCs w:val="32"/>
        </w:rPr>
      </w:pPr>
    </w:p>
    <w:tbl>
      <w:tblPr>
        <w:tblStyle w:val="Grigliatabella"/>
        <w:tblW w:w="0" w:type="auto"/>
        <w:tblInd w:w="1090" w:type="dxa"/>
        <w:tblLook w:val="04A0" w:firstRow="1" w:lastRow="0" w:firstColumn="1" w:lastColumn="0" w:noHBand="0" w:noVBand="1"/>
      </w:tblPr>
      <w:tblGrid>
        <w:gridCol w:w="2845"/>
        <w:gridCol w:w="3715"/>
        <w:gridCol w:w="1978"/>
      </w:tblGrid>
      <w:tr w:rsidR="009469F7" w14:paraId="4DA40E8F" w14:textId="77777777" w:rsidTr="009469F7">
        <w:tc>
          <w:tcPr>
            <w:tcW w:w="2845" w:type="dxa"/>
          </w:tcPr>
          <w:p w14:paraId="396F83C8" w14:textId="70804C30" w:rsidR="009469F7" w:rsidRPr="009469F7" w:rsidRDefault="009469F7" w:rsidP="009469F7">
            <w:pPr>
              <w:pStyle w:val="TableParagraph"/>
              <w:ind w:left="78" w:right="187"/>
              <w:rPr>
                <w:rFonts w:asciiTheme="minorHAnsi" w:hAnsiTheme="minorHAnsi" w:cstheme="minorHAnsi"/>
                <w:b/>
                <w:bCs/>
                <w:szCs w:val="24"/>
              </w:rPr>
            </w:pPr>
            <w:r w:rsidRPr="009469F7">
              <w:rPr>
                <w:rFonts w:asciiTheme="minorHAnsi" w:hAnsiTheme="minorHAnsi" w:cstheme="minorHAnsi"/>
                <w:b/>
                <w:bCs/>
                <w:szCs w:val="24"/>
              </w:rPr>
              <w:t>Provvedimento</w:t>
            </w:r>
          </w:p>
        </w:tc>
        <w:tc>
          <w:tcPr>
            <w:tcW w:w="3715" w:type="dxa"/>
          </w:tcPr>
          <w:p w14:paraId="061F50D9" w14:textId="7AB875A9" w:rsidR="009469F7" w:rsidRPr="009469F7" w:rsidRDefault="009469F7" w:rsidP="009469F7">
            <w:pPr>
              <w:rPr>
                <w:rFonts w:asciiTheme="minorHAnsi" w:hAnsiTheme="minorHAnsi" w:cstheme="minorHAnsi"/>
                <w:b/>
                <w:bCs/>
                <w:szCs w:val="24"/>
              </w:rPr>
            </w:pPr>
            <w:r w:rsidRPr="009469F7">
              <w:rPr>
                <w:rFonts w:asciiTheme="minorHAnsi" w:hAnsiTheme="minorHAnsi" w:cstheme="minorHAnsi"/>
                <w:b/>
                <w:bCs/>
                <w:szCs w:val="24"/>
              </w:rPr>
              <w:t>Oggetto</w:t>
            </w:r>
          </w:p>
        </w:tc>
        <w:tc>
          <w:tcPr>
            <w:tcW w:w="1978" w:type="dxa"/>
          </w:tcPr>
          <w:p w14:paraId="7A6D495B" w14:textId="77777777" w:rsidR="009469F7" w:rsidRPr="009469F7" w:rsidRDefault="009469F7" w:rsidP="009469F7">
            <w:pPr>
              <w:rPr>
                <w:rFonts w:asciiTheme="minorHAnsi" w:hAnsiTheme="minorHAnsi" w:cstheme="minorHAnsi"/>
                <w:szCs w:val="24"/>
              </w:rPr>
            </w:pPr>
          </w:p>
        </w:tc>
      </w:tr>
      <w:tr w:rsidR="009469F7" w14:paraId="6D72E8B4" w14:textId="77777777" w:rsidTr="009469F7">
        <w:tc>
          <w:tcPr>
            <w:tcW w:w="2845" w:type="dxa"/>
          </w:tcPr>
          <w:p w14:paraId="73B5ADEB" w14:textId="77777777" w:rsidR="009469F7" w:rsidRPr="009469F7" w:rsidRDefault="009469F7" w:rsidP="009469F7">
            <w:pPr>
              <w:pStyle w:val="TableParagraph"/>
              <w:ind w:left="78" w:right="187"/>
              <w:rPr>
                <w:rFonts w:asciiTheme="minorHAnsi" w:hAnsiTheme="minorHAnsi" w:cstheme="minorHAnsi"/>
                <w:szCs w:val="24"/>
              </w:rPr>
            </w:pPr>
            <w:r w:rsidRPr="009469F7">
              <w:rPr>
                <w:rFonts w:asciiTheme="minorHAnsi" w:hAnsiTheme="minorHAnsi" w:cstheme="minorHAnsi"/>
                <w:szCs w:val="24"/>
              </w:rPr>
              <w:t xml:space="preserve">Delibera di </w:t>
            </w:r>
            <w:r w:rsidRPr="009469F7">
              <w:rPr>
                <w:rFonts w:asciiTheme="minorHAnsi" w:hAnsiTheme="minorHAnsi" w:cstheme="minorHAnsi"/>
                <w:spacing w:val="-2"/>
                <w:szCs w:val="24"/>
              </w:rPr>
              <w:t xml:space="preserve">Giunta </w:t>
            </w:r>
            <w:r w:rsidRPr="009469F7">
              <w:rPr>
                <w:rFonts w:asciiTheme="minorHAnsi" w:hAnsiTheme="minorHAnsi" w:cstheme="minorHAnsi"/>
                <w:szCs w:val="24"/>
              </w:rPr>
              <w:t>Comunale</w:t>
            </w:r>
            <w:r w:rsidRPr="009469F7">
              <w:rPr>
                <w:rFonts w:asciiTheme="minorHAnsi" w:hAnsiTheme="minorHAnsi" w:cstheme="minorHAnsi"/>
                <w:spacing w:val="-3"/>
                <w:szCs w:val="24"/>
              </w:rPr>
              <w:t xml:space="preserve"> </w:t>
            </w:r>
            <w:r w:rsidRPr="009469F7">
              <w:rPr>
                <w:rFonts w:asciiTheme="minorHAnsi" w:hAnsiTheme="minorHAnsi" w:cstheme="minorHAnsi"/>
                <w:szCs w:val="24"/>
              </w:rPr>
              <w:t>n.</w:t>
            </w:r>
            <w:r w:rsidRPr="009469F7">
              <w:rPr>
                <w:rFonts w:asciiTheme="minorHAnsi" w:hAnsiTheme="minorHAnsi" w:cstheme="minorHAnsi"/>
                <w:spacing w:val="-1"/>
                <w:szCs w:val="24"/>
              </w:rPr>
              <w:t xml:space="preserve"> 49</w:t>
            </w:r>
          </w:p>
          <w:p w14:paraId="4DFE85B6" w14:textId="1BDDF6BA" w:rsidR="009469F7" w:rsidRPr="009469F7" w:rsidRDefault="009469F7" w:rsidP="009469F7">
            <w:pPr>
              <w:rPr>
                <w:rFonts w:asciiTheme="minorHAnsi" w:hAnsiTheme="minorHAnsi" w:cstheme="minorHAnsi"/>
                <w:b/>
                <w:bCs/>
                <w:szCs w:val="24"/>
              </w:rPr>
            </w:pPr>
            <w:r w:rsidRPr="009469F7">
              <w:rPr>
                <w:rFonts w:asciiTheme="minorHAnsi" w:hAnsiTheme="minorHAnsi" w:cstheme="minorHAnsi"/>
                <w:szCs w:val="24"/>
              </w:rPr>
              <w:t>del</w:t>
            </w:r>
            <w:r w:rsidRPr="009469F7">
              <w:rPr>
                <w:rFonts w:asciiTheme="minorHAnsi" w:hAnsiTheme="minorHAnsi" w:cstheme="minorHAnsi"/>
                <w:spacing w:val="-1"/>
                <w:szCs w:val="24"/>
              </w:rPr>
              <w:t xml:space="preserve"> </w:t>
            </w:r>
            <w:r w:rsidRPr="009469F7">
              <w:rPr>
                <w:rFonts w:asciiTheme="minorHAnsi" w:hAnsiTheme="minorHAnsi" w:cstheme="minorHAnsi"/>
                <w:spacing w:val="-2"/>
                <w:szCs w:val="24"/>
              </w:rPr>
              <w:t>31.03.2025</w:t>
            </w:r>
          </w:p>
        </w:tc>
        <w:tc>
          <w:tcPr>
            <w:tcW w:w="3715" w:type="dxa"/>
          </w:tcPr>
          <w:p w14:paraId="385C7202" w14:textId="2D4EF5D8" w:rsidR="009469F7" w:rsidRPr="009469F7" w:rsidRDefault="009469F7" w:rsidP="009469F7">
            <w:pPr>
              <w:rPr>
                <w:rFonts w:asciiTheme="minorHAnsi" w:hAnsiTheme="minorHAnsi" w:cstheme="minorHAnsi"/>
                <w:b/>
                <w:bCs/>
                <w:szCs w:val="24"/>
              </w:rPr>
            </w:pPr>
            <w:r w:rsidRPr="009469F7">
              <w:rPr>
                <w:rFonts w:asciiTheme="minorHAnsi" w:hAnsiTheme="minorHAnsi" w:cstheme="minorHAnsi"/>
                <w:szCs w:val="24"/>
              </w:rPr>
              <w:t>Variazione di bilancio ai sensi art.</w:t>
            </w:r>
            <w:proofErr w:type="gramStart"/>
            <w:r w:rsidRPr="009469F7">
              <w:rPr>
                <w:rFonts w:asciiTheme="minorHAnsi" w:hAnsiTheme="minorHAnsi" w:cstheme="minorHAnsi"/>
                <w:szCs w:val="24"/>
              </w:rPr>
              <w:t>42 ,co</w:t>
            </w:r>
            <w:proofErr w:type="gramEnd"/>
            <w:r w:rsidRPr="009469F7">
              <w:rPr>
                <w:rFonts w:asciiTheme="minorHAnsi" w:hAnsiTheme="minorHAnsi" w:cstheme="minorHAnsi"/>
                <w:szCs w:val="24"/>
              </w:rPr>
              <w:t>.4-bis Finanziamento strada Autostrada/Interporto</w:t>
            </w:r>
          </w:p>
        </w:tc>
        <w:tc>
          <w:tcPr>
            <w:tcW w:w="1978" w:type="dxa"/>
          </w:tcPr>
          <w:p w14:paraId="4D8E76DD" w14:textId="493A22C1" w:rsidR="009469F7" w:rsidRPr="009469F7" w:rsidRDefault="009469F7" w:rsidP="009469F7">
            <w:pPr>
              <w:rPr>
                <w:rFonts w:asciiTheme="minorHAnsi" w:hAnsiTheme="minorHAnsi" w:cstheme="minorHAnsi"/>
                <w:b/>
                <w:bCs/>
                <w:szCs w:val="24"/>
              </w:rPr>
            </w:pPr>
            <w:r w:rsidRPr="009469F7">
              <w:rPr>
                <w:rFonts w:asciiTheme="minorHAnsi" w:hAnsiTheme="minorHAnsi" w:cstheme="minorHAnsi"/>
                <w:szCs w:val="24"/>
              </w:rPr>
              <w:t>Variazione</w:t>
            </w:r>
            <w:r w:rsidRPr="009469F7">
              <w:rPr>
                <w:rFonts w:asciiTheme="minorHAnsi" w:hAnsiTheme="minorHAnsi" w:cstheme="minorHAnsi"/>
                <w:spacing w:val="-10"/>
                <w:szCs w:val="24"/>
              </w:rPr>
              <w:t xml:space="preserve"> </w:t>
            </w:r>
            <w:r w:rsidRPr="009469F7">
              <w:rPr>
                <w:rFonts w:asciiTheme="minorHAnsi" w:hAnsiTheme="minorHAnsi" w:cstheme="minorHAnsi"/>
                <w:szCs w:val="24"/>
              </w:rPr>
              <w:t>n.</w:t>
            </w:r>
            <w:r w:rsidRPr="009469F7">
              <w:rPr>
                <w:rFonts w:asciiTheme="minorHAnsi" w:hAnsiTheme="minorHAnsi" w:cstheme="minorHAnsi"/>
                <w:spacing w:val="-10"/>
                <w:szCs w:val="24"/>
              </w:rPr>
              <w:t xml:space="preserve"> 3</w:t>
            </w:r>
          </w:p>
        </w:tc>
      </w:tr>
      <w:tr w:rsidR="009469F7" w14:paraId="4B9C55FC" w14:textId="77777777" w:rsidTr="009469F7">
        <w:tc>
          <w:tcPr>
            <w:tcW w:w="2845" w:type="dxa"/>
          </w:tcPr>
          <w:p w14:paraId="201EE3FA" w14:textId="77777777" w:rsidR="009469F7" w:rsidRPr="009469F7" w:rsidRDefault="009469F7" w:rsidP="009469F7">
            <w:pPr>
              <w:pStyle w:val="TableParagraph"/>
              <w:spacing w:before="3" w:line="244" w:lineRule="auto"/>
              <w:ind w:left="78" w:right="187"/>
              <w:rPr>
                <w:rFonts w:asciiTheme="minorHAnsi" w:hAnsiTheme="minorHAnsi" w:cstheme="minorHAnsi"/>
                <w:szCs w:val="24"/>
              </w:rPr>
            </w:pPr>
            <w:r w:rsidRPr="009469F7">
              <w:rPr>
                <w:rFonts w:asciiTheme="minorHAnsi" w:hAnsiTheme="minorHAnsi" w:cstheme="minorHAnsi"/>
                <w:szCs w:val="24"/>
              </w:rPr>
              <w:t xml:space="preserve">Delibera di </w:t>
            </w:r>
            <w:r w:rsidRPr="009469F7">
              <w:rPr>
                <w:rFonts w:asciiTheme="minorHAnsi" w:hAnsiTheme="minorHAnsi" w:cstheme="minorHAnsi"/>
                <w:spacing w:val="-2"/>
                <w:szCs w:val="24"/>
              </w:rPr>
              <w:t xml:space="preserve">Giunta </w:t>
            </w:r>
            <w:r w:rsidRPr="009469F7">
              <w:rPr>
                <w:rFonts w:asciiTheme="minorHAnsi" w:hAnsiTheme="minorHAnsi" w:cstheme="minorHAnsi"/>
                <w:szCs w:val="24"/>
              </w:rPr>
              <w:t>Comunale</w:t>
            </w:r>
            <w:r w:rsidRPr="009469F7">
              <w:rPr>
                <w:rFonts w:asciiTheme="minorHAnsi" w:hAnsiTheme="minorHAnsi" w:cstheme="minorHAnsi"/>
                <w:spacing w:val="-16"/>
                <w:szCs w:val="24"/>
              </w:rPr>
              <w:t xml:space="preserve"> </w:t>
            </w:r>
            <w:r w:rsidRPr="009469F7">
              <w:rPr>
                <w:rFonts w:asciiTheme="minorHAnsi" w:hAnsiTheme="minorHAnsi" w:cstheme="minorHAnsi"/>
                <w:szCs w:val="24"/>
              </w:rPr>
              <w:t>n.</w:t>
            </w:r>
            <w:r w:rsidRPr="009469F7">
              <w:rPr>
                <w:rFonts w:asciiTheme="minorHAnsi" w:hAnsiTheme="minorHAnsi" w:cstheme="minorHAnsi"/>
                <w:spacing w:val="-16"/>
                <w:szCs w:val="24"/>
              </w:rPr>
              <w:t xml:space="preserve"> 53</w:t>
            </w:r>
          </w:p>
          <w:p w14:paraId="5C1C9FA5" w14:textId="77777777" w:rsidR="009469F7" w:rsidRPr="009469F7" w:rsidRDefault="009469F7" w:rsidP="009469F7">
            <w:pPr>
              <w:pStyle w:val="TableParagraph"/>
              <w:spacing w:line="268" w:lineRule="exact"/>
              <w:ind w:left="78"/>
              <w:rPr>
                <w:rFonts w:asciiTheme="minorHAnsi" w:hAnsiTheme="minorHAnsi" w:cstheme="minorHAnsi"/>
                <w:szCs w:val="24"/>
              </w:rPr>
            </w:pPr>
            <w:r w:rsidRPr="009469F7">
              <w:rPr>
                <w:rFonts w:asciiTheme="minorHAnsi" w:hAnsiTheme="minorHAnsi" w:cstheme="minorHAnsi"/>
                <w:szCs w:val="24"/>
              </w:rPr>
              <w:t>del</w:t>
            </w:r>
            <w:r w:rsidRPr="009469F7">
              <w:rPr>
                <w:rFonts w:asciiTheme="minorHAnsi" w:hAnsiTheme="minorHAnsi" w:cstheme="minorHAnsi"/>
                <w:spacing w:val="-1"/>
                <w:szCs w:val="24"/>
              </w:rPr>
              <w:t xml:space="preserve"> 10.</w:t>
            </w:r>
            <w:r w:rsidRPr="009469F7">
              <w:rPr>
                <w:rFonts w:asciiTheme="minorHAnsi" w:hAnsiTheme="minorHAnsi" w:cstheme="minorHAnsi"/>
                <w:spacing w:val="-2"/>
                <w:szCs w:val="24"/>
              </w:rPr>
              <w:t>04.2025</w:t>
            </w:r>
          </w:p>
          <w:p w14:paraId="6C563B39" w14:textId="51257520" w:rsidR="009469F7" w:rsidRPr="009469F7" w:rsidRDefault="009469F7" w:rsidP="009469F7">
            <w:pPr>
              <w:rPr>
                <w:rFonts w:asciiTheme="minorHAnsi" w:hAnsiTheme="minorHAnsi" w:cstheme="minorHAnsi"/>
                <w:b/>
                <w:bCs/>
                <w:szCs w:val="24"/>
              </w:rPr>
            </w:pPr>
            <w:r w:rsidRPr="009469F7">
              <w:rPr>
                <w:rFonts w:asciiTheme="minorHAnsi" w:hAnsiTheme="minorHAnsi" w:cstheme="minorHAnsi"/>
                <w:szCs w:val="24"/>
              </w:rPr>
              <w:t>Ratificata con atto</w:t>
            </w:r>
            <w:r w:rsidRPr="009469F7">
              <w:rPr>
                <w:rFonts w:asciiTheme="minorHAnsi" w:hAnsiTheme="minorHAnsi" w:cstheme="minorHAnsi"/>
                <w:spacing w:val="-10"/>
                <w:szCs w:val="24"/>
              </w:rPr>
              <w:t xml:space="preserve"> </w:t>
            </w:r>
            <w:r w:rsidRPr="009469F7">
              <w:rPr>
                <w:rFonts w:asciiTheme="minorHAnsi" w:hAnsiTheme="minorHAnsi" w:cstheme="minorHAnsi"/>
                <w:szCs w:val="24"/>
              </w:rPr>
              <w:t>di</w:t>
            </w:r>
            <w:r w:rsidRPr="009469F7">
              <w:rPr>
                <w:rFonts w:asciiTheme="minorHAnsi" w:hAnsiTheme="minorHAnsi" w:cstheme="minorHAnsi"/>
                <w:spacing w:val="-10"/>
                <w:szCs w:val="24"/>
              </w:rPr>
              <w:t xml:space="preserve"> </w:t>
            </w:r>
            <w:r w:rsidRPr="009469F7">
              <w:rPr>
                <w:rFonts w:asciiTheme="minorHAnsi" w:hAnsiTheme="minorHAnsi" w:cstheme="minorHAnsi"/>
                <w:szCs w:val="24"/>
              </w:rPr>
              <w:t>C.C.</w:t>
            </w:r>
            <w:r w:rsidRPr="009469F7">
              <w:rPr>
                <w:rFonts w:asciiTheme="minorHAnsi" w:hAnsiTheme="minorHAnsi" w:cstheme="minorHAnsi"/>
                <w:spacing w:val="-10"/>
                <w:szCs w:val="24"/>
              </w:rPr>
              <w:t xml:space="preserve"> </w:t>
            </w:r>
            <w:r w:rsidRPr="009469F7">
              <w:rPr>
                <w:rFonts w:asciiTheme="minorHAnsi" w:hAnsiTheme="minorHAnsi" w:cstheme="minorHAnsi"/>
                <w:szCs w:val="24"/>
              </w:rPr>
              <w:t>n.41 del 27.05.2025</w:t>
            </w:r>
          </w:p>
        </w:tc>
        <w:tc>
          <w:tcPr>
            <w:tcW w:w="3715" w:type="dxa"/>
          </w:tcPr>
          <w:p w14:paraId="432AE109" w14:textId="194F8A5C" w:rsidR="009469F7" w:rsidRPr="009469F7" w:rsidRDefault="009469F7" w:rsidP="009469F7">
            <w:pPr>
              <w:rPr>
                <w:rFonts w:asciiTheme="minorHAnsi" w:hAnsiTheme="minorHAnsi" w:cstheme="minorHAnsi"/>
                <w:b/>
                <w:bCs/>
                <w:szCs w:val="24"/>
              </w:rPr>
            </w:pPr>
            <w:r w:rsidRPr="009469F7">
              <w:rPr>
                <w:rFonts w:asciiTheme="minorHAnsi" w:hAnsiTheme="minorHAnsi" w:cstheme="minorHAnsi"/>
                <w:szCs w:val="24"/>
              </w:rPr>
              <w:t>VARIAZIONE DI BILANCIO Approvazione Preconsuntivo-Applicazione Avanzo Vincolato</w:t>
            </w:r>
          </w:p>
        </w:tc>
        <w:tc>
          <w:tcPr>
            <w:tcW w:w="1978" w:type="dxa"/>
          </w:tcPr>
          <w:p w14:paraId="5F07DC53" w14:textId="39D4DDA0" w:rsidR="009469F7" w:rsidRPr="009469F7" w:rsidRDefault="009469F7" w:rsidP="009469F7">
            <w:pPr>
              <w:rPr>
                <w:rFonts w:asciiTheme="minorHAnsi" w:hAnsiTheme="minorHAnsi" w:cstheme="minorHAnsi"/>
                <w:b/>
                <w:bCs/>
                <w:szCs w:val="24"/>
              </w:rPr>
            </w:pPr>
            <w:r w:rsidRPr="009469F7">
              <w:rPr>
                <w:rFonts w:asciiTheme="minorHAnsi" w:hAnsiTheme="minorHAnsi" w:cstheme="minorHAnsi"/>
                <w:szCs w:val="24"/>
              </w:rPr>
              <w:t>Variazione</w:t>
            </w:r>
            <w:r w:rsidRPr="009469F7">
              <w:rPr>
                <w:rFonts w:asciiTheme="minorHAnsi" w:hAnsiTheme="minorHAnsi" w:cstheme="minorHAnsi"/>
                <w:spacing w:val="-10"/>
                <w:szCs w:val="24"/>
              </w:rPr>
              <w:t xml:space="preserve"> </w:t>
            </w:r>
            <w:r w:rsidRPr="009469F7">
              <w:rPr>
                <w:rFonts w:asciiTheme="minorHAnsi" w:hAnsiTheme="minorHAnsi" w:cstheme="minorHAnsi"/>
                <w:szCs w:val="24"/>
              </w:rPr>
              <w:t>n.</w:t>
            </w:r>
            <w:r w:rsidRPr="009469F7">
              <w:rPr>
                <w:rFonts w:asciiTheme="minorHAnsi" w:hAnsiTheme="minorHAnsi" w:cstheme="minorHAnsi"/>
                <w:spacing w:val="-10"/>
                <w:szCs w:val="24"/>
              </w:rPr>
              <w:t xml:space="preserve"> 4</w:t>
            </w:r>
          </w:p>
        </w:tc>
      </w:tr>
      <w:tr w:rsidR="009469F7" w14:paraId="519CCFA0" w14:textId="77777777" w:rsidTr="009469F7">
        <w:tc>
          <w:tcPr>
            <w:tcW w:w="2845" w:type="dxa"/>
          </w:tcPr>
          <w:p w14:paraId="36470FA1" w14:textId="77777777" w:rsidR="009469F7" w:rsidRPr="009469F7" w:rsidRDefault="009469F7" w:rsidP="009469F7">
            <w:pPr>
              <w:pStyle w:val="TableParagraph"/>
              <w:spacing w:before="3" w:line="244" w:lineRule="auto"/>
              <w:ind w:left="78" w:right="187"/>
              <w:rPr>
                <w:rFonts w:asciiTheme="minorHAnsi" w:hAnsiTheme="minorHAnsi" w:cstheme="minorHAnsi"/>
                <w:szCs w:val="24"/>
              </w:rPr>
            </w:pPr>
            <w:r w:rsidRPr="009469F7">
              <w:rPr>
                <w:rFonts w:asciiTheme="minorHAnsi" w:hAnsiTheme="minorHAnsi" w:cstheme="minorHAnsi"/>
                <w:szCs w:val="24"/>
              </w:rPr>
              <w:t xml:space="preserve">Delibera di </w:t>
            </w:r>
            <w:r w:rsidRPr="009469F7">
              <w:rPr>
                <w:rFonts w:asciiTheme="minorHAnsi" w:hAnsiTheme="minorHAnsi" w:cstheme="minorHAnsi"/>
                <w:spacing w:val="-2"/>
                <w:szCs w:val="24"/>
              </w:rPr>
              <w:t xml:space="preserve">Giunta </w:t>
            </w:r>
            <w:r w:rsidRPr="009469F7">
              <w:rPr>
                <w:rFonts w:asciiTheme="minorHAnsi" w:hAnsiTheme="minorHAnsi" w:cstheme="minorHAnsi"/>
                <w:szCs w:val="24"/>
              </w:rPr>
              <w:t>Comunale</w:t>
            </w:r>
            <w:r w:rsidRPr="009469F7">
              <w:rPr>
                <w:rFonts w:asciiTheme="minorHAnsi" w:hAnsiTheme="minorHAnsi" w:cstheme="minorHAnsi"/>
                <w:spacing w:val="-16"/>
                <w:szCs w:val="24"/>
              </w:rPr>
              <w:t xml:space="preserve"> </w:t>
            </w:r>
            <w:r w:rsidRPr="009469F7">
              <w:rPr>
                <w:rFonts w:asciiTheme="minorHAnsi" w:hAnsiTheme="minorHAnsi" w:cstheme="minorHAnsi"/>
                <w:szCs w:val="24"/>
              </w:rPr>
              <w:t>n.</w:t>
            </w:r>
            <w:r w:rsidRPr="009469F7">
              <w:rPr>
                <w:rFonts w:asciiTheme="minorHAnsi" w:hAnsiTheme="minorHAnsi" w:cstheme="minorHAnsi"/>
                <w:spacing w:val="-16"/>
                <w:szCs w:val="24"/>
              </w:rPr>
              <w:t xml:space="preserve"> 55</w:t>
            </w:r>
          </w:p>
          <w:p w14:paraId="5F2F586C" w14:textId="77777777" w:rsidR="009469F7" w:rsidRPr="009469F7" w:rsidRDefault="009469F7" w:rsidP="009469F7">
            <w:pPr>
              <w:pStyle w:val="TableParagraph"/>
              <w:spacing w:line="268" w:lineRule="exact"/>
              <w:ind w:left="78"/>
              <w:rPr>
                <w:rFonts w:asciiTheme="minorHAnsi" w:hAnsiTheme="minorHAnsi" w:cstheme="minorHAnsi"/>
                <w:szCs w:val="24"/>
              </w:rPr>
            </w:pPr>
            <w:r w:rsidRPr="009469F7">
              <w:rPr>
                <w:rFonts w:asciiTheme="minorHAnsi" w:hAnsiTheme="minorHAnsi" w:cstheme="minorHAnsi"/>
                <w:szCs w:val="24"/>
              </w:rPr>
              <w:t>del</w:t>
            </w:r>
            <w:r w:rsidRPr="009469F7">
              <w:rPr>
                <w:rFonts w:asciiTheme="minorHAnsi" w:hAnsiTheme="minorHAnsi" w:cstheme="minorHAnsi"/>
                <w:spacing w:val="-1"/>
                <w:szCs w:val="24"/>
              </w:rPr>
              <w:t xml:space="preserve"> 15.</w:t>
            </w:r>
            <w:r w:rsidRPr="009469F7">
              <w:rPr>
                <w:rFonts w:asciiTheme="minorHAnsi" w:hAnsiTheme="minorHAnsi" w:cstheme="minorHAnsi"/>
                <w:spacing w:val="-2"/>
                <w:szCs w:val="24"/>
              </w:rPr>
              <w:t>04.2025</w:t>
            </w:r>
          </w:p>
          <w:p w14:paraId="479B8BB9" w14:textId="36600545" w:rsidR="009469F7" w:rsidRPr="009469F7" w:rsidRDefault="009469F7" w:rsidP="009469F7">
            <w:pPr>
              <w:rPr>
                <w:rFonts w:asciiTheme="minorHAnsi" w:hAnsiTheme="minorHAnsi" w:cstheme="minorHAnsi"/>
                <w:b/>
                <w:bCs/>
                <w:szCs w:val="24"/>
              </w:rPr>
            </w:pPr>
            <w:r w:rsidRPr="009469F7">
              <w:rPr>
                <w:rFonts w:asciiTheme="minorHAnsi" w:hAnsiTheme="minorHAnsi" w:cstheme="minorHAnsi"/>
                <w:szCs w:val="24"/>
              </w:rPr>
              <w:t>Ratificata con atto</w:t>
            </w:r>
            <w:r w:rsidRPr="009469F7">
              <w:rPr>
                <w:rFonts w:asciiTheme="minorHAnsi" w:hAnsiTheme="minorHAnsi" w:cstheme="minorHAnsi"/>
                <w:spacing w:val="-10"/>
                <w:szCs w:val="24"/>
              </w:rPr>
              <w:t xml:space="preserve"> </w:t>
            </w:r>
            <w:r w:rsidRPr="009469F7">
              <w:rPr>
                <w:rFonts w:asciiTheme="minorHAnsi" w:hAnsiTheme="minorHAnsi" w:cstheme="minorHAnsi"/>
                <w:szCs w:val="24"/>
              </w:rPr>
              <w:t>di</w:t>
            </w:r>
            <w:r w:rsidRPr="009469F7">
              <w:rPr>
                <w:rFonts w:asciiTheme="minorHAnsi" w:hAnsiTheme="minorHAnsi" w:cstheme="minorHAnsi"/>
                <w:spacing w:val="-10"/>
                <w:szCs w:val="24"/>
              </w:rPr>
              <w:t xml:space="preserve"> </w:t>
            </w:r>
            <w:r w:rsidRPr="009469F7">
              <w:rPr>
                <w:rFonts w:asciiTheme="minorHAnsi" w:hAnsiTheme="minorHAnsi" w:cstheme="minorHAnsi"/>
                <w:szCs w:val="24"/>
              </w:rPr>
              <w:t>C.C.</w:t>
            </w:r>
            <w:r w:rsidRPr="009469F7">
              <w:rPr>
                <w:rFonts w:asciiTheme="minorHAnsi" w:hAnsiTheme="minorHAnsi" w:cstheme="minorHAnsi"/>
                <w:spacing w:val="-10"/>
                <w:szCs w:val="24"/>
              </w:rPr>
              <w:t xml:space="preserve"> </w:t>
            </w:r>
            <w:r w:rsidRPr="009469F7">
              <w:rPr>
                <w:rFonts w:asciiTheme="minorHAnsi" w:hAnsiTheme="minorHAnsi" w:cstheme="minorHAnsi"/>
                <w:szCs w:val="24"/>
              </w:rPr>
              <w:t>n.42 del 27.05.2025</w:t>
            </w:r>
          </w:p>
        </w:tc>
        <w:tc>
          <w:tcPr>
            <w:tcW w:w="3715" w:type="dxa"/>
          </w:tcPr>
          <w:p w14:paraId="354C169E" w14:textId="1CB70056" w:rsidR="009469F7" w:rsidRPr="009469F7" w:rsidRDefault="009469F7" w:rsidP="009469F7">
            <w:pPr>
              <w:rPr>
                <w:rFonts w:asciiTheme="minorHAnsi" w:hAnsiTheme="minorHAnsi" w:cstheme="minorHAnsi"/>
                <w:b/>
                <w:bCs/>
                <w:szCs w:val="24"/>
              </w:rPr>
            </w:pPr>
            <w:r w:rsidRPr="009469F7">
              <w:rPr>
                <w:rFonts w:asciiTheme="minorHAnsi" w:hAnsiTheme="minorHAnsi" w:cstheme="minorHAnsi"/>
                <w:szCs w:val="24"/>
              </w:rPr>
              <w:t>Variazione di bilancio art.</w:t>
            </w:r>
            <w:proofErr w:type="gramStart"/>
            <w:r w:rsidRPr="009469F7">
              <w:rPr>
                <w:rFonts w:asciiTheme="minorHAnsi" w:hAnsiTheme="minorHAnsi" w:cstheme="minorHAnsi"/>
                <w:szCs w:val="24"/>
              </w:rPr>
              <w:t>42,co</w:t>
            </w:r>
            <w:proofErr w:type="gramEnd"/>
            <w:r w:rsidRPr="009469F7">
              <w:rPr>
                <w:rFonts w:asciiTheme="minorHAnsi" w:hAnsiTheme="minorHAnsi" w:cstheme="minorHAnsi"/>
                <w:szCs w:val="24"/>
              </w:rPr>
              <w:t>.4 e 175 TUEL -Ufficio Tributi Quote perequative</w:t>
            </w:r>
          </w:p>
        </w:tc>
        <w:tc>
          <w:tcPr>
            <w:tcW w:w="1978" w:type="dxa"/>
          </w:tcPr>
          <w:p w14:paraId="430C8024" w14:textId="339495AC" w:rsidR="009469F7" w:rsidRPr="009469F7" w:rsidRDefault="009469F7" w:rsidP="009469F7">
            <w:pPr>
              <w:rPr>
                <w:rFonts w:asciiTheme="minorHAnsi" w:hAnsiTheme="minorHAnsi" w:cstheme="minorHAnsi"/>
                <w:b/>
                <w:bCs/>
                <w:szCs w:val="24"/>
              </w:rPr>
            </w:pPr>
            <w:r w:rsidRPr="009469F7">
              <w:rPr>
                <w:rFonts w:asciiTheme="minorHAnsi" w:hAnsiTheme="minorHAnsi" w:cstheme="minorHAnsi"/>
                <w:szCs w:val="24"/>
              </w:rPr>
              <w:t>Variazione</w:t>
            </w:r>
            <w:r w:rsidRPr="009469F7">
              <w:rPr>
                <w:rFonts w:asciiTheme="minorHAnsi" w:hAnsiTheme="minorHAnsi" w:cstheme="minorHAnsi"/>
                <w:spacing w:val="-10"/>
                <w:szCs w:val="24"/>
              </w:rPr>
              <w:t xml:space="preserve"> </w:t>
            </w:r>
            <w:r w:rsidRPr="009469F7">
              <w:rPr>
                <w:rFonts w:asciiTheme="minorHAnsi" w:hAnsiTheme="minorHAnsi" w:cstheme="minorHAnsi"/>
                <w:szCs w:val="24"/>
              </w:rPr>
              <w:t>n.</w:t>
            </w:r>
            <w:r w:rsidRPr="009469F7">
              <w:rPr>
                <w:rFonts w:asciiTheme="minorHAnsi" w:hAnsiTheme="minorHAnsi" w:cstheme="minorHAnsi"/>
                <w:spacing w:val="-10"/>
                <w:szCs w:val="24"/>
              </w:rPr>
              <w:t xml:space="preserve"> 5</w:t>
            </w:r>
          </w:p>
        </w:tc>
      </w:tr>
      <w:tr w:rsidR="009469F7" w14:paraId="731854D6" w14:textId="77777777" w:rsidTr="009469F7">
        <w:tc>
          <w:tcPr>
            <w:tcW w:w="2845" w:type="dxa"/>
          </w:tcPr>
          <w:p w14:paraId="40D2307A" w14:textId="77777777" w:rsidR="009469F7" w:rsidRPr="009469F7" w:rsidRDefault="009469F7" w:rsidP="009469F7">
            <w:pPr>
              <w:pStyle w:val="TableParagraph"/>
              <w:spacing w:before="3" w:line="244" w:lineRule="auto"/>
              <w:ind w:left="78" w:right="426"/>
              <w:rPr>
                <w:rFonts w:asciiTheme="minorHAnsi" w:hAnsiTheme="minorHAnsi" w:cstheme="minorHAnsi"/>
                <w:szCs w:val="24"/>
              </w:rPr>
            </w:pPr>
            <w:r w:rsidRPr="009469F7">
              <w:rPr>
                <w:rFonts w:asciiTheme="minorHAnsi" w:hAnsiTheme="minorHAnsi" w:cstheme="minorHAnsi"/>
                <w:spacing w:val="-2"/>
                <w:szCs w:val="24"/>
              </w:rPr>
              <w:t xml:space="preserve">Determina </w:t>
            </w:r>
            <w:r w:rsidRPr="009469F7">
              <w:rPr>
                <w:rFonts w:asciiTheme="minorHAnsi" w:hAnsiTheme="minorHAnsi" w:cstheme="minorHAnsi"/>
                <w:szCs w:val="24"/>
              </w:rPr>
              <w:t>Dirigenziale</w:t>
            </w:r>
            <w:r w:rsidRPr="009469F7">
              <w:rPr>
                <w:rFonts w:asciiTheme="minorHAnsi" w:hAnsiTheme="minorHAnsi" w:cstheme="minorHAnsi"/>
                <w:spacing w:val="-16"/>
                <w:szCs w:val="24"/>
              </w:rPr>
              <w:t xml:space="preserve"> </w:t>
            </w:r>
            <w:r w:rsidRPr="009469F7">
              <w:rPr>
                <w:rFonts w:asciiTheme="minorHAnsi" w:hAnsiTheme="minorHAnsi" w:cstheme="minorHAnsi"/>
                <w:szCs w:val="24"/>
              </w:rPr>
              <w:t xml:space="preserve">n. 348 </w:t>
            </w:r>
            <w:r w:rsidRPr="009469F7">
              <w:rPr>
                <w:rFonts w:asciiTheme="minorHAnsi" w:hAnsiTheme="minorHAnsi" w:cstheme="minorHAnsi"/>
                <w:szCs w:val="24"/>
              </w:rPr>
              <w:lastRenderedPageBreak/>
              <w:t>del</w:t>
            </w:r>
          </w:p>
          <w:p w14:paraId="07D61235" w14:textId="5A9A923C" w:rsidR="009469F7" w:rsidRPr="009469F7" w:rsidRDefault="009469F7" w:rsidP="009469F7">
            <w:pPr>
              <w:rPr>
                <w:rFonts w:asciiTheme="minorHAnsi" w:hAnsiTheme="minorHAnsi" w:cstheme="minorHAnsi"/>
                <w:b/>
                <w:bCs/>
                <w:szCs w:val="24"/>
              </w:rPr>
            </w:pPr>
            <w:r w:rsidRPr="009469F7">
              <w:rPr>
                <w:rFonts w:asciiTheme="minorHAnsi" w:hAnsiTheme="minorHAnsi" w:cstheme="minorHAnsi"/>
                <w:spacing w:val="-2"/>
                <w:szCs w:val="24"/>
              </w:rPr>
              <w:t>30.04.2025</w:t>
            </w:r>
          </w:p>
        </w:tc>
        <w:tc>
          <w:tcPr>
            <w:tcW w:w="3715" w:type="dxa"/>
          </w:tcPr>
          <w:p w14:paraId="3A853001" w14:textId="76E8E06F" w:rsidR="009469F7" w:rsidRPr="009469F7" w:rsidRDefault="009469F7" w:rsidP="009469F7">
            <w:pPr>
              <w:rPr>
                <w:rFonts w:asciiTheme="minorHAnsi" w:hAnsiTheme="minorHAnsi" w:cstheme="minorHAnsi"/>
                <w:b/>
                <w:bCs/>
                <w:szCs w:val="24"/>
              </w:rPr>
            </w:pPr>
            <w:r w:rsidRPr="009469F7">
              <w:rPr>
                <w:rFonts w:asciiTheme="minorHAnsi" w:hAnsiTheme="minorHAnsi" w:cstheme="minorHAnsi"/>
                <w:szCs w:val="24"/>
              </w:rPr>
              <w:lastRenderedPageBreak/>
              <w:t>Variazione PEG ai sensi art.175, c.5-quater, lett. a) Verde Pubblico</w:t>
            </w:r>
          </w:p>
        </w:tc>
        <w:tc>
          <w:tcPr>
            <w:tcW w:w="1978" w:type="dxa"/>
          </w:tcPr>
          <w:p w14:paraId="5EF6FDF4" w14:textId="77777777" w:rsidR="009469F7" w:rsidRPr="009469F7" w:rsidRDefault="009469F7" w:rsidP="009469F7">
            <w:pPr>
              <w:pStyle w:val="TableParagraph"/>
              <w:spacing w:before="3"/>
              <w:ind w:left="79"/>
              <w:rPr>
                <w:rFonts w:asciiTheme="minorHAnsi" w:hAnsiTheme="minorHAnsi" w:cstheme="minorHAnsi"/>
                <w:szCs w:val="24"/>
              </w:rPr>
            </w:pPr>
          </w:p>
          <w:p w14:paraId="228F6B69" w14:textId="44796EC1" w:rsidR="009469F7" w:rsidRPr="009469F7" w:rsidRDefault="009469F7" w:rsidP="009469F7">
            <w:pPr>
              <w:rPr>
                <w:rFonts w:asciiTheme="minorHAnsi" w:hAnsiTheme="minorHAnsi" w:cstheme="minorHAnsi"/>
                <w:b/>
                <w:bCs/>
                <w:szCs w:val="24"/>
              </w:rPr>
            </w:pPr>
            <w:r w:rsidRPr="009469F7">
              <w:rPr>
                <w:rFonts w:asciiTheme="minorHAnsi" w:hAnsiTheme="minorHAnsi" w:cstheme="minorHAnsi"/>
                <w:szCs w:val="24"/>
              </w:rPr>
              <w:t>Variazione</w:t>
            </w:r>
            <w:r w:rsidRPr="009469F7">
              <w:rPr>
                <w:rFonts w:asciiTheme="minorHAnsi" w:hAnsiTheme="minorHAnsi" w:cstheme="minorHAnsi"/>
                <w:spacing w:val="-10"/>
                <w:szCs w:val="24"/>
              </w:rPr>
              <w:t xml:space="preserve"> </w:t>
            </w:r>
            <w:r w:rsidRPr="009469F7">
              <w:rPr>
                <w:rFonts w:asciiTheme="minorHAnsi" w:hAnsiTheme="minorHAnsi" w:cstheme="minorHAnsi"/>
                <w:szCs w:val="24"/>
              </w:rPr>
              <w:t>n.</w:t>
            </w:r>
            <w:r w:rsidRPr="009469F7">
              <w:rPr>
                <w:rFonts w:asciiTheme="minorHAnsi" w:hAnsiTheme="minorHAnsi" w:cstheme="minorHAnsi"/>
                <w:spacing w:val="-10"/>
                <w:szCs w:val="24"/>
              </w:rPr>
              <w:t xml:space="preserve"> 6</w:t>
            </w:r>
          </w:p>
        </w:tc>
      </w:tr>
      <w:tr w:rsidR="009469F7" w14:paraId="2B65CDFD" w14:textId="77777777" w:rsidTr="009469F7">
        <w:tc>
          <w:tcPr>
            <w:tcW w:w="2845" w:type="dxa"/>
          </w:tcPr>
          <w:p w14:paraId="019AB849" w14:textId="77777777" w:rsidR="009469F7" w:rsidRPr="009469F7" w:rsidRDefault="009469F7" w:rsidP="009469F7">
            <w:pPr>
              <w:pStyle w:val="TableParagraph"/>
              <w:spacing w:before="3" w:line="244" w:lineRule="auto"/>
              <w:ind w:left="78"/>
              <w:rPr>
                <w:rFonts w:asciiTheme="minorHAnsi" w:hAnsiTheme="minorHAnsi" w:cstheme="minorHAnsi"/>
                <w:szCs w:val="24"/>
              </w:rPr>
            </w:pPr>
            <w:r w:rsidRPr="009469F7">
              <w:rPr>
                <w:rFonts w:asciiTheme="minorHAnsi" w:hAnsiTheme="minorHAnsi" w:cstheme="minorHAnsi"/>
                <w:spacing w:val="-2"/>
                <w:szCs w:val="24"/>
              </w:rPr>
              <w:t>Determina Dirigenziale</w:t>
            </w:r>
          </w:p>
          <w:p w14:paraId="468CAD7D" w14:textId="279C77A7" w:rsidR="009469F7" w:rsidRPr="009469F7" w:rsidRDefault="009469F7" w:rsidP="009469F7">
            <w:pPr>
              <w:rPr>
                <w:rFonts w:asciiTheme="minorHAnsi" w:hAnsiTheme="minorHAnsi" w:cstheme="minorHAnsi"/>
                <w:b/>
                <w:bCs/>
                <w:szCs w:val="24"/>
              </w:rPr>
            </w:pPr>
            <w:r w:rsidRPr="009469F7">
              <w:rPr>
                <w:rFonts w:asciiTheme="minorHAnsi" w:hAnsiTheme="minorHAnsi" w:cstheme="minorHAnsi"/>
                <w:szCs w:val="24"/>
              </w:rPr>
              <w:t>n.359 del 05</w:t>
            </w:r>
            <w:r w:rsidRPr="009469F7">
              <w:rPr>
                <w:rFonts w:asciiTheme="minorHAnsi" w:hAnsiTheme="minorHAnsi" w:cstheme="minorHAnsi"/>
                <w:spacing w:val="-2"/>
                <w:szCs w:val="24"/>
              </w:rPr>
              <w:t>.05.2025</w:t>
            </w:r>
          </w:p>
        </w:tc>
        <w:tc>
          <w:tcPr>
            <w:tcW w:w="3715" w:type="dxa"/>
          </w:tcPr>
          <w:p w14:paraId="1DE871C6" w14:textId="38A6FED0" w:rsidR="009469F7" w:rsidRPr="009469F7" w:rsidRDefault="009469F7" w:rsidP="009469F7">
            <w:pPr>
              <w:rPr>
                <w:rFonts w:asciiTheme="minorHAnsi" w:hAnsiTheme="minorHAnsi" w:cstheme="minorHAnsi"/>
                <w:b/>
                <w:bCs/>
                <w:szCs w:val="24"/>
              </w:rPr>
            </w:pPr>
            <w:r w:rsidRPr="009469F7">
              <w:rPr>
                <w:rFonts w:asciiTheme="minorHAnsi" w:hAnsiTheme="minorHAnsi" w:cstheme="minorHAnsi"/>
                <w:szCs w:val="24"/>
              </w:rPr>
              <w:t>Variazione PEG ai sensi art.175, c.5-quater, lett. a) Centro Giovanile</w:t>
            </w:r>
          </w:p>
        </w:tc>
        <w:tc>
          <w:tcPr>
            <w:tcW w:w="1978" w:type="dxa"/>
          </w:tcPr>
          <w:p w14:paraId="798A38EE" w14:textId="77777777" w:rsidR="009469F7" w:rsidRPr="009469F7" w:rsidRDefault="009469F7" w:rsidP="009469F7">
            <w:pPr>
              <w:pStyle w:val="TableParagraph"/>
              <w:spacing w:before="3"/>
              <w:ind w:left="79"/>
              <w:rPr>
                <w:rFonts w:asciiTheme="minorHAnsi" w:hAnsiTheme="minorHAnsi" w:cstheme="minorHAnsi"/>
                <w:szCs w:val="24"/>
              </w:rPr>
            </w:pPr>
          </w:p>
          <w:p w14:paraId="796178D7" w14:textId="46B6F002" w:rsidR="009469F7" w:rsidRPr="009469F7" w:rsidRDefault="009469F7" w:rsidP="009469F7">
            <w:pPr>
              <w:rPr>
                <w:rFonts w:asciiTheme="minorHAnsi" w:hAnsiTheme="minorHAnsi" w:cstheme="minorHAnsi"/>
                <w:b/>
                <w:bCs/>
                <w:szCs w:val="24"/>
              </w:rPr>
            </w:pPr>
            <w:r w:rsidRPr="009469F7">
              <w:rPr>
                <w:rFonts w:asciiTheme="minorHAnsi" w:hAnsiTheme="minorHAnsi" w:cstheme="minorHAnsi"/>
                <w:szCs w:val="24"/>
              </w:rPr>
              <w:t>Variazione</w:t>
            </w:r>
            <w:r w:rsidRPr="009469F7">
              <w:rPr>
                <w:rFonts w:asciiTheme="minorHAnsi" w:hAnsiTheme="minorHAnsi" w:cstheme="minorHAnsi"/>
                <w:spacing w:val="-10"/>
                <w:szCs w:val="24"/>
              </w:rPr>
              <w:t xml:space="preserve"> </w:t>
            </w:r>
            <w:r w:rsidRPr="009469F7">
              <w:rPr>
                <w:rFonts w:asciiTheme="minorHAnsi" w:hAnsiTheme="minorHAnsi" w:cstheme="minorHAnsi"/>
                <w:szCs w:val="24"/>
              </w:rPr>
              <w:t>n.</w:t>
            </w:r>
            <w:r w:rsidRPr="009469F7">
              <w:rPr>
                <w:rFonts w:asciiTheme="minorHAnsi" w:hAnsiTheme="minorHAnsi" w:cstheme="minorHAnsi"/>
                <w:spacing w:val="-10"/>
                <w:szCs w:val="24"/>
              </w:rPr>
              <w:t xml:space="preserve"> 7</w:t>
            </w:r>
          </w:p>
        </w:tc>
      </w:tr>
      <w:tr w:rsidR="009469F7" w14:paraId="512ED37F" w14:textId="77777777" w:rsidTr="009469F7">
        <w:tc>
          <w:tcPr>
            <w:tcW w:w="2845" w:type="dxa"/>
          </w:tcPr>
          <w:p w14:paraId="6B6D980A" w14:textId="77777777" w:rsidR="009469F7" w:rsidRPr="009469F7" w:rsidRDefault="009469F7" w:rsidP="009469F7">
            <w:pPr>
              <w:pStyle w:val="TableParagraph"/>
              <w:spacing w:before="3" w:line="244" w:lineRule="auto"/>
              <w:ind w:left="78" w:right="187"/>
              <w:rPr>
                <w:rFonts w:asciiTheme="minorHAnsi" w:hAnsiTheme="minorHAnsi" w:cstheme="minorHAnsi"/>
                <w:szCs w:val="24"/>
              </w:rPr>
            </w:pPr>
            <w:r w:rsidRPr="009469F7">
              <w:rPr>
                <w:rFonts w:asciiTheme="minorHAnsi" w:hAnsiTheme="minorHAnsi" w:cstheme="minorHAnsi"/>
                <w:szCs w:val="24"/>
              </w:rPr>
              <w:t xml:space="preserve">Delibera di </w:t>
            </w:r>
            <w:r w:rsidRPr="009469F7">
              <w:rPr>
                <w:rFonts w:asciiTheme="minorHAnsi" w:hAnsiTheme="minorHAnsi" w:cstheme="minorHAnsi"/>
                <w:spacing w:val="-2"/>
                <w:szCs w:val="24"/>
              </w:rPr>
              <w:t xml:space="preserve">Giunta </w:t>
            </w:r>
            <w:r w:rsidRPr="009469F7">
              <w:rPr>
                <w:rFonts w:asciiTheme="minorHAnsi" w:hAnsiTheme="minorHAnsi" w:cstheme="minorHAnsi"/>
                <w:szCs w:val="24"/>
              </w:rPr>
              <w:t>Comunale</w:t>
            </w:r>
            <w:r w:rsidRPr="009469F7">
              <w:rPr>
                <w:rFonts w:asciiTheme="minorHAnsi" w:hAnsiTheme="minorHAnsi" w:cstheme="minorHAnsi"/>
                <w:spacing w:val="-16"/>
                <w:szCs w:val="24"/>
              </w:rPr>
              <w:t xml:space="preserve"> </w:t>
            </w:r>
            <w:r w:rsidRPr="009469F7">
              <w:rPr>
                <w:rFonts w:asciiTheme="minorHAnsi" w:hAnsiTheme="minorHAnsi" w:cstheme="minorHAnsi"/>
                <w:szCs w:val="24"/>
              </w:rPr>
              <w:t>n.</w:t>
            </w:r>
            <w:r w:rsidRPr="009469F7">
              <w:rPr>
                <w:rFonts w:asciiTheme="minorHAnsi" w:hAnsiTheme="minorHAnsi" w:cstheme="minorHAnsi"/>
                <w:spacing w:val="-16"/>
                <w:szCs w:val="24"/>
              </w:rPr>
              <w:t xml:space="preserve"> 67</w:t>
            </w:r>
          </w:p>
          <w:p w14:paraId="666E97FD" w14:textId="77777777" w:rsidR="009469F7" w:rsidRPr="009469F7" w:rsidRDefault="009469F7" w:rsidP="009469F7">
            <w:pPr>
              <w:pStyle w:val="TableParagraph"/>
              <w:spacing w:line="268" w:lineRule="exact"/>
              <w:ind w:left="78"/>
              <w:rPr>
                <w:rFonts w:asciiTheme="minorHAnsi" w:hAnsiTheme="minorHAnsi" w:cstheme="minorHAnsi"/>
                <w:szCs w:val="24"/>
              </w:rPr>
            </w:pPr>
            <w:r w:rsidRPr="009469F7">
              <w:rPr>
                <w:rFonts w:asciiTheme="minorHAnsi" w:hAnsiTheme="minorHAnsi" w:cstheme="minorHAnsi"/>
                <w:szCs w:val="24"/>
              </w:rPr>
              <w:t>del</w:t>
            </w:r>
            <w:r w:rsidRPr="009469F7">
              <w:rPr>
                <w:rFonts w:asciiTheme="minorHAnsi" w:hAnsiTheme="minorHAnsi" w:cstheme="minorHAnsi"/>
                <w:spacing w:val="-1"/>
                <w:szCs w:val="24"/>
              </w:rPr>
              <w:t xml:space="preserve"> 09.</w:t>
            </w:r>
            <w:r w:rsidRPr="009469F7">
              <w:rPr>
                <w:rFonts w:asciiTheme="minorHAnsi" w:hAnsiTheme="minorHAnsi" w:cstheme="minorHAnsi"/>
                <w:spacing w:val="-2"/>
                <w:szCs w:val="24"/>
              </w:rPr>
              <w:t>05.2025</w:t>
            </w:r>
          </w:p>
          <w:p w14:paraId="7B9C1C60" w14:textId="10B784C8" w:rsidR="009469F7" w:rsidRPr="009469F7" w:rsidRDefault="009469F7" w:rsidP="009469F7">
            <w:pPr>
              <w:rPr>
                <w:rFonts w:asciiTheme="minorHAnsi" w:hAnsiTheme="minorHAnsi" w:cstheme="minorHAnsi"/>
                <w:b/>
                <w:bCs/>
                <w:szCs w:val="24"/>
              </w:rPr>
            </w:pPr>
          </w:p>
        </w:tc>
        <w:tc>
          <w:tcPr>
            <w:tcW w:w="3715" w:type="dxa"/>
          </w:tcPr>
          <w:p w14:paraId="2EF99B4B" w14:textId="3BC9B587" w:rsidR="009469F7" w:rsidRPr="009469F7" w:rsidRDefault="009469F7" w:rsidP="009469F7">
            <w:pPr>
              <w:rPr>
                <w:rFonts w:asciiTheme="minorHAnsi" w:hAnsiTheme="minorHAnsi" w:cstheme="minorHAnsi"/>
                <w:b/>
                <w:bCs/>
                <w:szCs w:val="24"/>
              </w:rPr>
            </w:pPr>
            <w:r w:rsidRPr="009469F7">
              <w:rPr>
                <w:rFonts w:asciiTheme="minorHAnsi" w:hAnsiTheme="minorHAnsi" w:cstheme="minorHAnsi"/>
                <w:szCs w:val="24"/>
              </w:rPr>
              <w:t>art. 166 e 176 TUEL-PRELIEVO FONDO DI RISERVA-TRIBUTI</w:t>
            </w:r>
          </w:p>
        </w:tc>
        <w:tc>
          <w:tcPr>
            <w:tcW w:w="1978" w:type="dxa"/>
          </w:tcPr>
          <w:p w14:paraId="38C74F02" w14:textId="4445D61B" w:rsidR="009469F7" w:rsidRPr="009469F7" w:rsidRDefault="009469F7" w:rsidP="009469F7">
            <w:pPr>
              <w:rPr>
                <w:rFonts w:asciiTheme="minorHAnsi" w:hAnsiTheme="minorHAnsi" w:cstheme="minorHAnsi"/>
                <w:b/>
                <w:bCs/>
                <w:szCs w:val="24"/>
              </w:rPr>
            </w:pPr>
            <w:r w:rsidRPr="009469F7">
              <w:rPr>
                <w:rFonts w:asciiTheme="minorHAnsi" w:hAnsiTheme="minorHAnsi" w:cstheme="minorHAnsi"/>
                <w:szCs w:val="24"/>
              </w:rPr>
              <w:t>Variazione</w:t>
            </w:r>
            <w:r w:rsidRPr="009469F7">
              <w:rPr>
                <w:rFonts w:asciiTheme="minorHAnsi" w:hAnsiTheme="minorHAnsi" w:cstheme="minorHAnsi"/>
                <w:spacing w:val="-10"/>
                <w:szCs w:val="24"/>
              </w:rPr>
              <w:t xml:space="preserve"> </w:t>
            </w:r>
            <w:r w:rsidRPr="009469F7">
              <w:rPr>
                <w:rFonts w:asciiTheme="minorHAnsi" w:hAnsiTheme="minorHAnsi" w:cstheme="minorHAnsi"/>
                <w:szCs w:val="24"/>
              </w:rPr>
              <w:t>n.8</w:t>
            </w:r>
          </w:p>
        </w:tc>
      </w:tr>
      <w:tr w:rsidR="009469F7" w14:paraId="3AD92043" w14:textId="77777777" w:rsidTr="009469F7">
        <w:tc>
          <w:tcPr>
            <w:tcW w:w="2845" w:type="dxa"/>
          </w:tcPr>
          <w:p w14:paraId="6263B44B" w14:textId="77777777" w:rsidR="009469F7" w:rsidRPr="009469F7" w:rsidRDefault="009469F7" w:rsidP="009469F7">
            <w:pPr>
              <w:pStyle w:val="TableParagraph"/>
              <w:spacing w:before="3" w:line="244" w:lineRule="auto"/>
              <w:ind w:left="78" w:right="187"/>
              <w:rPr>
                <w:rFonts w:asciiTheme="minorHAnsi" w:hAnsiTheme="minorHAnsi" w:cstheme="minorHAnsi"/>
                <w:szCs w:val="24"/>
              </w:rPr>
            </w:pPr>
            <w:r w:rsidRPr="009469F7">
              <w:rPr>
                <w:rFonts w:asciiTheme="minorHAnsi" w:hAnsiTheme="minorHAnsi" w:cstheme="minorHAnsi"/>
                <w:szCs w:val="24"/>
              </w:rPr>
              <w:t xml:space="preserve">Delibera di </w:t>
            </w:r>
            <w:r w:rsidRPr="009469F7">
              <w:rPr>
                <w:rFonts w:asciiTheme="minorHAnsi" w:hAnsiTheme="minorHAnsi" w:cstheme="minorHAnsi"/>
                <w:spacing w:val="-2"/>
                <w:szCs w:val="24"/>
              </w:rPr>
              <w:t xml:space="preserve">Giunta </w:t>
            </w:r>
            <w:r w:rsidRPr="009469F7">
              <w:rPr>
                <w:rFonts w:asciiTheme="minorHAnsi" w:hAnsiTheme="minorHAnsi" w:cstheme="minorHAnsi"/>
                <w:szCs w:val="24"/>
              </w:rPr>
              <w:t>Comunale</w:t>
            </w:r>
            <w:r w:rsidRPr="009469F7">
              <w:rPr>
                <w:rFonts w:asciiTheme="minorHAnsi" w:hAnsiTheme="minorHAnsi" w:cstheme="minorHAnsi"/>
                <w:spacing w:val="-16"/>
                <w:szCs w:val="24"/>
              </w:rPr>
              <w:t xml:space="preserve"> </w:t>
            </w:r>
            <w:r w:rsidRPr="009469F7">
              <w:rPr>
                <w:rFonts w:asciiTheme="minorHAnsi" w:hAnsiTheme="minorHAnsi" w:cstheme="minorHAnsi"/>
                <w:szCs w:val="24"/>
              </w:rPr>
              <w:t>n.</w:t>
            </w:r>
            <w:r w:rsidRPr="009469F7">
              <w:rPr>
                <w:rFonts w:asciiTheme="minorHAnsi" w:hAnsiTheme="minorHAnsi" w:cstheme="minorHAnsi"/>
                <w:spacing w:val="-16"/>
                <w:szCs w:val="24"/>
              </w:rPr>
              <w:t xml:space="preserve"> 71</w:t>
            </w:r>
          </w:p>
          <w:p w14:paraId="0C748BD4" w14:textId="26089337" w:rsidR="009469F7" w:rsidRPr="009469F7" w:rsidRDefault="009469F7" w:rsidP="009469F7">
            <w:pPr>
              <w:rPr>
                <w:rFonts w:asciiTheme="minorHAnsi" w:hAnsiTheme="minorHAnsi" w:cstheme="minorHAnsi"/>
                <w:b/>
                <w:bCs/>
                <w:szCs w:val="24"/>
              </w:rPr>
            </w:pPr>
            <w:r w:rsidRPr="009469F7">
              <w:rPr>
                <w:rFonts w:asciiTheme="minorHAnsi" w:hAnsiTheme="minorHAnsi" w:cstheme="minorHAnsi"/>
                <w:szCs w:val="24"/>
              </w:rPr>
              <w:t>del</w:t>
            </w:r>
            <w:r w:rsidRPr="009469F7">
              <w:rPr>
                <w:rFonts w:asciiTheme="minorHAnsi" w:hAnsiTheme="minorHAnsi" w:cstheme="minorHAnsi"/>
                <w:spacing w:val="-1"/>
                <w:szCs w:val="24"/>
              </w:rPr>
              <w:t xml:space="preserve"> 20.</w:t>
            </w:r>
            <w:r w:rsidRPr="009469F7">
              <w:rPr>
                <w:rFonts w:asciiTheme="minorHAnsi" w:hAnsiTheme="minorHAnsi" w:cstheme="minorHAnsi"/>
                <w:spacing w:val="-2"/>
                <w:szCs w:val="24"/>
              </w:rPr>
              <w:t>05.2025</w:t>
            </w:r>
          </w:p>
        </w:tc>
        <w:tc>
          <w:tcPr>
            <w:tcW w:w="3715" w:type="dxa"/>
          </w:tcPr>
          <w:p w14:paraId="6E24EB93" w14:textId="32046306" w:rsidR="009469F7" w:rsidRPr="009469F7" w:rsidRDefault="009469F7" w:rsidP="009469F7">
            <w:pPr>
              <w:rPr>
                <w:rFonts w:asciiTheme="minorHAnsi" w:hAnsiTheme="minorHAnsi" w:cstheme="minorHAnsi"/>
                <w:b/>
                <w:bCs/>
                <w:szCs w:val="24"/>
              </w:rPr>
            </w:pPr>
            <w:r w:rsidRPr="009469F7">
              <w:rPr>
                <w:rFonts w:asciiTheme="minorHAnsi" w:hAnsiTheme="minorHAnsi" w:cstheme="minorHAnsi"/>
                <w:szCs w:val="24"/>
              </w:rPr>
              <w:t>art. 166 e 176 TUEL-PRELIEVO FONDO DI RISERVA-uff. Patrimonio</w:t>
            </w:r>
          </w:p>
        </w:tc>
        <w:tc>
          <w:tcPr>
            <w:tcW w:w="1978" w:type="dxa"/>
          </w:tcPr>
          <w:p w14:paraId="196E6303" w14:textId="6D579FF0" w:rsidR="009469F7" w:rsidRPr="009469F7" w:rsidRDefault="009469F7" w:rsidP="009469F7">
            <w:pPr>
              <w:rPr>
                <w:rFonts w:asciiTheme="minorHAnsi" w:hAnsiTheme="minorHAnsi" w:cstheme="minorHAnsi"/>
                <w:b/>
                <w:bCs/>
                <w:szCs w:val="24"/>
              </w:rPr>
            </w:pPr>
            <w:r w:rsidRPr="009469F7">
              <w:rPr>
                <w:rFonts w:asciiTheme="minorHAnsi" w:hAnsiTheme="minorHAnsi" w:cstheme="minorHAnsi"/>
                <w:szCs w:val="24"/>
              </w:rPr>
              <w:t>Variazione n.9</w:t>
            </w:r>
          </w:p>
        </w:tc>
      </w:tr>
      <w:tr w:rsidR="009469F7" w14:paraId="3D93AA88" w14:textId="77777777" w:rsidTr="009469F7">
        <w:tc>
          <w:tcPr>
            <w:tcW w:w="2845" w:type="dxa"/>
          </w:tcPr>
          <w:p w14:paraId="559FB452" w14:textId="77777777" w:rsidR="009469F7" w:rsidRPr="009469F7" w:rsidRDefault="009469F7" w:rsidP="009469F7">
            <w:pPr>
              <w:pStyle w:val="TableParagraph"/>
              <w:spacing w:before="3" w:line="244" w:lineRule="auto"/>
              <w:ind w:left="78"/>
              <w:rPr>
                <w:rFonts w:asciiTheme="minorHAnsi" w:hAnsiTheme="minorHAnsi" w:cstheme="minorHAnsi"/>
                <w:szCs w:val="24"/>
              </w:rPr>
            </w:pPr>
            <w:r w:rsidRPr="009469F7">
              <w:rPr>
                <w:rFonts w:asciiTheme="minorHAnsi" w:hAnsiTheme="minorHAnsi" w:cstheme="minorHAnsi"/>
                <w:spacing w:val="-2"/>
                <w:szCs w:val="24"/>
              </w:rPr>
              <w:t>Determina Dirigenziale</w:t>
            </w:r>
          </w:p>
          <w:p w14:paraId="07B9125D" w14:textId="6AD58A9F" w:rsidR="009469F7" w:rsidRPr="009469F7" w:rsidRDefault="009469F7" w:rsidP="009469F7">
            <w:pPr>
              <w:rPr>
                <w:rFonts w:asciiTheme="minorHAnsi" w:hAnsiTheme="minorHAnsi" w:cstheme="minorHAnsi"/>
                <w:b/>
                <w:bCs/>
                <w:szCs w:val="24"/>
              </w:rPr>
            </w:pPr>
            <w:r w:rsidRPr="009469F7">
              <w:rPr>
                <w:rFonts w:asciiTheme="minorHAnsi" w:hAnsiTheme="minorHAnsi" w:cstheme="minorHAnsi"/>
                <w:szCs w:val="24"/>
              </w:rPr>
              <w:t>n.408 del 16</w:t>
            </w:r>
            <w:r w:rsidRPr="009469F7">
              <w:rPr>
                <w:rFonts w:asciiTheme="minorHAnsi" w:hAnsiTheme="minorHAnsi" w:cstheme="minorHAnsi"/>
                <w:spacing w:val="-2"/>
                <w:szCs w:val="24"/>
              </w:rPr>
              <w:t>.05.2025</w:t>
            </w:r>
          </w:p>
        </w:tc>
        <w:tc>
          <w:tcPr>
            <w:tcW w:w="3715" w:type="dxa"/>
          </w:tcPr>
          <w:p w14:paraId="620238DF" w14:textId="1D33F7FD" w:rsidR="009469F7" w:rsidRPr="009469F7" w:rsidRDefault="009469F7" w:rsidP="009469F7">
            <w:pPr>
              <w:rPr>
                <w:rFonts w:asciiTheme="minorHAnsi" w:hAnsiTheme="minorHAnsi" w:cstheme="minorHAnsi"/>
                <w:b/>
                <w:bCs/>
                <w:szCs w:val="24"/>
              </w:rPr>
            </w:pPr>
            <w:r w:rsidRPr="009469F7">
              <w:rPr>
                <w:rFonts w:asciiTheme="minorHAnsi" w:hAnsiTheme="minorHAnsi" w:cstheme="minorHAnsi"/>
                <w:szCs w:val="24"/>
              </w:rPr>
              <w:t>Variazione PEG ai sensi art.175, c.5-quater, lett. a) TUEL- MANIFESTAZIONI SPORTIVE</w:t>
            </w:r>
          </w:p>
        </w:tc>
        <w:tc>
          <w:tcPr>
            <w:tcW w:w="1978" w:type="dxa"/>
          </w:tcPr>
          <w:p w14:paraId="0A4CC0F8" w14:textId="6DBD730F" w:rsidR="009469F7" w:rsidRPr="009469F7" w:rsidRDefault="009469F7" w:rsidP="009469F7">
            <w:pPr>
              <w:rPr>
                <w:rFonts w:asciiTheme="minorHAnsi" w:hAnsiTheme="minorHAnsi" w:cstheme="minorHAnsi"/>
                <w:b/>
                <w:bCs/>
                <w:szCs w:val="24"/>
              </w:rPr>
            </w:pPr>
            <w:r w:rsidRPr="009469F7">
              <w:rPr>
                <w:rFonts w:asciiTheme="minorHAnsi" w:hAnsiTheme="minorHAnsi" w:cstheme="minorHAnsi"/>
                <w:szCs w:val="24"/>
              </w:rPr>
              <w:t>Variazione</w:t>
            </w:r>
            <w:r w:rsidRPr="009469F7">
              <w:rPr>
                <w:rFonts w:asciiTheme="minorHAnsi" w:hAnsiTheme="minorHAnsi" w:cstheme="minorHAnsi"/>
                <w:spacing w:val="-10"/>
                <w:szCs w:val="24"/>
              </w:rPr>
              <w:t xml:space="preserve"> </w:t>
            </w:r>
            <w:r w:rsidRPr="009469F7">
              <w:rPr>
                <w:rFonts w:asciiTheme="minorHAnsi" w:hAnsiTheme="minorHAnsi" w:cstheme="minorHAnsi"/>
                <w:szCs w:val="24"/>
              </w:rPr>
              <w:t>n.</w:t>
            </w:r>
            <w:r w:rsidRPr="009469F7">
              <w:rPr>
                <w:rFonts w:asciiTheme="minorHAnsi" w:hAnsiTheme="minorHAnsi" w:cstheme="minorHAnsi"/>
                <w:spacing w:val="-10"/>
                <w:szCs w:val="24"/>
              </w:rPr>
              <w:t xml:space="preserve"> 10</w:t>
            </w:r>
          </w:p>
        </w:tc>
      </w:tr>
      <w:tr w:rsidR="009469F7" w14:paraId="702F3BBA" w14:textId="77777777" w:rsidTr="009469F7">
        <w:tc>
          <w:tcPr>
            <w:tcW w:w="2845" w:type="dxa"/>
          </w:tcPr>
          <w:p w14:paraId="17F3F199" w14:textId="77777777" w:rsidR="009469F7" w:rsidRPr="009469F7" w:rsidRDefault="009469F7" w:rsidP="009469F7">
            <w:pPr>
              <w:pStyle w:val="TableParagraph"/>
              <w:spacing w:before="3" w:line="244" w:lineRule="auto"/>
              <w:ind w:left="78"/>
              <w:rPr>
                <w:rFonts w:asciiTheme="minorHAnsi" w:hAnsiTheme="minorHAnsi" w:cstheme="minorHAnsi"/>
                <w:szCs w:val="24"/>
              </w:rPr>
            </w:pPr>
            <w:r w:rsidRPr="009469F7">
              <w:rPr>
                <w:rFonts w:asciiTheme="minorHAnsi" w:hAnsiTheme="minorHAnsi" w:cstheme="minorHAnsi"/>
                <w:spacing w:val="-2"/>
                <w:szCs w:val="24"/>
              </w:rPr>
              <w:t>Determina Dirigenziale</w:t>
            </w:r>
          </w:p>
          <w:p w14:paraId="65020556" w14:textId="04884AD6" w:rsidR="009469F7" w:rsidRPr="009469F7" w:rsidRDefault="009469F7" w:rsidP="009469F7">
            <w:pPr>
              <w:rPr>
                <w:rFonts w:asciiTheme="minorHAnsi" w:hAnsiTheme="minorHAnsi" w:cstheme="minorHAnsi"/>
                <w:b/>
                <w:bCs/>
                <w:szCs w:val="24"/>
              </w:rPr>
            </w:pPr>
            <w:r w:rsidRPr="009469F7">
              <w:rPr>
                <w:rFonts w:asciiTheme="minorHAnsi" w:hAnsiTheme="minorHAnsi" w:cstheme="minorHAnsi"/>
                <w:szCs w:val="24"/>
              </w:rPr>
              <w:t>n.409 del 16</w:t>
            </w:r>
            <w:r w:rsidRPr="009469F7">
              <w:rPr>
                <w:rFonts w:asciiTheme="minorHAnsi" w:hAnsiTheme="minorHAnsi" w:cstheme="minorHAnsi"/>
                <w:spacing w:val="-2"/>
                <w:szCs w:val="24"/>
              </w:rPr>
              <w:t>.05.2025</w:t>
            </w:r>
          </w:p>
        </w:tc>
        <w:tc>
          <w:tcPr>
            <w:tcW w:w="3715" w:type="dxa"/>
          </w:tcPr>
          <w:p w14:paraId="19939D98" w14:textId="7BAB9575" w:rsidR="009469F7" w:rsidRPr="009469F7" w:rsidRDefault="009469F7" w:rsidP="009469F7">
            <w:pPr>
              <w:rPr>
                <w:rFonts w:asciiTheme="minorHAnsi" w:hAnsiTheme="minorHAnsi" w:cstheme="minorHAnsi"/>
                <w:b/>
                <w:bCs/>
                <w:szCs w:val="24"/>
              </w:rPr>
            </w:pPr>
            <w:r w:rsidRPr="009469F7">
              <w:rPr>
                <w:rFonts w:asciiTheme="minorHAnsi" w:hAnsiTheme="minorHAnsi" w:cstheme="minorHAnsi"/>
                <w:szCs w:val="24"/>
              </w:rPr>
              <w:t>Variazione PEG ai sensi art.175, c.5-quater, lett. a) TUEL- MANIFESTAZIONI ESTIVE</w:t>
            </w:r>
          </w:p>
        </w:tc>
        <w:tc>
          <w:tcPr>
            <w:tcW w:w="1978" w:type="dxa"/>
          </w:tcPr>
          <w:p w14:paraId="4F119288" w14:textId="00919FAC" w:rsidR="009469F7" w:rsidRPr="009469F7" w:rsidRDefault="009469F7" w:rsidP="009469F7">
            <w:pPr>
              <w:rPr>
                <w:rFonts w:asciiTheme="minorHAnsi" w:hAnsiTheme="minorHAnsi" w:cstheme="minorHAnsi"/>
                <w:b/>
                <w:bCs/>
                <w:szCs w:val="24"/>
              </w:rPr>
            </w:pPr>
            <w:r w:rsidRPr="009469F7">
              <w:rPr>
                <w:rFonts w:asciiTheme="minorHAnsi" w:hAnsiTheme="minorHAnsi" w:cstheme="minorHAnsi"/>
                <w:szCs w:val="24"/>
              </w:rPr>
              <w:t>Variazione</w:t>
            </w:r>
            <w:r w:rsidRPr="009469F7">
              <w:rPr>
                <w:rFonts w:asciiTheme="minorHAnsi" w:hAnsiTheme="minorHAnsi" w:cstheme="minorHAnsi"/>
                <w:spacing w:val="-10"/>
                <w:szCs w:val="24"/>
              </w:rPr>
              <w:t xml:space="preserve"> </w:t>
            </w:r>
            <w:r w:rsidRPr="009469F7">
              <w:rPr>
                <w:rFonts w:asciiTheme="minorHAnsi" w:hAnsiTheme="minorHAnsi" w:cstheme="minorHAnsi"/>
                <w:szCs w:val="24"/>
              </w:rPr>
              <w:t>n.</w:t>
            </w:r>
            <w:r w:rsidRPr="009469F7">
              <w:rPr>
                <w:rFonts w:asciiTheme="minorHAnsi" w:hAnsiTheme="minorHAnsi" w:cstheme="minorHAnsi"/>
                <w:spacing w:val="-10"/>
                <w:szCs w:val="24"/>
              </w:rPr>
              <w:t xml:space="preserve"> 11</w:t>
            </w:r>
          </w:p>
        </w:tc>
      </w:tr>
      <w:tr w:rsidR="009469F7" w14:paraId="0FA3C22A" w14:textId="77777777" w:rsidTr="009469F7">
        <w:tc>
          <w:tcPr>
            <w:tcW w:w="2845" w:type="dxa"/>
          </w:tcPr>
          <w:p w14:paraId="728231CB" w14:textId="77777777" w:rsidR="009469F7" w:rsidRPr="009469F7" w:rsidRDefault="009469F7" w:rsidP="009469F7">
            <w:pPr>
              <w:pStyle w:val="TableParagraph"/>
              <w:spacing w:before="3" w:line="244" w:lineRule="auto"/>
              <w:ind w:left="78" w:right="187"/>
              <w:rPr>
                <w:rFonts w:asciiTheme="minorHAnsi" w:hAnsiTheme="minorHAnsi" w:cstheme="minorHAnsi"/>
              </w:rPr>
            </w:pPr>
            <w:r w:rsidRPr="009469F7">
              <w:rPr>
                <w:rFonts w:asciiTheme="minorHAnsi" w:hAnsiTheme="minorHAnsi" w:cstheme="minorHAnsi"/>
              </w:rPr>
              <w:t xml:space="preserve">Delibera di </w:t>
            </w:r>
            <w:r w:rsidRPr="009469F7">
              <w:rPr>
                <w:rFonts w:asciiTheme="minorHAnsi" w:hAnsiTheme="minorHAnsi" w:cstheme="minorHAnsi"/>
                <w:spacing w:val="-2"/>
              </w:rPr>
              <w:t xml:space="preserve">Giunta </w:t>
            </w:r>
            <w:r w:rsidRPr="009469F7">
              <w:rPr>
                <w:rFonts w:asciiTheme="minorHAnsi" w:hAnsiTheme="minorHAnsi" w:cstheme="minorHAnsi"/>
              </w:rPr>
              <w:t>Comunale</w:t>
            </w:r>
            <w:r w:rsidRPr="009469F7">
              <w:rPr>
                <w:rFonts w:asciiTheme="minorHAnsi" w:hAnsiTheme="minorHAnsi" w:cstheme="minorHAnsi"/>
                <w:spacing w:val="-16"/>
              </w:rPr>
              <w:t xml:space="preserve"> </w:t>
            </w:r>
            <w:r w:rsidRPr="009469F7">
              <w:rPr>
                <w:rFonts w:asciiTheme="minorHAnsi" w:hAnsiTheme="minorHAnsi" w:cstheme="minorHAnsi"/>
              </w:rPr>
              <w:t>n.</w:t>
            </w:r>
            <w:r w:rsidRPr="009469F7">
              <w:rPr>
                <w:rFonts w:asciiTheme="minorHAnsi" w:hAnsiTheme="minorHAnsi" w:cstheme="minorHAnsi"/>
                <w:spacing w:val="-16"/>
              </w:rPr>
              <w:t xml:space="preserve"> 72</w:t>
            </w:r>
          </w:p>
          <w:p w14:paraId="5F1343FB" w14:textId="07BD2A91" w:rsidR="009469F7" w:rsidRPr="009469F7" w:rsidRDefault="009469F7" w:rsidP="009469F7">
            <w:pPr>
              <w:rPr>
                <w:rFonts w:asciiTheme="minorHAnsi" w:hAnsiTheme="minorHAnsi" w:cstheme="minorHAnsi"/>
                <w:b/>
                <w:bCs/>
                <w:sz w:val="32"/>
                <w:szCs w:val="32"/>
              </w:rPr>
            </w:pPr>
            <w:r w:rsidRPr="009469F7">
              <w:rPr>
                <w:rFonts w:asciiTheme="minorHAnsi" w:hAnsiTheme="minorHAnsi" w:cstheme="minorHAnsi"/>
              </w:rPr>
              <w:t>del</w:t>
            </w:r>
            <w:r w:rsidRPr="009469F7">
              <w:rPr>
                <w:rFonts w:asciiTheme="minorHAnsi" w:hAnsiTheme="minorHAnsi" w:cstheme="minorHAnsi"/>
                <w:spacing w:val="-1"/>
              </w:rPr>
              <w:t xml:space="preserve"> 20.</w:t>
            </w:r>
            <w:r w:rsidRPr="009469F7">
              <w:rPr>
                <w:rFonts w:asciiTheme="minorHAnsi" w:hAnsiTheme="minorHAnsi" w:cstheme="minorHAnsi"/>
                <w:spacing w:val="-2"/>
              </w:rPr>
              <w:t>05.2025</w:t>
            </w:r>
          </w:p>
        </w:tc>
        <w:tc>
          <w:tcPr>
            <w:tcW w:w="3715" w:type="dxa"/>
          </w:tcPr>
          <w:p w14:paraId="0123E64E" w14:textId="7F16ACDA" w:rsidR="009469F7" w:rsidRPr="009469F7" w:rsidRDefault="009469F7" w:rsidP="009469F7">
            <w:pPr>
              <w:rPr>
                <w:rFonts w:asciiTheme="minorHAnsi" w:hAnsiTheme="minorHAnsi" w:cstheme="minorHAnsi"/>
                <w:b/>
                <w:bCs/>
                <w:sz w:val="32"/>
                <w:szCs w:val="32"/>
              </w:rPr>
            </w:pPr>
            <w:r w:rsidRPr="009469F7">
              <w:rPr>
                <w:rFonts w:asciiTheme="minorHAnsi" w:hAnsiTheme="minorHAnsi" w:cstheme="minorHAnsi"/>
              </w:rPr>
              <w:t>art. 166 e 176 TUEL-PRELIEVO FONDO DI RISERVA- Area 1 -1^ Biennale Museo</w:t>
            </w:r>
          </w:p>
        </w:tc>
        <w:tc>
          <w:tcPr>
            <w:tcW w:w="1978" w:type="dxa"/>
          </w:tcPr>
          <w:p w14:paraId="23F21F88" w14:textId="77777777" w:rsidR="009469F7" w:rsidRPr="009469F7" w:rsidRDefault="009469F7" w:rsidP="009469F7">
            <w:pPr>
              <w:pStyle w:val="TableParagraph"/>
              <w:spacing w:before="3"/>
              <w:ind w:left="70"/>
              <w:rPr>
                <w:rFonts w:asciiTheme="minorHAnsi" w:hAnsiTheme="minorHAnsi" w:cstheme="minorHAnsi"/>
              </w:rPr>
            </w:pPr>
          </w:p>
          <w:p w14:paraId="5946E3F3" w14:textId="1AB07375" w:rsidR="009469F7" w:rsidRPr="009469F7" w:rsidRDefault="009469F7" w:rsidP="009469F7">
            <w:pPr>
              <w:rPr>
                <w:rFonts w:asciiTheme="minorHAnsi" w:hAnsiTheme="minorHAnsi" w:cstheme="minorHAnsi"/>
                <w:b/>
                <w:bCs/>
                <w:sz w:val="32"/>
                <w:szCs w:val="32"/>
              </w:rPr>
            </w:pPr>
            <w:r w:rsidRPr="009469F7">
              <w:rPr>
                <w:rFonts w:asciiTheme="minorHAnsi" w:hAnsiTheme="minorHAnsi" w:cstheme="minorHAnsi"/>
              </w:rPr>
              <w:t>Variazione</w:t>
            </w:r>
            <w:r w:rsidRPr="009469F7">
              <w:rPr>
                <w:rFonts w:asciiTheme="minorHAnsi" w:hAnsiTheme="minorHAnsi" w:cstheme="minorHAnsi"/>
                <w:spacing w:val="-10"/>
              </w:rPr>
              <w:t xml:space="preserve"> </w:t>
            </w:r>
            <w:r w:rsidRPr="009469F7">
              <w:rPr>
                <w:rFonts w:asciiTheme="minorHAnsi" w:hAnsiTheme="minorHAnsi" w:cstheme="minorHAnsi"/>
              </w:rPr>
              <w:t>n.</w:t>
            </w:r>
            <w:r w:rsidRPr="009469F7">
              <w:rPr>
                <w:rFonts w:asciiTheme="minorHAnsi" w:hAnsiTheme="minorHAnsi" w:cstheme="minorHAnsi"/>
                <w:spacing w:val="-10"/>
              </w:rPr>
              <w:t xml:space="preserve"> </w:t>
            </w:r>
            <w:r w:rsidRPr="009469F7">
              <w:rPr>
                <w:rFonts w:asciiTheme="minorHAnsi" w:hAnsiTheme="minorHAnsi" w:cstheme="minorHAnsi"/>
                <w:spacing w:val="-5"/>
              </w:rPr>
              <w:t>12</w:t>
            </w:r>
          </w:p>
        </w:tc>
      </w:tr>
      <w:tr w:rsidR="009469F7" w14:paraId="6FB427E5" w14:textId="77777777" w:rsidTr="009469F7">
        <w:tc>
          <w:tcPr>
            <w:tcW w:w="2845" w:type="dxa"/>
          </w:tcPr>
          <w:p w14:paraId="7E4A1B2E" w14:textId="77777777" w:rsidR="009469F7" w:rsidRPr="009469F7" w:rsidRDefault="009469F7" w:rsidP="009469F7">
            <w:pPr>
              <w:pStyle w:val="TableParagraph"/>
              <w:spacing w:before="3" w:line="244" w:lineRule="auto"/>
              <w:ind w:left="78"/>
              <w:rPr>
                <w:rFonts w:asciiTheme="minorHAnsi" w:hAnsiTheme="minorHAnsi" w:cstheme="minorHAnsi"/>
              </w:rPr>
            </w:pPr>
            <w:r w:rsidRPr="009469F7">
              <w:rPr>
                <w:rFonts w:asciiTheme="minorHAnsi" w:hAnsiTheme="minorHAnsi" w:cstheme="minorHAnsi"/>
                <w:spacing w:val="-2"/>
              </w:rPr>
              <w:t>Determina Dirigenziale</w:t>
            </w:r>
          </w:p>
          <w:p w14:paraId="185C7EE1" w14:textId="7C019F14" w:rsidR="009469F7" w:rsidRPr="009469F7" w:rsidRDefault="009469F7" w:rsidP="009469F7">
            <w:pPr>
              <w:rPr>
                <w:rFonts w:asciiTheme="minorHAnsi" w:hAnsiTheme="minorHAnsi" w:cstheme="minorHAnsi"/>
                <w:b/>
                <w:bCs/>
                <w:sz w:val="32"/>
                <w:szCs w:val="32"/>
              </w:rPr>
            </w:pPr>
            <w:r w:rsidRPr="009469F7">
              <w:rPr>
                <w:rFonts w:asciiTheme="minorHAnsi" w:hAnsiTheme="minorHAnsi" w:cstheme="minorHAnsi"/>
              </w:rPr>
              <w:t>n.445 del 26</w:t>
            </w:r>
            <w:r w:rsidRPr="009469F7">
              <w:rPr>
                <w:rFonts w:asciiTheme="minorHAnsi" w:hAnsiTheme="minorHAnsi" w:cstheme="minorHAnsi"/>
                <w:spacing w:val="-2"/>
              </w:rPr>
              <w:t>.05.2025.</w:t>
            </w:r>
          </w:p>
        </w:tc>
        <w:tc>
          <w:tcPr>
            <w:tcW w:w="3715" w:type="dxa"/>
          </w:tcPr>
          <w:p w14:paraId="2F7C4B5E" w14:textId="6540CDB5" w:rsidR="009469F7" w:rsidRPr="009469F7" w:rsidRDefault="009469F7" w:rsidP="009469F7">
            <w:pPr>
              <w:rPr>
                <w:rFonts w:asciiTheme="minorHAnsi" w:hAnsiTheme="minorHAnsi" w:cstheme="minorHAnsi"/>
                <w:b/>
                <w:bCs/>
                <w:sz w:val="32"/>
                <w:szCs w:val="32"/>
              </w:rPr>
            </w:pPr>
            <w:r w:rsidRPr="009469F7">
              <w:rPr>
                <w:rFonts w:asciiTheme="minorHAnsi" w:hAnsiTheme="minorHAnsi" w:cstheme="minorHAnsi"/>
              </w:rPr>
              <w:t>Variazione PEG ai sensi art.175, c.5-quater, lett. a) TUEL- ufficio CED</w:t>
            </w:r>
          </w:p>
        </w:tc>
        <w:tc>
          <w:tcPr>
            <w:tcW w:w="1978" w:type="dxa"/>
          </w:tcPr>
          <w:p w14:paraId="4E640F84" w14:textId="022073F2" w:rsidR="009469F7" w:rsidRPr="009469F7" w:rsidRDefault="009469F7" w:rsidP="009469F7">
            <w:pPr>
              <w:rPr>
                <w:rFonts w:asciiTheme="minorHAnsi" w:hAnsiTheme="minorHAnsi" w:cstheme="minorHAnsi"/>
                <w:b/>
                <w:bCs/>
                <w:sz w:val="32"/>
                <w:szCs w:val="32"/>
              </w:rPr>
            </w:pPr>
            <w:r w:rsidRPr="009469F7">
              <w:rPr>
                <w:rFonts w:asciiTheme="minorHAnsi" w:hAnsiTheme="minorHAnsi" w:cstheme="minorHAnsi"/>
                <w:spacing w:val="-2"/>
              </w:rPr>
              <w:t>Variazione</w:t>
            </w:r>
            <w:r w:rsidRPr="009469F7">
              <w:rPr>
                <w:rFonts w:asciiTheme="minorHAnsi" w:hAnsiTheme="minorHAnsi" w:cstheme="minorHAnsi"/>
                <w:spacing w:val="-13"/>
              </w:rPr>
              <w:t xml:space="preserve"> </w:t>
            </w:r>
            <w:r w:rsidRPr="009469F7">
              <w:rPr>
                <w:rFonts w:asciiTheme="minorHAnsi" w:hAnsiTheme="minorHAnsi" w:cstheme="minorHAnsi"/>
                <w:spacing w:val="-2"/>
              </w:rPr>
              <w:t>n.</w:t>
            </w:r>
            <w:r w:rsidRPr="009469F7">
              <w:rPr>
                <w:rFonts w:asciiTheme="minorHAnsi" w:hAnsiTheme="minorHAnsi" w:cstheme="minorHAnsi"/>
                <w:spacing w:val="-13"/>
              </w:rPr>
              <w:t xml:space="preserve"> </w:t>
            </w:r>
            <w:r w:rsidRPr="009469F7">
              <w:rPr>
                <w:rFonts w:asciiTheme="minorHAnsi" w:hAnsiTheme="minorHAnsi" w:cstheme="minorHAnsi"/>
                <w:spacing w:val="-2"/>
              </w:rPr>
              <w:t>13</w:t>
            </w:r>
          </w:p>
        </w:tc>
      </w:tr>
      <w:tr w:rsidR="009469F7" w14:paraId="1AF763AC" w14:textId="77777777" w:rsidTr="009469F7">
        <w:tc>
          <w:tcPr>
            <w:tcW w:w="2845" w:type="dxa"/>
          </w:tcPr>
          <w:p w14:paraId="320CC090" w14:textId="77777777" w:rsidR="009469F7" w:rsidRPr="009469F7" w:rsidRDefault="009469F7" w:rsidP="009469F7">
            <w:pPr>
              <w:pStyle w:val="TableParagraph"/>
              <w:spacing w:before="3" w:line="244" w:lineRule="auto"/>
              <w:ind w:left="78" w:right="187"/>
              <w:rPr>
                <w:rFonts w:asciiTheme="minorHAnsi" w:hAnsiTheme="minorHAnsi" w:cstheme="minorHAnsi"/>
              </w:rPr>
            </w:pPr>
            <w:r w:rsidRPr="009469F7">
              <w:rPr>
                <w:rFonts w:asciiTheme="minorHAnsi" w:hAnsiTheme="minorHAnsi" w:cstheme="minorHAnsi"/>
              </w:rPr>
              <w:t xml:space="preserve">Delibera di </w:t>
            </w:r>
            <w:r w:rsidRPr="009469F7">
              <w:rPr>
                <w:rFonts w:asciiTheme="minorHAnsi" w:hAnsiTheme="minorHAnsi" w:cstheme="minorHAnsi"/>
                <w:spacing w:val="-2"/>
              </w:rPr>
              <w:t xml:space="preserve">Giunta </w:t>
            </w:r>
            <w:r w:rsidRPr="009469F7">
              <w:rPr>
                <w:rFonts w:asciiTheme="minorHAnsi" w:hAnsiTheme="minorHAnsi" w:cstheme="minorHAnsi"/>
              </w:rPr>
              <w:t>Comunale</w:t>
            </w:r>
            <w:r w:rsidRPr="009469F7">
              <w:rPr>
                <w:rFonts w:asciiTheme="minorHAnsi" w:hAnsiTheme="minorHAnsi" w:cstheme="minorHAnsi"/>
                <w:spacing w:val="-3"/>
              </w:rPr>
              <w:t xml:space="preserve"> </w:t>
            </w:r>
            <w:r w:rsidRPr="009469F7">
              <w:rPr>
                <w:rFonts w:asciiTheme="minorHAnsi" w:hAnsiTheme="minorHAnsi" w:cstheme="minorHAnsi"/>
              </w:rPr>
              <w:t>n.</w:t>
            </w:r>
            <w:r w:rsidRPr="009469F7">
              <w:rPr>
                <w:rFonts w:asciiTheme="minorHAnsi" w:hAnsiTheme="minorHAnsi" w:cstheme="minorHAnsi"/>
                <w:spacing w:val="-1"/>
              </w:rPr>
              <w:t xml:space="preserve"> 83</w:t>
            </w:r>
          </w:p>
          <w:p w14:paraId="2E443041" w14:textId="77777777" w:rsidR="009469F7" w:rsidRPr="009469F7" w:rsidRDefault="009469F7" w:rsidP="009469F7">
            <w:pPr>
              <w:pStyle w:val="TableParagraph"/>
              <w:spacing w:line="268" w:lineRule="exact"/>
              <w:ind w:left="78"/>
              <w:rPr>
                <w:rFonts w:asciiTheme="minorHAnsi" w:hAnsiTheme="minorHAnsi" w:cstheme="minorHAnsi"/>
                <w:spacing w:val="-2"/>
              </w:rPr>
            </w:pPr>
            <w:r w:rsidRPr="009469F7">
              <w:rPr>
                <w:rFonts w:asciiTheme="minorHAnsi" w:hAnsiTheme="minorHAnsi" w:cstheme="minorHAnsi"/>
              </w:rPr>
              <w:t>del</w:t>
            </w:r>
            <w:r w:rsidRPr="009469F7">
              <w:rPr>
                <w:rFonts w:asciiTheme="minorHAnsi" w:hAnsiTheme="minorHAnsi" w:cstheme="minorHAnsi"/>
                <w:spacing w:val="-1"/>
              </w:rPr>
              <w:t xml:space="preserve"> </w:t>
            </w:r>
            <w:r w:rsidRPr="009469F7">
              <w:rPr>
                <w:rFonts w:asciiTheme="minorHAnsi" w:hAnsiTheme="minorHAnsi" w:cstheme="minorHAnsi"/>
                <w:spacing w:val="-2"/>
              </w:rPr>
              <w:t xml:space="preserve">05.06.2025 </w:t>
            </w:r>
          </w:p>
          <w:p w14:paraId="08FBF33A" w14:textId="77777777" w:rsidR="009469F7" w:rsidRPr="009469F7" w:rsidRDefault="009469F7" w:rsidP="009469F7">
            <w:pPr>
              <w:pStyle w:val="TableParagraph"/>
              <w:spacing w:line="268" w:lineRule="exact"/>
              <w:ind w:left="78"/>
              <w:rPr>
                <w:rFonts w:asciiTheme="minorHAnsi" w:hAnsiTheme="minorHAnsi" w:cstheme="minorHAnsi"/>
              </w:rPr>
            </w:pPr>
            <w:r w:rsidRPr="009469F7">
              <w:rPr>
                <w:rFonts w:asciiTheme="minorHAnsi" w:hAnsiTheme="minorHAnsi" w:cstheme="minorHAnsi"/>
              </w:rPr>
              <w:t>Ratificata</w:t>
            </w:r>
          </w:p>
          <w:p w14:paraId="44AEA1BB" w14:textId="77777777" w:rsidR="009469F7" w:rsidRPr="009469F7" w:rsidRDefault="009469F7" w:rsidP="009469F7">
            <w:pPr>
              <w:pStyle w:val="TableParagraph"/>
              <w:spacing w:before="5"/>
              <w:ind w:left="78"/>
              <w:rPr>
                <w:rFonts w:asciiTheme="minorHAnsi" w:hAnsiTheme="minorHAnsi" w:cstheme="minorHAnsi"/>
              </w:rPr>
            </w:pPr>
            <w:r w:rsidRPr="009469F7">
              <w:rPr>
                <w:rFonts w:asciiTheme="minorHAnsi" w:hAnsiTheme="minorHAnsi" w:cstheme="minorHAnsi"/>
              </w:rPr>
              <w:t>Delibera</w:t>
            </w:r>
            <w:r w:rsidRPr="009469F7">
              <w:rPr>
                <w:rFonts w:asciiTheme="minorHAnsi" w:hAnsiTheme="minorHAnsi" w:cstheme="minorHAnsi"/>
                <w:spacing w:val="-3"/>
              </w:rPr>
              <w:t xml:space="preserve"> </w:t>
            </w:r>
            <w:r w:rsidRPr="009469F7">
              <w:rPr>
                <w:rFonts w:asciiTheme="minorHAnsi" w:hAnsiTheme="minorHAnsi" w:cstheme="minorHAnsi"/>
              </w:rPr>
              <w:t>di</w:t>
            </w:r>
            <w:r w:rsidRPr="009469F7">
              <w:rPr>
                <w:rFonts w:asciiTheme="minorHAnsi" w:hAnsiTheme="minorHAnsi" w:cstheme="minorHAnsi"/>
                <w:spacing w:val="-2"/>
              </w:rPr>
              <w:t xml:space="preserve"> </w:t>
            </w:r>
            <w:r w:rsidRPr="009469F7">
              <w:rPr>
                <w:rFonts w:asciiTheme="minorHAnsi" w:hAnsiTheme="minorHAnsi" w:cstheme="minorHAnsi"/>
                <w:spacing w:val="-4"/>
              </w:rPr>
              <w:t>C.C.</w:t>
            </w:r>
          </w:p>
          <w:p w14:paraId="7A7F5C78" w14:textId="77777777" w:rsidR="009469F7" w:rsidRPr="009469F7" w:rsidRDefault="009469F7" w:rsidP="009469F7">
            <w:pPr>
              <w:pStyle w:val="TableParagraph"/>
              <w:spacing w:before="4"/>
              <w:ind w:left="78"/>
              <w:rPr>
                <w:rFonts w:asciiTheme="minorHAnsi" w:hAnsiTheme="minorHAnsi" w:cstheme="minorHAnsi"/>
              </w:rPr>
            </w:pPr>
            <w:r w:rsidRPr="009469F7">
              <w:rPr>
                <w:rFonts w:asciiTheme="minorHAnsi" w:hAnsiTheme="minorHAnsi" w:cstheme="minorHAnsi"/>
              </w:rPr>
              <w:t>n.</w:t>
            </w:r>
            <w:r w:rsidRPr="009469F7">
              <w:rPr>
                <w:rFonts w:asciiTheme="minorHAnsi" w:hAnsiTheme="minorHAnsi" w:cstheme="minorHAnsi"/>
                <w:spacing w:val="4"/>
              </w:rPr>
              <w:t xml:space="preserve"> </w:t>
            </w:r>
            <w:r w:rsidRPr="009469F7">
              <w:rPr>
                <w:rFonts w:asciiTheme="minorHAnsi" w:hAnsiTheme="minorHAnsi" w:cstheme="minorHAnsi"/>
              </w:rPr>
              <w:t>49</w:t>
            </w:r>
            <w:r w:rsidRPr="009469F7">
              <w:rPr>
                <w:rFonts w:asciiTheme="minorHAnsi" w:hAnsiTheme="minorHAnsi" w:cstheme="minorHAnsi"/>
                <w:spacing w:val="3"/>
              </w:rPr>
              <w:t xml:space="preserve"> </w:t>
            </w:r>
            <w:r w:rsidRPr="009469F7">
              <w:rPr>
                <w:rFonts w:asciiTheme="minorHAnsi" w:hAnsiTheme="minorHAnsi" w:cstheme="minorHAnsi"/>
                <w:spacing w:val="-5"/>
              </w:rPr>
              <w:t>del</w:t>
            </w:r>
          </w:p>
          <w:p w14:paraId="4A064763" w14:textId="030B6A1F" w:rsidR="009469F7" w:rsidRPr="009469F7" w:rsidRDefault="009469F7" w:rsidP="009469F7">
            <w:pPr>
              <w:rPr>
                <w:rFonts w:asciiTheme="minorHAnsi" w:hAnsiTheme="minorHAnsi" w:cstheme="minorHAnsi"/>
                <w:b/>
                <w:bCs/>
                <w:sz w:val="32"/>
                <w:szCs w:val="32"/>
              </w:rPr>
            </w:pPr>
            <w:r w:rsidRPr="009469F7">
              <w:rPr>
                <w:rFonts w:asciiTheme="minorHAnsi" w:hAnsiTheme="minorHAnsi" w:cstheme="minorHAnsi"/>
                <w:spacing w:val="-2"/>
              </w:rPr>
              <w:t>30.07.2025</w:t>
            </w:r>
          </w:p>
        </w:tc>
        <w:tc>
          <w:tcPr>
            <w:tcW w:w="3715" w:type="dxa"/>
          </w:tcPr>
          <w:p w14:paraId="6DED7089" w14:textId="67F2EAEB" w:rsidR="009469F7" w:rsidRPr="009469F7" w:rsidRDefault="009469F7" w:rsidP="009469F7">
            <w:pPr>
              <w:rPr>
                <w:rFonts w:asciiTheme="minorHAnsi" w:hAnsiTheme="minorHAnsi" w:cstheme="minorHAnsi"/>
                <w:b/>
                <w:bCs/>
                <w:sz w:val="32"/>
                <w:szCs w:val="32"/>
              </w:rPr>
            </w:pPr>
            <w:r w:rsidRPr="009469F7">
              <w:rPr>
                <w:rFonts w:asciiTheme="minorHAnsi" w:hAnsiTheme="minorHAnsi" w:cstheme="minorHAnsi"/>
                <w:spacing w:val="-2"/>
              </w:rPr>
              <w:t xml:space="preserve">Variazione di Bilancio ai sensi art.175, co.4 TUEL-APPL.AVANZO VINCOLATO </w:t>
            </w:r>
            <w:proofErr w:type="gramStart"/>
            <w:r w:rsidRPr="009469F7">
              <w:rPr>
                <w:rFonts w:asciiTheme="minorHAnsi" w:hAnsiTheme="minorHAnsi" w:cstheme="minorHAnsi"/>
                <w:spacing w:val="-2"/>
              </w:rPr>
              <w:t>IST.S.DOMENICO</w:t>
            </w:r>
            <w:proofErr w:type="gramEnd"/>
            <w:r w:rsidRPr="009469F7">
              <w:rPr>
                <w:rFonts w:asciiTheme="minorHAnsi" w:hAnsiTheme="minorHAnsi" w:cstheme="minorHAnsi"/>
                <w:spacing w:val="-2"/>
              </w:rPr>
              <w:t>-VIA MONACA</w:t>
            </w:r>
          </w:p>
        </w:tc>
        <w:tc>
          <w:tcPr>
            <w:tcW w:w="1978" w:type="dxa"/>
          </w:tcPr>
          <w:p w14:paraId="4903343A" w14:textId="6D2B3A66" w:rsidR="009469F7" w:rsidRPr="009469F7" w:rsidRDefault="009469F7" w:rsidP="009469F7">
            <w:pPr>
              <w:rPr>
                <w:rFonts w:asciiTheme="minorHAnsi" w:hAnsiTheme="minorHAnsi" w:cstheme="minorHAnsi"/>
                <w:b/>
                <w:bCs/>
                <w:sz w:val="32"/>
                <w:szCs w:val="32"/>
              </w:rPr>
            </w:pPr>
            <w:r w:rsidRPr="009469F7">
              <w:rPr>
                <w:rFonts w:asciiTheme="minorHAnsi" w:hAnsiTheme="minorHAnsi" w:cstheme="minorHAnsi"/>
              </w:rPr>
              <w:t>Variazione</w:t>
            </w:r>
            <w:r w:rsidRPr="009469F7">
              <w:rPr>
                <w:rFonts w:asciiTheme="minorHAnsi" w:hAnsiTheme="minorHAnsi" w:cstheme="minorHAnsi"/>
                <w:spacing w:val="-10"/>
              </w:rPr>
              <w:t xml:space="preserve"> </w:t>
            </w:r>
            <w:r w:rsidRPr="009469F7">
              <w:rPr>
                <w:rFonts w:asciiTheme="minorHAnsi" w:hAnsiTheme="minorHAnsi" w:cstheme="minorHAnsi"/>
              </w:rPr>
              <w:t>n.</w:t>
            </w:r>
            <w:r w:rsidRPr="009469F7">
              <w:rPr>
                <w:rFonts w:asciiTheme="minorHAnsi" w:hAnsiTheme="minorHAnsi" w:cstheme="minorHAnsi"/>
                <w:spacing w:val="-10"/>
              </w:rPr>
              <w:t xml:space="preserve"> </w:t>
            </w:r>
            <w:r w:rsidRPr="009469F7">
              <w:rPr>
                <w:rFonts w:asciiTheme="minorHAnsi" w:hAnsiTheme="minorHAnsi" w:cstheme="minorHAnsi"/>
                <w:spacing w:val="-5"/>
              </w:rPr>
              <w:t>14</w:t>
            </w:r>
          </w:p>
        </w:tc>
      </w:tr>
      <w:tr w:rsidR="009469F7" w14:paraId="79576891" w14:textId="77777777" w:rsidTr="009469F7">
        <w:tc>
          <w:tcPr>
            <w:tcW w:w="2845" w:type="dxa"/>
          </w:tcPr>
          <w:p w14:paraId="2E6C43A8" w14:textId="77777777" w:rsidR="009469F7" w:rsidRPr="009469F7" w:rsidRDefault="009469F7" w:rsidP="009469F7">
            <w:pPr>
              <w:pStyle w:val="TableParagraph"/>
              <w:spacing w:before="3" w:line="244" w:lineRule="auto"/>
              <w:ind w:left="78" w:right="82"/>
              <w:rPr>
                <w:rFonts w:asciiTheme="minorHAnsi" w:hAnsiTheme="minorHAnsi" w:cstheme="minorHAnsi"/>
              </w:rPr>
            </w:pPr>
            <w:r w:rsidRPr="009469F7">
              <w:rPr>
                <w:rFonts w:asciiTheme="minorHAnsi" w:hAnsiTheme="minorHAnsi" w:cstheme="minorHAnsi"/>
              </w:rPr>
              <w:t>Delibera di Giunta</w:t>
            </w:r>
            <w:r w:rsidRPr="009469F7">
              <w:rPr>
                <w:rFonts w:asciiTheme="minorHAnsi" w:hAnsiTheme="minorHAnsi" w:cstheme="minorHAnsi"/>
                <w:spacing w:val="-16"/>
              </w:rPr>
              <w:t xml:space="preserve"> </w:t>
            </w:r>
            <w:r w:rsidRPr="009469F7">
              <w:rPr>
                <w:rFonts w:asciiTheme="minorHAnsi" w:hAnsiTheme="minorHAnsi" w:cstheme="minorHAnsi"/>
              </w:rPr>
              <w:t>Comunale</w:t>
            </w:r>
          </w:p>
          <w:p w14:paraId="0A6C4D64" w14:textId="77777777" w:rsidR="009469F7" w:rsidRPr="009469F7" w:rsidRDefault="009469F7" w:rsidP="009469F7">
            <w:pPr>
              <w:pStyle w:val="TableParagraph"/>
              <w:spacing w:line="269" w:lineRule="exact"/>
              <w:ind w:left="78"/>
              <w:rPr>
                <w:rFonts w:asciiTheme="minorHAnsi" w:hAnsiTheme="minorHAnsi" w:cstheme="minorHAnsi"/>
              </w:rPr>
            </w:pPr>
            <w:r w:rsidRPr="009469F7">
              <w:rPr>
                <w:rFonts w:asciiTheme="minorHAnsi" w:hAnsiTheme="minorHAnsi" w:cstheme="minorHAnsi"/>
              </w:rPr>
              <w:t>n.</w:t>
            </w:r>
            <w:r w:rsidRPr="009469F7">
              <w:rPr>
                <w:rFonts w:asciiTheme="minorHAnsi" w:hAnsiTheme="minorHAnsi" w:cstheme="minorHAnsi"/>
                <w:spacing w:val="4"/>
              </w:rPr>
              <w:t xml:space="preserve"> </w:t>
            </w:r>
            <w:r w:rsidRPr="009469F7">
              <w:rPr>
                <w:rFonts w:asciiTheme="minorHAnsi" w:hAnsiTheme="minorHAnsi" w:cstheme="minorHAnsi"/>
              </w:rPr>
              <w:t>85</w:t>
            </w:r>
            <w:r w:rsidRPr="009469F7">
              <w:rPr>
                <w:rFonts w:asciiTheme="minorHAnsi" w:hAnsiTheme="minorHAnsi" w:cstheme="minorHAnsi"/>
                <w:spacing w:val="3"/>
              </w:rPr>
              <w:t xml:space="preserve"> </w:t>
            </w:r>
            <w:r w:rsidRPr="009469F7">
              <w:rPr>
                <w:rFonts w:asciiTheme="minorHAnsi" w:hAnsiTheme="minorHAnsi" w:cstheme="minorHAnsi"/>
                <w:spacing w:val="-5"/>
              </w:rPr>
              <w:t>del</w:t>
            </w:r>
          </w:p>
          <w:p w14:paraId="77E1A222" w14:textId="77777777" w:rsidR="009469F7" w:rsidRPr="009469F7" w:rsidRDefault="009469F7" w:rsidP="009469F7">
            <w:pPr>
              <w:pStyle w:val="TableParagraph"/>
              <w:spacing w:before="5"/>
              <w:ind w:left="78"/>
              <w:rPr>
                <w:rFonts w:asciiTheme="minorHAnsi" w:hAnsiTheme="minorHAnsi" w:cstheme="minorHAnsi"/>
                <w:spacing w:val="-2"/>
              </w:rPr>
            </w:pPr>
            <w:r w:rsidRPr="009469F7">
              <w:rPr>
                <w:rFonts w:asciiTheme="minorHAnsi" w:hAnsiTheme="minorHAnsi" w:cstheme="minorHAnsi"/>
                <w:spacing w:val="-2"/>
              </w:rPr>
              <w:t>10.06.2025</w:t>
            </w:r>
          </w:p>
          <w:p w14:paraId="2615E405" w14:textId="77777777" w:rsidR="009469F7" w:rsidRPr="009469F7" w:rsidRDefault="009469F7" w:rsidP="009469F7">
            <w:pPr>
              <w:pStyle w:val="TableParagraph"/>
              <w:spacing w:before="5"/>
              <w:ind w:left="78"/>
              <w:rPr>
                <w:rFonts w:asciiTheme="minorHAnsi" w:hAnsiTheme="minorHAnsi" w:cstheme="minorHAnsi"/>
              </w:rPr>
            </w:pPr>
            <w:r w:rsidRPr="009469F7">
              <w:rPr>
                <w:rFonts w:asciiTheme="minorHAnsi" w:hAnsiTheme="minorHAnsi" w:cstheme="minorHAnsi"/>
              </w:rPr>
              <w:t>ratificata</w:t>
            </w:r>
          </w:p>
          <w:p w14:paraId="30D95C6C" w14:textId="77777777" w:rsidR="009469F7" w:rsidRPr="009469F7" w:rsidRDefault="009469F7" w:rsidP="009469F7">
            <w:pPr>
              <w:pStyle w:val="TableParagraph"/>
              <w:spacing w:before="4"/>
              <w:ind w:left="78"/>
              <w:rPr>
                <w:rFonts w:asciiTheme="minorHAnsi" w:hAnsiTheme="minorHAnsi" w:cstheme="minorHAnsi"/>
              </w:rPr>
            </w:pPr>
            <w:r w:rsidRPr="009469F7">
              <w:rPr>
                <w:rFonts w:asciiTheme="minorHAnsi" w:hAnsiTheme="minorHAnsi" w:cstheme="minorHAnsi"/>
              </w:rPr>
              <w:t>Delibera</w:t>
            </w:r>
            <w:r w:rsidRPr="009469F7">
              <w:rPr>
                <w:rFonts w:asciiTheme="minorHAnsi" w:hAnsiTheme="minorHAnsi" w:cstheme="minorHAnsi"/>
                <w:spacing w:val="-3"/>
              </w:rPr>
              <w:t xml:space="preserve"> </w:t>
            </w:r>
            <w:r w:rsidRPr="009469F7">
              <w:rPr>
                <w:rFonts w:asciiTheme="minorHAnsi" w:hAnsiTheme="minorHAnsi" w:cstheme="minorHAnsi"/>
              </w:rPr>
              <w:t>di</w:t>
            </w:r>
            <w:r w:rsidRPr="009469F7">
              <w:rPr>
                <w:rFonts w:asciiTheme="minorHAnsi" w:hAnsiTheme="minorHAnsi" w:cstheme="minorHAnsi"/>
                <w:spacing w:val="-2"/>
              </w:rPr>
              <w:t xml:space="preserve"> </w:t>
            </w:r>
            <w:r w:rsidRPr="009469F7">
              <w:rPr>
                <w:rFonts w:asciiTheme="minorHAnsi" w:hAnsiTheme="minorHAnsi" w:cstheme="minorHAnsi"/>
                <w:spacing w:val="-4"/>
              </w:rPr>
              <w:t>C.C.</w:t>
            </w:r>
          </w:p>
          <w:p w14:paraId="1FB785B8" w14:textId="1DBB7573" w:rsidR="009469F7" w:rsidRPr="009469F7" w:rsidRDefault="009469F7" w:rsidP="009469F7">
            <w:pPr>
              <w:rPr>
                <w:rFonts w:asciiTheme="minorHAnsi" w:hAnsiTheme="minorHAnsi" w:cstheme="minorHAnsi"/>
                <w:b/>
                <w:bCs/>
                <w:sz w:val="32"/>
                <w:szCs w:val="32"/>
              </w:rPr>
            </w:pPr>
            <w:r w:rsidRPr="009469F7">
              <w:rPr>
                <w:rFonts w:asciiTheme="minorHAnsi" w:hAnsiTheme="minorHAnsi" w:cstheme="minorHAnsi"/>
              </w:rPr>
              <w:t>n.67</w:t>
            </w:r>
            <w:r w:rsidRPr="009469F7">
              <w:rPr>
                <w:rFonts w:asciiTheme="minorHAnsi" w:hAnsiTheme="minorHAnsi" w:cstheme="minorHAnsi"/>
                <w:spacing w:val="2"/>
              </w:rPr>
              <w:t xml:space="preserve"> </w:t>
            </w:r>
            <w:r w:rsidRPr="009469F7">
              <w:rPr>
                <w:rFonts w:asciiTheme="minorHAnsi" w:hAnsiTheme="minorHAnsi" w:cstheme="minorHAnsi"/>
              </w:rPr>
              <w:t>del</w:t>
            </w:r>
            <w:r w:rsidRPr="009469F7">
              <w:rPr>
                <w:rFonts w:asciiTheme="minorHAnsi" w:hAnsiTheme="minorHAnsi" w:cstheme="minorHAnsi"/>
                <w:spacing w:val="1"/>
              </w:rPr>
              <w:t xml:space="preserve"> </w:t>
            </w:r>
            <w:r w:rsidRPr="009469F7">
              <w:rPr>
                <w:rFonts w:asciiTheme="minorHAnsi" w:hAnsiTheme="minorHAnsi" w:cstheme="minorHAnsi"/>
                <w:spacing w:val="-2"/>
              </w:rPr>
              <w:t>30.07.25</w:t>
            </w:r>
          </w:p>
        </w:tc>
        <w:tc>
          <w:tcPr>
            <w:tcW w:w="3715" w:type="dxa"/>
          </w:tcPr>
          <w:p w14:paraId="5E919B37" w14:textId="3B958AEE" w:rsidR="009469F7" w:rsidRPr="009469F7" w:rsidRDefault="009469F7" w:rsidP="009469F7">
            <w:pPr>
              <w:rPr>
                <w:rFonts w:asciiTheme="minorHAnsi" w:hAnsiTheme="minorHAnsi" w:cstheme="minorHAnsi"/>
                <w:b/>
                <w:bCs/>
                <w:sz w:val="32"/>
                <w:szCs w:val="32"/>
              </w:rPr>
            </w:pPr>
            <w:r w:rsidRPr="009469F7">
              <w:rPr>
                <w:rFonts w:asciiTheme="minorHAnsi" w:hAnsiTheme="minorHAnsi" w:cstheme="minorHAnsi"/>
                <w:spacing w:val="-2"/>
              </w:rPr>
              <w:t xml:space="preserve">Variazione di Bilancio ai sensi art.175, co.4TUEL-APPLIC.AVANZO VINCOLATO </w:t>
            </w:r>
            <w:proofErr w:type="spellStart"/>
            <w:r w:rsidRPr="009469F7">
              <w:rPr>
                <w:rFonts w:asciiTheme="minorHAnsi" w:hAnsiTheme="minorHAnsi" w:cstheme="minorHAnsi"/>
                <w:spacing w:val="-2"/>
              </w:rPr>
              <w:t>IST.ex</w:t>
            </w:r>
            <w:proofErr w:type="spellEnd"/>
            <w:r w:rsidRPr="009469F7">
              <w:rPr>
                <w:rFonts w:asciiTheme="minorHAnsi" w:hAnsiTheme="minorHAnsi" w:cstheme="minorHAnsi"/>
                <w:spacing w:val="-2"/>
              </w:rPr>
              <w:t xml:space="preserve"> De Nicola Vecchio</w:t>
            </w:r>
          </w:p>
        </w:tc>
        <w:tc>
          <w:tcPr>
            <w:tcW w:w="1978" w:type="dxa"/>
          </w:tcPr>
          <w:p w14:paraId="72FF913E" w14:textId="77777777" w:rsidR="009469F7" w:rsidRPr="009469F7" w:rsidRDefault="009469F7" w:rsidP="009469F7">
            <w:pPr>
              <w:pStyle w:val="TableParagraph"/>
              <w:spacing w:before="21"/>
              <w:ind w:left="100"/>
              <w:rPr>
                <w:rFonts w:asciiTheme="minorHAnsi" w:hAnsiTheme="minorHAnsi" w:cstheme="minorHAnsi"/>
              </w:rPr>
            </w:pPr>
            <w:r w:rsidRPr="009469F7">
              <w:rPr>
                <w:rFonts w:asciiTheme="minorHAnsi" w:hAnsiTheme="minorHAnsi" w:cstheme="minorHAnsi"/>
              </w:rPr>
              <w:t xml:space="preserve"> </w:t>
            </w:r>
          </w:p>
          <w:p w14:paraId="12FC6FBD" w14:textId="5173EDFC" w:rsidR="009469F7" w:rsidRPr="009469F7" w:rsidRDefault="009469F7" w:rsidP="009469F7">
            <w:pPr>
              <w:rPr>
                <w:rFonts w:asciiTheme="minorHAnsi" w:hAnsiTheme="minorHAnsi" w:cstheme="minorHAnsi"/>
                <w:b/>
                <w:bCs/>
                <w:sz w:val="32"/>
                <w:szCs w:val="32"/>
              </w:rPr>
            </w:pPr>
            <w:r w:rsidRPr="009469F7">
              <w:rPr>
                <w:rFonts w:asciiTheme="minorHAnsi" w:hAnsiTheme="minorHAnsi" w:cstheme="minorHAnsi"/>
              </w:rPr>
              <w:t>Variazione</w:t>
            </w:r>
            <w:r w:rsidRPr="009469F7">
              <w:rPr>
                <w:rFonts w:asciiTheme="minorHAnsi" w:hAnsiTheme="minorHAnsi" w:cstheme="minorHAnsi"/>
                <w:spacing w:val="-10"/>
              </w:rPr>
              <w:t xml:space="preserve"> </w:t>
            </w:r>
            <w:r w:rsidRPr="009469F7">
              <w:rPr>
                <w:rFonts w:asciiTheme="minorHAnsi" w:hAnsiTheme="minorHAnsi" w:cstheme="minorHAnsi"/>
              </w:rPr>
              <w:t>n.</w:t>
            </w:r>
            <w:r w:rsidRPr="009469F7">
              <w:rPr>
                <w:rFonts w:asciiTheme="minorHAnsi" w:hAnsiTheme="minorHAnsi" w:cstheme="minorHAnsi"/>
                <w:spacing w:val="-10"/>
              </w:rPr>
              <w:t xml:space="preserve"> </w:t>
            </w:r>
            <w:r w:rsidRPr="009469F7">
              <w:rPr>
                <w:rFonts w:asciiTheme="minorHAnsi" w:hAnsiTheme="minorHAnsi" w:cstheme="minorHAnsi"/>
                <w:spacing w:val="-5"/>
              </w:rPr>
              <w:t>15</w:t>
            </w:r>
          </w:p>
        </w:tc>
      </w:tr>
      <w:tr w:rsidR="009469F7" w14:paraId="28CE7749" w14:textId="77777777" w:rsidTr="009469F7">
        <w:tc>
          <w:tcPr>
            <w:tcW w:w="2845" w:type="dxa"/>
          </w:tcPr>
          <w:p w14:paraId="677DBD21" w14:textId="77777777" w:rsidR="009469F7" w:rsidRPr="009469F7" w:rsidRDefault="009469F7" w:rsidP="009469F7">
            <w:pPr>
              <w:pStyle w:val="TableParagraph"/>
              <w:spacing w:before="3" w:line="244" w:lineRule="auto"/>
              <w:ind w:left="78"/>
              <w:rPr>
                <w:rFonts w:asciiTheme="minorHAnsi" w:hAnsiTheme="minorHAnsi" w:cstheme="minorHAnsi"/>
              </w:rPr>
            </w:pPr>
            <w:r w:rsidRPr="009469F7">
              <w:rPr>
                <w:rFonts w:asciiTheme="minorHAnsi" w:hAnsiTheme="minorHAnsi" w:cstheme="minorHAnsi"/>
                <w:spacing w:val="-2"/>
              </w:rPr>
              <w:t xml:space="preserve">Deliberazione </w:t>
            </w:r>
            <w:r w:rsidRPr="009469F7">
              <w:rPr>
                <w:rFonts w:asciiTheme="minorHAnsi" w:hAnsiTheme="minorHAnsi" w:cstheme="minorHAnsi"/>
              </w:rPr>
              <w:t>Giunta</w:t>
            </w:r>
            <w:r w:rsidRPr="009469F7">
              <w:rPr>
                <w:rFonts w:asciiTheme="minorHAnsi" w:hAnsiTheme="minorHAnsi" w:cstheme="minorHAnsi"/>
                <w:spacing w:val="-16"/>
              </w:rPr>
              <w:t xml:space="preserve"> </w:t>
            </w:r>
            <w:r w:rsidRPr="009469F7">
              <w:rPr>
                <w:rFonts w:asciiTheme="minorHAnsi" w:hAnsiTheme="minorHAnsi" w:cstheme="minorHAnsi"/>
              </w:rPr>
              <w:t>Comunale</w:t>
            </w:r>
          </w:p>
          <w:p w14:paraId="5DCD79FF" w14:textId="77777777" w:rsidR="009469F7" w:rsidRPr="009469F7" w:rsidRDefault="009469F7" w:rsidP="009469F7">
            <w:pPr>
              <w:pStyle w:val="TableParagraph"/>
              <w:spacing w:line="269" w:lineRule="exact"/>
              <w:ind w:left="78"/>
              <w:rPr>
                <w:rFonts w:asciiTheme="minorHAnsi" w:hAnsiTheme="minorHAnsi" w:cstheme="minorHAnsi"/>
              </w:rPr>
            </w:pPr>
            <w:r w:rsidRPr="009469F7">
              <w:rPr>
                <w:rFonts w:asciiTheme="minorHAnsi" w:hAnsiTheme="minorHAnsi" w:cstheme="minorHAnsi"/>
              </w:rPr>
              <w:t>n.</w:t>
            </w:r>
            <w:r w:rsidRPr="009469F7">
              <w:rPr>
                <w:rFonts w:asciiTheme="minorHAnsi" w:hAnsiTheme="minorHAnsi" w:cstheme="minorHAnsi"/>
                <w:spacing w:val="4"/>
              </w:rPr>
              <w:t xml:space="preserve"> </w:t>
            </w:r>
            <w:r w:rsidRPr="009469F7">
              <w:rPr>
                <w:rFonts w:asciiTheme="minorHAnsi" w:hAnsiTheme="minorHAnsi" w:cstheme="minorHAnsi"/>
              </w:rPr>
              <w:t>89</w:t>
            </w:r>
            <w:r w:rsidRPr="009469F7">
              <w:rPr>
                <w:rFonts w:asciiTheme="minorHAnsi" w:hAnsiTheme="minorHAnsi" w:cstheme="minorHAnsi"/>
                <w:spacing w:val="3"/>
              </w:rPr>
              <w:t xml:space="preserve"> </w:t>
            </w:r>
            <w:r w:rsidRPr="009469F7">
              <w:rPr>
                <w:rFonts w:asciiTheme="minorHAnsi" w:hAnsiTheme="minorHAnsi" w:cstheme="minorHAnsi"/>
                <w:spacing w:val="-5"/>
              </w:rPr>
              <w:t>del</w:t>
            </w:r>
          </w:p>
          <w:p w14:paraId="2ECE11C4" w14:textId="77777777" w:rsidR="009469F7" w:rsidRPr="009469F7" w:rsidRDefault="009469F7" w:rsidP="009469F7">
            <w:pPr>
              <w:pStyle w:val="TableParagraph"/>
              <w:spacing w:before="5"/>
              <w:ind w:left="78"/>
              <w:rPr>
                <w:rFonts w:asciiTheme="minorHAnsi" w:hAnsiTheme="minorHAnsi" w:cstheme="minorHAnsi"/>
                <w:spacing w:val="-2"/>
              </w:rPr>
            </w:pPr>
            <w:r w:rsidRPr="009469F7">
              <w:rPr>
                <w:rFonts w:asciiTheme="minorHAnsi" w:hAnsiTheme="minorHAnsi" w:cstheme="minorHAnsi"/>
                <w:spacing w:val="-2"/>
              </w:rPr>
              <w:t>12.06.2025</w:t>
            </w:r>
          </w:p>
          <w:p w14:paraId="29538ABF" w14:textId="328C55C9" w:rsidR="009469F7" w:rsidRPr="009469F7" w:rsidRDefault="009469F7" w:rsidP="009469F7">
            <w:pPr>
              <w:rPr>
                <w:rFonts w:asciiTheme="minorHAnsi" w:hAnsiTheme="minorHAnsi" w:cstheme="minorHAnsi"/>
                <w:b/>
                <w:bCs/>
                <w:sz w:val="32"/>
                <w:szCs w:val="32"/>
              </w:rPr>
            </w:pPr>
            <w:r w:rsidRPr="009469F7">
              <w:rPr>
                <w:rFonts w:asciiTheme="minorHAnsi" w:hAnsiTheme="minorHAnsi" w:cstheme="minorHAnsi"/>
              </w:rPr>
              <w:t xml:space="preserve">Ratificata con delibera di C.C. n.67 del 30.07.2025 </w:t>
            </w:r>
          </w:p>
        </w:tc>
        <w:tc>
          <w:tcPr>
            <w:tcW w:w="3715" w:type="dxa"/>
          </w:tcPr>
          <w:p w14:paraId="04FE95D6" w14:textId="4CC3C1BB" w:rsidR="009469F7" w:rsidRPr="009469F7" w:rsidRDefault="009469F7" w:rsidP="009469F7">
            <w:pPr>
              <w:rPr>
                <w:rFonts w:asciiTheme="minorHAnsi" w:hAnsiTheme="minorHAnsi" w:cstheme="minorHAnsi"/>
                <w:b/>
                <w:bCs/>
                <w:sz w:val="32"/>
                <w:szCs w:val="32"/>
              </w:rPr>
            </w:pPr>
            <w:r w:rsidRPr="009469F7">
              <w:rPr>
                <w:rFonts w:asciiTheme="minorHAnsi" w:hAnsiTheme="minorHAnsi" w:cstheme="minorHAnsi"/>
                <w:w w:val="105"/>
              </w:rPr>
              <w:t>Variazione di bilancio ai sensi art.175, co.4e 5 TUEL -Applicazione Avanzo Libero-VIA VALLONE</w:t>
            </w:r>
          </w:p>
        </w:tc>
        <w:tc>
          <w:tcPr>
            <w:tcW w:w="1978" w:type="dxa"/>
          </w:tcPr>
          <w:p w14:paraId="0CEC083D" w14:textId="77777777" w:rsidR="009469F7" w:rsidRPr="009469F7" w:rsidRDefault="009469F7" w:rsidP="009469F7">
            <w:pPr>
              <w:pStyle w:val="TableParagraph"/>
              <w:spacing w:before="3"/>
              <w:ind w:left="50"/>
              <w:rPr>
                <w:rFonts w:asciiTheme="minorHAnsi" w:hAnsiTheme="minorHAnsi" w:cstheme="minorHAnsi"/>
              </w:rPr>
            </w:pPr>
          </w:p>
          <w:p w14:paraId="35C6DB0E" w14:textId="5604D5D0" w:rsidR="009469F7" w:rsidRPr="009469F7" w:rsidRDefault="009469F7" w:rsidP="009469F7">
            <w:pPr>
              <w:rPr>
                <w:rFonts w:asciiTheme="minorHAnsi" w:hAnsiTheme="minorHAnsi" w:cstheme="minorHAnsi"/>
                <w:b/>
                <w:bCs/>
                <w:sz w:val="32"/>
                <w:szCs w:val="32"/>
              </w:rPr>
            </w:pPr>
            <w:r w:rsidRPr="009469F7">
              <w:rPr>
                <w:rFonts w:asciiTheme="minorHAnsi" w:hAnsiTheme="minorHAnsi" w:cstheme="minorHAnsi"/>
              </w:rPr>
              <w:t>Variazione</w:t>
            </w:r>
            <w:r w:rsidRPr="009469F7">
              <w:rPr>
                <w:rFonts w:asciiTheme="minorHAnsi" w:hAnsiTheme="minorHAnsi" w:cstheme="minorHAnsi"/>
                <w:spacing w:val="-10"/>
              </w:rPr>
              <w:t xml:space="preserve"> </w:t>
            </w:r>
            <w:r w:rsidRPr="009469F7">
              <w:rPr>
                <w:rFonts w:asciiTheme="minorHAnsi" w:hAnsiTheme="minorHAnsi" w:cstheme="minorHAnsi"/>
              </w:rPr>
              <w:t>n.</w:t>
            </w:r>
            <w:r w:rsidRPr="009469F7">
              <w:rPr>
                <w:rFonts w:asciiTheme="minorHAnsi" w:hAnsiTheme="minorHAnsi" w:cstheme="minorHAnsi"/>
                <w:spacing w:val="-10"/>
              </w:rPr>
              <w:t xml:space="preserve"> </w:t>
            </w:r>
            <w:r w:rsidRPr="009469F7">
              <w:rPr>
                <w:rFonts w:asciiTheme="minorHAnsi" w:hAnsiTheme="minorHAnsi" w:cstheme="minorHAnsi"/>
                <w:spacing w:val="-5"/>
              </w:rPr>
              <w:t>16</w:t>
            </w:r>
          </w:p>
        </w:tc>
      </w:tr>
      <w:tr w:rsidR="009469F7" w14:paraId="461B45CA" w14:textId="77777777" w:rsidTr="009469F7">
        <w:tc>
          <w:tcPr>
            <w:tcW w:w="2845" w:type="dxa"/>
          </w:tcPr>
          <w:p w14:paraId="02BE27BF" w14:textId="77777777" w:rsidR="009469F7" w:rsidRPr="009469F7" w:rsidRDefault="009469F7" w:rsidP="009469F7">
            <w:pPr>
              <w:pStyle w:val="TableParagraph"/>
              <w:spacing w:before="3"/>
              <w:ind w:left="78"/>
              <w:jc w:val="both"/>
              <w:rPr>
                <w:rFonts w:asciiTheme="minorHAnsi" w:hAnsiTheme="minorHAnsi" w:cstheme="minorHAnsi"/>
                <w:szCs w:val="24"/>
              </w:rPr>
            </w:pPr>
            <w:r w:rsidRPr="009469F7">
              <w:rPr>
                <w:rFonts w:asciiTheme="minorHAnsi" w:hAnsiTheme="minorHAnsi" w:cstheme="minorHAnsi"/>
                <w:szCs w:val="24"/>
              </w:rPr>
              <w:t>Deliberazione</w:t>
            </w:r>
            <w:r w:rsidRPr="009469F7">
              <w:rPr>
                <w:rFonts w:asciiTheme="minorHAnsi" w:hAnsiTheme="minorHAnsi" w:cstheme="minorHAnsi"/>
                <w:spacing w:val="-12"/>
                <w:szCs w:val="24"/>
              </w:rPr>
              <w:t xml:space="preserve"> </w:t>
            </w:r>
            <w:r w:rsidRPr="009469F7">
              <w:rPr>
                <w:rFonts w:asciiTheme="minorHAnsi" w:hAnsiTheme="minorHAnsi" w:cstheme="minorHAnsi"/>
                <w:spacing w:val="-5"/>
                <w:szCs w:val="24"/>
              </w:rPr>
              <w:t>di</w:t>
            </w:r>
          </w:p>
          <w:p w14:paraId="13C30523" w14:textId="54076C67" w:rsidR="009469F7" w:rsidRPr="009469F7" w:rsidRDefault="009469F7" w:rsidP="009469F7">
            <w:pPr>
              <w:jc w:val="both"/>
              <w:rPr>
                <w:rFonts w:asciiTheme="minorHAnsi" w:hAnsiTheme="minorHAnsi" w:cstheme="minorHAnsi"/>
                <w:b/>
                <w:bCs/>
                <w:szCs w:val="24"/>
              </w:rPr>
            </w:pPr>
            <w:r w:rsidRPr="009469F7">
              <w:rPr>
                <w:rFonts w:asciiTheme="minorHAnsi" w:hAnsiTheme="minorHAnsi" w:cstheme="minorHAnsi"/>
                <w:szCs w:val="24"/>
              </w:rPr>
              <w:t>G.M.</w:t>
            </w:r>
            <w:r w:rsidRPr="009469F7">
              <w:rPr>
                <w:rFonts w:asciiTheme="minorHAnsi" w:hAnsiTheme="minorHAnsi" w:cstheme="minorHAnsi"/>
                <w:spacing w:val="-10"/>
                <w:szCs w:val="24"/>
              </w:rPr>
              <w:t xml:space="preserve"> </w:t>
            </w:r>
            <w:r w:rsidRPr="009469F7">
              <w:rPr>
                <w:rFonts w:asciiTheme="minorHAnsi" w:hAnsiTheme="minorHAnsi" w:cstheme="minorHAnsi"/>
                <w:szCs w:val="24"/>
              </w:rPr>
              <w:t>n.</w:t>
            </w:r>
            <w:r w:rsidRPr="009469F7">
              <w:rPr>
                <w:rFonts w:asciiTheme="minorHAnsi" w:hAnsiTheme="minorHAnsi" w:cstheme="minorHAnsi"/>
                <w:spacing w:val="-9"/>
                <w:szCs w:val="24"/>
              </w:rPr>
              <w:t xml:space="preserve"> 90</w:t>
            </w:r>
            <w:r w:rsidRPr="009469F7">
              <w:rPr>
                <w:rFonts w:asciiTheme="minorHAnsi" w:hAnsiTheme="minorHAnsi" w:cstheme="minorHAnsi"/>
                <w:spacing w:val="-10"/>
                <w:szCs w:val="24"/>
              </w:rPr>
              <w:t xml:space="preserve"> </w:t>
            </w:r>
            <w:r w:rsidRPr="009469F7">
              <w:rPr>
                <w:rFonts w:asciiTheme="minorHAnsi" w:hAnsiTheme="minorHAnsi" w:cstheme="minorHAnsi"/>
                <w:szCs w:val="24"/>
              </w:rPr>
              <w:t xml:space="preserve">del </w:t>
            </w:r>
            <w:r w:rsidRPr="009469F7">
              <w:rPr>
                <w:rFonts w:asciiTheme="minorHAnsi" w:hAnsiTheme="minorHAnsi" w:cstheme="minorHAnsi"/>
                <w:spacing w:val="-2"/>
                <w:szCs w:val="24"/>
              </w:rPr>
              <w:t>12.06.2025</w:t>
            </w:r>
          </w:p>
        </w:tc>
        <w:tc>
          <w:tcPr>
            <w:tcW w:w="3715" w:type="dxa"/>
          </w:tcPr>
          <w:p w14:paraId="3BA8CC7B" w14:textId="70FC57DD" w:rsidR="009469F7" w:rsidRPr="009469F7" w:rsidRDefault="009469F7" w:rsidP="009469F7">
            <w:pPr>
              <w:jc w:val="both"/>
              <w:rPr>
                <w:rFonts w:asciiTheme="minorHAnsi" w:hAnsiTheme="minorHAnsi" w:cstheme="minorHAnsi"/>
                <w:b/>
                <w:bCs/>
                <w:szCs w:val="24"/>
              </w:rPr>
            </w:pPr>
            <w:r w:rsidRPr="009469F7">
              <w:rPr>
                <w:rFonts w:asciiTheme="minorHAnsi" w:hAnsiTheme="minorHAnsi" w:cstheme="minorHAnsi"/>
                <w:spacing w:val="-2"/>
                <w:szCs w:val="24"/>
              </w:rPr>
              <w:t>Variazione di bilancio ai sensi art.175, co.4e 5 TUEL -Applicazione Avanzo Libero-</w:t>
            </w:r>
            <w:proofErr w:type="gramStart"/>
            <w:r w:rsidRPr="009469F7">
              <w:rPr>
                <w:rFonts w:asciiTheme="minorHAnsi" w:hAnsiTheme="minorHAnsi" w:cstheme="minorHAnsi"/>
                <w:spacing w:val="-2"/>
                <w:szCs w:val="24"/>
              </w:rPr>
              <w:t>VIA  CALABRICITO</w:t>
            </w:r>
            <w:proofErr w:type="gramEnd"/>
            <w:r w:rsidRPr="009469F7">
              <w:rPr>
                <w:rFonts w:asciiTheme="minorHAnsi" w:hAnsiTheme="minorHAnsi" w:cstheme="minorHAnsi"/>
                <w:spacing w:val="-2"/>
                <w:szCs w:val="24"/>
              </w:rPr>
              <w:t xml:space="preserve"> VIA CUCCIARELLA</w:t>
            </w:r>
          </w:p>
        </w:tc>
        <w:tc>
          <w:tcPr>
            <w:tcW w:w="1978" w:type="dxa"/>
          </w:tcPr>
          <w:p w14:paraId="55B9706F" w14:textId="326F3EDF" w:rsidR="009469F7" w:rsidRPr="009469F7" w:rsidRDefault="009469F7" w:rsidP="009469F7">
            <w:pPr>
              <w:jc w:val="both"/>
              <w:rPr>
                <w:rFonts w:asciiTheme="minorHAnsi" w:hAnsiTheme="minorHAnsi" w:cstheme="minorHAnsi"/>
                <w:b/>
                <w:bCs/>
                <w:szCs w:val="24"/>
              </w:rPr>
            </w:pPr>
            <w:r w:rsidRPr="009469F7">
              <w:rPr>
                <w:rFonts w:asciiTheme="minorHAnsi" w:hAnsiTheme="minorHAnsi" w:cstheme="minorHAnsi"/>
                <w:szCs w:val="24"/>
              </w:rPr>
              <w:t>Variazione</w:t>
            </w:r>
            <w:r w:rsidRPr="009469F7">
              <w:rPr>
                <w:rFonts w:asciiTheme="minorHAnsi" w:hAnsiTheme="minorHAnsi" w:cstheme="minorHAnsi"/>
                <w:spacing w:val="-10"/>
                <w:szCs w:val="24"/>
              </w:rPr>
              <w:t xml:space="preserve"> </w:t>
            </w:r>
            <w:r w:rsidRPr="009469F7">
              <w:rPr>
                <w:rFonts w:asciiTheme="minorHAnsi" w:hAnsiTheme="minorHAnsi" w:cstheme="minorHAnsi"/>
                <w:szCs w:val="24"/>
              </w:rPr>
              <w:t>n.</w:t>
            </w:r>
            <w:r w:rsidRPr="009469F7">
              <w:rPr>
                <w:rFonts w:asciiTheme="minorHAnsi" w:hAnsiTheme="minorHAnsi" w:cstheme="minorHAnsi"/>
                <w:spacing w:val="-10"/>
                <w:szCs w:val="24"/>
              </w:rPr>
              <w:t xml:space="preserve"> </w:t>
            </w:r>
            <w:r w:rsidRPr="009469F7">
              <w:rPr>
                <w:rFonts w:asciiTheme="minorHAnsi" w:hAnsiTheme="minorHAnsi" w:cstheme="minorHAnsi"/>
                <w:spacing w:val="-5"/>
                <w:szCs w:val="24"/>
              </w:rPr>
              <w:t>17</w:t>
            </w:r>
          </w:p>
        </w:tc>
      </w:tr>
      <w:tr w:rsidR="009469F7" w14:paraId="3067FB2F" w14:textId="77777777" w:rsidTr="009469F7">
        <w:tc>
          <w:tcPr>
            <w:tcW w:w="2845" w:type="dxa"/>
          </w:tcPr>
          <w:p w14:paraId="70CBD1F7" w14:textId="77777777" w:rsidR="009469F7" w:rsidRPr="009469F7" w:rsidRDefault="009469F7" w:rsidP="009469F7">
            <w:pPr>
              <w:pStyle w:val="TableParagraph"/>
              <w:spacing w:before="3" w:line="244" w:lineRule="auto"/>
              <w:ind w:left="78"/>
              <w:jc w:val="both"/>
              <w:rPr>
                <w:rFonts w:asciiTheme="minorHAnsi" w:hAnsiTheme="minorHAnsi" w:cstheme="minorHAnsi"/>
                <w:szCs w:val="24"/>
              </w:rPr>
            </w:pPr>
            <w:r w:rsidRPr="009469F7">
              <w:rPr>
                <w:rFonts w:asciiTheme="minorHAnsi" w:hAnsiTheme="minorHAnsi" w:cstheme="minorHAnsi"/>
                <w:szCs w:val="24"/>
              </w:rPr>
              <w:t>Delibera</w:t>
            </w:r>
            <w:r w:rsidRPr="009469F7">
              <w:rPr>
                <w:rFonts w:asciiTheme="minorHAnsi" w:hAnsiTheme="minorHAnsi" w:cstheme="minorHAnsi"/>
                <w:spacing w:val="-16"/>
                <w:szCs w:val="24"/>
              </w:rPr>
              <w:t xml:space="preserve"> </w:t>
            </w:r>
            <w:r w:rsidRPr="009469F7">
              <w:rPr>
                <w:rFonts w:asciiTheme="minorHAnsi" w:hAnsiTheme="minorHAnsi" w:cstheme="minorHAnsi"/>
                <w:szCs w:val="24"/>
              </w:rPr>
              <w:t>G.M.</w:t>
            </w:r>
            <w:r w:rsidRPr="009469F7">
              <w:rPr>
                <w:rFonts w:asciiTheme="minorHAnsi" w:hAnsiTheme="minorHAnsi" w:cstheme="minorHAnsi"/>
                <w:spacing w:val="-16"/>
                <w:szCs w:val="24"/>
              </w:rPr>
              <w:t xml:space="preserve"> </w:t>
            </w:r>
            <w:r w:rsidRPr="009469F7">
              <w:rPr>
                <w:rFonts w:asciiTheme="minorHAnsi" w:hAnsiTheme="minorHAnsi" w:cstheme="minorHAnsi"/>
                <w:szCs w:val="24"/>
              </w:rPr>
              <w:t>n. 88 del</w:t>
            </w:r>
          </w:p>
          <w:p w14:paraId="5642F295" w14:textId="77777777" w:rsidR="009469F7" w:rsidRPr="009469F7" w:rsidRDefault="009469F7" w:rsidP="009469F7">
            <w:pPr>
              <w:pStyle w:val="TableParagraph"/>
              <w:spacing w:line="269" w:lineRule="exact"/>
              <w:ind w:left="78"/>
              <w:jc w:val="both"/>
              <w:rPr>
                <w:rFonts w:asciiTheme="minorHAnsi" w:hAnsiTheme="minorHAnsi" w:cstheme="minorHAnsi"/>
                <w:spacing w:val="-2"/>
                <w:szCs w:val="24"/>
              </w:rPr>
            </w:pPr>
            <w:r w:rsidRPr="009469F7">
              <w:rPr>
                <w:rFonts w:asciiTheme="minorHAnsi" w:hAnsiTheme="minorHAnsi" w:cstheme="minorHAnsi"/>
                <w:spacing w:val="-2"/>
                <w:szCs w:val="24"/>
              </w:rPr>
              <w:t xml:space="preserve">12.06.2025 </w:t>
            </w:r>
          </w:p>
          <w:p w14:paraId="1F512CB4" w14:textId="61610FB9" w:rsidR="009469F7" w:rsidRPr="009469F7" w:rsidRDefault="009469F7" w:rsidP="009469F7">
            <w:pPr>
              <w:jc w:val="both"/>
              <w:rPr>
                <w:rFonts w:asciiTheme="minorHAnsi" w:hAnsiTheme="minorHAnsi" w:cstheme="minorHAnsi"/>
                <w:b/>
                <w:bCs/>
                <w:szCs w:val="24"/>
              </w:rPr>
            </w:pPr>
            <w:r w:rsidRPr="009469F7">
              <w:rPr>
                <w:rFonts w:asciiTheme="minorHAnsi" w:hAnsiTheme="minorHAnsi" w:cstheme="minorHAnsi"/>
                <w:szCs w:val="24"/>
              </w:rPr>
              <w:lastRenderedPageBreak/>
              <w:t>Ratificata con delibera di C.C. n.50 del 30.07.2025</w:t>
            </w:r>
          </w:p>
        </w:tc>
        <w:tc>
          <w:tcPr>
            <w:tcW w:w="3715" w:type="dxa"/>
          </w:tcPr>
          <w:p w14:paraId="63A524FD" w14:textId="15120FFF" w:rsidR="009469F7" w:rsidRPr="009469F7" w:rsidRDefault="009469F7" w:rsidP="009469F7">
            <w:pPr>
              <w:pStyle w:val="TableParagraph"/>
              <w:spacing w:before="3" w:line="244" w:lineRule="auto"/>
              <w:ind w:left="136" w:right="136"/>
              <w:jc w:val="both"/>
              <w:rPr>
                <w:rFonts w:asciiTheme="minorHAnsi" w:hAnsiTheme="minorHAnsi" w:cstheme="minorHAnsi"/>
                <w:szCs w:val="24"/>
              </w:rPr>
            </w:pPr>
            <w:r w:rsidRPr="009469F7">
              <w:rPr>
                <w:rFonts w:asciiTheme="minorHAnsi" w:hAnsiTheme="minorHAnsi" w:cstheme="minorHAnsi"/>
                <w:szCs w:val="24"/>
              </w:rPr>
              <w:lastRenderedPageBreak/>
              <w:t>Variazione di bilancio ai sensi art.42 e 175 TUEL -</w:t>
            </w:r>
            <w:r w:rsidRPr="009469F7">
              <w:rPr>
                <w:rFonts w:asciiTheme="minorHAnsi" w:hAnsiTheme="minorHAnsi" w:cstheme="minorHAnsi"/>
                <w:szCs w:val="24"/>
              </w:rPr>
              <w:lastRenderedPageBreak/>
              <w:t>Finanziamento</w:t>
            </w:r>
            <w:r>
              <w:rPr>
                <w:rFonts w:asciiTheme="minorHAnsi" w:hAnsiTheme="minorHAnsi" w:cstheme="minorHAnsi"/>
                <w:szCs w:val="24"/>
              </w:rPr>
              <w:t xml:space="preserve"> </w:t>
            </w:r>
            <w:r w:rsidRPr="009469F7">
              <w:rPr>
                <w:rFonts w:asciiTheme="minorHAnsi" w:hAnsiTheme="minorHAnsi" w:cstheme="minorHAnsi"/>
                <w:szCs w:val="24"/>
              </w:rPr>
              <w:t>PNRR</w:t>
            </w:r>
            <w:r>
              <w:rPr>
                <w:rFonts w:asciiTheme="minorHAnsi" w:hAnsiTheme="minorHAnsi" w:cstheme="minorHAnsi"/>
                <w:szCs w:val="24"/>
              </w:rPr>
              <w:t xml:space="preserve"> </w:t>
            </w:r>
            <w:r w:rsidRPr="009469F7">
              <w:rPr>
                <w:rFonts w:asciiTheme="minorHAnsi" w:hAnsiTheme="minorHAnsi" w:cstheme="minorHAnsi"/>
                <w:szCs w:val="24"/>
              </w:rPr>
              <w:t>Formazione</w:t>
            </w:r>
          </w:p>
          <w:p w14:paraId="082CB276" w14:textId="77777777" w:rsidR="009469F7" w:rsidRPr="009469F7" w:rsidRDefault="009469F7" w:rsidP="009469F7">
            <w:pPr>
              <w:jc w:val="both"/>
              <w:rPr>
                <w:rFonts w:asciiTheme="minorHAnsi" w:hAnsiTheme="minorHAnsi" w:cstheme="minorHAnsi"/>
                <w:b/>
                <w:bCs/>
                <w:szCs w:val="24"/>
              </w:rPr>
            </w:pPr>
          </w:p>
        </w:tc>
        <w:tc>
          <w:tcPr>
            <w:tcW w:w="1978" w:type="dxa"/>
          </w:tcPr>
          <w:p w14:paraId="35C70DC4" w14:textId="5188F69E" w:rsidR="009469F7" w:rsidRPr="009469F7" w:rsidRDefault="009469F7" w:rsidP="009469F7">
            <w:pPr>
              <w:jc w:val="both"/>
              <w:rPr>
                <w:rFonts w:asciiTheme="minorHAnsi" w:hAnsiTheme="minorHAnsi" w:cstheme="minorHAnsi"/>
                <w:b/>
                <w:bCs/>
                <w:szCs w:val="24"/>
              </w:rPr>
            </w:pPr>
            <w:r w:rsidRPr="009469F7">
              <w:rPr>
                <w:rFonts w:asciiTheme="minorHAnsi" w:hAnsiTheme="minorHAnsi" w:cstheme="minorHAnsi"/>
                <w:szCs w:val="24"/>
              </w:rPr>
              <w:lastRenderedPageBreak/>
              <w:t>Variazione</w:t>
            </w:r>
            <w:r w:rsidRPr="009469F7">
              <w:rPr>
                <w:rFonts w:asciiTheme="minorHAnsi" w:hAnsiTheme="minorHAnsi" w:cstheme="minorHAnsi"/>
                <w:spacing w:val="-10"/>
                <w:szCs w:val="24"/>
              </w:rPr>
              <w:t xml:space="preserve"> </w:t>
            </w:r>
            <w:r w:rsidRPr="009469F7">
              <w:rPr>
                <w:rFonts w:asciiTheme="minorHAnsi" w:hAnsiTheme="minorHAnsi" w:cstheme="minorHAnsi"/>
                <w:szCs w:val="24"/>
              </w:rPr>
              <w:t>n.</w:t>
            </w:r>
            <w:r w:rsidRPr="009469F7">
              <w:rPr>
                <w:rFonts w:asciiTheme="minorHAnsi" w:hAnsiTheme="minorHAnsi" w:cstheme="minorHAnsi"/>
                <w:spacing w:val="-10"/>
                <w:szCs w:val="24"/>
              </w:rPr>
              <w:t xml:space="preserve"> </w:t>
            </w:r>
            <w:r w:rsidRPr="009469F7">
              <w:rPr>
                <w:rFonts w:asciiTheme="minorHAnsi" w:hAnsiTheme="minorHAnsi" w:cstheme="minorHAnsi"/>
                <w:spacing w:val="-5"/>
                <w:szCs w:val="24"/>
              </w:rPr>
              <w:t>18</w:t>
            </w:r>
          </w:p>
        </w:tc>
      </w:tr>
      <w:tr w:rsidR="009469F7" w14:paraId="6F19F9D8" w14:textId="77777777" w:rsidTr="009469F7">
        <w:tc>
          <w:tcPr>
            <w:tcW w:w="2845" w:type="dxa"/>
          </w:tcPr>
          <w:p w14:paraId="0E69FD25" w14:textId="77777777" w:rsidR="009469F7" w:rsidRPr="009469F7" w:rsidRDefault="009469F7" w:rsidP="009469F7">
            <w:pPr>
              <w:pStyle w:val="TableParagraph"/>
              <w:spacing w:before="3" w:line="244" w:lineRule="auto"/>
              <w:ind w:left="78"/>
              <w:jc w:val="both"/>
              <w:rPr>
                <w:rFonts w:asciiTheme="minorHAnsi" w:hAnsiTheme="minorHAnsi" w:cstheme="minorHAnsi"/>
                <w:szCs w:val="24"/>
              </w:rPr>
            </w:pPr>
            <w:r w:rsidRPr="009469F7">
              <w:rPr>
                <w:rFonts w:asciiTheme="minorHAnsi" w:hAnsiTheme="minorHAnsi" w:cstheme="minorHAnsi"/>
                <w:szCs w:val="24"/>
              </w:rPr>
              <w:t>Delibera</w:t>
            </w:r>
            <w:r w:rsidRPr="009469F7">
              <w:rPr>
                <w:rFonts w:asciiTheme="minorHAnsi" w:hAnsiTheme="minorHAnsi" w:cstheme="minorHAnsi"/>
                <w:spacing w:val="-16"/>
                <w:szCs w:val="24"/>
              </w:rPr>
              <w:t xml:space="preserve"> </w:t>
            </w:r>
            <w:proofErr w:type="gramStart"/>
            <w:r w:rsidRPr="009469F7">
              <w:rPr>
                <w:rFonts w:asciiTheme="minorHAnsi" w:hAnsiTheme="minorHAnsi" w:cstheme="minorHAnsi"/>
                <w:spacing w:val="-16"/>
                <w:szCs w:val="24"/>
              </w:rPr>
              <w:t>C.C.</w:t>
            </w:r>
            <w:r w:rsidRPr="009469F7">
              <w:rPr>
                <w:rFonts w:asciiTheme="minorHAnsi" w:hAnsiTheme="minorHAnsi" w:cstheme="minorHAnsi"/>
                <w:szCs w:val="24"/>
              </w:rPr>
              <w:t>.</w:t>
            </w:r>
            <w:proofErr w:type="gramEnd"/>
            <w:r w:rsidRPr="009469F7">
              <w:rPr>
                <w:rFonts w:asciiTheme="minorHAnsi" w:hAnsiTheme="minorHAnsi" w:cstheme="minorHAnsi"/>
                <w:spacing w:val="-16"/>
                <w:szCs w:val="24"/>
              </w:rPr>
              <w:t xml:space="preserve"> </w:t>
            </w:r>
            <w:r w:rsidRPr="009469F7">
              <w:rPr>
                <w:rFonts w:asciiTheme="minorHAnsi" w:hAnsiTheme="minorHAnsi" w:cstheme="minorHAnsi"/>
                <w:szCs w:val="24"/>
              </w:rPr>
              <w:t>n. 66 E N.67 del</w:t>
            </w:r>
          </w:p>
          <w:p w14:paraId="201C11E4" w14:textId="13211D95" w:rsidR="009469F7" w:rsidRPr="009469F7" w:rsidRDefault="009469F7" w:rsidP="009469F7">
            <w:pPr>
              <w:jc w:val="both"/>
              <w:rPr>
                <w:rFonts w:asciiTheme="minorHAnsi" w:hAnsiTheme="minorHAnsi" w:cstheme="minorHAnsi"/>
                <w:b/>
                <w:bCs/>
                <w:szCs w:val="24"/>
              </w:rPr>
            </w:pPr>
            <w:r w:rsidRPr="009469F7">
              <w:rPr>
                <w:rFonts w:asciiTheme="minorHAnsi" w:hAnsiTheme="minorHAnsi" w:cstheme="minorHAnsi"/>
                <w:spacing w:val="-2"/>
                <w:szCs w:val="24"/>
              </w:rPr>
              <w:t>30.07.2025</w:t>
            </w:r>
          </w:p>
        </w:tc>
        <w:tc>
          <w:tcPr>
            <w:tcW w:w="3715" w:type="dxa"/>
          </w:tcPr>
          <w:p w14:paraId="6FE72D2B" w14:textId="787885E3" w:rsidR="009469F7" w:rsidRPr="009469F7" w:rsidRDefault="009469F7" w:rsidP="009469F7">
            <w:pPr>
              <w:jc w:val="both"/>
              <w:rPr>
                <w:rFonts w:asciiTheme="minorHAnsi" w:hAnsiTheme="minorHAnsi" w:cstheme="minorHAnsi"/>
                <w:b/>
                <w:bCs/>
                <w:szCs w:val="24"/>
              </w:rPr>
            </w:pPr>
            <w:r w:rsidRPr="009469F7">
              <w:rPr>
                <w:rFonts w:asciiTheme="minorHAnsi" w:hAnsiTheme="minorHAnsi" w:cstheme="minorHAnsi"/>
                <w:szCs w:val="24"/>
              </w:rPr>
              <w:t>Variazione di salvaguardia e assestamento bilancio 2025</w:t>
            </w:r>
          </w:p>
        </w:tc>
        <w:tc>
          <w:tcPr>
            <w:tcW w:w="1978" w:type="dxa"/>
          </w:tcPr>
          <w:p w14:paraId="12BCC68E" w14:textId="42B54E79" w:rsidR="009469F7" w:rsidRPr="009469F7" w:rsidRDefault="009469F7" w:rsidP="009469F7">
            <w:pPr>
              <w:jc w:val="both"/>
              <w:rPr>
                <w:rFonts w:asciiTheme="minorHAnsi" w:hAnsiTheme="minorHAnsi" w:cstheme="minorHAnsi"/>
                <w:b/>
                <w:bCs/>
                <w:szCs w:val="24"/>
              </w:rPr>
            </w:pPr>
            <w:r w:rsidRPr="009469F7">
              <w:rPr>
                <w:rFonts w:asciiTheme="minorHAnsi" w:hAnsiTheme="minorHAnsi" w:cstheme="minorHAnsi"/>
                <w:szCs w:val="24"/>
              </w:rPr>
              <w:t>Variazione</w:t>
            </w:r>
            <w:r w:rsidRPr="009469F7">
              <w:rPr>
                <w:rFonts w:asciiTheme="minorHAnsi" w:hAnsiTheme="minorHAnsi" w:cstheme="minorHAnsi"/>
                <w:spacing w:val="-10"/>
                <w:szCs w:val="24"/>
              </w:rPr>
              <w:t xml:space="preserve"> </w:t>
            </w:r>
            <w:r w:rsidRPr="009469F7">
              <w:rPr>
                <w:rFonts w:asciiTheme="minorHAnsi" w:hAnsiTheme="minorHAnsi" w:cstheme="minorHAnsi"/>
                <w:szCs w:val="24"/>
              </w:rPr>
              <w:t>n.</w:t>
            </w:r>
            <w:r w:rsidRPr="009469F7">
              <w:rPr>
                <w:rFonts w:asciiTheme="minorHAnsi" w:hAnsiTheme="minorHAnsi" w:cstheme="minorHAnsi"/>
                <w:spacing w:val="-10"/>
                <w:szCs w:val="24"/>
              </w:rPr>
              <w:t xml:space="preserve"> </w:t>
            </w:r>
            <w:r w:rsidRPr="009469F7">
              <w:rPr>
                <w:rFonts w:asciiTheme="minorHAnsi" w:hAnsiTheme="minorHAnsi" w:cstheme="minorHAnsi"/>
                <w:spacing w:val="-5"/>
                <w:szCs w:val="24"/>
              </w:rPr>
              <w:t>19</w:t>
            </w:r>
          </w:p>
        </w:tc>
      </w:tr>
      <w:tr w:rsidR="009469F7" w14:paraId="148A4B33" w14:textId="77777777" w:rsidTr="009469F7">
        <w:tc>
          <w:tcPr>
            <w:tcW w:w="2845" w:type="dxa"/>
          </w:tcPr>
          <w:p w14:paraId="40905F49" w14:textId="77777777" w:rsidR="009469F7" w:rsidRPr="009469F7" w:rsidRDefault="009469F7" w:rsidP="009469F7">
            <w:pPr>
              <w:pStyle w:val="TableParagraph"/>
              <w:spacing w:before="3" w:line="244" w:lineRule="auto"/>
              <w:ind w:left="78" w:right="187"/>
              <w:jc w:val="both"/>
              <w:rPr>
                <w:rFonts w:asciiTheme="minorHAnsi" w:hAnsiTheme="minorHAnsi" w:cstheme="minorHAnsi"/>
                <w:szCs w:val="24"/>
              </w:rPr>
            </w:pPr>
            <w:r w:rsidRPr="009469F7">
              <w:rPr>
                <w:rFonts w:asciiTheme="minorHAnsi" w:hAnsiTheme="minorHAnsi" w:cstheme="minorHAnsi"/>
                <w:szCs w:val="24"/>
              </w:rPr>
              <w:t xml:space="preserve">Delibera di </w:t>
            </w:r>
            <w:r w:rsidRPr="009469F7">
              <w:rPr>
                <w:rFonts w:asciiTheme="minorHAnsi" w:hAnsiTheme="minorHAnsi" w:cstheme="minorHAnsi"/>
                <w:spacing w:val="-2"/>
                <w:szCs w:val="24"/>
              </w:rPr>
              <w:t xml:space="preserve">Giunta </w:t>
            </w:r>
            <w:r w:rsidRPr="009469F7">
              <w:rPr>
                <w:rFonts w:asciiTheme="minorHAnsi" w:hAnsiTheme="minorHAnsi" w:cstheme="minorHAnsi"/>
                <w:szCs w:val="24"/>
              </w:rPr>
              <w:t>Comunale</w:t>
            </w:r>
            <w:r w:rsidRPr="009469F7">
              <w:rPr>
                <w:rFonts w:asciiTheme="minorHAnsi" w:hAnsiTheme="minorHAnsi" w:cstheme="minorHAnsi"/>
                <w:spacing w:val="-16"/>
                <w:szCs w:val="24"/>
              </w:rPr>
              <w:t xml:space="preserve"> </w:t>
            </w:r>
            <w:r w:rsidRPr="009469F7">
              <w:rPr>
                <w:rFonts w:asciiTheme="minorHAnsi" w:hAnsiTheme="minorHAnsi" w:cstheme="minorHAnsi"/>
                <w:szCs w:val="24"/>
              </w:rPr>
              <w:t>n.</w:t>
            </w:r>
            <w:r w:rsidRPr="009469F7">
              <w:rPr>
                <w:rFonts w:asciiTheme="minorHAnsi" w:hAnsiTheme="minorHAnsi" w:cstheme="minorHAnsi"/>
                <w:spacing w:val="-16"/>
                <w:szCs w:val="24"/>
              </w:rPr>
              <w:t xml:space="preserve"> 67</w:t>
            </w:r>
          </w:p>
          <w:p w14:paraId="5292BF84" w14:textId="7DA43980" w:rsidR="009469F7" w:rsidRPr="009469F7" w:rsidRDefault="009469F7" w:rsidP="009469F7">
            <w:pPr>
              <w:jc w:val="both"/>
              <w:rPr>
                <w:rFonts w:asciiTheme="minorHAnsi" w:hAnsiTheme="minorHAnsi" w:cstheme="minorHAnsi"/>
                <w:b/>
                <w:bCs/>
                <w:szCs w:val="24"/>
              </w:rPr>
            </w:pPr>
            <w:r w:rsidRPr="009469F7">
              <w:rPr>
                <w:rFonts w:asciiTheme="minorHAnsi" w:hAnsiTheme="minorHAnsi" w:cstheme="minorHAnsi"/>
                <w:szCs w:val="24"/>
              </w:rPr>
              <w:t>del</w:t>
            </w:r>
            <w:r w:rsidRPr="009469F7">
              <w:rPr>
                <w:rFonts w:asciiTheme="minorHAnsi" w:hAnsiTheme="minorHAnsi" w:cstheme="minorHAnsi"/>
                <w:spacing w:val="-1"/>
                <w:szCs w:val="24"/>
              </w:rPr>
              <w:t xml:space="preserve"> 09.</w:t>
            </w:r>
            <w:r w:rsidRPr="009469F7">
              <w:rPr>
                <w:rFonts w:asciiTheme="minorHAnsi" w:hAnsiTheme="minorHAnsi" w:cstheme="minorHAnsi"/>
                <w:spacing w:val="-2"/>
                <w:szCs w:val="24"/>
              </w:rPr>
              <w:t>05.2025</w:t>
            </w:r>
          </w:p>
        </w:tc>
        <w:tc>
          <w:tcPr>
            <w:tcW w:w="3715" w:type="dxa"/>
          </w:tcPr>
          <w:p w14:paraId="62CA0218" w14:textId="203ED65E" w:rsidR="009469F7" w:rsidRPr="009469F7" w:rsidRDefault="009469F7" w:rsidP="009469F7">
            <w:pPr>
              <w:jc w:val="both"/>
              <w:rPr>
                <w:rFonts w:asciiTheme="minorHAnsi" w:hAnsiTheme="minorHAnsi" w:cstheme="minorHAnsi"/>
                <w:b/>
                <w:bCs/>
                <w:szCs w:val="24"/>
              </w:rPr>
            </w:pPr>
            <w:r w:rsidRPr="009469F7">
              <w:rPr>
                <w:rFonts w:asciiTheme="minorHAnsi" w:hAnsiTheme="minorHAnsi" w:cstheme="minorHAnsi"/>
                <w:szCs w:val="24"/>
              </w:rPr>
              <w:t>art. 166 e 176 TUEL-PRELIEVO FONDO DI RISERVA- Area 3 -barriere architettoniche</w:t>
            </w:r>
          </w:p>
        </w:tc>
        <w:tc>
          <w:tcPr>
            <w:tcW w:w="1978" w:type="dxa"/>
          </w:tcPr>
          <w:p w14:paraId="7ABF3612" w14:textId="25B29929" w:rsidR="009469F7" w:rsidRPr="009469F7" w:rsidRDefault="009469F7" w:rsidP="009469F7">
            <w:pPr>
              <w:jc w:val="both"/>
              <w:rPr>
                <w:rFonts w:asciiTheme="minorHAnsi" w:hAnsiTheme="minorHAnsi" w:cstheme="minorHAnsi"/>
                <w:b/>
                <w:bCs/>
                <w:szCs w:val="24"/>
              </w:rPr>
            </w:pPr>
            <w:r w:rsidRPr="009469F7">
              <w:rPr>
                <w:rFonts w:asciiTheme="minorHAnsi" w:hAnsiTheme="minorHAnsi" w:cstheme="minorHAnsi"/>
                <w:szCs w:val="24"/>
              </w:rPr>
              <w:t>Variazione</w:t>
            </w:r>
            <w:r w:rsidRPr="009469F7">
              <w:rPr>
                <w:rFonts w:asciiTheme="minorHAnsi" w:hAnsiTheme="minorHAnsi" w:cstheme="minorHAnsi"/>
                <w:spacing w:val="-10"/>
                <w:szCs w:val="24"/>
              </w:rPr>
              <w:t xml:space="preserve"> </w:t>
            </w:r>
            <w:r w:rsidRPr="009469F7">
              <w:rPr>
                <w:rFonts w:asciiTheme="minorHAnsi" w:hAnsiTheme="minorHAnsi" w:cstheme="minorHAnsi"/>
                <w:szCs w:val="24"/>
              </w:rPr>
              <w:t>n.</w:t>
            </w:r>
            <w:r w:rsidRPr="009469F7">
              <w:rPr>
                <w:rFonts w:asciiTheme="minorHAnsi" w:hAnsiTheme="minorHAnsi" w:cstheme="minorHAnsi"/>
                <w:spacing w:val="-10"/>
                <w:szCs w:val="24"/>
              </w:rPr>
              <w:t xml:space="preserve"> </w:t>
            </w:r>
            <w:r w:rsidRPr="009469F7">
              <w:rPr>
                <w:rFonts w:asciiTheme="minorHAnsi" w:hAnsiTheme="minorHAnsi" w:cstheme="minorHAnsi"/>
                <w:spacing w:val="-5"/>
                <w:szCs w:val="24"/>
              </w:rPr>
              <w:t>20</w:t>
            </w:r>
          </w:p>
        </w:tc>
      </w:tr>
      <w:tr w:rsidR="009469F7" w14:paraId="6B4ABAB6" w14:textId="77777777" w:rsidTr="009469F7">
        <w:tc>
          <w:tcPr>
            <w:tcW w:w="2845" w:type="dxa"/>
          </w:tcPr>
          <w:p w14:paraId="4FAA7889" w14:textId="77777777" w:rsidR="009469F7" w:rsidRPr="009469F7" w:rsidRDefault="009469F7" w:rsidP="009469F7">
            <w:pPr>
              <w:pStyle w:val="TableParagraph"/>
              <w:spacing w:before="3"/>
              <w:ind w:left="78"/>
              <w:jc w:val="both"/>
              <w:rPr>
                <w:rFonts w:asciiTheme="minorHAnsi" w:hAnsiTheme="minorHAnsi" w:cstheme="minorHAnsi"/>
                <w:szCs w:val="24"/>
              </w:rPr>
            </w:pPr>
            <w:r w:rsidRPr="009469F7">
              <w:rPr>
                <w:rFonts w:asciiTheme="minorHAnsi" w:hAnsiTheme="minorHAnsi" w:cstheme="minorHAnsi"/>
                <w:szCs w:val="24"/>
              </w:rPr>
              <w:t>Determina</w:t>
            </w:r>
            <w:r w:rsidRPr="009469F7">
              <w:rPr>
                <w:rFonts w:asciiTheme="minorHAnsi" w:hAnsiTheme="minorHAnsi" w:cstheme="minorHAnsi"/>
                <w:spacing w:val="-2"/>
                <w:szCs w:val="24"/>
              </w:rPr>
              <w:t xml:space="preserve"> </w:t>
            </w:r>
            <w:r w:rsidRPr="009469F7">
              <w:rPr>
                <w:rFonts w:asciiTheme="minorHAnsi" w:hAnsiTheme="minorHAnsi" w:cstheme="minorHAnsi"/>
                <w:szCs w:val="24"/>
              </w:rPr>
              <w:t>n.</w:t>
            </w:r>
            <w:r w:rsidRPr="009469F7">
              <w:rPr>
                <w:rFonts w:asciiTheme="minorHAnsi" w:hAnsiTheme="minorHAnsi" w:cstheme="minorHAnsi"/>
                <w:spacing w:val="-2"/>
                <w:szCs w:val="24"/>
              </w:rPr>
              <w:t xml:space="preserve"> 594</w:t>
            </w:r>
          </w:p>
          <w:p w14:paraId="1873A458" w14:textId="59DEF3EA" w:rsidR="009469F7" w:rsidRPr="009469F7" w:rsidRDefault="009469F7" w:rsidP="009469F7">
            <w:pPr>
              <w:jc w:val="both"/>
              <w:rPr>
                <w:rFonts w:asciiTheme="minorHAnsi" w:hAnsiTheme="minorHAnsi" w:cstheme="minorHAnsi"/>
                <w:b/>
                <w:bCs/>
                <w:szCs w:val="24"/>
              </w:rPr>
            </w:pPr>
            <w:r w:rsidRPr="009469F7">
              <w:rPr>
                <w:rFonts w:asciiTheme="minorHAnsi" w:hAnsiTheme="minorHAnsi" w:cstheme="minorHAnsi"/>
                <w:szCs w:val="24"/>
              </w:rPr>
              <w:t>del</w:t>
            </w:r>
            <w:r w:rsidRPr="009469F7">
              <w:rPr>
                <w:rFonts w:asciiTheme="minorHAnsi" w:hAnsiTheme="minorHAnsi" w:cstheme="minorHAnsi"/>
                <w:spacing w:val="-1"/>
                <w:szCs w:val="24"/>
              </w:rPr>
              <w:t xml:space="preserve"> 30</w:t>
            </w:r>
            <w:r w:rsidRPr="009469F7">
              <w:rPr>
                <w:rFonts w:asciiTheme="minorHAnsi" w:hAnsiTheme="minorHAnsi" w:cstheme="minorHAnsi"/>
                <w:spacing w:val="-2"/>
                <w:szCs w:val="24"/>
              </w:rPr>
              <w:t>.06.2025</w:t>
            </w:r>
          </w:p>
        </w:tc>
        <w:tc>
          <w:tcPr>
            <w:tcW w:w="3715" w:type="dxa"/>
          </w:tcPr>
          <w:p w14:paraId="27747C04" w14:textId="22E2A92E" w:rsidR="009469F7" w:rsidRPr="009469F7" w:rsidRDefault="009469F7" w:rsidP="009469F7">
            <w:pPr>
              <w:jc w:val="both"/>
              <w:rPr>
                <w:rFonts w:asciiTheme="minorHAnsi" w:hAnsiTheme="minorHAnsi" w:cstheme="minorHAnsi"/>
                <w:b/>
                <w:bCs/>
                <w:szCs w:val="24"/>
              </w:rPr>
            </w:pPr>
            <w:r w:rsidRPr="009469F7">
              <w:rPr>
                <w:rFonts w:asciiTheme="minorHAnsi" w:hAnsiTheme="minorHAnsi" w:cstheme="minorHAnsi"/>
                <w:szCs w:val="24"/>
              </w:rPr>
              <w:t xml:space="preserve">Variazione esigibilità ai sensi art. 175 co.5-quater </w:t>
            </w:r>
            <w:proofErr w:type="spellStart"/>
            <w:r w:rsidRPr="009469F7">
              <w:rPr>
                <w:rFonts w:asciiTheme="minorHAnsi" w:hAnsiTheme="minorHAnsi" w:cstheme="minorHAnsi"/>
                <w:szCs w:val="24"/>
              </w:rPr>
              <w:t>lett.e</w:t>
            </w:r>
            <w:proofErr w:type="spellEnd"/>
            <w:r w:rsidRPr="009469F7">
              <w:rPr>
                <w:rFonts w:asciiTheme="minorHAnsi" w:hAnsiTheme="minorHAnsi" w:cstheme="minorHAnsi"/>
                <w:szCs w:val="24"/>
              </w:rPr>
              <w:t>-bis TUEL -servizi sociali</w:t>
            </w:r>
          </w:p>
        </w:tc>
        <w:tc>
          <w:tcPr>
            <w:tcW w:w="1978" w:type="dxa"/>
          </w:tcPr>
          <w:p w14:paraId="3AC67A33" w14:textId="0EAB44AC" w:rsidR="009469F7" w:rsidRPr="009469F7" w:rsidRDefault="009469F7" w:rsidP="009469F7">
            <w:pPr>
              <w:jc w:val="both"/>
              <w:rPr>
                <w:rFonts w:asciiTheme="minorHAnsi" w:hAnsiTheme="minorHAnsi" w:cstheme="minorHAnsi"/>
                <w:b/>
                <w:bCs/>
                <w:szCs w:val="24"/>
              </w:rPr>
            </w:pPr>
            <w:r w:rsidRPr="009469F7">
              <w:rPr>
                <w:rFonts w:asciiTheme="minorHAnsi" w:hAnsiTheme="minorHAnsi" w:cstheme="minorHAnsi"/>
                <w:szCs w:val="24"/>
              </w:rPr>
              <w:t>Variazione</w:t>
            </w:r>
            <w:r w:rsidRPr="009469F7">
              <w:rPr>
                <w:rFonts w:asciiTheme="minorHAnsi" w:hAnsiTheme="minorHAnsi" w:cstheme="minorHAnsi"/>
                <w:spacing w:val="-10"/>
                <w:szCs w:val="24"/>
              </w:rPr>
              <w:t xml:space="preserve"> </w:t>
            </w:r>
            <w:r w:rsidRPr="009469F7">
              <w:rPr>
                <w:rFonts w:asciiTheme="minorHAnsi" w:hAnsiTheme="minorHAnsi" w:cstheme="minorHAnsi"/>
                <w:szCs w:val="24"/>
              </w:rPr>
              <w:t>n.</w:t>
            </w:r>
            <w:r w:rsidRPr="009469F7">
              <w:rPr>
                <w:rFonts w:asciiTheme="minorHAnsi" w:hAnsiTheme="minorHAnsi" w:cstheme="minorHAnsi"/>
                <w:spacing w:val="-10"/>
                <w:szCs w:val="24"/>
              </w:rPr>
              <w:t xml:space="preserve"> </w:t>
            </w:r>
            <w:r w:rsidRPr="009469F7">
              <w:rPr>
                <w:rFonts w:asciiTheme="minorHAnsi" w:hAnsiTheme="minorHAnsi" w:cstheme="minorHAnsi"/>
                <w:spacing w:val="-5"/>
                <w:szCs w:val="24"/>
              </w:rPr>
              <w:t>21</w:t>
            </w:r>
          </w:p>
        </w:tc>
      </w:tr>
      <w:tr w:rsidR="009469F7" w14:paraId="1EBBFAA3" w14:textId="77777777" w:rsidTr="009469F7">
        <w:tc>
          <w:tcPr>
            <w:tcW w:w="2845" w:type="dxa"/>
          </w:tcPr>
          <w:p w14:paraId="71A80768" w14:textId="77777777" w:rsidR="009469F7" w:rsidRPr="009469F7" w:rsidRDefault="009469F7" w:rsidP="009469F7">
            <w:pPr>
              <w:pStyle w:val="TableParagraph"/>
              <w:spacing w:before="3"/>
              <w:ind w:left="78"/>
              <w:rPr>
                <w:rFonts w:asciiTheme="minorHAnsi" w:hAnsiTheme="minorHAnsi" w:cstheme="minorHAnsi"/>
              </w:rPr>
            </w:pPr>
            <w:r w:rsidRPr="009469F7">
              <w:rPr>
                <w:rFonts w:asciiTheme="minorHAnsi" w:hAnsiTheme="minorHAnsi" w:cstheme="minorHAnsi"/>
              </w:rPr>
              <w:t>Delibera</w:t>
            </w:r>
            <w:r w:rsidRPr="009469F7">
              <w:rPr>
                <w:rFonts w:asciiTheme="minorHAnsi" w:hAnsiTheme="minorHAnsi" w:cstheme="minorHAnsi"/>
                <w:spacing w:val="-6"/>
              </w:rPr>
              <w:t xml:space="preserve"> </w:t>
            </w:r>
            <w:r w:rsidRPr="009469F7">
              <w:rPr>
                <w:rFonts w:asciiTheme="minorHAnsi" w:hAnsiTheme="minorHAnsi" w:cstheme="minorHAnsi"/>
                <w:spacing w:val="-4"/>
              </w:rPr>
              <w:t>G.M.</w:t>
            </w:r>
          </w:p>
          <w:p w14:paraId="5631094E" w14:textId="77777777" w:rsidR="009469F7" w:rsidRPr="009469F7" w:rsidRDefault="009469F7" w:rsidP="009469F7">
            <w:pPr>
              <w:pStyle w:val="TableParagraph"/>
              <w:spacing w:before="5" w:line="244" w:lineRule="auto"/>
              <w:ind w:left="78"/>
              <w:rPr>
                <w:rFonts w:asciiTheme="minorHAnsi" w:hAnsiTheme="minorHAnsi" w:cstheme="minorHAnsi"/>
                <w:spacing w:val="-2"/>
              </w:rPr>
            </w:pPr>
            <w:r w:rsidRPr="009469F7">
              <w:rPr>
                <w:rFonts w:asciiTheme="minorHAnsi" w:hAnsiTheme="minorHAnsi" w:cstheme="minorHAnsi"/>
              </w:rPr>
              <w:t>n.101 del 07</w:t>
            </w:r>
            <w:r w:rsidRPr="009469F7">
              <w:rPr>
                <w:rFonts w:asciiTheme="minorHAnsi" w:hAnsiTheme="minorHAnsi" w:cstheme="minorHAnsi"/>
                <w:spacing w:val="-2"/>
              </w:rPr>
              <w:t>.07.2025</w:t>
            </w:r>
          </w:p>
          <w:p w14:paraId="6D5A59DF" w14:textId="323EDE29" w:rsidR="009469F7" w:rsidRPr="009469F7" w:rsidRDefault="009469F7" w:rsidP="009469F7">
            <w:pPr>
              <w:rPr>
                <w:rFonts w:asciiTheme="minorHAnsi" w:hAnsiTheme="minorHAnsi" w:cstheme="minorHAnsi"/>
                <w:b/>
                <w:bCs/>
                <w:sz w:val="32"/>
                <w:szCs w:val="32"/>
              </w:rPr>
            </w:pPr>
            <w:r w:rsidRPr="009469F7">
              <w:rPr>
                <w:rFonts w:asciiTheme="minorHAnsi" w:hAnsiTheme="minorHAnsi" w:cstheme="minorHAnsi"/>
              </w:rPr>
              <w:t>ratificata con delibera di C.C. n.67 del 30.07.2025</w:t>
            </w:r>
          </w:p>
        </w:tc>
        <w:tc>
          <w:tcPr>
            <w:tcW w:w="3715" w:type="dxa"/>
          </w:tcPr>
          <w:p w14:paraId="3E36BC65" w14:textId="30DDA928" w:rsidR="009469F7" w:rsidRPr="009469F7" w:rsidRDefault="009469F7" w:rsidP="009469F7">
            <w:pPr>
              <w:rPr>
                <w:rFonts w:asciiTheme="minorHAnsi" w:hAnsiTheme="minorHAnsi" w:cstheme="minorHAnsi"/>
                <w:b/>
                <w:bCs/>
                <w:sz w:val="32"/>
                <w:szCs w:val="32"/>
              </w:rPr>
            </w:pPr>
            <w:r w:rsidRPr="009469F7">
              <w:rPr>
                <w:rFonts w:asciiTheme="minorHAnsi" w:hAnsiTheme="minorHAnsi" w:cstheme="minorHAnsi"/>
              </w:rPr>
              <w:t xml:space="preserve">Variazioni di bilancio ai sensi art. 175, co.4 e 5 TUEL-3^ Applicazione Libero-Complesso </w:t>
            </w:r>
            <w:proofErr w:type="gramStart"/>
            <w:r w:rsidRPr="009469F7">
              <w:rPr>
                <w:rFonts w:asciiTheme="minorHAnsi" w:hAnsiTheme="minorHAnsi" w:cstheme="minorHAnsi"/>
              </w:rPr>
              <w:t>S.MARIA</w:t>
            </w:r>
            <w:proofErr w:type="gramEnd"/>
            <w:r w:rsidRPr="009469F7">
              <w:rPr>
                <w:rFonts w:asciiTheme="minorHAnsi" w:hAnsiTheme="minorHAnsi" w:cstheme="minorHAnsi"/>
              </w:rPr>
              <w:t xml:space="preserve"> DE COMMENDATIS</w:t>
            </w:r>
          </w:p>
        </w:tc>
        <w:tc>
          <w:tcPr>
            <w:tcW w:w="1978" w:type="dxa"/>
          </w:tcPr>
          <w:p w14:paraId="54E6363F" w14:textId="42AF2A57" w:rsidR="009469F7" w:rsidRPr="009469F7" w:rsidRDefault="009469F7" w:rsidP="009469F7">
            <w:pPr>
              <w:rPr>
                <w:rFonts w:asciiTheme="minorHAnsi" w:hAnsiTheme="minorHAnsi" w:cstheme="minorHAnsi"/>
                <w:b/>
                <w:bCs/>
                <w:sz w:val="32"/>
                <w:szCs w:val="32"/>
              </w:rPr>
            </w:pPr>
            <w:r w:rsidRPr="009469F7">
              <w:rPr>
                <w:rFonts w:asciiTheme="minorHAnsi" w:hAnsiTheme="minorHAnsi" w:cstheme="minorHAnsi"/>
              </w:rPr>
              <w:t>Variazione</w:t>
            </w:r>
            <w:r w:rsidRPr="009469F7">
              <w:rPr>
                <w:rFonts w:asciiTheme="minorHAnsi" w:hAnsiTheme="minorHAnsi" w:cstheme="minorHAnsi"/>
                <w:spacing w:val="-10"/>
              </w:rPr>
              <w:t xml:space="preserve"> </w:t>
            </w:r>
            <w:r w:rsidRPr="009469F7">
              <w:rPr>
                <w:rFonts w:asciiTheme="minorHAnsi" w:hAnsiTheme="minorHAnsi" w:cstheme="minorHAnsi"/>
              </w:rPr>
              <w:t>n.</w:t>
            </w:r>
            <w:r w:rsidRPr="009469F7">
              <w:rPr>
                <w:rFonts w:asciiTheme="minorHAnsi" w:hAnsiTheme="minorHAnsi" w:cstheme="minorHAnsi"/>
                <w:spacing w:val="-10"/>
              </w:rPr>
              <w:t xml:space="preserve"> </w:t>
            </w:r>
            <w:r w:rsidRPr="009469F7">
              <w:rPr>
                <w:rFonts w:asciiTheme="minorHAnsi" w:hAnsiTheme="minorHAnsi" w:cstheme="minorHAnsi"/>
                <w:spacing w:val="-5"/>
              </w:rPr>
              <w:t>22</w:t>
            </w:r>
          </w:p>
        </w:tc>
      </w:tr>
      <w:tr w:rsidR="009469F7" w14:paraId="66C935BD" w14:textId="77777777" w:rsidTr="009469F7">
        <w:tc>
          <w:tcPr>
            <w:tcW w:w="2845" w:type="dxa"/>
          </w:tcPr>
          <w:p w14:paraId="54F81808" w14:textId="77777777" w:rsidR="009469F7" w:rsidRPr="009469F7" w:rsidRDefault="009469F7" w:rsidP="009469F7">
            <w:pPr>
              <w:pStyle w:val="TableParagraph"/>
              <w:spacing w:before="3" w:line="244" w:lineRule="auto"/>
              <w:ind w:left="78" w:right="187"/>
              <w:rPr>
                <w:rFonts w:asciiTheme="minorHAnsi" w:hAnsiTheme="minorHAnsi" w:cstheme="minorHAnsi"/>
                <w:spacing w:val="-2"/>
              </w:rPr>
            </w:pPr>
            <w:r w:rsidRPr="009469F7">
              <w:rPr>
                <w:rFonts w:asciiTheme="minorHAnsi" w:hAnsiTheme="minorHAnsi" w:cstheme="minorHAnsi"/>
              </w:rPr>
              <w:t xml:space="preserve">Delibera di </w:t>
            </w:r>
            <w:r w:rsidRPr="009469F7">
              <w:rPr>
                <w:rFonts w:asciiTheme="minorHAnsi" w:hAnsiTheme="minorHAnsi" w:cstheme="minorHAnsi"/>
                <w:spacing w:val="-2"/>
              </w:rPr>
              <w:t>G.M.</w:t>
            </w:r>
            <w:r w:rsidRPr="009469F7">
              <w:rPr>
                <w:rFonts w:asciiTheme="minorHAnsi" w:hAnsiTheme="minorHAnsi" w:cstheme="minorHAnsi"/>
                <w:spacing w:val="-3"/>
              </w:rPr>
              <w:t xml:space="preserve"> </w:t>
            </w:r>
            <w:r w:rsidRPr="009469F7">
              <w:rPr>
                <w:rFonts w:asciiTheme="minorHAnsi" w:hAnsiTheme="minorHAnsi" w:cstheme="minorHAnsi"/>
              </w:rPr>
              <w:t>n.</w:t>
            </w:r>
            <w:r w:rsidRPr="009469F7">
              <w:rPr>
                <w:rFonts w:asciiTheme="minorHAnsi" w:hAnsiTheme="minorHAnsi" w:cstheme="minorHAnsi"/>
                <w:spacing w:val="-1"/>
              </w:rPr>
              <w:t xml:space="preserve"> 107 </w:t>
            </w:r>
            <w:r w:rsidRPr="009469F7">
              <w:rPr>
                <w:rFonts w:asciiTheme="minorHAnsi" w:hAnsiTheme="minorHAnsi" w:cstheme="minorHAnsi"/>
              </w:rPr>
              <w:t>del</w:t>
            </w:r>
            <w:r w:rsidRPr="009469F7">
              <w:rPr>
                <w:rFonts w:asciiTheme="minorHAnsi" w:hAnsiTheme="minorHAnsi" w:cstheme="minorHAnsi"/>
                <w:spacing w:val="-1"/>
              </w:rPr>
              <w:t xml:space="preserve"> 31</w:t>
            </w:r>
            <w:r w:rsidRPr="009469F7">
              <w:rPr>
                <w:rFonts w:asciiTheme="minorHAnsi" w:hAnsiTheme="minorHAnsi" w:cstheme="minorHAnsi"/>
                <w:spacing w:val="-2"/>
              </w:rPr>
              <w:t xml:space="preserve">.07.2025 </w:t>
            </w:r>
          </w:p>
          <w:p w14:paraId="2C8AFA56" w14:textId="4CBECF3C" w:rsidR="009469F7" w:rsidRPr="009469F7" w:rsidRDefault="009469F7" w:rsidP="009469F7">
            <w:pPr>
              <w:rPr>
                <w:rFonts w:asciiTheme="minorHAnsi" w:hAnsiTheme="minorHAnsi" w:cstheme="minorHAnsi"/>
                <w:b/>
                <w:bCs/>
                <w:sz w:val="32"/>
                <w:szCs w:val="32"/>
              </w:rPr>
            </w:pPr>
            <w:r w:rsidRPr="009469F7">
              <w:rPr>
                <w:rFonts w:asciiTheme="minorHAnsi" w:hAnsiTheme="minorHAnsi" w:cstheme="minorHAnsi"/>
              </w:rPr>
              <w:t xml:space="preserve"> </w:t>
            </w:r>
          </w:p>
        </w:tc>
        <w:tc>
          <w:tcPr>
            <w:tcW w:w="3715" w:type="dxa"/>
          </w:tcPr>
          <w:p w14:paraId="6AB274C7" w14:textId="4F2112F4" w:rsidR="009469F7" w:rsidRPr="009469F7" w:rsidRDefault="009469F7" w:rsidP="009469F7">
            <w:pPr>
              <w:rPr>
                <w:rFonts w:asciiTheme="minorHAnsi" w:hAnsiTheme="minorHAnsi" w:cstheme="minorHAnsi"/>
                <w:b/>
                <w:bCs/>
                <w:sz w:val="32"/>
                <w:szCs w:val="32"/>
              </w:rPr>
            </w:pPr>
            <w:r w:rsidRPr="009469F7">
              <w:rPr>
                <w:rFonts w:asciiTheme="minorHAnsi" w:hAnsiTheme="minorHAnsi" w:cstheme="minorHAnsi"/>
              </w:rPr>
              <w:t>Variazione di Bilancio art. 166 e 176 TUEL-PRELIEVO FONDO DI RISERVA-DEBLATTIZZAZIONE TERRITORIO COMUNALE</w:t>
            </w:r>
          </w:p>
        </w:tc>
        <w:tc>
          <w:tcPr>
            <w:tcW w:w="1978" w:type="dxa"/>
          </w:tcPr>
          <w:p w14:paraId="5B36F7B1" w14:textId="42E0F288" w:rsidR="009469F7" w:rsidRPr="009469F7" w:rsidRDefault="009469F7" w:rsidP="009469F7">
            <w:pPr>
              <w:rPr>
                <w:rFonts w:asciiTheme="minorHAnsi" w:hAnsiTheme="minorHAnsi" w:cstheme="minorHAnsi"/>
                <w:b/>
                <w:bCs/>
                <w:sz w:val="32"/>
                <w:szCs w:val="32"/>
              </w:rPr>
            </w:pPr>
            <w:r w:rsidRPr="009469F7">
              <w:rPr>
                <w:rFonts w:asciiTheme="minorHAnsi" w:hAnsiTheme="minorHAnsi" w:cstheme="minorHAnsi"/>
                <w:spacing w:val="-2"/>
              </w:rPr>
              <w:t>Variazione</w:t>
            </w:r>
            <w:r w:rsidRPr="009469F7">
              <w:rPr>
                <w:rFonts w:asciiTheme="minorHAnsi" w:hAnsiTheme="minorHAnsi" w:cstheme="minorHAnsi"/>
                <w:spacing w:val="-3"/>
              </w:rPr>
              <w:t xml:space="preserve"> </w:t>
            </w:r>
            <w:r w:rsidRPr="009469F7">
              <w:rPr>
                <w:rFonts w:asciiTheme="minorHAnsi" w:hAnsiTheme="minorHAnsi" w:cstheme="minorHAnsi"/>
                <w:spacing w:val="-4"/>
              </w:rPr>
              <w:t>n.23</w:t>
            </w:r>
          </w:p>
        </w:tc>
      </w:tr>
      <w:tr w:rsidR="009469F7" w14:paraId="7BF99B14" w14:textId="77777777" w:rsidTr="009469F7">
        <w:tc>
          <w:tcPr>
            <w:tcW w:w="2845" w:type="dxa"/>
          </w:tcPr>
          <w:p w14:paraId="4AC527B8" w14:textId="77777777" w:rsidR="009469F7" w:rsidRPr="009469F7" w:rsidRDefault="009469F7" w:rsidP="009469F7">
            <w:pPr>
              <w:pStyle w:val="TableParagraph"/>
              <w:spacing w:before="3" w:line="244" w:lineRule="auto"/>
              <w:ind w:left="78"/>
              <w:rPr>
                <w:rFonts w:asciiTheme="minorHAnsi" w:hAnsiTheme="minorHAnsi" w:cstheme="minorHAnsi"/>
              </w:rPr>
            </w:pPr>
            <w:r w:rsidRPr="009469F7">
              <w:rPr>
                <w:rFonts w:asciiTheme="minorHAnsi" w:hAnsiTheme="minorHAnsi" w:cstheme="minorHAnsi"/>
              </w:rPr>
              <w:t>Delibera</w:t>
            </w:r>
            <w:r w:rsidRPr="009469F7">
              <w:rPr>
                <w:rFonts w:asciiTheme="minorHAnsi" w:hAnsiTheme="minorHAnsi" w:cstheme="minorHAnsi"/>
                <w:spacing w:val="-16"/>
              </w:rPr>
              <w:t xml:space="preserve"> </w:t>
            </w:r>
            <w:r w:rsidRPr="009469F7">
              <w:rPr>
                <w:rFonts w:asciiTheme="minorHAnsi" w:hAnsiTheme="minorHAnsi" w:cstheme="minorHAnsi"/>
              </w:rPr>
              <w:t>G.M.</w:t>
            </w:r>
            <w:r w:rsidRPr="009469F7">
              <w:rPr>
                <w:rFonts w:asciiTheme="minorHAnsi" w:hAnsiTheme="minorHAnsi" w:cstheme="minorHAnsi"/>
                <w:spacing w:val="-16"/>
              </w:rPr>
              <w:t xml:space="preserve"> </w:t>
            </w:r>
            <w:r w:rsidRPr="009469F7">
              <w:rPr>
                <w:rFonts w:asciiTheme="minorHAnsi" w:hAnsiTheme="minorHAnsi" w:cstheme="minorHAnsi"/>
              </w:rPr>
              <w:t>n. 111 del</w:t>
            </w:r>
          </w:p>
          <w:p w14:paraId="501F77D7" w14:textId="08918F4B" w:rsidR="009469F7" w:rsidRPr="009469F7" w:rsidRDefault="009469F7" w:rsidP="009469F7">
            <w:pPr>
              <w:rPr>
                <w:rFonts w:asciiTheme="minorHAnsi" w:hAnsiTheme="minorHAnsi" w:cstheme="minorHAnsi"/>
                <w:b/>
                <w:bCs/>
                <w:sz w:val="32"/>
                <w:szCs w:val="32"/>
              </w:rPr>
            </w:pPr>
            <w:r w:rsidRPr="009469F7">
              <w:rPr>
                <w:rFonts w:asciiTheme="minorHAnsi" w:hAnsiTheme="minorHAnsi" w:cstheme="minorHAnsi"/>
                <w:spacing w:val="-2"/>
              </w:rPr>
              <w:t>09.09.2025</w:t>
            </w:r>
          </w:p>
        </w:tc>
        <w:tc>
          <w:tcPr>
            <w:tcW w:w="3715" w:type="dxa"/>
          </w:tcPr>
          <w:p w14:paraId="62454753" w14:textId="5332F4BB" w:rsidR="009469F7" w:rsidRPr="009469F7" w:rsidRDefault="009469F7" w:rsidP="009469F7">
            <w:pPr>
              <w:rPr>
                <w:rFonts w:asciiTheme="minorHAnsi" w:hAnsiTheme="minorHAnsi" w:cstheme="minorHAnsi"/>
                <w:b/>
                <w:bCs/>
                <w:sz w:val="32"/>
                <w:szCs w:val="32"/>
              </w:rPr>
            </w:pPr>
            <w:proofErr w:type="gramStart"/>
            <w:r w:rsidRPr="009469F7">
              <w:rPr>
                <w:rFonts w:asciiTheme="minorHAnsi" w:hAnsiTheme="minorHAnsi" w:cstheme="minorHAnsi"/>
              </w:rPr>
              <w:t>Variazione .di</w:t>
            </w:r>
            <w:proofErr w:type="gramEnd"/>
            <w:r w:rsidRPr="009469F7">
              <w:rPr>
                <w:rFonts w:asciiTheme="minorHAnsi" w:hAnsiTheme="minorHAnsi" w:cstheme="minorHAnsi"/>
              </w:rPr>
              <w:t xml:space="preserve"> bilancio ai sensi art. 175, co.4 e 5 TUEL-3^ Applicazione .Avanzo Libero-Manto Stradale Via LIBERTA’</w:t>
            </w:r>
          </w:p>
        </w:tc>
        <w:tc>
          <w:tcPr>
            <w:tcW w:w="1978" w:type="dxa"/>
          </w:tcPr>
          <w:p w14:paraId="16CE1B4A" w14:textId="64E38485" w:rsidR="009469F7" w:rsidRPr="009469F7" w:rsidRDefault="009469F7" w:rsidP="009469F7">
            <w:pPr>
              <w:rPr>
                <w:rFonts w:asciiTheme="minorHAnsi" w:hAnsiTheme="minorHAnsi" w:cstheme="minorHAnsi"/>
                <w:b/>
                <w:bCs/>
                <w:sz w:val="32"/>
                <w:szCs w:val="32"/>
              </w:rPr>
            </w:pPr>
            <w:r w:rsidRPr="009469F7">
              <w:rPr>
                <w:rFonts w:asciiTheme="minorHAnsi" w:hAnsiTheme="minorHAnsi" w:cstheme="minorHAnsi"/>
                <w:spacing w:val="-2"/>
              </w:rPr>
              <w:t>Variazione</w:t>
            </w:r>
            <w:r w:rsidRPr="009469F7">
              <w:rPr>
                <w:rFonts w:asciiTheme="minorHAnsi" w:hAnsiTheme="minorHAnsi" w:cstheme="minorHAnsi"/>
                <w:spacing w:val="-3"/>
              </w:rPr>
              <w:t xml:space="preserve"> </w:t>
            </w:r>
            <w:r w:rsidRPr="009469F7">
              <w:rPr>
                <w:rFonts w:asciiTheme="minorHAnsi" w:hAnsiTheme="minorHAnsi" w:cstheme="minorHAnsi"/>
                <w:spacing w:val="-4"/>
              </w:rPr>
              <w:t>n.24</w:t>
            </w:r>
          </w:p>
        </w:tc>
      </w:tr>
      <w:tr w:rsidR="009469F7" w14:paraId="44084A2F" w14:textId="77777777" w:rsidTr="009469F7">
        <w:tc>
          <w:tcPr>
            <w:tcW w:w="2845" w:type="dxa"/>
          </w:tcPr>
          <w:p w14:paraId="075FD350" w14:textId="77777777" w:rsidR="009469F7" w:rsidRPr="009469F7" w:rsidRDefault="009469F7" w:rsidP="009469F7">
            <w:pPr>
              <w:pStyle w:val="TableParagraph"/>
              <w:spacing w:before="3"/>
              <w:ind w:left="78"/>
              <w:rPr>
                <w:rFonts w:asciiTheme="minorHAnsi" w:hAnsiTheme="minorHAnsi" w:cstheme="minorHAnsi"/>
              </w:rPr>
            </w:pPr>
            <w:r w:rsidRPr="009469F7">
              <w:rPr>
                <w:rFonts w:asciiTheme="minorHAnsi" w:hAnsiTheme="minorHAnsi" w:cstheme="minorHAnsi"/>
              </w:rPr>
              <w:t>Delibera</w:t>
            </w:r>
            <w:r w:rsidRPr="009469F7">
              <w:rPr>
                <w:rFonts w:asciiTheme="minorHAnsi" w:hAnsiTheme="minorHAnsi" w:cstheme="minorHAnsi"/>
                <w:spacing w:val="-6"/>
              </w:rPr>
              <w:t xml:space="preserve"> </w:t>
            </w:r>
            <w:r w:rsidRPr="009469F7">
              <w:rPr>
                <w:rFonts w:asciiTheme="minorHAnsi" w:hAnsiTheme="minorHAnsi" w:cstheme="minorHAnsi"/>
                <w:spacing w:val="-2"/>
              </w:rPr>
              <w:t>G.M.114</w:t>
            </w:r>
          </w:p>
          <w:p w14:paraId="31BF4D1F" w14:textId="023A543F" w:rsidR="009469F7" w:rsidRPr="009469F7" w:rsidRDefault="009469F7" w:rsidP="009469F7">
            <w:pPr>
              <w:rPr>
                <w:rFonts w:asciiTheme="minorHAnsi" w:hAnsiTheme="minorHAnsi" w:cstheme="minorHAnsi"/>
                <w:b/>
                <w:bCs/>
                <w:sz w:val="32"/>
                <w:szCs w:val="32"/>
              </w:rPr>
            </w:pPr>
            <w:r w:rsidRPr="009469F7">
              <w:rPr>
                <w:rFonts w:asciiTheme="minorHAnsi" w:hAnsiTheme="minorHAnsi" w:cstheme="minorHAnsi"/>
              </w:rPr>
              <w:t>n.</w:t>
            </w:r>
            <w:r w:rsidRPr="009469F7">
              <w:rPr>
                <w:rFonts w:asciiTheme="minorHAnsi" w:hAnsiTheme="minorHAnsi" w:cstheme="minorHAnsi"/>
                <w:spacing w:val="40"/>
              </w:rPr>
              <w:t xml:space="preserve"> </w:t>
            </w:r>
            <w:proofErr w:type="gramStart"/>
            <w:r w:rsidRPr="009469F7">
              <w:rPr>
                <w:rFonts w:asciiTheme="minorHAnsi" w:hAnsiTheme="minorHAnsi" w:cstheme="minorHAnsi"/>
              </w:rPr>
              <w:t xml:space="preserve">del </w:t>
            </w:r>
            <w:r w:rsidRPr="009469F7">
              <w:rPr>
                <w:rFonts w:asciiTheme="minorHAnsi" w:hAnsiTheme="minorHAnsi" w:cstheme="minorHAnsi"/>
                <w:color w:val="FF0000"/>
              </w:rPr>
              <w:t>ratificata</w:t>
            </w:r>
            <w:proofErr w:type="gramEnd"/>
            <w:r w:rsidRPr="009469F7">
              <w:rPr>
                <w:rFonts w:asciiTheme="minorHAnsi" w:hAnsiTheme="minorHAnsi" w:cstheme="minorHAnsi"/>
                <w:color w:val="FF0000"/>
              </w:rPr>
              <w:t xml:space="preserve"> con del. C.C. N.   del </w:t>
            </w:r>
          </w:p>
        </w:tc>
        <w:tc>
          <w:tcPr>
            <w:tcW w:w="3715" w:type="dxa"/>
          </w:tcPr>
          <w:p w14:paraId="12FE65AC" w14:textId="6AF3B7E4" w:rsidR="009469F7" w:rsidRPr="009469F7" w:rsidRDefault="009469F7" w:rsidP="009469F7">
            <w:pPr>
              <w:rPr>
                <w:rFonts w:asciiTheme="minorHAnsi" w:hAnsiTheme="minorHAnsi" w:cstheme="minorHAnsi"/>
                <w:b/>
                <w:bCs/>
                <w:sz w:val="32"/>
                <w:szCs w:val="32"/>
              </w:rPr>
            </w:pPr>
            <w:r w:rsidRPr="009469F7">
              <w:rPr>
                <w:rFonts w:asciiTheme="minorHAnsi" w:hAnsiTheme="minorHAnsi" w:cstheme="minorHAnsi"/>
              </w:rPr>
              <w:t xml:space="preserve">Variazione di bilancio ai sensi art. 175, co.4 e 5 TUEL-3^ </w:t>
            </w:r>
            <w:proofErr w:type="spellStart"/>
            <w:r w:rsidRPr="009469F7">
              <w:rPr>
                <w:rFonts w:asciiTheme="minorHAnsi" w:hAnsiTheme="minorHAnsi" w:cstheme="minorHAnsi"/>
              </w:rPr>
              <w:t>Applic.Avanzo</w:t>
            </w:r>
            <w:proofErr w:type="spellEnd"/>
            <w:r w:rsidRPr="009469F7">
              <w:rPr>
                <w:rFonts w:asciiTheme="minorHAnsi" w:hAnsiTheme="minorHAnsi" w:cstheme="minorHAnsi"/>
              </w:rPr>
              <w:t xml:space="preserve"> Libero-CENTRO CONFERIMENTO RIFIUTI</w:t>
            </w:r>
          </w:p>
        </w:tc>
        <w:tc>
          <w:tcPr>
            <w:tcW w:w="1978" w:type="dxa"/>
          </w:tcPr>
          <w:p w14:paraId="448F2EEE" w14:textId="361FF70A" w:rsidR="009469F7" w:rsidRPr="009469F7" w:rsidRDefault="009469F7" w:rsidP="009469F7">
            <w:pPr>
              <w:rPr>
                <w:rFonts w:asciiTheme="minorHAnsi" w:hAnsiTheme="minorHAnsi" w:cstheme="minorHAnsi"/>
                <w:b/>
                <w:bCs/>
                <w:sz w:val="32"/>
                <w:szCs w:val="32"/>
              </w:rPr>
            </w:pPr>
            <w:r w:rsidRPr="009469F7">
              <w:rPr>
                <w:rFonts w:asciiTheme="minorHAnsi" w:hAnsiTheme="minorHAnsi" w:cstheme="minorHAnsi"/>
              </w:rPr>
              <w:t>Variazione</w:t>
            </w:r>
            <w:r w:rsidRPr="009469F7">
              <w:rPr>
                <w:rFonts w:asciiTheme="minorHAnsi" w:hAnsiTheme="minorHAnsi" w:cstheme="minorHAnsi"/>
                <w:spacing w:val="-10"/>
              </w:rPr>
              <w:t xml:space="preserve"> </w:t>
            </w:r>
            <w:r w:rsidRPr="009469F7">
              <w:rPr>
                <w:rFonts w:asciiTheme="minorHAnsi" w:hAnsiTheme="minorHAnsi" w:cstheme="minorHAnsi"/>
              </w:rPr>
              <w:t>n.</w:t>
            </w:r>
            <w:r w:rsidRPr="009469F7">
              <w:rPr>
                <w:rFonts w:asciiTheme="minorHAnsi" w:hAnsiTheme="minorHAnsi" w:cstheme="minorHAnsi"/>
                <w:spacing w:val="-10"/>
              </w:rPr>
              <w:t xml:space="preserve"> </w:t>
            </w:r>
            <w:r w:rsidRPr="009469F7">
              <w:rPr>
                <w:rFonts w:asciiTheme="minorHAnsi" w:hAnsiTheme="minorHAnsi" w:cstheme="minorHAnsi"/>
                <w:spacing w:val="-5"/>
              </w:rPr>
              <w:t>25</w:t>
            </w:r>
          </w:p>
        </w:tc>
      </w:tr>
      <w:tr w:rsidR="009469F7" w14:paraId="1FD33CCA" w14:textId="77777777" w:rsidTr="009469F7">
        <w:tc>
          <w:tcPr>
            <w:tcW w:w="2845" w:type="dxa"/>
          </w:tcPr>
          <w:p w14:paraId="0D12D23B" w14:textId="03550F61" w:rsidR="009469F7" w:rsidRPr="009469F7" w:rsidRDefault="009469F7" w:rsidP="009469F7">
            <w:pPr>
              <w:rPr>
                <w:rFonts w:asciiTheme="minorHAnsi" w:hAnsiTheme="minorHAnsi" w:cstheme="minorHAnsi"/>
                <w:b/>
                <w:bCs/>
                <w:sz w:val="32"/>
                <w:szCs w:val="32"/>
              </w:rPr>
            </w:pPr>
            <w:r w:rsidRPr="009469F7">
              <w:rPr>
                <w:rFonts w:asciiTheme="minorHAnsi" w:hAnsiTheme="minorHAnsi" w:cstheme="minorHAnsi"/>
              </w:rPr>
              <w:t xml:space="preserve">Delibera di G.M.n.122 del 25.09.2025 </w:t>
            </w:r>
          </w:p>
        </w:tc>
        <w:tc>
          <w:tcPr>
            <w:tcW w:w="3715" w:type="dxa"/>
          </w:tcPr>
          <w:p w14:paraId="2617DD27" w14:textId="37AFB65C" w:rsidR="009469F7" w:rsidRPr="009469F7" w:rsidRDefault="009469F7" w:rsidP="009469F7">
            <w:pPr>
              <w:rPr>
                <w:rFonts w:asciiTheme="minorHAnsi" w:hAnsiTheme="minorHAnsi" w:cstheme="minorHAnsi"/>
                <w:b/>
                <w:bCs/>
                <w:sz w:val="32"/>
                <w:szCs w:val="32"/>
              </w:rPr>
            </w:pPr>
            <w:r w:rsidRPr="009469F7">
              <w:rPr>
                <w:rFonts w:asciiTheme="minorHAnsi" w:hAnsiTheme="minorHAnsi" w:cstheme="minorHAnsi"/>
              </w:rPr>
              <w:t>Variaz</w:t>
            </w:r>
            <w:r>
              <w:rPr>
                <w:rFonts w:asciiTheme="minorHAnsi" w:hAnsiTheme="minorHAnsi" w:cstheme="minorHAnsi"/>
              </w:rPr>
              <w:t xml:space="preserve">ione </w:t>
            </w:r>
            <w:r w:rsidRPr="009469F7">
              <w:rPr>
                <w:rFonts w:asciiTheme="minorHAnsi" w:hAnsiTheme="minorHAnsi" w:cstheme="minorHAnsi"/>
              </w:rPr>
              <w:t xml:space="preserve">di bilancio ai sensi art. 175, co.4 e 5 TUEL-3^ </w:t>
            </w:r>
            <w:proofErr w:type="spellStart"/>
            <w:r w:rsidRPr="009469F7">
              <w:rPr>
                <w:rFonts w:asciiTheme="minorHAnsi" w:hAnsiTheme="minorHAnsi" w:cstheme="minorHAnsi"/>
              </w:rPr>
              <w:t>Applic.Avanzo</w:t>
            </w:r>
            <w:proofErr w:type="spellEnd"/>
            <w:r w:rsidRPr="009469F7">
              <w:rPr>
                <w:rFonts w:asciiTheme="minorHAnsi" w:hAnsiTheme="minorHAnsi" w:cstheme="minorHAnsi"/>
              </w:rPr>
              <w:t xml:space="preserve"> Accantonato per riconoscimento </w:t>
            </w:r>
            <w:proofErr w:type="spellStart"/>
            <w:r w:rsidRPr="009469F7">
              <w:rPr>
                <w:rFonts w:asciiTheme="minorHAnsi" w:hAnsiTheme="minorHAnsi" w:cstheme="minorHAnsi"/>
              </w:rPr>
              <w:t>d.f.b</w:t>
            </w:r>
            <w:proofErr w:type="spellEnd"/>
            <w:r w:rsidRPr="009469F7">
              <w:rPr>
                <w:rFonts w:asciiTheme="minorHAnsi" w:hAnsiTheme="minorHAnsi" w:cstheme="minorHAnsi"/>
              </w:rPr>
              <w:t>.</w:t>
            </w:r>
            <w:r w:rsidRPr="009469F7">
              <w:rPr>
                <w:rFonts w:asciiTheme="minorHAnsi" w:hAnsiTheme="minorHAnsi" w:cstheme="minorHAnsi"/>
                <w:spacing w:val="-2"/>
                <w:w w:val="110"/>
              </w:rPr>
              <w:t xml:space="preserve"> </w:t>
            </w:r>
          </w:p>
        </w:tc>
        <w:tc>
          <w:tcPr>
            <w:tcW w:w="1978" w:type="dxa"/>
          </w:tcPr>
          <w:p w14:paraId="7C8BF216" w14:textId="1C51D451" w:rsidR="009469F7" w:rsidRPr="009469F7" w:rsidRDefault="009469F7" w:rsidP="009469F7">
            <w:pPr>
              <w:rPr>
                <w:rFonts w:asciiTheme="minorHAnsi" w:hAnsiTheme="minorHAnsi" w:cstheme="minorHAnsi"/>
                <w:b/>
                <w:bCs/>
                <w:sz w:val="32"/>
                <w:szCs w:val="32"/>
              </w:rPr>
            </w:pPr>
            <w:r w:rsidRPr="009469F7">
              <w:rPr>
                <w:rFonts w:asciiTheme="minorHAnsi" w:hAnsiTheme="minorHAnsi" w:cstheme="minorHAnsi"/>
              </w:rPr>
              <w:t>Variazione n.27</w:t>
            </w:r>
          </w:p>
        </w:tc>
      </w:tr>
      <w:tr w:rsidR="009469F7" w14:paraId="70680431" w14:textId="77777777" w:rsidTr="009469F7">
        <w:tc>
          <w:tcPr>
            <w:tcW w:w="2845" w:type="dxa"/>
          </w:tcPr>
          <w:p w14:paraId="05CFE289" w14:textId="0A4AF32F" w:rsidR="009469F7" w:rsidRPr="009469F7" w:rsidRDefault="009469F7" w:rsidP="009469F7">
            <w:pPr>
              <w:rPr>
                <w:rFonts w:asciiTheme="minorHAnsi" w:hAnsiTheme="minorHAnsi" w:cstheme="minorHAnsi"/>
                <w:b/>
                <w:bCs/>
                <w:sz w:val="32"/>
                <w:szCs w:val="32"/>
              </w:rPr>
            </w:pPr>
            <w:r w:rsidRPr="009469F7">
              <w:rPr>
                <w:rFonts w:asciiTheme="minorHAnsi" w:hAnsiTheme="minorHAnsi" w:cstheme="minorHAnsi"/>
              </w:rPr>
              <w:t xml:space="preserve"> Delibera di </w:t>
            </w:r>
            <w:proofErr w:type="spellStart"/>
            <w:r w:rsidRPr="009469F7">
              <w:rPr>
                <w:rFonts w:asciiTheme="minorHAnsi" w:hAnsiTheme="minorHAnsi" w:cstheme="minorHAnsi"/>
              </w:rPr>
              <w:t>G.M.n</w:t>
            </w:r>
            <w:proofErr w:type="spellEnd"/>
            <w:r w:rsidRPr="009469F7">
              <w:rPr>
                <w:rFonts w:asciiTheme="minorHAnsi" w:hAnsiTheme="minorHAnsi" w:cstheme="minorHAnsi"/>
              </w:rPr>
              <w:t xml:space="preserve">. 128   del 09.10.2025 </w:t>
            </w:r>
            <w:r w:rsidRPr="009469F7">
              <w:rPr>
                <w:rFonts w:asciiTheme="minorHAnsi" w:hAnsiTheme="minorHAnsi" w:cstheme="minorHAnsi"/>
                <w:color w:val="FF0000"/>
              </w:rPr>
              <w:t xml:space="preserve">ratificata con Del. C.C. n.   del </w:t>
            </w:r>
          </w:p>
        </w:tc>
        <w:tc>
          <w:tcPr>
            <w:tcW w:w="3715" w:type="dxa"/>
          </w:tcPr>
          <w:p w14:paraId="13324A62" w14:textId="744BC87E" w:rsidR="009469F7" w:rsidRPr="009469F7" w:rsidRDefault="009469F7" w:rsidP="009469F7">
            <w:pPr>
              <w:rPr>
                <w:rFonts w:asciiTheme="minorHAnsi" w:hAnsiTheme="minorHAnsi" w:cstheme="minorHAnsi"/>
                <w:b/>
                <w:bCs/>
                <w:sz w:val="32"/>
                <w:szCs w:val="32"/>
              </w:rPr>
            </w:pPr>
            <w:r w:rsidRPr="009469F7">
              <w:rPr>
                <w:rFonts w:asciiTheme="minorHAnsi" w:hAnsiTheme="minorHAnsi" w:cstheme="minorHAnsi"/>
              </w:rPr>
              <w:t>Variazione di bilancio ai sensi art. 175 e 42 del TUEL -Biblioteca</w:t>
            </w:r>
          </w:p>
        </w:tc>
        <w:tc>
          <w:tcPr>
            <w:tcW w:w="1978" w:type="dxa"/>
          </w:tcPr>
          <w:p w14:paraId="0B5C5650" w14:textId="14ADFBD3" w:rsidR="009469F7" w:rsidRPr="009469F7" w:rsidRDefault="009469F7" w:rsidP="009469F7">
            <w:pPr>
              <w:rPr>
                <w:rFonts w:asciiTheme="minorHAnsi" w:hAnsiTheme="minorHAnsi" w:cstheme="minorHAnsi"/>
                <w:b/>
                <w:bCs/>
                <w:sz w:val="32"/>
                <w:szCs w:val="32"/>
              </w:rPr>
            </w:pPr>
            <w:r w:rsidRPr="009469F7">
              <w:rPr>
                <w:rFonts w:asciiTheme="minorHAnsi" w:hAnsiTheme="minorHAnsi" w:cstheme="minorHAnsi"/>
              </w:rPr>
              <w:t>Variazione n.28</w:t>
            </w:r>
          </w:p>
        </w:tc>
      </w:tr>
      <w:tr w:rsidR="009469F7" w14:paraId="26411F0B" w14:textId="77777777" w:rsidTr="009469F7">
        <w:tc>
          <w:tcPr>
            <w:tcW w:w="2845" w:type="dxa"/>
          </w:tcPr>
          <w:p w14:paraId="6175B06E" w14:textId="2D458D5C" w:rsidR="009469F7" w:rsidRPr="009469F7" w:rsidRDefault="009469F7" w:rsidP="009469F7">
            <w:pPr>
              <w:rPr>
                <w:rFonts w:asciiTheme="minorHAnsi" w:hAnsiTheme="minorHAnsi" w:cstheme="minorHAnsi"/>
                <w:b/>
                <w:bCs/>
                <w:sz w:val="32"/>
                <w:szCs w:val="32"/>
              </w:rPr>
            </w:pPr>
            <w:r w:rsidRPr="009469F7">
              <w:rPr>
                <w:rFonts w:asciiTheme="minorHAnsi" w:hAnsiTheme="minorHAnsi" w:cstheme="minorHAnsi"/>
              </w:rPr>
              <w:t xml:space="preserve"> Delibera di </w:t>
            </w:r>
            <w:proofErr w:type="spellStart"/>
            <w:r w:rsidRPr="009469F7">
              <w:rPr>
                <w:rFonts w:asciiTheme="minorHAnsi" w:hAnsiTheme="minorHAnsi" w:cstheme="minorHAnsi"/>
              </w:rPr>
              <w:t>G.M.n</w:t>
            </w:r>
            <w:proofErr w:type="spellEnd"/>
            <w:r w:rsidRPr="009469F7">
              <w:rPr>
                <w:rFonts w:asciiTheme="minorHAnsi" w:hAnsiTheme="minorHAnsi" w:cstheme="minorHAnsi"/>
              </w:rPr>
              <w:t xml:space="preserve">.  130   del 14.10.2025 da </w:t>
            </w:r>
            <w:r w:rsidRPr="009469F7">
              <w:rPr>
                <w:rFonts w:asciiTheme="minorHAnsi" w:hAnsiTheme="minorHAnsi" w:cstheme="minorHAnsi"/>
                <w:color w:val="FF0000"/>
              </w:rPr>
              <w:t>ratificare</w:t>
            </w:r>
          </w:p>
        </w:tc>
        <w:tc>
          <w:tcPr>
            <w:tcW w:w="3715" w:type="dxa"/>
          </w:tcPr>
          <w:p w14:paraId="7AFE43B3" w14:textId="604CCD93" w:rsidR="009469F7" w:rsidRPr="009469F7" w:rsidRDefault="009469F7" w:rsidP="009469F7">
            <w:pPr>
              <w:rPr>
                <w:rFonts w:asciiTheme="minorHAnsi" w:hAnsiTheme="minorHAnsi" w:cstheme="minorHAnsi"/>
                <w:b/>
                <w:bCs/>
                <w:sz w:val="32"/>
                <w:szCs w:val="32"/>
              </w:rPr>
            </w:pPr>
            <w:r w:rsidRPr="009469F7">
              <w:rPr>
                <w:rFonts w:asciiTheme="minorHAnsi" w:hAnsiTheme="minorHAnsi" w:cstheme="minorHAnsi"/>
              </w:rPr>
              <w:t xml:space="preserve"> Variazione di bilancio ai sensi art. 175, co.4 e 5 TUEL-3^ </w:t>
            </w:r>
            <w:proofErr w:type="gramStart"/>
            <w:r w:rsidRPr="009469F7">
              <w:rPr>
                <w:rFonts w:asciiTheme="minorHAnsi" w:hAnsiTheme="minorHAnsi" w:cstheme="minorHAnsi"/>
              </w:rPr>
              <w:t>Applicazione .Avanzo</w:t>
            </w:r>
            <w:proofErr w:type="gramEnd"/>
            <w:r w:rsidRPr="009469F7">
              <w:rPr>
                <w:rFonts w:asciiTheme="minorHAnsi" w:hAnsiTheme="minorHAnsi" w:cstheme="minorHAnsi"/>
              </w:rPr>
              <w:t xml:space="preserve"> Libero-realizzazione tratto fognario Via Gaudio e Messa in sicurezza di sollevamento acqua idropotabile  Via P. Carolino</w:t>
            </w:r>
          </w:p>
        </w:tc>
        <w:tc>
          <w:tcPr>
            <w:tcW w:w="1978" w:type="dxa"/>
          </w:tcPr>
          <w:p w14:paraId="07781EC5" w14:textId="7D77615B" w:rsidR="009469F7" w:rsidRPr="009469F7" w:rsidRDefault="009469F7" w:rsidP="009469F7">
            <w:pPr>
              <w:rPr>
                <w:rFonts w:asciiTheme="minorHAnsi" w:hAnsiTheme="minorHAnsi" w:cstheme="minorHAnsi"/>
                <w:b/>
                <w:bCs/>
                <w:sz w:val="32"/>
                <w:szCs w:val="32"/>
              </w:rPr>
            </w:pPr>
            <w:r w:rsidRPr="009469F7">
              <w:rPr>
                <w:rFonts w:asciiTheme="minorHAnsi" w:hAnsiTheme="minorHAnsi" w:cstheme="minorHAnsi"/>
              </w:rPr>
              <w:t xml:space="preserve"> Variazione n.29</w:t>
            </w:r>
          </w:p>
        </w:tc>
      </w:tr>
      <w:tr w:rsidR="009469F7" w14:paraId="2C96922C" w14:textId="77777777" w:rsidTr="009469F7">
        <w:tc>
          <w:tcPr>
            <w:tcW w:w="2845" w:type="dxa"/>
          </w:tcPr>
          <w:p w14:paraId="01F81A8C" w14:textId="67DEE1E8" w:rsidR="009469F7" w:rsidRPr="009469F7" w:rsidRDefault="009469F7" w:rsidP="009469F7">
            <w:pPr>
              <w:rPr>
                <w:rFonts w:asciiTheme="minorHAnsi" w:hAnsiTheme="minorHAnsi" w:cstheme="minorHAnsi"/>
                <w:b/>
                <w:bCs/>
                <w:sz w:val="32"/>
                <w:szCs w:val="32"/>
              </w:rPr>
            </w:pPr>
            <w:r w:rsidRPr="009469F7">
              <w:rPr>
                <w:rFonts w:asciiTheme="minorHAnsi" w:hAnsiTheme="minorHAnsi" w:cstheme="minorHAnsi"/>
              </w:rPr>
              <w:t xml:space="preserve">Delibera di </w:t>
            </w:r>
            <w:proofErr w:type="spellStart"/>
            <w:r w:rsidRPr="009469F7">
              <w:rPr>
                <w:rFonts w:asciiTheme="minorHAnsi" w:hAnsiTheme="minorHAnsi" w:cstheme="minorHAnsi"/>
              </w:rPr>
              <w:t>G.M.n</w:t>
            </w:r>
            <w:proofErr w:type="spellEnd"/>
            <w:r w:rsidRPr="009469F7">
              <w:rPr>
                <w:rFonts w:asciiTheme="minorHAnsi" w:hAnsiTheme="minorHAnsi" w:cstheme="minorHAnsi"/>
              </w:rPr>
              <w:t xml:space="preserve">. 129    del 14.10.2025 da </w:t>
            </w:r>
            <w:r w:rsidRPr="009469F7">
              <w:rPr>
                <w:rFonts w:asciiTheme="minorHAnsi" w:hAnsiTheme="minorHAnsi" w:cstheme="minorHAnsi"/>
                <w:color w:val="FF0000"/>
              </w:rPr>
              <w:t>ratificare</w:t>
            </w:r>
          </w:p>
        </w:tc>
        <w:tc>
          <w:tcPr>
            <w:tcW w:w="3715" w:type="dxa"/>
          </w:tcPr>
          <w:p w14:paraId="261F2967" w14:textId="6C8D793D" w:rsidR="009469F7" w:rsidRPr="009469F7" w:rsidRDefault="009469F7" w:rsidP="009469F7">
            <w:pPr>
              <w:rPr>
                <w:rFonts w:asciiTheme="minorHAnsi" w:hAnsiTheme="minorHAnsi" w:cstheme="minorHAnsi"/>
                <w:b/>
                <w:bCs/>
                <w:sz w:val="32"/>
                <w:szCs w:val="32"/>
              </w:rPr>
            </w:pPr>
            <w:r w:rsidRPr="009469F7">
              <w:rPr>
                <w:rFonts w:asciiTheme="minorHAnsi" w:hAnsiTheme="minorHAnsi" w:cstheme="minorHAnsi"/>
              </w:rPr>
              <w:t xml:space="preserve">Variazione </w:t>
            </w:r>
            <w:proofErr w:type="gramStart"/>
            <w:r w:rsidRPr="009469F7">
              <w:rPr>
                <w:rFonts w:asciiTheme="minorHAnsi" w:hAnsiTheme="minorHAnsi" w:cstheme="minorHAnsi"/>
              </w:rPr>
              <w:t>d’urgenza .di</w:t>
            </w:r>
            <w:proofErr w:type="gramEnd"/>
            <w:r w:rsidRPr="009469F7">
              <w:rPr>
                <w:rFonts w:asciiTheme="minorHAnsi" w:hAnsiTheme="minorHAnsi" w:cstheme="minorHAnsi"/>
              </w:rPr>
              <w:t xml:space="preserve"> bilancio ai sensi art. 175 e 42 del TUEL-Affari legali</w:t>
            </w:r>
          </w:p>
        </w:tc>
        <w:tc>
          <w:tcPr>
            <w:tcW w:w="1978" w:type="dxa"/>
          </w:tcPr>
          <w:p w14:paraId="14842545" w14:textId="0A7111F3" w:rsidR="009469F7" w:rsidRPr="009469F7" w:rsidRDefault="009469F7" w:rsidP="009469F7">
            <w:pPr>
              <w:rPr>
                <w:rFonts w:asciiTheme="minorHAnsi" w:hAnsiTheme="minorHAnsi" w:cstheme="minorHAnsi"/>
                <w:b/>
                <w:bCs/>
                <w:sz w:val="32"/>
                <w:szCs w:val="32"/>
              </w:rPr>
            </w:pPr>
            <w:r w:rsidRPr="009469F7">
              <w:rPr>
                <w:rFonts w:asciiTheme="minorHAnsi" w:hAnsiTheme="minorHAnsi" w:cstheme="minorHAnsi"/>
              </w:rPr>
              <w:t>Variazione n.30</w:t>
            </w:r>
          </w:p>
        </w:tc>
      </w:tr>
      <w:tr w:rsidR="009469F7" w14:paraId="238229C4" w14:textId="77777777" w:rsidTr="009469F7">
        <w:tc>
          <w:tcPr>
            <w:tcW w:w="2845" w:type="dxa"/>
          </w:tcPr>
          <w:p w14:paraId="27726E1D" w14:textId="2ECA4343" w:rsidR="009469F7" w:rsidRPr="009469F7" w:rsidRDefault="009469F7" w:rsidP="009469F7">
            <w:pPr>
              <w:rPr>
                <w:rFonts w:asciiTheme="minorHAnsi" w:hAnsiTheme="minorHAnsi" w:cstheme="minorHAnsi"/>
                <w:b/>
                <w:bCs/>
                <w:sz w:val="32"/>
                <w:szCs w:val="32"/>
              </w:rPr>
            </w:pPr>
            <w:r w:rsidRPr="009469F7">
              <w:rPr>
                <w:rFonts w:asciiTheme="minorHAnsi" w:hAnsiTheme="minorHAnsi" w:cstheme="minorHAnsi"/>
              </w:rPr>
              <w:t xml:space="preserve">Delibera di G.M.n.141     del </w:t>
            </w:r>
            <w:r w:rsidRPr="009469F7">
              <w:rPr>
                <w:rFonts w:asciiTheme="minorHAnsi" w:hAnsiTheme="minorHAnsi" w:cstheme="minorHAnsi"/>
              </w:rPr>
              <w:softHyphen/>
            </w:r>
            <w:r w:rsidRPr="009469F7">
              <w:rPr>
                <w:rFonts w:asciiTheme="minorHAnsi" w:hAnsiTheme="minorHAnsi" w:cstheme="minorHAnsi"/>
              </w:rPr>
              <w:softHyphen/>
              <w:t xml:space="preserve"> 04.11.2025 da </w:t>
            </w:r>
            <w:r w:rsidRPr="009469F7">
              <w:rPr>
                <w:rFonts w:asciiTheme="minorHAnsi" w:hAnsiTheme="minorHAnsi" w:cstheme="minorHAnsi"/>
                <w:color w:val="FF0000"/>
              </w:rPr>
              <w:t>ratificare</w:t>
            </w:r>
          </w:p>
        </w:tc>
        <w:tc>
          <w:tcPr>
            <w:tcW w:w="3715" w:type="dxa"/>
          </w:tcPr>
          <w:p w14:paraId="6BF716FD" w14:textId="1A577E97" w:rsidR="009469F7" w:rsidRPr="009469F7" w:rsidRDefault="009469F7" w:rsidP="009469F7">
            <w:pPr>
              <w:rPr>
                <w:rFonts w:asciiTheme="minorHAnsi" w:hAnsiTheme="minorHAnsi" w:cstheme="minorHAnsi"/>
                <w:b/>
                <w:bCs/>
                <w:sz w:val="32"/>
                <w:szCs w:val="32"/>
              </w:rPr>
            </w:pPr>
            <w:r w:rsidRPr="009469F7">
              <w:rPr>
                <w:rFonts w:asciiTheme="minorHAnsi" w:hAnsiTheme="minorHAnsi" w:cstheme="minorHAnsi"/>
              </w:rPr>
              <w:t>Variazione d’urgenza di bilancio ai sensi art. 175 e 42 del TUEL-EVENTI NATALIZI</w:t>
            </w:r>
          </w:p>
        </w:tc>
        <w:tc>
          <w:tcPr>
            <w:tcW w:w="1978" w:type="dxa"/>
          </w:tcPr>
          <w:p w14:paraId="0139DA8E" w14:textId="63575E57" w:rsidR="009469F7" w:rsidRPr="009469F7" w:rsidRDefault="009469F7" w:rsidP="009469F7">
            <w:pPr>
              <w:rPr>
                <w:rFonts w:asciiTheme="minorHAnsi" w:hAnsiTheme="minorHAnsi" w:cstheme="minorHAnsi"/>
                <w:b/>
                <w:bCs/>
                <w:sz w:val="32"/>
                <w:szCs w:val="32"/>
              </w:rPr>
            </w:pPr>
            <w:r w:rsidRPr="009469F7">
              <w:rPr>
                <w:rFonts w:asciiTheme="minorHAnsi" w:hAnsiTheme="minorHAnsi" w:cstheme="minorHAnsi"/>
              </w:rPr>
              <w:t>Variazione n.32</w:t>
            </w:r>
          </w:p>
        </w:tc>
      </w:tr>
      <w:tr w:rsidR="009469F7" w14:paraId="235172AE" w14:textId="77777777" w:rsidTr="009469F7">
        <w:tc>
          <w:tcPr>
            <w:tcW w:w="2845" w:type="dxa"/>
          </w:tcPr>
          <w:p w14:paraId="5389162D" w14:textId="29CB2518" w:rsidR="009469F7" w:rsidRPr="009469F7" w:rsidRDefault="009469F7" w:rsidP="009469F7">
            <w:pPr>
              <w:rPr>
                <w:rFonts w:asciiTheme="minorHAnsi" w:hAnsiTheme="minorHAnsi" w:cstheme="minorHAnsi"/>
                <w:b/>
                <w:bCs/>
                <w:sz w:val="32"/>
                <w:szCs w:val="32"/>
              </w:rPr>
            </w:pPr>
            <w:r w:rsidRPr="009469F7">
              <w:rPr>
                <w:rFonts w:asciiTheme="minorHAnsi" w:hAnsiTheme="minorHAnsi" w:cstheme="minorHAnsi"/>
              </w:rPr>
              <w:lastRenderedPageBreak/>
              <w:t xml:space="preserve">Delibera di </w:t>
            </w:r>
            <w:proofErr w:type="spellStart"/>
            <w:r w:rsidRPr="009469F7">
              <w:rPr>
                <w:rFonts w:asciiTheme="minorHAnsi" w:hAnsiTheme="minorHAnsi" w:cstheme="minorHAnsi"/>
              </w:rPr>
              <w:t>G.M.n</w:t>
            </w:r>
            <w:proofErr w:type="spellEnd"/>
            <w:r w:rsidRPr="009469F7">
              <w:rPr>
                <w:rFonts w:asciiTheme="minorHAnsi" w:hAnsiTheme="minorHAnsi" w:cstheme="minorHAnsi"/>
              </w:rPr>
              <w:t xml:space="preserve">. 140    del </w:t>
            </w:r>
            <w:r w:rsidRPr="009469F7">
              <w:rPr>
                <w:rFonts w:asciiTheme="minorHAnsi" w:hAnsiTheme="minorHAnsi" w:cstheme="minorHAnsi"/>
              </w:rPr>
              <w:softHyphen/>
            </w:r>
            <w:r w:rsidRPr="009469F7">
              <w:rPr>
                <w:rFonts w:asciiTheme="minorHAnsi" w:hAnsiTheme="minorHAnsi" w:cstheme="minorHAnsi"/>
              </w:rPr>
              <w:softHyphen/>
              <w:t xml:space="preserve">04.11.2025 da </w:t>
            </w:r>
            <w:r w:rsidRPr="009469F7">
              <w:rPr>
                <w:rFonts w:asciiTheme="minorHAnsi" w:hAnsiTheme="minorHAnsi" w:cstheme="minorHAnsi"/>
                <w:color w:val="FF0000"/>
              </w:rPr>
              <w:t>ratificare</w:t>
            </w:r>
          </w:p>
        </w:tc>
        <w:tc>
          <w:tcPr>
            <w:tcW w:w="3715" w:type="dxa"/>
          </w:tcPr>
          <w:p w14:paraId="4D2496C0" w14:textId="29A0213A" w:rsidR="009469F7" w:rsidRPr="009469F7" w:rsidRDefault="009469F7" w:rsidP="009469F7">
            <w:pPr>
              <w:rPr>
                <w:rFonts w:asciiTheme="minorHAnsi" w:hAnsiTheme="minorHAnsi" w:cstheme="minorHAnsi"/>
                <w:b/>
                <w:bCs/>
                <w:sz w:val="32"/>
                <w:szCs w:val="32"/>
              </w:rPr>
            </w:pPr>
            <w:r w:rsidRPr="009469F7">
              <w:rPr>
                <w:rFonts w:asciiTheme="minorHAnsi" w:hAnsiTheme="minorHAnsi" w:cstheme="minorHAnsi"/>
              </w:rPr>
              <w:t>Variazione d’urgenza di bilancio ai sensi art. 175 e 42 del TUEL-FORUM DEI GIOVANI</w:t>
            </w:r>
          </w:p>
        </w:tc>
        <w:tc>
          <w:tcPr>
            <w:tcW w:w="1978" w:type="dxa"/>
          </w:tcPr>
          <w:p w14:paraId="0FB8102E" w14:textId="45C4C309" w:rsidR="009469F7" w:rsidRPr="009469F7" w:rsidRDefault="009469F7" w:rsidP="009469F7">
            <w:pPr>
              <w:rPr>
                <w:rFonts w:asciiTheme="minorHAnsi" w:hAnsiTheme="minorHAnsi" w:cstheme="minorHAnsi"/>
                <w:b/>
                <w:bCs/>
                <w:sz w:val="32"/>
                <w:szCs w:val="32"/>
              </w:rPr>
            </w:pPr>
            <w:r w:rsidRPr="009469F7">
              <w:rPr>
                <w:rFonts w:asciiTheme="minorHAnsi" w:hAnsiTheme="minorHAnsi" w:cstheme="minorHAnsi"/>
              </w:rPr>
              <w:t>Variazione n.33</w:t>
            </w:r>
          </w:p>
        </w:tc>
      </w:tr>
      <w:tr w:rsidR="009469F7" w14:paraId="74AB758B" w14:textId="77777777" w:rsidTr="009469F7">
        <w:tc>
          <w:tcPr>
            <w:tcW w:w="2845" w:type="dxa"/>
          </w:tcPr>
          <w:p w14:paraId="06A93902" w14:textId="287B15CD" w:rsidR="009469F7" w:rsidRPr="009469F7" w:rsidRDefault="009469F7" w:rsidP="009469F7">
            <w:pPr>
              <w:rPr>
                <w:rFonts w:asciiTheme="minorHAnsi" w:hAnsiTheme="minorHAnsi" w:cstheme="minorHAnsi"/>
                <w:b/>
                <w:bCs/>
                <w:sz w:val="32"/>
                <w:szCs w:val="32"/>
              </w:rPr>
            </w:pPr>
            <w:r w:rsidRPr="009469F7">
              <w:rPr>
                <w:rFonts w:asciiTheme="minorHAnsi" w:hAnsiTheme="minorHAnsi" w:cstheme="minorHAnsi"/>
              </w:rPr>
              <w:t xml:space="preserve">Delibera di C.C. n.    del _____ </w:t>
            </w:r>
          </w:p>
        </w:tc>
        <w:tc>
          <w:tcPr>
            <w:tcW w:w="3715" w:type="dxa"/>
          </w:tcPr>
          <w:p w14:paraId="24FCB342" w14:textId="150011AC" w:rsidR="009469F7" w:rsidRPr="009469F7" w:rsidRDefault="009469F7" w:rsidP="009469F7">
            <w:pPr>
              <w:rPr>
                <w:rFonts w:asciiTheme="minorHAnsi" w:hAnsiTheme="minorHAnsi" w:cstheme="minorHAnsi"/>
                <w:b/>
                <w:bCs/>
                <w:sz w:val="32"/>
                <w:szCs w:val="32"/>
              </w:rPr>
            </w:pPr>
            <w:r w:rsidRPr="009469F7">
              <w:rPr>
                <w:rFonts w:asciiTheme="minorHAnsi" w:hAnsiTheme="minorHAnsi" w:cstheme="minorHAnsi"/>
              </w:rPr>
              <w:t>Variazione di bilancio art. 175, comma 2 TUEL -FONDO ROTATIVO PROGETTAZIONE CASTELLO</w:t>
            </w:r>
          </w:p>
        </w:tc>
        <w:tc>
          <w:tcPr>
            <w:tcW w:w="1978" w:type="dxa"/>
          </w:tcPr>
          <w:p w14:paraId="0D75A0EE" w14:textId="3EB2AFCD" w:rsidR="009469F7" w:rsidRPr="009469F7" w:rsidRDefault="009469F7" w:rsidP="009469F7">
            <w:pPr>
              <w:rPr>
                <w:rFonts w:asciiTheme="minorHAnsi" w:hAnsiTheme="minorHAnsi" w:cstheme="minorHAnsi"/>
                <w:b/>
                <w:bCs/>
                <w:sz w:val="32"/>
                <w:szCs w:val="32"/>
              </w:rPr>
            </w:pPr>
            <w:r w:rsidRPr="009469F7">
              <w:rPr>
                <w:rFonts w:asciiTheme="minorHAnsi" w:hAnsiTheme="minorHAnsi" w:cstheme="minorHAnsi"/>
              </w:rPr>
              <w:t>Variazione n.34</w:t>
            </w:r>
          </w:p>
        </w:tc>
      </w:tr>
      <w:tr w:rsidR="009469F7" w14:paraId="0C332A0A" w14:textId="77777777" w:rsidTr="009469F7">
        <w:tc>
          <w:tcPr>
            <w:tcW w:w="2845" w:type="dxa"/>
          </w:tcPr>
          <w:p w14:paraId="70C94057" w14:textId="680F2DC7" w:rsidR="009469F7" w:rsidRPr="009469F7" w:rsidRDefault="009469F7" w:rsidP="009469F7">
            <w:pPr>
              <w:rPr>
                <w:rFonts w:asciiTheme="minorHAnsi" w:hAnsiTheme="minorHAnsi" w:cstheme="minorHAnsi"/>
                <w:b/>
                <w:bCs/>
                <w:sz w:val="32"/>
                <w:szCs w:val="32"/>
              </w:rPr>
            </w:pPr>
            <w:r w:rsidRPr="009469F7">
              <w:rPr>
                <w:rFonts w:asciiTheme="minorHAnsi" w:hAnsiTheme="minorHAnsi" w:cstheme="minorHAnsi"/>
              </w:rPr>
              <w:t>Determina n. 989 del 06.11.2025</w:t>
            </w:r>
          </w:p>
        </w:tc>
        <w:tc>
          <w:tcPr>
            <w:tcW w:w="3715" w:type="dxa"/>
          </w:tcPr>
          <w:p w14:paraId="73B64AB4" w14:textId="295C111F" w:rsidR="009469F7" w:rsidRPr="009469F7" w:rsidRDefault="009469F7" w:rsidP="009469F7">
            <w:pPr>
              <w:rPr>
                <w:rFonts w:asciiTheme="minorHAnsi" w:hAnsiTheme="minorHAnsi" w:cstheme="minorHAnsi"/>
                <w:b/>
                <w:bCs/>
                <w:sz w:val="32"/>
                <w:szCs w:val="32"/>
              </w:rPr>
            </w:pPr>
            <w:r w:rsidRPr="009469F7">
              <w:rPr>
                <w:rFonts w:asciiTheme="minorHAnsi" w:hAnsiTheme="minorHAnsi" w:cstheme="minorHAnsi"/>
              </w:rPr>
              <w:t>Variazione compensativa P.E.G. 2025 -GAB. SINDACO</w:t>
            </w:r>
          </w:p>
        </w:tc>
        <w:tc>
          <w:tcPr>
            <w:tcW w:w="1978" w:type="dxa"/>
          </w:tcPr>
          <w:p w14:paraId="335CDA65" w14:textId="4C09A655" w:rsidR="009469F7" w:rsidRPr="009469F7" w:rsidRDefault="009469F7" w:rsidP="009469F7">
            <w:pPr>
              <w:rPr>
                <w:rFonts w:asciiTheme="minorHAnsi" w:hAnsiTheme="minorHAnsi" w:cstheme="minorHAnsi"/>
                <w:b/>
                <w:bCs/>
                <w:sz w:val="32"/>
                <w:szCs w:val="32"/>
              </w:rPr>
            </w:pPr>
            <w:r w:rsidRPr="009469F7">
              <w:rPr>
                <w:rFonts w:asciiTheme="minorHAnsi" w:hAnsiTheme="minorHAnsi" w:cstheme="minorHAnsi"/>
              </w:rPr>
              <w:t>Variazione n. 35</w:t>
            </w:r>
          </w:p>
        </w:tc>
      </w:tr>
    </w:tbl>
    <w:p w14:paraId="520CA6B7" w14:textId="77777777" w:rsidR="0037135A" w:rsidRDefault="0037135A" w:rsidP="0037135A">
      <w:pPr>
        <w:pStyle w:val="TableParagraph"/>
        <w:spacing w:line="252" w:lineRule="exact"/>
        <w:rPr>
          <w:rFonts w:ascii="Times New Roman" w:hAnsi="Times New Roman" w:cs="Times New Roman"/>
        </w:rPr>
      </w:pPr>
    </w:p>
    <w:p w14:paraId="1038F85A" w14:textId="77777777" w:rsidR="005B5591" w:rsidRDefault="005B5591" w:rsidP="005B5591">
      <w:pPr>
        <w:rPr>
          <w:rFonts w:eastAsia="Microsoft Sans Serif" w:cs="Times New Roman"/>
        </w:rPr>
      </w:pPr>
    </w:p>
    <w:p w14:paraId="6E7DD6A3" w14:textId="4241FDC5" w:rsidR="005B5591" w:rsidRPr="001D3838" w:rsidRDefault="005B5591" w:rsidP="005B5591">
      <w:pPr>
        <w:pStyle w:val="Titolo1"/>
        <w:rPr>
          <w:rFonts w:asciiTheme="minorHAnsi" w:hAnsiTheme="minorHAnsi" w:cstheme="minorHAnsi"/>
          <w:b/>
          <w:bCs/>
          <w:color w:val="auto"/>
          <w:sz w:val="32"/>
          <w:szCs w:val="32"/>
        </w:rPr>
      </w:pPr>
      <w:bookmarkStart w:id="5" w:name="_Toc213790058"/>
      <w:r w:rsidRPr="001D3838">
        <w:rPr>
          <w:rFonts w:asciiTheme="minorHAnsi" w:hAnsiTheme="minorHAnsi" w:cstheme="minorHAnsi"/>
          <w:b/>
          <w:bCs/>
          <w:color w:val="auto"/>
          <w:sz w:val="32"/>
          <w:szCs w:val="32"/>
        </w:rPr>
        <w:t xml:space="preserve">Andamento di cassa e salvaguardia degli equilibri di cui alla </w:t>
      </w:r>
      <w:proofErr w:type="gramStart"/>
      <w:r w:rsidRPr="001D3838">
        <w:rPr>
          <w:rFonts w:asciiTheme="minorHAnsi" w:hAnsiTheme="minorHAnsi" w:cstheme="minorHAnsi"/>
          <w:b/>
          <w:bCs/>
          <w:color w:val="auto"/>
          <w:sz w:val="32"/>
          <w:szCs w:val="32"/>
        </w:rPr>
        <w:t>deliberazione  n.66</w:t>
      </w:r>
      <w:proofErr w:type="gramEnd"/>
      <w:r w:rsidRPr="001D3838">
        <w:rPr>
          <w:rFonts w:asciiTheme="minorHAnsi" w:hAnsiTheme="minorHAnsi" w:cstheme="minorHAnsi"/>
          <w:b/>
          <w:bCs/>
          <w:color w:val="auto"/>
          <w:sz w:val="32"/>
          <w:szCs w:val="32"/>
        </w:rPr>
        <w:t>/2025</w:t>
      </w:r>
      <w:bookmarkEnd w:id="5"/>
    </w:p>
    <w:p w14:paraId="6CA01D1A" w14:textId="77777777" w:rsidR="005B5591" w:rsidRPr="005B5591" w:rsidRDefault="005B5591" w:rsidP="005B5591">
      <w:pPr>
        <w:jc w:val="both"/>
        <w:rPr>
          <w:rFonts w:asciiTheme="minorHAnsi" w:hAnsiTheme="minorHAnsi" w:cstheme="minorHAnsi"/>
          <w:sz w:val="28"/>
          <w:szCs w:val="28"/>
        </w:rPr>
      </w:pPr>
      <w:r w:rsidRPr="005B5591">
        <w:rPr>
          <w:rFonts w:asciiTheme="minorHAnsi" w:hAnsiTheme="minorHAnsi" w:cstheme="minorHAnsi"/>
          <w:sz w:val="28"/>
          <w:szCs w:val="28"/>
        </w:rPr>
        <w:t xml:space="preserve">La prima verifica   degli equilibri di bilancio fa rinvio al </w:t>
      </w:r>
      <w:proofErr w:type="gramStart"/>
      <w:r w:rsidRPr="005B5591">
        <w:rPr>
          <w:rFonts w:asciiTheme="minorHAnsi" w:hAnsiTheme="minorHAnsi" w:cstheme="minorHAnsi"/>
          <w:sz w:val="28"/>
          <w:szCs w:val="28"/>
        </w:rPr>
        <w:t>secondo  formale</w:t>
      </w:r>
      <w:proofErr w:type="gramEnd"/>
      <w:r w:rsidRPr="005B5591">
        <w:rPr>
          <w:rFonts w:asciiTheme="minorHAnsi" w:hAnsiTheme="minorHAnsi" w:cstheme="minorHAnsi"/>
          <w:sz w:val="28"/>
          <w:szCs w:val="28"/>
        </w:rPr>
        <w:t xml:space="preserve"> controllo   di somme aggiuntive per la salvaguardia degli equilibri, poiché:</w:t>
      </w:r>
    </w:p>
    <w:p w14:paraId="5589723E" w14:textId="77777777" w:rsidR="005B5591" w:rsidRPr="005B5591" w:rsidRDefault="005B5591" w:rsidP="005B5591">
      <w:pPr>
        <w:jc w:val="both"/>
        <w:rPr>
          <w:rFonts w:asciiTheme="minorHAnsi" w:hAnsiTheme="minorHAnsi" w:cstheme="minorHAnsi"/>
          <w:sz w:val="28"/>
          <w:szCs w:val="28"/>
        </w:rPr>
      </w:pPr>
      <w:r w:rsidRPr="005B5591">
        <w:rPr>
          <w:rFonts w:asciiTheme="minorHAnsi" w:hAnsiTheme="minorHAnsi" w:cstheme="minorHAnsi"/>
          <w:sz w:val="28"/>
          <w:szCs w:val="28"/>
        </w:rPr>
        <w:t xml:space="preserve">• </w:t>
      </w:r>
      <w:r w:rsidRPr="005B5591">
        <w:rPr>
          <w:rFonts w:asciiTheme="minorHAnsi" w:hAnsiTheme="minorHAnsi" w:cstheme="minorHAnsi"/>
          <w:sz w:val="28"/>
          <w:szCs w:val="28"/>
        </w:rPr>
        <w:tab/>
        <w:t xml:space="preserve">I mezzi ordinari del bilancio </w:t>
      </w:r>
      <w:proofErr w:type="gramStart"/>
      <w:r w:rsidRPr="005B5591">
        <w:rPr>
          <w:rFonts w:asciiTheme="minorHAnsi" w:hAnsiTheme="minorHAnsi" w:cstheme="minorHAnsi"/>
          <w:sz w:val="28"/>
          <w:szCs w:val="28"/>
        </w:rPr>
        <w:t>2025  al</w:t>
      </w:r>
      <w:proofErr w:type="gramEnd"/>
      <w:r w:rsidRPr="005B5591">
        <w:rPr>
          <w:rFonts w:asciiTheme="minorHAnsi" w:hAnsiTheme="minorHAnsi" w:cstheme="minorHAnsi"/>
          <w:sz w:val="28"/>
          <w:szCs w:val="28"/>
        </w:rPr>
        <w:t xml:space="preserve"> momento garantiscono la copertura delle spese correnti e dei rimborsi prestiti</w:t>
      </w:r>
    </w:p>
    <w:p w14:paraId="14F0A1D9" w14:textId="77777777" w:rsidR="005B5591" w:rsidRPr="005B5591" w:rsidRDefault="005B5591" w:rsidP="005B5591">
      <w:pPr>
        <w:jc w:val="both"/>
        <w:rPr>
          <w:rFonts w:asciiTheme="minorHAnsi" w:hAnsiTheme="minorHAnsi" w:cstheme="minorHAnsi"/>
          <w:sz w:val="28"/>
          <w:szCs w:val="28"/>
        </w:rPr>
      </w:pPr>
      <w:r w:rsidRPr="005B5591">
        <w:rPr>
          <w:rFonts w:asciiTheme="minorHAnsi" w:hAnsiTheme="minorHAnsi" w:cstheme="minorHAnsi"/>
          <w:sz w:val="28"/>
          <w:szCs w:val="28"/>
        </w:rPr>
        <w:t xml:space="preserve">• </w:t>
      </w:r>
      <w:r w:rsidRPr="005B5591">
        <w:rPr>
          <w:rFonts w:asciiTheme="minorHAnsi" w:hAnsiTheme="minorHAnsi" w:cstheme="minorHAnsi"/>
          <w:sz w:val="28"/>
          <w:szCs w:val="28"/>
        </w:rPr>
        <w:tab/>
        <w:t>Non è necessaria al momento alcuna applicazione dell’avanzo di amministrazione libero</w:t>
      </w:r>
    </w:p>
    <w:p w14:paraId="6E7DB5D4" w14:textId="77777777" w:rsidR="005B5591" w:rsidRPr="005B5591" w:rsidRDefault="005B5591" w:rsidP="005B5591">
      <w:pPr>
        <w:jc w:val="both"/>
        <w:rPr>
          <w:rFonts w:asciiTheme="minorHAnsi" w:hAnsiTheme="minorHAnsi" w:cstheme="minorHAnsi"/>
          <w:sz w:val="28"/>
          <w:szCs w:val="28"/>
        </w:rPr>
      </w:pPr>
      <w:r w:rsidRPr="005B5591">
        <w:rPr>
          <w:rFonts w:asciiTheme="minorHAnsi" w:hAnsiTheme="minorHAnsi" w:cstheme="minorHAnsi"/>
          <w:sz w:val="28"/>
          <w:szCs w:val="28"/>
        </w:rPr>
        <w:t>Tuttavia, si impone una seconda verifica formale per accertare la realizzazione delle previsioni, tenuto conto che:</w:t>
      </w:r>
    </w:p>
    <w:p w14:paraId="67B58877" w14:textId="77777777" w:rsidR="005B5591" w:rsidRPr="005B5591" w:rsidRDefault="005B5591" w:rsidP="005B5591">
      <w:pPr>
        <w:jc w:val="both"/>
        <w:rPr>
          <w:rFonts w:asciiTheme="minorHAnsi" w:hAnsiTheme="minorHAnsi" w:cstheme="minorHAnsi"/>
          <w:sz w:val="28"/>
          <w:szCs w:val="28"/>
        </w:rPr>
      </w:pPr>
      <w:r w:rsidRPr="005B5591">
        <w:rPr>
          <w:rFonts w:asciiTheme="minorHAnsi" w:hAnsiTheme="minorHAnsi" w:cstheme="minorHAnsi"/>
          <w:sz w:val="28"/>
          <w:szCs w:val="28"/>
        </w:rPr>
        <w:t xml:space="preserve">• </w:t>
      </w:r>
      <w:r w:rsidRPr="005B5591">
        <w:rPr>
          <w:rFonts w:asciiTheme="minorHAnsi" w:hAnsiTheme="minorHAnsi" w:cstheme="minorHAnsi"/>
          <w:sz w:val="28"/>
          <w:szCs w:val="28"/>
        </w:rPr>
        <w:tab/>
        <w:t xml:space="preserve">Le somme riferite all’IMU </w:t>
      </w:r>
    </w:p>
    <w:p w14:paraId="3A412036" w14:textId="77777777" w:rsidR="005B5591" w:rsidRPr="005B5591" w:rsidRDefault="005B5591" w:rsidP="005B5591">
      <w:pPr>
        <w:jc w:val="both"/>
        <w:rPr>
          <w:rFonts w:asciiTheme="minorHAnsi" w:hAnsiTheme="minorHAnsi" w:cstheme="minorHAnsi"/>
          <w:sz w:val="28"/>
          <w:szCs w:val="28"/>
        </w:rPr>
      </w:pPr>
      <w:r w:rsidRPr="005B5591">
        <w:rPr>
          <w:rFonts w:asciiTheme="minorHAnsi" w:hAnsiTheme="minorHAnsi" w:cstheme="minorHAnsi"/>
          <w:sz w:val="28"/>
          <w:szCs w:val="28"/>
        </w:rPr>
        <w:t>•     le somme dovute dall’interporto</w:t>
      </w:r>
    </w:p>
    <w:p w14:paraId="3E76CC0D" w14:textId="77777777" w:rsidR="005B5591" w:rsidRPr="005B5591" w:rsidRDefault="005B5591" w:rsidP="005B5591">
      <w:pPr>
        <w:jc w:val="both"/>
        <w:rPr>
          <w:rFonts w:asciiTheme="minorHAnsi" w:hAnsiTheme="minorHAnsi" w:cstheme="minorHAnsi"/>
          <w:sz w:val="28"/>
          <w:szCs w:val="28"/>
        </w:rPr>
      </w:pPr>
      <w:r w:rsidRPr="005B5591">
        <w:rPr>
          <w:rFonts w:asciiTheme="minorHAnsi" w:hAnsiTheme="minorHAnsi" w:cstheme="minorHAnsi"/>
          <w:sz w:val="28"/>
          <w:szCs w:val="28"/>
        </w:rPr>
        <w:t xml:space="preserve">-anche per la seconda verifica degli </w:t>
      </w:r>
      <w:proofErr w:type="gramStart"/>
      <w:r w:rsidRPr="005B5591">
        <w:rPr>
          <w:rFonts w:asciiTheme="minorHAnsi" w:hAnsiTheme="minorHAnsi" w:cstheme="minorHAnsi"/>
          <w:sz w:val="28"/>
          <w:szCs w:val="28"/>
        </w:rPr>
        <w:t>equilibri  di</w:t>
      </w:r>
      <w:proofErr w:type="gramEnd"/>
      <w:r w:rsidRPr="005B5591">
        <w:rPr>
          <w:rFonts w:asciiTheme="minorHAnsi" w:hAnsiTheme="minorHAnsi" w:cstheme="minorHAnsi"/>
          <w:sz w:val="28"/>
          <w:szCs w:val="28"/>
        </w:rPr>
        <w:t xml:space="preserve"> bilancio 2025 sono stati esaminate  tutte le principali  partite di entrata e di uscita  soprattutto  di parte corrente  al fine di  verificare che gli andamenti tendenziale  riferiti alla prima verifica fossero confermati.</w:t>
      </w:r>
    </w:p>
    <w:p w14:paraId="6E7EDFDE" w14:textId="77777777" w:rsidR="005B5591" w:rsidRPr="005B5591" w:rsidRDefault="005B5591" w:rsidP="005B5591">
      <w:pPr>
        <w:jc w:val="both"/>
        <w:rPr>
          <w:rFonts w:asciiTheme="minorHAnsi" w:hAnsiTheme="minorHAnsi" w:cstheme="minorHAnsi"/>
          <w:sz w:val="28"/>
          <w:szCs w:val="28"/>
        </w:rPr>
      </w:pPr>
      <w:r w:rsidRPr="005B5591">
        <w:rPr>
          <w:rFonts w:asciiTheme="minorHAnsi" w:hAnsiTheme="minorHAnsi" w:cstheme="minorHAnsi"/>
          <w:sz w:val="28"/>
          <w:szCs w:val="28"/>
        </w:rPr>
        <w:t xml:space="preserve">L’Esame condotto ha </w:t>
      </w:r>
      <w:proofErr w:type="gramStart"/>
      <w:r w:rsidRPr="005B5591">
        <w:rPr>
          <w:rFonts w:asciiTheme="minorHAnsi" w:hAnsiTheme="minorHAnsi" w:cstheme="minorHAnsi"/>
          <w:sz w:val="28"/>
          <w:szCs w:val="28"/>
        </w:rPr>
        <w:t>permesso  di</w:t>
      </w:r>
      <w:proofErr w:type="gramEnd"/>
      <w:r w:rsidRPr="005B5591">
        <w:rPr>
          <w:rFonts w:asciiTheme="minorHAnsi" w:hAnsiTheme="minorHAnsi" w:cstheme="minorHAnsi"/>
          <w:sz w:val="28"/>
          <w:szCs w:val="28"/>
        </w:rPr>
        <w:t xml:space="preserve"> riscontrare  che sostanzialmente   si confermano  le previsioni definite con la prima verifica avuto riguardo  in  particolare a:</w:t>
      </w:r>
    </w:p>
    <w:p w14:paraId="145F3CFD" w14:textId="77777777" w:rsidR="005B5591" w:rsidRPr="005B5591" w:rsidRDefault="005B5591" w:rsidP="005B5591">
      <w:pPr>
        <w:jc w:val="both"/>
        <w:rPr>
          <w:rFonts w:asciiTheme="minorHAnsi" w:hAnsiTheme="minorHAnsi" w:cstheme="minorHAnsi"/>
          <w:sz w:val="28"/>
          <w:szCs w:val="28"/>
        </w:rPr>
      </w:pPr>
      <w:r w:rsidRPr="005B5591">
        <w:rPr>
          <w:rFonts w:asciiTheme="minorHAnsi" w:hAnsiTheme="minorHAnsi" w:cstheme="minorHAnsi"/>
          <w:sz w:val="28"/>
          <w:szCs w:val="28"/>
        </w:rPr>
        <w:t xml:space="preserve">-IMU </w:t>
      </w:r>
      <w:proofErr w:type="gramStart"/>
      <w:r w:rsidRPr="005B5591">
        <w:rPr>
          <w:rFonts w:asciiTheme="minorHAnsi" w:hAnsiTheme="minorHAnsi" w:cstheme="minorHAnsi"/>
          <w:sz w:val="28"/>
          <w:szCs w:val="28"/>
        </w:rPr>
        <w:t>di  competenza</w:t>
      </w:r>
      <w:proofErr w:type="gramEnd"/>
      <w:r w:rsidRPr="005B5591">
        <w:rPr>
          <w:rFonts w:asciiTheme="minorHAnsi" w:hAnsiTheme="minorHAnsi" w:cstheme="minorHAnsi"/>
          <w:sz w:val="28"/>
          <w:szCs w:val="28"/>
        </w:rPr>
        <w:t xml:space="preserve">  la cui previsione  è pari 5 .972.040,43</w:t>
      </w:r>
    </w:p>
    <w:p w14:paraId="24B37AC5" w14:textId="77777777" w:rsidR="005B5591" w:rsidRPr="005B5591" w:rsidRDefault="005B5591" w:rsidP="005B5591">
      <w:pPr>
        <w:jc w:val="both"/>
        <w:rPr>
          <w:rFonts w:asciiTheme="minorHAnsi" w:hAnsiTheme="minorHAnsi" w:cstheme="minorHAnsi"/>
          <w:sz w:val="28"/>
          <w:szCs w:val="28"/>
        </w:rPr>
      </w:pPr>
      <w:r w:rsidRPr="005B5591">
        <w:rPr>
          <w:rFonts w:asciiTheme="minorHAnsi" w:hAnsiTheme="minorHAnsi" w:cstheme="minorHAnsi"/>
          <w:sz w:val="28"/>
          <w:szCs w:val="28"/>
        </w:rPr>
        <w:t xml:space="preserve">Il cui andamento in termini di </w:t>
      </w:r>
      <w:proofErr w:type="gramStart"/>
      <w:r w:rsidRPr="005B5591">
        <w:rPr>
          <w:rFonts w:asciiTheme="minorHAnsi" w:hAnsiTheme="minorHAnsi" w:cstheme="minorHAnsi"/>
          <w:sz w:val="28"/>
          <w:szCs w:val="28"/>
        </w:rPr>
        <w:t>riscossioni  è</w:t>
      </w:r>
      <w:proofErr w:type="gramEnd"/>
      <w:r w:rsidRPr="005B5591">
        <w:rPr>
          <w:rFonts w:asciiTheme="minorHAnsi" w:hAnsiTheme="minorHAnsi" w:cstheme="minorHAnsi"/>
          <w:sz w:val="28"/>
          <w:szCs w:val="28"/>
        </w:rPr>
        <w:t xml:space="preserve"> pari  2.737.236,65  al momento attuale  per cui rapportato  all’intero anno 2025 si ha motivo di credere  che la riscossione </w:t>
      </w:r>
      <w:r w:rsidRPr="005B5591">
        <w:rPr>
          <w:rFonts w:asciiTheme="minorHAnsi" w:hAnsiTheme="minorHAnsi" w:cstheme="minorHAnsi"/>
          <w:sz w:val="28"/>
          <w:szCs w:val="28"/>
        </w:rPr>
        <w:lastRenderedPageBreak/>
        <w:t>possa superare  la previsione tenuto conto  delle informazioni  diffuse nei  confronti dei cittadini in relazione alla edificabilità  dei suoli;</w:t>
      </w:r>
    </w:p>
    <w:p w14:paraId="1479AEA3" w14:textId="77777777" w:rsidR="005B5591" w:rsidRPr="005B5591" w:rsidRDefault="005B5591" w:rsidP="005B5591">
      <w:pPr>
        <w:jc w:val="both"/>
        <w:rPr>
          <w:rFonts w:asciiTheme="minorHAnsi" w:hAnsiTheme="minorHAnsi" w:cstheme="minorHAnsi"/>
          <w:sz w:val="28"/>
          <w:szCs w:val="28"/>
        </w:rPr>
      </w:pPr>
      <w:r w:rsidRPr="005B5591">
        <w:rPr>
          <w:rFonts w:asciiTheme="minorHAnsi" w:hAnsiTheme="minorHAnsi" w:cstheme="minorHAnsi"/>
          <w:sz w:val="28"/>
          <w:szCs w:val="28"/>
        </w:rPr>
        <w:t xml:space="preserve">- in relazione invece ai proventi riferiti all’interporto la previsione 2025 iscritta nella misura </w:t>
      </w:r>
      <w:proofErr w:type="gramStart"/>
      <w:r w:rsidRPr="005B5591">
        <w:rPr>
          <w:rFonts w:asciiTheme="minorHAnsi" w:hAnsiTheme="minorHAnsi" w:cstheme="minorHAnsi"/>
          <w:sz w:val="28"/>
          <w:szCs w:val="28"/>
        </w:rPr>
        <w:t>originaria  pari</w:t>
      </w:r>
      <w:proofErr w:type="gramEnd"/>
      <w:r w:rsidRPr="005B5591">
        <w:rPr>
          <w:rFonts w:asciiTheme="minorHAnsi" w:hAnsiTheme="minorHAnsi" w:cstheme="minorHAnsi"/>
          <w:sz w:val="28"/>
          <w:szCs w:val="28"/>
        </w:rPr>
        <w:t xml:space="preserve"> a  3.300.000 viene  ridimensionata  400.000 sul presupposto che alcune  somme  possano essere accertate  ed incassate. </w:t>
      </w:r>
    </w:p>
    <w:p w14:paraId="1B2D593E" w14:textId="77777777" w:rsidR="005B5591" w:rsidRPr="005B5591" w:rsidRDefault="005B5591" w:rsidP="005B5591">
      <w:pPr>
        <w:jc w:val="both"/>
        <w:rPr>
          <w:rFonts w:asciiTheme="minorHAnsi" w:hAnsiTheme="minorHAnsi" w:cstheme="minorHAnsi"/>
          <w:sz w:val="28"/>
          <w:szCs w:val="28"/>
        </w:rPr>
      </w:pPr>
      <w:proofErr w:type="gramStart"/>
      <w:r w:rsidRPr="005B5591">
        <w:rPr>
          <w:rFonts w:asciiTheme="minorHAnsi" w:hAnsiTheme="minorHAnsi" w:cstheme="minorHAnsi"/>
          <w:sz w:val="28"/>
          <w:szCs w:val="28"/>
        </w:rPr>
        <w:t>Pertanto  tenuto</w:t>
      </w:r>
      <w:proofErr w:type="gramEnd"/>
      <w:r w:rsidRPr="005B5591">
        <w:rPr>
          <w:rFonts w:asciiTheme="minorHAnsi" w:hAnsiTheme="minorHAnsi" w:cstheme="minorHAnsi"/>
          <w:sz w:val="28"/>
          <w:szCs w:val="28"/>
        </w:rPr>
        <w:t xml:space="preserve"> conto  del ridimensionamento dell’entrata  si procedere  come in appresso indicato:</w:t>
      </w:r>
    </w:p>
    <w:p w14:paraId="35C55194" w14:textId="778370B6" w:rsidR="005B5591" w:rsidRDefault="005B5591" w:rsidP="005B5591">
      <w:pPr>
        <w:jc w:val="both"/>
        <w:rPr>
          <w:rFonts w:asciiTheme="minorHAnsi" w:hAnsiTheme="minorHAnsi" w:cstheme="minorHAnsi"/>
          <w:sz w:val="28"/>
          <w:szCs w:val="28"/>
        </w:rPr>
      </w:pPr>
      <w:r w:rsidRPr="005B5591">
        <w:rPr>
          <w:rFonts w:asciiTheme="minorHAnsi" w:hAnsiTheme="minorHAnsi" w:cstheme="minorHAnsi"/>
          <w:sz w:val="28"/>
          <w:szCs w:val="28"/>
        </w:rPr>
        <w:t>ATTESO CHE relativamente al fondo di riserva ordinario la previsione originaria era pari ad euro 196.000,00 e che con la deliberazione di Giunta Comunale n. 53 del 10/04/2025, ratificata con delibera di Consiglio Comunale N. 41 del 27/05/2025 si è proceduto a “Impinguamento del capitolo 358.01 del fondo di riserva ordinario nella misura complessiva pari a 764.981,01 Fondo di riserva ordinario per le motivazioni riportate nel provvedimento citato, che non supera i limiti del 2% come da tabella di seguito riportata:</w:t>
      </w:r>
    </w:p>
    <w:p w14:paraId="0887FC9E" w14:textId="63F2EEAC" w:rsidR="005B5591" w:rsidRDefault="005B5591" w:rsidP="005B5591">
      <w:pPr>
        <w:jc w:val="both"/>
        <w:rPr>
          <w:rFonts w:asciiTheme="minorHAnsi" w:hAnsiTheme="minorHAnsi" w:cstheme="minorHAnsi"/>
          <w:sz w:val="28"/>
          <w:szCs w:val="28"/>
        </w:rPr>
      </w:pPr>
    </w:p>
    <w:p w14:paraId="79BB1BF1" w14:textId="77777777" w:rsidR="005B5591" w:rsidRDefault="005B5591" w:rsidP="005B5591">
      <w:pPr>
        <w:jc w:val="both"/>
        <w:rPr>
          <w:rFonts w:asciiTheme="minorHAnsi" w:hAnsiTheme="minorHAnsi" w:cstheme="minorHAnsi"/>
          <w:sz w:val="28"/>
          <w:szCs w:val="28"/>
        </w:rPr>
      </w:pPr>
    </w:p>
    <w:tbl>
      <w:tblPr>
        <w:tblW w:w="9280" w:type="dxa"/>
        <w:tblInd w:w="57" w:type="dxa"/>
        <w:tblCellMar>
          <w:left w:w="70" w:type="dxa"/>
          <w:right w:w="70" w:type="dxa"/>
        </w:tblCellMar>
        <w:tblLook w:val="04A0" w:firstRow="1" w:lastRow="0" w:firstColumn="1" w:lastColumn="0" w:noHBand="0" w:noVBand="1"/>
      </w:tblPr>
      <w:tblGrid>
        <w:gridCol w:w="1460"/>
        <w:gridCol w:w="1380"/>
        <w:gridCol w:w="1580"/>
        <w:gridCol w:w="2140"/>
        <w:gridCol w:w="1440"/>
        <w:gridCol w:w="1280"/>
      </w:tblGrid>
      <w:tr w:rsidR="005B5591" w:rsidRPr="005B5591" w14:paraId="1A4CF514" w14:textId="77777777" w:rsidTr="006426D1">
        <w:trPr>
          <w:trHeight w:val="1215"/>
        </w:trPr>
        <w:tc>
          <w:tcPr>
            <w:tcW w:w="1460" w:type="dxa"/>
            <w:tcBorders>
              <w:top w:val="single" w:sz="4" w:space="0" w:color="auto"/>
              <w:left w:val="single" w:sz="4" w:space="0" w:color="auto"/>
              <w:bottom w:val="single" w:sz="4" w:space="0" w:color="auto"/>
              <w:right w:val="single" w:sz="4" w:space="0" w:color="auto"/>
            </w:tcBorders>
            <w:vAlign w:val="center"/>
            <w:hideMark/>
          </w:tcPr>
          <w:p w14:paraId="3D246636" w14:textId="77777777" w:rsidR="005B5591" w:rsidRPr="005B5591" w:rsidRDefault="005B5591" w:rsidP="006426D1">
            <w:pPr>
              <w:jc w:val="center"/>
              <w:rPr>
                <w:rFonts w:asciiTheme="minorHAnsi" w:hAnsiTheme="minorHAnsi" w:cstheme="minorHAnsi"/>
                <w:b/>
                <w:bCs/>
                <w:color w:val="000000"/>
                <w:sz w:val="18"/>
                <w:szCs w:val="18"/>
                <w:lang w:eastAsia="it-IT"/>
              </w:rPr>
            </w:pPr>
            <w:bookmarkStart w:id="6" w:name="_Hlk213707487"/>
            <w:r w:rsidRPr="005B5591">
              <w:rPr>
                <w:rFonts w:asciiTheme="minorHAnsi" w:hAnsiTheme="minorHAnsi" w:cstheme="minorHAnsi"/>
                <w:b/>
                <w:bCs/>
                <w:color w:val="000000"/>
                <w:sz w:val="18"/>
                <w:szCs w:val="18"/>
                <w:lang w:eastAsia="it-IT"/>
              </w:rPr>
              <w:t>Quota massima 2%</w:t>
            </w:r>
          </w:p>
        </w:tc>
        <w:tc>
          <w:tcPr>
            <w:tcW w:w="1380" w:type="dxa"/>
            <w:tcBorders>
              <w:top w:val="single" w:sz="4" w:space="0" w:color="auto"/>
              <w:left w:val="nil"/>
              <w:bottom w:val="single" w:sz="4" w:space="0" w:color="auto"/>
              <w:right w:val="single" w:sz="4" w:space="0" w:color="auto"/>
            </w:tcBorders>
            <w:vAlign w:val="center"/>
            <w:hideMark/>
          </w:tcPr>
          <w:p w14:paraId="3871F471" w14:textId="77777777" w:rsidR="005B5591" w:rsidRPr="005B5591" w:rsidRDefault="005B5591" w:rsidP="006426D1">
            <w:pPr>
              <w:jc w:val="center"/>
              <w:rPr>
                <w:rFonts w:asciiTheme="minorHAnsi" w:hAnsiTheme="minorHAnsi" w:cstheme="minorHAnsi"/>
                <w:b/>
                <w:bCs/>
                <w:color w:val="000000"/>
                <w:sz w:val="18"/>
                <w:szCs w:val="18"/>
                <w:lang w:eastAsia="it-IT"/>
              </w:rPr>
            </w:pPr>
            <w:r w:rsidRPr="005B5591">
              <w:rPr>
                <w:rFonts w:asciiTheme="minorHAnsi" w:hAnsiTheme="minorHAnsi" w:cstheme="minorHAnsi"/>
                <w:b/>
                <w:bCs/>
                <w:color w:val="000000"/>
                <w:sz w:val="18"/>
                <w:szCs w:val="18"/>
                <w:lang w:eastAsia="it-IT"/>
              </w:rPr>
              <w:t>Quota stanziata a bilancio</w:t>
            </w:r>
          </w:p>
        </w:tc>
        <w:tc>
          <w:tcPr>
            <w:tcW w:w="1580" w:type="dxa"/>
            <w:tcBorders>
              <w:top w:val="single" w:sz="4" w:space="0" w:color="auto"/>
              <w:left w:val="nil"/>
              <w:bottom w:val="single" w:sz="4" w:space="0" w:color="auto"/>
              <w:right w:val="single" w:sz="4" w:space="0" w:color="auto"/>
            </w:tcBorders>
            <w:vAlign w:val="center"/>
            <w:hideMark/>
          </w:tcPr>
          <w:p w14:paraId="06BB7031" w14:textId="77777777" w:rsidR="005B5591" w:rsidRPr="005B5591" w:rsidRDefault="005B5591" w:rsidP="006426D1">
            <w:pPr>
              <w:jc w:val="center"/>
              <w:rPr>
                <w:rFonts w:asciiTheme="minorHAnsi" w:hAnsiTheme="minorHAnsi" w:cstheme="minorHAnsi"/>
                <w:b/>
                <w:bCs/>
                <w:color w:val="000000"/>
                <w:sz w:val="18"/>
                <w:szCs w:val="18"/>
                <w:lang w:eastAsia="it-IT"/>
              </w:rPr>
            </w:pPr>
            <w:r w:rsidRPr="005B5591">
              <w:rPr>
                <w:rFonts w:asciiTheme="minorHAnsi" w:hAnsiTheme="minorHAnsi" w:cstheme="minorHAnsi"/>
                <w:b/>
                <w:bCs/>
                <w:color w:val="000000"/>
                <w:sz w:val="18"/>
                <w:szCs w:val="18"/>
                <w:lang w:eastAsia="it-IT"/>
              </w:rPr>
              <w:t>Ulteriore quota stanziata a bilancio</w:t>
            </w:r>
          </w:p>
        </w:tc>
        <w:tc>
          <w:tcPr>
            <w:tcW w:w="2140" w:type="dxa"/>
            <w:tcBorders>
              <w:top w:val="single" w:sz="4" w:space="0" w:color="auto"/>
              <w:left w:val="nil"/>
              <w:bottom w:val="single" w:sz="4" w:space="0" w:color="auto"/>
              <w:right w:val="single" w:sz="4" w:space="0" w:color="auto"/>
            </w:tcBorders>
            <w:vAlign w:val="center"/>
            <w:hideMark/>
          </w:tcPr>
          <w:p w14:paraId="5FCBB2CF" w14:textId="77777777" w:rsidR="005B5591" w:rsidRPr="005B5591" w:rsidRDefault="005B5591" w:rsidP="006426D1">
            <w:pPr>
              <w:jc w:val="center"/>
              <w:rPr>
                <w:rFonts w:asciiTheme="minorHAnsi" w:hAnsiTheme="minorHAnsi" w:cstheme="minorHAnsi"/>
                <w:b/>
                <w:bCs/>
                <w:color w:val="000000"/>
                <w:sz w:val="18"/>
                <w:szCs w:val="18"/>
                <w:lang w:eastAsia="it-IT"/>
              </w:rPr>
            </w:pPr>
            <w:r w:rsidRPr="005B5591">
              <w:rPr>
                <w:rFonts w:asciiTheme="minorHAnsi" w:hAnsiTheme="minorHAnsi" w:cstheme="minorHAnsi"/>
                <w:b/>
                <w:bCs/>
                <w:color w:val="000000"/>
                <w:sz w:val="18"/>
                <w:szCs w:val="18"/>
                <w:lang w:eastAsia="it-IT"/>
              </w:rPr>
              <w:t>Ammontare complessivo fondo di riserva ordinario 2025</w:t>
            </w:r>
          </w:p>
        </w:tc>
        <w:tc>
          <w:tcPr>
            <w:tcW w:w="1440" w:type="dxa"/>
            <w:tcBorders>
              <w:top w:val="single" w:sz="4" w:space="0" w:color="auto"/>
              <w:left w:val="nil"/>
              <w:bottom w:val="single" w:sz="4" w:space="0" w:color="auto"/>
              <w:right w:val="single" w:sz="4" w:space="0" w:color="auto"/>
            </w:tcBorders>
            <w:vAlign w:val="center"/>
            <w:hideMark/>
          </w:tcPr>
          <w:p w14:paraId="24979315" w14:textId="77777777" w:rsidR="005B5591" w:rsidRPr="005B5591" w:rsidRDefault="005B5591" w:rsidP="006426D1">
            <w:pPr>
              <w:jc w:val="center"/>
              <w:rPr>
                <w:rFonts w:asciiTheme="minorHAnsi" w:hAnsiTheme="minorHAnsi" w:cstheme="minorHAnsi"/>
                <w:b/>
                <w:bCs/>
                <w:color w:val="000000"/>
                <w:sz w:val="18"/>
                <w:szCs w:val="18"/>
                <w:lang w:eastAsia="it-IT"/>
              </w:rPr>
            </w:pPr>
            <w:r w:rsidRPr="005B5591">
              <w:rPr>
                <w:rFonts w:asciiTheme="minorHAnsi" w:hAnsiTheme="minorHAnsi" w:cstheme="minorHAnsi"/>
                <w:b/>
                <w:bCs/>
                <w:color w:val="000000"/>
                <w:sz w:val="18"/>
                <w:szCs w:val="18"/>
                <w:lang w:eastAsia="it-IT"/>
              </w:rPr>
              <w:t>Prelievi già disposti nel corso dell’esercizio</w:t>
            </w:r>
          </w:p>
        </w:tc>
        <w:tc>
          <w:tcPr>
            <w:tcW w:w="1280" w:type="dxa"/>
            <w:tcBorders>
              <w:top w:val="single" w:sz="4" w:space="0" w:color="auto"/>
              <w:left w:val="nil"/>
              <w:bottom w:val="single" w:sz="4" w:space="0" w:color="auto"/>
              <w:right w:val="single" w:sz="4" w:space="0" w:color="auto"/>
            </w:tcBorders>
            <w:vAlign w:val="center"/>
            <w:hideMark/>
          </w:tcPr>
          <w:p w14:paraId="65F244F9" w14:textId="77777777" w:rsidR="005B5591" w:rsidRPr="005B5591" w:rsidRDefault="005B5591" w:rsidP="006426D1">
            <w:pPr>
              <w:jc w:val="center"/>
              <w:rPr>
                <w:rFonts w:asciiTheme="minorHAnsi" w:hAnsiTheme="minorHAnsi" w:cstheme="minorHAnsi"/>
                <w:b/>
                <w:bCs/>
                <w:color w:val="000000"/>
                <w:sz w:val="18"/>
                <w:szCs w:val="18"/>
                <w:lang w:eastAsia="it-IT"/>
              </w:rPr>
            </w:pPr>
            <w:r w:rsidRPr="005B5591">
              <w:rPr>
                <w:rFonts w:asciiTheme="minorHAnsi" w:hAnsiTheme="minorHAnsi" w:cstheme="minorHAnsi"/>
                <w:b/>
                <w:bCs/>
                <w:color w:val="000000"/>
                <w:sz w:val="18"/>
                <w:szCs w:val="18"/>
                <w:lang w:eastAsia="it-IT"/>
              </w:rPr>
              <w:t>Disponibilità residua</w:t>
            </w:r>
          </w:p>
        </w:tc>
      </w:tr>
      <w:tr w:rsidR="005B5591" w:rsidRPr="005B5591" w14:paraId="1B3C688C" w14:textId="77777777" w:rsidTr="006426D1">
        <w:trPr>
          <w:trHeight w:val="825"/>
        </w:trPr>
        <w:tc>
          <w:tcPr>
            <w:tcW w:w="1460" w:type="dxa"/>
            <w:tcBorders>
              <w:top w:val="nil"/>
              <w:left w:val="single" w:sz="4" w:space="0" w:color="auto"/>
              <w:bottom w:val="single" w:sz="4" w:space="0" w:color="auto"/>
              <w:right w:val="single" w:sz="4" w:space="0" w:color="auto"/>
            </w:tcBorders>
            <w:vAlign w:val="center"/>
            <w:hideMark/>
          </w:tcPr>
          <w:p w14:paraId="1562B3F8" w14:textId="77777777" w:rsidR="005B5591" w:rsidRPr="005B5591" w:rsidRDefault="005B5591" w:rsidP="006426D1">
            <w:pPr>
              <w:jc w:val="center"/>
              <w:rPr>
                <w:rFonts w:asciiTheme="minorHAnsi" w:hAnsiTheme="minorHAnsi" w:cstheme="minorHAnsi"/>
                <w:color w:val="000000"/>
                <w:sz w:val="18"/>
                <w:szCs w:val="18"/>
                <w:lang w:eastAsia="it-IT"/>
              </w:rPr>
            </w:pPr>
            <w:r w:rsidRPr="005B5591">
              <w:rPr>
                <w:rFonts w:asciiTheme="minorHAnsi" w:hAnsiTheme="minorHAnsi" w:cstheme="minorHAnsi"/>
                <w:color w:val="000000"/>
                <w:sz w:val="18"/>
                <w:szCs w:val="18"/>
                <w:lang w:eastAsia="it-IT"/>
              </w:rPr>
              <w:t>€ 1.086.355,53 (pari al 2%)</w:t>
            </w:r>
          </w:p>
        </w:tc>
        <w:tc>
          <w:tcPr>
            <w:tcW w:w="1380" w:type="dxa"/>
            <w:tcBorders>
              <w:top w:val="nil"/>
              <w:left w:val="nil"/>
              <w:bottom w:val="single" w:sz="4" w:space="0" w:color="auto"/>
              <w:right w:val="single" w:sz="4" w:space="0" w:color="auto"/>
            </w:tcBorders>
            <w:vAlign w:val="center"/>
            <w:hideMark/>
          </w:tcPr>
          <w:p w14:paraId="069EF150" w14:textId="77777777" w:rsidR="005B5591" w:rsidRPr="005B5591" w:rsidRDefault="005B5591" w:rsidP="006426D1">
            <w:pPr>
              <w:jc w:val="center"/>
              <w:rPr>
                <w:rFonts w:asciiTheme="minorHAnsi" w:hAnsiTheme="minorHAnsi" w:cstheme="minorHAnsi"/>
                <w:color w:val="000000"/>
                <w:sz w:val="18"/>
                <w:szCs w:val="18"/>
                <w:lang w:eastAsia="it-IT"/>
              </w:rPr>
            </w:pPr>
            <w:r w:rsidRPr="005B5591">
              <w:rPr>
                <w:rFonts w:asciiTheme="minorHAnsi" w:hAnsiTheme="minorHAnsi" w:cstheme="minorHAnsi"/>
                <w:color w:val="000000"/>
                <w:sz w:val="18"/>
                <w:szCs w:val="18"/>
                <w:lang w:eastAsia="it-IT"/>
              </w:rPr>
              <w:t>€ 196.000,00</w:t>
            </w:r>
          </w:p>
        </w:tc>
        <w:tc>
          <w:tcPr>
            <w:tcW w:w="1580" w:type="dxa"/>
            <w:tcBorders>
              <w:top w:val="nil"/>
              <w:left w:val="nil"/>
              <w:bottom w:val="single" w:sz="4" w:space="0" w:color="auto"/>
              <w:right w:val="single" w:sz="4" w:space="0" w:color="auto"/>
            </w:tcBorders>
            <w:vAlign w:val="center"/>
            <w:hideMark/>
          </w:tcPr>
          <w:p w14:paraId="1A9C30BA" w14:textId="77777777" w:rsidR="005B5591" w:rsidRPr="005B5591" w:rsidRDefault="005B5591" w:rsidP="006426D1">
            <w:pPr>
              <w:jc w:val="center"/>
              <w:rPr>
                <w:rFonts w:asciiTheme="minorHAnsi" w:hAnsiTheme="minorHAnsi" w:cstheme="minorHAnsi"/>
                <w:color w:val="000000"/>
                <w:sz w:val="18"/>
                <w:szCs w:val="18"/>
                <w:lang w:eastAsia="it-IT"/>
              </w:rPr>
            </w:pPr>
            <w:r w:rsidRPr="005B5591">
              <w:rPr>
                <w:rFonts w:asciiTheme="minorHAnsi" w:hAnsiTheme="minorHAnsi" w:cstheme="minorHAnsi"/>
                <w:color w:val="000000"/>
                <w:sz w:val="18"/>
                <w:szCs w:val="18"/>
                <w:lang w:eastAsia="it-IT"/>
              </w:rPr>
              <w:t>€ 764.981,01</w:t>
            </w:r>
          </w:p>
        </w:tc>
        <w:tc>
          <w:tcPr>
            <w:tcW w:w="2140" w:type="dxa"/>
            <w:tcBorders>
              <w:top w:val="nil"/>
              <w:left w:val="nil"/>
              <w:bottom w:val="single" w:sz="4" w:space="0" w:color="auto"/>
              <w:right w:val="single" w:sz="4" w:space="0" w:color="auto"/>
            </w:tcBorders>
            <w:vAlign w:val="center"/>
            <w:hideMark/>
          </w:tcPr>
          <w:p w14:paraId="75061EEB" w14:textId="77777777" w:rsidR="005B5591" w:rsidRPr="005B5591" w:rsidRDefault="005B5591" w:rsidP="006426D1">
            <w:pPr>
              <w:jc w:val="center"/>
              <w:rPr>
                <w:rFonts w:asciiTheme="minorHAnsi" w:hAnsiTheme="minorHAnsi" w:cstheme="minorHAnsi"/>
                <w:color w:val="000000"/>
                <w:sz w:val="18"/>
                <w:szCs w:val="18"/>
                <w:lang w:eastAsia="it-IT"/>
              </w:rPr>
            </w:pPr>
            <w:r w:rsidRPr="005B5591">
              <w:rPr>
                <w:rFonts w:asciiTheme="minorHAnsi" w:hAnsiTheme="minorHAnsi" w:cstheme="minorHAnsi"/>
                <w:color w:val="000000"/>
                <w:sz w:val="18"/>
                <w:szCs w:val="18"/>
                <w:lang w:eastAsia="it-IT"/>
              </w:rPr>
              <w:t>€ 960.981,01</w:t>
            </w:r>
          </w:p>
        </w:tc>
        <w:tc>
          <w:tcPr>
            <w:tcW w:w="1440" w:type="dxa"/>
            <w:tcBorders>
              <w:top w:val="nil"/>
              <w:left w:val="nil"/>
              <w:bottom w:val="single" w:sz="4" w:space="0" w:color="auto"/>
              <w:right w:val="single" w:sz="4" w:space="0" w:color="auto"/>
            </w:tcBorders>
            <w:vAlign w:val="center"/>
            <w:hideMark/>
          </w:tcPr>
          <w:p w14:paraId="06DD04ED" w14:textId="77777777" w:rsidR="005B5591" w:rsidRPr="005B5591" w:rsidRDefault="005B5591" w:rsidP="006426D1">
            <w:pPr>
              <w:jc w:val="center"/>
              <w:rPr>
                <w:rFonts w:asciiTheme="minorHAnsi" w:hAnsiTheme="minorHAnsi" w:cstheme="minorHAnsi"/>
                <w:color w:val="000000"/>
                <w:sz w:val="18"/>
                <w:szCs w:val="18"/>
                <w:lang w:eastAsia="it-IT"/>
              </w:rPr>
            </w:pPr>
            <w:r w:rsidRPr="005B5591">
              <w:rPr>
                <w:rFonts w:asciiTheme="minorHAnsi" w:hAnsiTheme="minorHAnsi" w:cstheme="minorHAnsi"/>
                <w:color w:val="000000"/>
                <w:sz w:val="18"/>
                <w:szCs w:val="18"/>
                <w:lang w:eastAsia="it-IT"/>
              </w:rPr>
              <w:t>€ 6.710,00          € 25.000,00</w:t>
            </w:r>
          </w:p>
          <w:p w14:paraId="6812ACC5" w14:textId="77777777" w:rsidR="005B5591" w:rsidRPr="005B5591" w:rsidRDefault="005B5591" w:rsidP="006426D1">
            <w:pPr>
              <w:jc w:val="center"/>
              <w:rPr>
                <w:rFonts w:asciiTheme="minorHAnsi" w:hAnsiTheme="minorHAnsi" w:cstheme="minorHAnsi"/>
                <w:color w:val="000000"/>
                <w:sz w:val="18"/>
                <w:szCs w:val="18"/>
                <w:lang w:eastAsia="it-IT"/>
              </w:rPr>
            </w:pPr>
            <w:r w:rsidRPr="005B5591">
              <w:rPr>
                <w:rFonts w:asciiTheme="minorHAnsi" w:hAnsiTheme="minorHAnsi" w:cstheme="minorHAnsi"/>
                <w:color w:val="000000"/>
                <w:sz w:val="18"/>
                <w:szCs w:val="18"/>
                <w:lang w:eastAsia="it-IT"/>
              </w:rPr>
              <w:t>€28.362.56          €100.000,00</w:t>
            </w:r>
          </w:p>
        </w:tc>
        <w:tc>
          <w:tcPr>
            <w:tcW w:w="1280" w:type="dxa"/>
            <w:tcBorders>
              <w:top w:val="nil"/>
              <w:left w:val="nil"/>
              <w:bottom w:val="single" w:sz="4" w:space="0" w:color="auto"/>
              <w:right w:val="single" w:sz="4" w:space="0" w:color="auto"/>
            </w:tcBorders>
            <w:vAlign w:val="center"/>
            <w:hideMark/>
          </w:tcPr>
          <w:p w14:paraId="2F7AF602" w14:textId="77777777" w:rsidR="005B5591" w:rsidRPr="005B5591" w:rsidRDefault="005B5591" w:rsidP="006426D1">
            <w:pPr>
              <w:jc w:val="center"/>
              <w:rPr>
                <w:rFonts w:asciiTheme="minorHAnsi" w:hAnsiTheme="minorHAnsi" w:cstheme="minorHAnsi"/>
                <w:color w:val="000000"/>
                <w:sz w:val="18"/>
                <w:szCs w:val="18"/>
                <w:lang w:eastAsia="it-IT"/>
              </w:rPr>
            </w:pPr>
            <w:r w:rsidRPr="005B5591">
              <w:rPr>
                <w:rFonts w:asciiTheme="minorHAnsi" w:hAnsiTheme="minorHAnsi" w:cstheme="minorHAnsi"/>
                <w:color w:val="000000"/>
                <w:sz w:val="18"/>
                <w:szCs w:val="18"/>
                <w:lang w:eastAsia="it-IT"/>
              </w:rPr>
              <w:t>€800.908,45</w:t>
            </w:r>
          </w:p>
        </w:tc>
      </w:tr>
      <w:bookmarkEnd w:id="6"/>
    </w:tbl>
    <w:p w14:paraId="3D4BD32E" w14:textId="77777777" w:rsidR="005B5591" w:rsidRPr="005B5591" w:rsidRDefault="005B5591" w:rsidP="005B5591">
      <w:pPr>
        <w:jc w:val="both"/>
        <w:rPr>
          <w:rFonts w:asciiTheme="minorHAnsi" w:hAnsiTheme="minorHAnsi" w:cstheme="minorHAnsi"/>
          <w:sz w:val="28"/>
          <w:szCs w:val="28"/>
        </w:rPr>
      </w:pPr>
    </w:p>
    <w:p w14:paraId="37CD5210" w14:textId="77777777" w:rsidR="005B5591" w:rsidRPr="005B5591" w:rsidRDefault="005B5591" w:rsidP="005B5591">
      <w:pPr>
        <w:ind w:firstLine="708"/>
        <w:jc w:val="both"/>
        <w:rPr>
          <w:rFonts w:asciiTheme="minorHAnsi" w:eastAsia="Microsoft Sans Serif" w:hAnsiTheme="minorHAnsi" w:cstheme="minorHAnsi"/>
          <w:sz w:val="28"/>
          <w:szCs w:val="28"/>
        </w:rPr>
      </w:pPr>
      <w:r w:rsidRPr="005B5591">
        <w:rPr>
          <w:rFonts w:asciiTheme="minorHAnsi" w:eastAsia="Microsoft Sans Serif" w:hAnsiTheme="minorHAnsi" w:cstheme="minorHAnsi"/>
          <w:sz w:val="28"/>
          <w:szCs w:val="28"/>
        </w:rPr>
        <w:t>-</w:t>
      </w:r>
      <w:r w:rsidRPr="005B5591">
        <w:rPr>
          <w:rFonts w:asciiTheme="minorHAnsi" w:eastAsia="Microsoft Sans Serif" w:hAnsiTheme="minorHAnsi" w:cstheme="minorHAnsi"/>
          <w:sz w:val="28"/>
          <w:szCs w:val="28"/>
        </w:rPr>
        <w:tab/>
        <w:t xml:space="preserve">La dotazione </w:t>
      </w:r>
      <w:proofErr w:type="gramStart"/>
      <w:r w:rsidRPr="005B5591">
        <w:rPr>
          <w:rFonts w:asciiTheme="minorHAnsi" w:eastAsia="Microsoft Sans Serif" w:hAnsiTheme="minorHAnsi" w:cstheme="minorHAnsi"/>
          <w:sz w:val="28"/>
          <w:szCs w:val="28"/>
        </w:rPr>
        <w:t>finale  che</w:t>
      </w:r>
      <w:proofErr w:type="gramEnd"/>
      <w:r w:rsidRPr="005B5591">
        <w:rPr>
          <w:rFonts w:asciiTheme="minorHAnsi" w:eastAsia="Microsoft Sans Serif" w:hAnsiTheme="minorHAnsi" w:cstheme="minorHAnsi"/>
          <w:sz w:val="28"/>
          <w:szCs w:val="28"/>
        </w:rPr>
        <w:t xml:space="preserve"> potrà servire nel mese di dicembre 2025 per eventuali prelievi  si ridimensiona a 196.000  con un recupero  di   590.878,45 che va a beneficio  della riduzione dello stanziamento di entrata oggetto di ridimensionamento; </w:t>
      </w:r>
    </w:p>
    <w:p w14:paraId="5AD1F977" w14:textId="77777777" w:rsidR="005B5591" w:rsidRPr="005B5591" w:rsidRDefault="005B5591" w:rsidP="005B5591">
      <w:pPr>
        <w:ind w:firstLine="708"/>
        <w:jc w:val="both"/>
        <w:rPr>
          <w:rFonts w:asciiTheme="minorHAnsi" w:eastAsia="Microsoft Sans Serif" w:hAnsiTheme="minorHAnsi" w:cstheme="minorHAnsi"/>
          <w:sz w:val="28"/>
          <w:szCs w:val="28"/>
        </w:rPr>
      </w:pPr>
      <w:r w:rsidRPr="005B5591">
        <w:rPr>
          <w:rFonts w:asciiTheme="minorHAnsi" w:eastAsia="Microsoft Sans Serif" w:hAnsiTheme="minorHAnsi" w:cstheme="minorHAnsi"/>
          <w:sz w:val="28"/>
          <w:szCs w:val="28"/>
        </w:rPr>
        <w:t>-</w:t>
      </w:r>
      <w:r w:rsidRPr="005B5591">
        <w:rPr>
          <w:rFonts w:asciiTheme="minorHAnsi" w:eastAsia="Microsoft Sans Serif" w:hAnsiTheme="minorHAnsi" w:cstheme="minorHAnsi"/>
          <w:sz w:val="28"/>
          <w:szCs w:val="28"/>
        </w:rPr>
        <w:tab/>
      </w:r>
      <w:proofErr w:type="gramStart"/>
      <w:r w:rsidRPr="005B5591">
        <w:rPr>
          <w:rFonts w:asciiTheme="minorHAnsi" w:eastAsia="Microsoft Sans Serif" w:hAnsiTheme="minorHAnsi" w:cstheme="minorHAnsi"/>
          <w:sz w:val="28"/>
          <w:szCs w:val="28"/>
        </w:rPr>
        <w:t>applicazione  dell’avanzo</w:t>
      </w:r>
      <w:proofErr w:type="gramEnd"/>
      <w:r w:rsidRPr="005B5591">
        <w:rPr>
          <w:rFonts w:asciiTheme="minorHAnsi" w:eastAsia="Microsoft Sans Serif" w:hAnsiTheme="minorHAnsi" w:cstheme="minorHAnsi"/>
          <w:sz w:val="28"/>
          <w:szCs w:val="28"/>
        </w:rPr>
        <w:t xml:space="preserve"> di amministrazione 2024   libero  nella misura  pari ad euro  1.317.961,07  al fine di garantire il mantenimento degli equilibri di </w:t>
      </w:r>
      <w:r w:rsidRPr="005B5591">
        <w:rPr>
          <w:rFonts w:asciiTheme="minorHAnsi" w:eastAsia="Microsoft Sans Serif" w:hAnsiTheme="minorHAnsi" w:cstheme="minorHAnsi"/>
          <w:sz w:val="28"/>
          <w:szCs w:val="28"/>
        </w:rPr>
        <w:lastRenderedPageBreak/>
        <w:t xml:space="preserve">bilancio 2025 dovuta  all’incertezza e alle problematicità connesse con le somme spettanti al Comune   dell’interporto da parte che di cui alla relazione allegata; </w:t>
      </w:r>
    </w:p>
    <w:p w14:paraId="445C3946" w14:textId="77777777" w:rsidR="005B5591" w:rsidRDefault="005B5591" w:rsidP="005B5591">
      <w:pPr>
        <w:ind w:firstLine="708"/>
        <w:jc w:val="both"/>
        <w:rPr>
          <w:rFonts w:asciiTheme="minorHAnsi" w:eastAsia="Microsoft Sans Serif" w:hAnsiTheme="minorHAnsi" w:cstheme="minorHAnsi"/>
          <w:sz w:val="28"/>
          <w:szCs w:val="28"/>
        </w:rPr>
      </w:pPr>
      <w:r w:rsidRPr="005B5591">
        <w:rPr>
          <w:rFonts w:asciiTheme="minorHAnsi" w:eastAsia="Microsoft Sans Serif" w:hAnsiTheme="minorHAnsi" w:cstheme="minorHAnsi"/>
          <w:sz w:val="28"/>
          <w:szCs w:val="28"/>
        </w:rPr>
        <w:t>-</w:t>
      </w:r>
      <w:r w:rsidRPr="005B5591">
        <w:rPr>
          <w:rFonts w:asciiTheme="minorHAnsi" w:eastAsia="Microsoft Sans Serif" w:hAnsiTheme="minorHAnsi" w:cstheme="minorHAnsi"/>
          <w:sz w:val="28"/>
          <w:szCs w:val="28"/>
        </w:rPr>
        <w:tab/>
      </w:r>
      <w:proofErr w:type="gramStart"/>
      <w:r w:rsidRPr="005B5591">
        <w:rPr>
          <w:rFonts w:asciiTheme="minorHAnsi" w:eastAsia="Microsoft Sans Serif" w:hAnsiTheme="minorHAnsi" w:cstheme="minorHAnsi"/>
          <w:sz w:val="28"/>
          <w:szCs w:val="28"/>
        </w:rPr>
        <w:t>ridimensionamento  dello</w:t>
      </w:r>
      <w:proofErr w:type="gramEnd"/>
      <w:r w:rsidRPr="005B5591">
        <w:rPr>
          <w:rFonts w:asciiTheme="minorHAnsi" w:eastAsia="Microsoft Sans Serif" w:hAnsiTheme="minorHAnsi" w:cstheme="minorHAnsi"/>
          <w:sz w:val="28"/>
          <w:szCs w:val="28"/>
        </w:rPr>
        <w:t xml:space="preserve"> stanziamento riferito al Fondo  crediti di dubbia esigibilità avendo proceduto in sede di bilancio originario, data l’incertezza  del  realizzo dell’importo dovuto  a prevedere un grado  di esigibilità ridotto  nella misura pari   230.000,00;</w:t>
      </w:r>
    </w:p>
    <w:p w14:paraId="693043D0" w14:textId="75D36D14" w:rsidR="00BA0B12" w:rsidRPr="00BA0B12" w:rsidRDefault="00AE41A4" w:rsidP="00BA0B12">
      <w:pPr>
        <w:pStyle w:val="Paragrafoelenco"/>
        <w:numPr>
          <w:ilvl w:val="0"/>
          <w:numId w:val="3"/>
        </w:numPr>
        <w:jc w:val="both"/>
        <w:rPr>
          <w:rFonts w:asciiTheme="minorHAnsi" w:eastAsia="Microsoft Sans Serif" w:hAnsiTheme="minorHAnsi" w:cstheme="minorHAnsi"/>
          <w:sz w:val="28"/>
          <w:szCs w:val="28"/>
        </w:rPr>
      </w:pPr>
      <w:proofErr w:type="gramStart"/>
      <w:r>
        <w:rPr>
          <w:rFonts w:asciiTheme="minorHAnsi" w:eastAsia="Microsoft Sans Serif" w:hAnsiTheme="minorHAnsi" w:cstheme="minorHAnsi"/>
          <w:sz w:val="28"/>
          <w:szCs w:val="28"/>
        </w:rPr>
        <w:t>E</w:t>
      </w:r>
      <w:r w:rsidR="00BA0B12">
        <w:rPr>
          <w:rFonts w:asciiTheme="minorHAnsi" w:eastAsia="Microsoft Sans Serif" w:hAnsiTheme="minorHAnsi" w:cstheme="minorHAnsi"/>
          <w:sz w:val="28"/>
          <w:szCs w:val="28"/>
        </w:rPr>
        <w:t>c</w:t>
      </w:r>
      <w:r>
        <w:rPr>
          <w:rFonts w:asciiTheme="minorHAnsi" w:eastAsia="Microsoft Sans Serif" w:hAnsiTheme="minorHAnsi" w:cstheme="minorHAnsi"/>
          <w:sz w:val="28"/>
          <w:szCs w:val="28"/>
        </w:rPr>
        <w:t>onomie  di</w:t>
      </w:r>
      <w:proofErr w:type="gramEnd"/>
      <w:r>
        <w:rPr>
          <w:rFonts w:asciiTheme="minorHAnsi" w:eastAsia="Microsoft Sans Serif" w:hAnsiTheme="minorHAnsi" w:cstheme="minorHAnsi"/>
          <w:sz w:val="28"/>
          <w:szCs w:val="28"/>
        </w:rPr>
        <w:t xml:space="preserve"> spesa corrente  al fine di rientrare nel pareggio di bilancio </w:t>
      </w:r>
    </w:p>
    <w:p w14:paraId="2AFF6C5B" w14:textId="59DD15EB" w:rsidR="005B5591" w:rsidRDefault="005B5591" w:rsidP="005B5591">
      <w:pPr>
        <w:ind w:firstLine="708"/>
        <w:jc w:val="both"/>
        <w:rPr>
          <w:rFonts w:asciiTheme="minorHAnsi" w:eastAsia="Microsoft Sans Serif" w:hAnsiTheme="minorHAnsi" w:cstheme="minorHAnsi"/>
          <w:sz w:val="28"/>
          <w:szCs w:val="28"/>
        </w:rPr>
      </w:pPr>
      <w:r w:rsidRPr="005B5591">
        <w:rPr>
          <w:rFonts w:asciiTheme="minorHAnsi" w:eastAsia="Microsoft Sans Serif" w:hAnsiTheme="minorHAnsi" w:cstheme="minorHAnsi"/>
          <w:sz w:val="28"/>
          <w:szCs w:val="28"/>
        </w:rPr>
        <w:t xml:space="preserve">L’Avanzo di amministrazione </w:t>
      </w:r>
      <w:proofErr w:type="gramStart"/>
      <w:r w:rsidRPr="005B5591">
        <w:rPr>
          <w:rFonts w:asciiTheme="minorHAnsi" w:eastAsia="Microsoft Sans Serif" w:hAnsiTheme="minorHAnsi" w:cstheme="minorHAnsi"/>
          <w:sz w:val="28"/>
          <w:szCs w:val="28"/>
        </w:rPr>
        <w:t>2024  impiegato</w:t>
      </w:r>
      <w:proofErr w:type="gramEnd"/>
      <w:r w:rsidRPr="005B5591">
        <w:rPr>
          <w:rFonts w:asciiTheme="minorHAnsi" w:eastAsia="Microsoft Sans Serif" w:hAnsiTheme="minorHAnsi" w:cstheme="minorHAnsi"/>
          <w:sz w:val="28"/>
          <w:szCs w:val="28"/>
        </w:rPr>
        <w:t xml:space="preserve">  a valere sull’esercizio 2025</w:t>
      </w:r>
    </w:p>
    <w:tbl>
      <w:tblPr>
        <w:tblStyle w:val="Grigliatabella"/>
        <w:tblW w:w="9776" w:type="dxa"/>
        <w:tblLook w:val="04A0" w:firstRow="1" w:lastRow="0" w:firstColumn="1" w:lastColumn="0" w:noHBand="0" w:noVBand="1"/>
      </w:tblPr>
      <w:tblGrid>
        <w:gridCol w:w="2932"/>
        <w:gridCol w:w="2343"/>
        <w:gridCol w:w="2345"/>
        <w:gridCol w:w="2156"/>
      </w:tblGrid>
      <w:tr w:rsidR="005B5591" w:rsidRPr="005B5591" w14:paraId="059D1E80" w14:textId="77777777" w:rsidTr="006426D1">
        <w:tc>
          <w:tcPr>
            <w:tcW w:w="2932" w:type="dxa"/>
          </w:tcPr>
          <w:p w14:paraId="7307C4A0" w14:textId="77777777" w:rsidR="005B5591" w:rsidRPr="005B5591" w:rsidRDefault="005B5591" w:rsidP="006426D1">
            <w:pPr>
              <w:rPr>
                <w:rFonts w:asciiTheme="minorHAnsi" w:hAnsiTheme="minorHAnsi" w:cstheme="minorHAnsi"/>
                <w:szCs w:val="24"/>
              </w:rPr>
            </w:pPr>
            <w:r w:rsidRPr="005B5591">
              <w:rPr>
                <w:rFonts w:asciiTheme="minorHAnsi" w:hAnsiTheme="minorHAnsi" w:cstheme="minorHAnsi"/>
                <w:szCs w:val="24"/>
              </w:rPr>
              <w:t xml:space="preserve">Impiegato a </w:t>
            </w:r>
            <w:proofErr w:type="gramStart"/>
            <w:r w:rsidRPr="005B5591">
              <w:rPr>
                <w:rFonts w:asciiTheme="minorHAnsi" w:hAnsiTheme="minorHAnsi" w:cstheme="minorHAnsi"/>
                <w:szCs w:val="24"/>
              </w:rPr>
              <w:t>valere  sulla</w:t>
            </w:r>
            <w:proofErr w:type="gramEnd"/>
            <w:r w:rsidRPr="005B5591">
              <w:rPr>
                <w:rFonts w:asciiTheme="minorHAnsi" w:hAnsiTheme="minorHAnsi" w:cstheme="minorHAnsi"/>
                <w:szCs w:val="24"/>
              </w:rPr>
              <w:t xml:space="preserve"> parte corrente </w:t>
            </w:r>
          </w:p>
        </w:tc>
        <w:tc>
          <w:tcPr>
            <w:tcW w:w="2343" w:type="dxa"/>
          </w:tcPr>
          <w:p w14:paraId="0C0F1D19" w14:textId="77777777" w:rsidR="005B5591" w:rsidRPr="005B5591" w:rsidRDefault="005B5591" w:rsidP="006426D1">
            <w:pPr>
              <w:rPr>
                <w:rFonts w:asciiTheme="minorHAnsi" w:hAnsiTheme="minorHAnsi" w:cstheme="minorHAnsi"/>
                <w:szCs w:val="24"/>
              </w:rPr>
            </w:pPr>
          </w:p>
        </w:tc>
        <w:tc>
          <w:tcPr>
            <w:tcW w:w="2345" w:type="dxa"/>
          </w:tcPr>
          <w:p w14:paraId="3ADBFC02" w14:textId="77777777" w:rsidR="005B5591" w:rsidRPr="005B5591" w:rsidRDefault="005B5591" w:rsidP="006426D1">
            <w:pPr>
              <w:rPr>
                <w:rFonts w:asciiTheme="minorHAnsi" w:hAnsiTheme="minorHAnsi" w:cstheme="minorHAnsi"/>
                <w:szCs w:val="24"/>
              </w:rPr>
            </w:pPr>
            <w:proofErr w:type="gramStart"/>
            <w:r w:rsidRPr="005B5591">
              <w:rPr>
                <w:rFonts w:asciiTheme="minorHAnsi" w:hAnsiTheme="minorHAnsi" w:cstheme="minorHAnsi"/>
                <w:szCs w:val="24"/>
              </w:rPr>
              <w:t>Impieghi  alla</w:t>
            </w:r>
            <w:proofErr w:type="gramEnd"/>
            <w:r w:rsidRPr="005B5591">
              <w:rPr>
                <w:rFonts w:asciiTheme="minorHAnsi" w:hAnsiTheme="minorHAnsi" w:cstheme="minorHAnsi"/>
                <w:szCs w:val="24"/>
              </w:rPr>
              <w:t xml:space="preserve"> parte in conto capitale </w:t>
            </w:r>
          </w:p>
        </w:tc>
        <w:tc>
          <w:tcPr>
            <w:tcW w:w="2156" w:type="dxa"/>
          </w:tcPr>
          <w:p w14:paraId="245FADD9" w14:textId="77777777" w:rsidR="005B5591" w:rsidRPr="005B5591" w:rsidRDefault="005B5591" w:rsidP="006426D1">
            <w:pPr>
              <w:rPr>
                <w:rFonts w:asciiTheme="minorHAnsi" w:hAnsiTheme="minorHAnsi" w:cstheme="minorHAnsi"/>
                <w:szCs w:val="24"/>
              </w:rPr>
            </w:pPr>
            <w:r w:rsidRPr="005B5591">
              <w:rPr>
                <w:rFonts w:asciiTheme="minorHAnsi" w:hAnsiTheme="minorHAnsi" w:cstheme="minorHAnsi"/>
                <w:szCs w:val="24"/>
              </w:rPr>
              <w:t xml:space="preserve">Importo </w:t>
            </w:r>
          </w:p>
        </w:tc>
      </w:tr>
      <w:tr w:rsidR="005B5591" w:rsidRPr="005B5591" w14:paraId="6FC4486F" w14:textId="77777777" w:rsidTr="006426D1">
        <w:tc>
          <w:tcPr>
            <w:tcW w:w="2932" w:type="dxa"/>
          </w:tcPr>
          <w:p w14:paraId="77A7BE9B" w14:textId="77777777" w:rsidR="005B5591" w:rsidRPr="005B5591" w:rsidRDefault="005B5591" w:rsidP="006426D1">
            <w:pPr>
              <w:rPr>
                <w:rFonts w:asciiTheme="minorHAnsi" w:hAnsiTheme="minorHAnsi" w:cstheme="minorHAnsi"/>
                <w:szCs w:val="24"/>
              </w:rPr>
            </w:pPr>
            <w:proofErr w:type="spellStart"/>
            <w:r w:rsidRPr="005B5591">
              <w:rPr>
                <w:rFonts w:asciiTheme="minorHAnsi" w:hAnsiTheme="minorHAnsi" w:cstheme="minorHAnsi"/>
                <w:szCs w:val="24"/>
              </w:rPr>
              <w:t>Fal</w:t>
            </w:r>
            <w:proofErr w:type="spellEnd"/>
            <w:r w:rsidRPr="005B5591">
              <w:rPr>
                <w:rFonts w:asciiTheme="minorHAnsi" w:hAnsiTheme="minorHAnsi" w:cstheme="minorHAnsi"/>
                <w:szCs w:val="24"/>
              </w:rPr>
              <w:t xml:space="preserve"> </w:t>
            </w:r>
            <w:proofErr w:type="gramStart"/>
            <w:r w:rsidRPr="005B5591">
              <w:rPr>
                <w:rFonts w:asciiTheme="minorHAnsi" w:hAnsiTheme="minorHAnsi" w:cstheme="minorHAnsi"/>
                <w:szCs w:val="24"/>
              </w:rPr>
              <w:t>quota  annua</w:t>
            </w:r>
            <w:proofErr w:type="gramEnd"/>
            <w:r w:rsidRPr="005B5591">
              <w:rPr>
                <w:rFonts w:asciiTheme="minorHAnsi" w:hAnsiTheme="minorHAnsi" w:cstheme="minorHAnsi"/>
                <w:szCs w:val="24"/>
              </w:rPr>
              <w:t xml:space="preserve"> </w:t>
            </w:r>
          </w:p>
        </w:tc>
        <w:tc>
          <w:tcPr>
            <w:tcW w:w="2343" w:type="dxa"/>
          </w:tcPr>
          <w:p w14:paraId="794843A8" w14:textId="77777777" w:rsidR="005B5591" w:rsidRPr="005B5591" w:rsidRDefault="005B5591" w:rsidP="006426D1">
            <w:pPr>
              <w:rPr>
                <w:rFonts w:asciiTheme="minorHAnsi" w:hAnsiTheme="minorHAnsi" w:cstheme="minorHAnsi"/>
                <w:szCs w:val="24"/>
              </w:rPr>
            </w:pPr>
            <w:r w:rsidRPr="005B5591">
              <w:rPr>
                <w:rFonts w:asciiTheme="minorHAnsi" w:hAnsiTheme="minorHAnsi" w:cstheme="minorHAnsi"/>
                <w:szCs w:val="24"/>
              </w:rPr>
              <w:t xml:space="preserve">   384.199,47</w:t>
            </w:r>
          </w:p>
        </w:tc>
        <w:tc>
          <w:tcPr>
            <w:tcW w:w="2345" w:type="dxa"/>
          </w:tcPr>
          <w:p w14:paraId="64586DE7" w14:textId="77777777" w:rsidR="005B5591" w:rsidRPr="005B5591" w:rsidRDefault="005B5591" w:rsidP="006426D1">
            <w:pPr>
              <w:rPr>
                <w:rFonts w:asciiTheme="minorHAnsi" w:hAnsiTheme="minorHAnsi" w:cstheme="minorHAnsi"/>
                <w:szCs w:val="24"/>
              </w:rPr>
            </w:pPr>
            <w:r w:rsidRPr="005B5591">
              <w:rPr>
                <w:rFonts w:asciiTheme="minorHAnsi" w:hAnsiTheme="minorHAnsi" w:cstheme="minorHAnsi"/>
                <w:szCs w:val="24"/>
              </w:rPr>
              <w:t xml:space="preserve">Da trasferimenti </w:t>
            </w:r>
          </w:p>
        </w:tc>
        <w:tc>
          <w:tcPr>
            <w:tcW w:w="2156" w:type="dxa"/>
          </w:tcPr>
          <w:p w14:paraId="2F7D2A16" w14:textId="77777777" w:rsidR="005B5591" w:rsidRPr="005B5591" w:rsidRDefault="005B5591" w:rsidP="006426D1">
            <w:pPr>
              <w:rPr>
                <w:rFonts w:asciiTheme="minorHAnsi" w:hAnsiTheme="minorHAnsi" w:cstheme="minorHAnsi"/>
                <w:szCs w:val="24"/>
              </w:rPr>
            </w:pPr>
            <w:r w:rsidRPr="005B5591">
              <w:rPr>
                <w:rFonts w:asciiTheme="minorHAnsi" w:hAnsiTheme="minorHAnsi" w:cstheme="minorHAnsi"/>
                <w:szCs w:val="24"/>
              </w:rPr>
              <w:t>1.543.472,71</w:t>
            </w:r>
          </w:p>
        </w:tc>
      </w:tr>
      <w:tr w:rsidR="005B5591" w:rsidRPr="005B5591" w14:paraId="3E234F9A" w14:textId="77777777" w:rsidTr="006426D1">
        <w:tc>
          <w:tcPr>
            <w:tcW w:w="2932" w:type="dxa"/>
          </w:tcPr>
          <w:p w14:paraId="581BBE3D" w14:textId="77777777" w:rsidR="005B5591" w:rsidRPr="005B5591" w:rsidRDefault="005B5591" w:rsidP="006426D1">
            <w:pPr>
              <w:rPr>
                <w:rFonts w:asciiTheme="minorHAnsi" w:hAnsiTheme="minorHAnsi" w:cstheme="minorHAnsi"/>
                <w:szCs w:val="24"/>
              </w:rPr>
            </w:pPr>
            <w:r w:rsidRPr="005B5591">
              <w:rPr>
                <w:rFonts w:asciiTheme="minorHAnsi" w:hAnsiTheme="minorHAnsi" w:cstheme="minorHAnsi"/>
                <w:szCs w:val="24"/>
              </w:rPr>
              <w:t xml:space="preserve">Avanzo di amministrazione accantonato per il pagamento dei debiti </w:t>
            </w:r>
            <w:proofErr w:type="gramStart"/>
            <w:r w:rsidRPr="005B5591">
              <w:rPr>
                <w:rFonts w:asciiTheme="minorHAnsi" w:hAnsiTheme="minorHAnsi" w:cstheme="minorHAnsi"/>
                <w:szCs w:val="24"/>
              </w:rPr>
              <w:t>fuori  bilancio</w:t>
            </w:r>
            <w:proofErr w:type="gramEnd"/>
            <w:r w:rsidRPr="005B5591">
              <w:rPr>
                <w:rFonts w:asciiTheme="minorHAnsi" w:hAnsiTheme="minorHAnsi" w:cstheme="minorHAnsi"/>
                <w:szCs w:val="24"/>
              </w:rPr>
              <w:t xml:space="preserve"> </w:t>
            </w:r>
          </w:p>
        </w:tc>
        <w:tc>
          <w:tcPr>
            <w:tcW w:w="2343" w:type="dxa"/>
          </w:tcPr>
          <w:p w14:paraId="3B5E0400" w14:textId="77777777" w:rsidR="005B5591" w:rsidRPr="005B5591" w:rsidRDefault="005B5591" w:rsidP="006426D1">
            <w:pPr>
              <w:rPr>
                <w:rFonts w:asciiTheme="minorHAnsi" w:hAnsiTheme="minorHAnsi" w:cstheme="minorHAnsi"/>
                <w:szCs w:val="24"/>
              </w:rPr>
            </w:pPr>
            <w:r w:rsidRPr="005B5591">
              <w:rPr>
                <w:rFonts w:asciiTheme="minorHAnsi" w:hAnsiTheme="minorHAnsi" w:cstheme="minorHAnsi"/>
                <w:szCs w:val="24"/>
              </w:rPr>
              <w:t>1.500.000,00</w:t>
            </w:r>
          </w:p>
        </w:tc>
        <w:tc>
          <w:tcPr>
            <w:tcW w:w="2345" w:type="dxa"/>
          </w:tcPr>
          <w:p w14:paraId="20CC45AD" w14:textId="77777777" w:rsidR="005B5591" w:rsidRPr="005B5591" w:rsidRDefault="005B5591" w:rsidP="006426D1">
            <w:pPr>
              <w:rPr>
                <w:rFonts w:asciiTheme="minorHAnsi" w:hAnsiTheme="minorHAnsi" w:cstheme="minorHAnsi"/>
                <w:szCs w:val="24"/>
              </w:rPr>
            </w:pPr>
            <w:r w:rsidRPr="005B5591">
              <w:rPr>
                <w:rFonts w:asciiTheme="minorHAnsi" w:hAnsiTheme="minorHAnsi" w:cstheme="minorHAnsi"/>
                <w:szCs w:val="24"/>
              </w:rPr>
              <w:t>Da trasferimenti</w:t>
            </w:r>
          </w:p>
        </w:tc>
        <w:tc>
          <w:tcPr>
            <w:tcW w:w="2156" w:type="dxa"/>
          </w:tcPr>
          <w:p w14:paraId="5799B0DF" w14:textId="77777777" w:rsidR="005B5591" w:rsidRPr="005B5591" w:rsidRDefault="005B5591" w:rsidP="006426D1">
            <w:pPr>
              <w:rPr>
                <w:rFonts w:asciiTheme="minorHAnsi" w:hAnsiTheme="minorHAnsi" w:cstheme="minorHAnsi"/>
                <w:szCs w:val="24"/>
              </w:rPr>
            </w:pPr>
            <w:r w:rsidRPr="005B5591">
              <w:rPr>
                <w:rFonts w:asciiTheme="minorHAnsi" w:hAnsiTheme="minorHAnsi" w:cstheme="minorHAnsi"/>
                <w:szCs w:val="24"/>
              </w:rPr>
              <w:t>442.000,04</w:t>
            </w:r>
          </w:p>
        </w:tc>
      </w:tr>
      <w:tr w:rsidR="005B5591" w:rsidRPr="005B5591" w14:paraId="58181C5B" w14:textId="77777777" w:rsidTr="006426D1">
        <w:tc>
          <w:tcPr>
            <w:tcW w:w="2932" w:type="dxa"/>
          </w:tcPr>
          <w:p w14:paraId="6BB192B2" w14:textId="77777777" w:rsidR="005B5591" w:rsidRPr="005B5591" w:rsidRDefault="005B5591" w:rsidP="006426D1">
            <w:pPr>
              <w:rPr>
                <w:rFonts w:asciiTheme="minorHAnsi" w:hAnsiTheme="minorHAnsi" w:cstheme="minorHAnsi"/>
                <w:szCs w:val="24"/>
              </w:rPr>
            </w:pPr>
            <w:r w:rsidRPr="005B5591">
              <w:rPr>
                <w:rFonts w:asciiTheme="minorHAnsi" w:hAnsiTheme="minorHAnsi" w:cstheme="minorHAnsi"/>
                <w:szCs w:val="24"/>
              </w:rPr>
              <w:t xml:space="preserve">Ulteriore applicazione per il pagamento dei </w:t>
            </w:r>
            <w:proofErr w:type="gramStart"/>
            <w:r w:rsidRPr="005B5591">
              <w:rPr>
                <w:rFonts w:asciiTheme="minorHAnsi" w:hAnsiTheme="minorHAnsi" w:cstheme="minorHAnsi"/>
                <w:szCs w:val="24"/>
              </w:rPr>
              <w:t>debiti  fuori</w:t>
            </w:r>
            <w:proofErr w:type="gramEnd"/>
            <w:r w:rsidRPr="005B5591">
              <w:rPr>
                <w:rFonts w:asciiTheme="minorHAnsi" w:hAnsiTheme="minorHAnsi" w:cstheme="minorHAnsi"/>
                <w:szCs w:val="24"/>
              </w:rPr>
              <w:t xml:space="preserve"> bilancio </w:t>
            </w:r>
          </w:p>
        </w:tc>
        <w:tc>
          <w:tcPr>
            <w:tcW w:w="2343" w:type="dxa"/>
          </w:tcPr>
          <w:p w14:paraId="1655A902" w14:textId="77777777" w:rsidR="005B5591" w:rsidRPr="005B5591" w:rsidRDefault="005B5591" w:rsidP="006426D1">
            <w:pPr>
              <w:rPr>
                <w:rFonts w:asciiTheme="minorHAnsi" w:hAnsiTheme="minorHAnsi" w:cstheme="minorHAnsi"/>
                <w:szCs w:val="24"/>
              </w:rPr>
            </w:pPr>
            <w:r w:rsidRPr="005B5591">
              <w:rPr>
                <w:rFonts w:asciiTheme="minorHAnsi" w:hAnsiTheme="minorHAnsi" w:cstheme="minorHAnsi"/>
                <w:szCs w:val="24"/>
              </w:rPr>
              <w:t>991.592,03</w:t>
            </w:r>
          </w:p>
        </w:tc>
        <w:tc>
          <w:tcPr>
            <w:tcW w:w="2345" w:type="dxa"/>
          </w:tcPr>
          <w:p w14:paraId="6F416C65" w14:textId="77777777" w:rsidR="005B5591" w:rsidRPr="005B5591" w:rsidRDefault="005B5591" w:rsidP="006426D1">
            <w:pPr>
              <w:rPr>
                <w:rFonts w:asciiTheme="minorHAnsi" w:hAnsiTheme="minorHAnsi" w:cstheme="minorHAnsi"/>
                <w:szCs w:val="24"/>
              </w:rPr>
            </w:pPr>
            <w:r w:rsidRPr="005B5591">
              <w:rPr>
                <w:rFonts w:asciiTheme="minorHAnsi" w:hAnsiTheme="minorHAnsi" w:cstheme="minorHAnsi"/>
                <w:szCs w:val="24"/>
              </w:rPr>
              <w:t xml:space="preserve">avanzo libero applicabile 2025 </w:t>
            </w:r>
          </w:p>
        </w:tc>
        <w:tc>
          <w:tcPr>
            <w:tcW w:w="2156" w:type="dxa"/>
          </w:tcPr>
          <w:p w14:paraId="3BE84126" w14:textId="77777777" w:rsidR="005B5591" w:rsidRPr="005B5591" w:rsidRDefault="005B5591" w:rsidP="006426D1">
            <w:pPr>
              <w:rPr>
                <w:rFonts w:asciiTheme="minorHAnsi" w:hAnsiTheme="minorHAnsi" w:cstheme="minorHAnsi"/>
                <w:szCs w:val="24"/>
              </w:rPr>
            </w:pPr>
            <w:r w:rsidRPr="005B5591">
              <w:rPr>
                <w:rFonts w:asciiTheme="minorHAnsi" w:hAnsiTheme="minorHAnsi" w:cstheme="minorHAnsi"/>
                <w:szCs w:val="24"/>
              </w:rPr>
              <w:t>970.726,16</w:t>
            </w:r>
          </w:p>
        </w:tc>
      </w:tr>
      <w:tr w:rsidR="005B5591" w:rsidRPr="005B5591" w14:paraId="4D35E51A" w14:textId="77777777" w:rsidTr="006426D1">
        <w:tc>
          <w:tcPr>
            <w:tcW w:w="2932" w:type="dxa"/>
          </w:tcPr>
          <w:p w14:paraId="3004A8D3" w14:textId="77777777" w:rsidR="005B5591" w:rsidRPr="005B5591" w:rsidRDefault="005B5591" w:rsidP="006426D1">
            <w:pPr>
              <w:rPr>
                <w:rFonts w:asciiTheme="minorHAnsi" w:hAnsiTheme="minorHAnsi" w:cstheme="minorHAnsi"/>
                <w:szCs w:val="24"/>
              </w:rPr>
            </w:pPr>
            <w:r w:rsidRPr="005B5591">
              <w:rPr>
                <w:rFonts w:asciiTheme="minorHAnsi" w:hAnsiTheme="minorHAnsi" w:cstheme="minorHAnsi"/>
                <w:szCs w:val="24"/>
              </w:rPr>
              <w:t xml:space="preserve">Per garantire </w:t>
            </w:r>
            <w:proofErr w:type="gramStart"/>
            <w:r w:rsidRPr="005B5591">
              <w:rPr>
                <w:rFonts w:asciiTheme="minorHAnsi" w:hAnsiTheme="minorHAnsi" w:cstheme="minorHAnsi"/>
                <w:szCs w:val="24"/>
              </w:rPr>
              <w:t>equilibri  di</w:t>
            </w:r>
            <w:proofErr w:type="gramEnd"/>
            <w:r w:rsidRPr="005B5591">
              <w:rPr>
                <w:rFonts w:asciiTheme="minorHAnsi" w:hAnsiTheme="minorHAnsi" w:cstheme="minorHAnsi"/>
                <w:szCs w:val="24"/>
              </w:rPr>
              <w:t xml:space="preserve"> bilancio </w:t>
            </w:r>
          </w:p>
        </w:tc>
        <w:tc>
          <w:tcPr>
            <w:tcW w:w="2343" w:type="dxa"/>
          </w:tcPr>
          <w:p w14:paraId="3DCD715B" w14:textId="77777777" w:rsidR="005B5591" w:rsidRPr="005B5591" w:rsidRDefault="005B5591" w:rsidP="006426D1">
            <w:pPr>
              <w:rPr>
                <w:rFonts w:asciiTheme="minorHAnsi" w:hAnsiTheme="minorHAnsi" w:cstheme="minorHAnsi"/>
                <w:szCs w:val="24"/>
              </w:rPr>
            </w:pPr>
            <w:r w:rsidRPr="005B5591">
              <w:rPr>
                <w:rFonts w:asciiTheme="minorHAnsi" w:hAnsiTheme="minorHAnsi" w:cstheme="minorHAnsi"/>
                <w:szCs w:val="24"/>
              </w:rPr>
              <w:t>1.317.961,07</w:t>
            </w:r>
          </w:p>
        </w:tc>
        <w:tc>
          <w:tcPr>
            <w:tcW w:w="2345" w:type="dxa"/>
          </w:tcPr>
          <w:p w14:paraId="0D828D93" w14:textId="77777777" w:rsidR="005B5591" w:rsidRPr="005B5591" w:rsidRDefault="005B5591" w:rsidP="006426D1">
            <w:pPr>
              <w:rPr>
                <w:rFonts w:asciiTheme="minorHAnsi" w:hAnsiTheme="minorHAnsi" w:cstheme="minorHAnsi"/>
                <w:szCs w:val="24"/>
              </w:rPr>
            </w:pPr>
          </w:p>
        </w:tc>
        <w:tc>
          <w:tcPr>
            <w:tcW w:w="2156" w:type="dxa"/>
          </w:tcPr>
          <w:p w14:paraId="647DE7E3" w14:textId="77777777" w:rsidR="005B5591" w:rsidRPr="005B5591" w:rsidRDefault="005B5591" w:rsidP="006426D1">
            <w:pPr>
              <w:rPr>
                <w:rFonts w:asciiTheme="minorHAnsi" w:hAnsiTheme="minorHAnsi" w:cstheme="minorHAnsi"/>
                <w:szCs w:val="24"/>
              </w:rPr>
            </w:pPr>
          </w:p>
        </w:tc>
      </w:tr>
      <w:tr w:rsidR="005B5591" w:rsidRPr="005B5591" w14:paraId="65339081" w14:textId="77777777" w:rsidTr="006426D1">
        <w:tc>
          <w:tcPr>
            <w:tcW w:w="2932" w:type="dxa"/>
          </w:tcPr>
          <w:p w14:paraId="27A2F708" w14:textId="77777777" w:rsidR="005B5591" w:rsidRPr="005B5591" w:rsidRDefault="005B5591" w:rsidP="006426D1">
            <w:pPr>
              <w:rPr>
                <w:rFonts w:asciiTheme="minorHAnsi" w:hAnsiTheme="minorHAnsi" w:cstheme="minorHAnsi"/>
                <w:szCs w:val="24"/>
              </w:rPr>
            </w:pPr>
            <w:r w:rsidRPr="005B5591">
              <w:rPr>
                <w:rFonts w:asciiTheme="minorHAnsi" w:hAnsiTheme="minorHAnsi" w:cstheme="minorHAnsi"/>
                <w:szCs w:val="24"/>
              </w:rPr>
              <w:t xml:space="preserve">Ammontare applicazioni alla parte corrente </w:t>
            </w:r>
          </w:p>
        </w:tc>
        <w:tc>
          <w:tcPr>
            <w:tcW w:w="2343" w:type="dxa"/>
          </w:tcPr>
          <w:p w14:paraId="31EBA68E" w14:textId="77777777" w:rsidR="005B5591" w:rsidRPr="005B5591" w:rsidRDefault="005B5591" w:rsidP="006426D1">
            <w:pPr>
              <w:rPr>
                <w:rFonts w:asciiTheme="minorHAnsi" w:hAnsiTheme="minorHAnsi" w:cstheme="minorHAnsi"/>
                <w:szCs w:val="24"/>
              </w:rPr>
            </w:pPr>
            <w:r w:rsidRPr="005B5591">
              <w:rPr>
                <w:rFonts w:asciiTheme="minorHAnsi" w:hAnsiTheme="minorHAnsi" w:cstheme="minorHAnsi"/>
                <w:szCs w:val="24"/>
              </w:rPr>
              <w:t>4.193.752,57</w:t>
            </w:r>
          </w:p>
        </w:tc>
        <w:tc>
          <w:tcPr>
            <w:tcW w:w="2345" w:type="dxa"/>
          </w:tcPr>
          <w:p w14:paraId="3861555A" w14:textId="77777777" w:rsidR="005B5591" w:rsidRPr="005B5591" w:rsidRDefault="005B5591" w:rsidP="006426D1">
            <w:pPr>
              <w:rPr>
                <w:rFonts w:asciiTheme="minorHAnsi" w:hAnsiTheme="minorHAnsi" w:cstheme="minorHAnsi"/>
                <w:szCs w:val="24"/>
              </w:rPr>
            </w:pPr>
          </w:p>
        </w:tc>
        <w:tc>
          <w:tcPr>
            <w:tcW w:w="2156" w:type="dxa"/>
          </w:tcPr>
          <w:p w14:paraId="09142747" w14:textId="77777777" w:rsidR="005B5591" w:rsidRPr="005B5591" w:rsidRDefault="005B5591" w:rsidP="006426D1">
            <w:pPr>
              <w:rPr>
                <w:rFonts w:asciiTheme="minorHAnsi" w:hAnsiTheme="minorHAnsi" w:cstheme="minorHAnsi"/>
                <w:szCs w:val="24"/>
              </w:rPr>
            </w:pPr>
            <w:r w:rsidRPr="005B5591">
              <w:rPr>
                <w:rFonts w:asciiTheme="minorHAnsi" w:hAnsiTheme="minorHAnsi" w:cstheme="minorHAnsi"/>
                <w:szCs w:val="24"/>
              </w:rPr>
              <w:t>2.956.198,91</w:t>
            </w:r>
          </w:p>
        </w:tc>
      </w:tr>
    </w:tbl>
    <w:p w14:paraId="119EB177" w14:textId="11BEB8C7" w:rsidR="005B5591" w:rsidRDefault="005B5591" w:rsidP="005B5591">
      <w:pPr>
        <w:ind w:firstLine="708"/>
        <w:jc w:val="both"/>
        <w:rPr>
          <w:rFonts w:asciiTheme="minorHAnsi" w:eastAsia="Microsoft Sans Serif" w:hAnsiTheme="minorHAnsi" w:cstheme="minorHAnsi"/>
          <w:sz w:val="28"/>
          <w:szCs w:val="28"/>
        </w:rPr>
      </w:pPr>
    </w:p>
    <w:p w14:paraId="341D1E8D" w14:textId="4AE68B9C" w:rsidR="005B5591" w:rsidRDefault="005B5591" w:rsidP="005B5591">
      <w:pPr>
        <w:rPr>
          <w:rFonts w:asciiTheme="minorHAnsi" w:hAnsiTheme="minorHAnsi" w:cstheme="minorHAnsi"/>
          <w:sz w:val="28"/>
          <w:szCs w:val="28"/>
        </w:rPr>
      </w:pPr>
      <w:r w:rsidRPr="005B5591">
        <w:rPr>
          <w:rFonts w:asciiTheme="minorHAnsi" w:hAnsiTheme="minorHAnsi" w:cstheme="minorHAnsi"/>
          <w:sz w:val="28"/>
          <w:szCs w:val="28"/>
        </w:rPr>
        <w:t xml:space="preserve">Pertanto la disponibilità dell’avanzo di amministrazione dopo gli impeghi avvenuti nel corso del </w:t>
      </w:r>
      <w:proofErr w:type="gramStart"/>
      <w:r w:rsidRPr="005B5591">
        <w:rPr>
          <w:rFonts w:asciiTheme="minorHAnsi" w:hAnsiTheme="minorHAnsi" w:cstheme="minorHAnsi"/>
          <w:sz w:val="28"/>
          <w:szCs w:val="28"/>
        </w:rPr>
        <w:t>2025  viene</w:t>
      </w:r>
      <w:proofErr w:type="gramEnd"/>
      <w:r w:rsidRPr="005B5591">
        <w:rPr>
          <w:rFonts w:asciiTheme="minorHAnsi" w:hAnsiTheme="minorHAnsi" w:cstheme="minorHAnsi"/>
          <w:sz w:val="28"/>
          <w:szCs w:val="28"/>
        </w:rPr>
        <w:t xml:space="preserve">  riportata nel prospetto che segue: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322"/>
        <w:gridCol w:w="1729"/>
        <w:gridCol w:w="1908"/>
        <w:gridCol w:w="1669"/>
      </w:tblGrid>
      <w:tr w:rsidR="005B5591" w:rsidRPr="005B5591" w14:paraId="0465E333" w14:textId="77777777" w:rsidTr="005B5591">
        <w:trPr>
          <w:trHeight w:val="616"/>
          <w:jc w:val="center"/>
        </w:trPr>
        <w:tc>
          <w:tcPr>
            <w:tcW w:w="2244" w:type="pct"/>
          </w:tcPr>
          <w:p w14:paraId="5CB44E25" w14:textId="77777777" w:rsidR="005B5591" w:rsidRPr="005B5591" w:rsidRDefault="005B5591" w:rsidP="006426D1">
            <w:pPr>
              <w:rPr>
                <w:rFonts w:asciiTheme="minorHAnsi" w:hAnsiTheme="minorHAnsi" w:cstheme="minorHAnsi"/>
                <w:szCs w:val="24"/>
              </w:rPr>
            </w:pPr>
            <w:r w:rsidRPr="005B5591">
              <w:rPr>
                <w:rFonts w:asciiTheme="minorHAnsi" w:hAnsiTheme="minorHAnsi" w:cstheme="minorHAnsi"/>
                <w:szCs w:val="24"/>
              </w:rPr>
              <w:t>Componenti</w:t>
            </w:r>
          </w:p>
        </w:tc>
        <w:tc>
          <w:tcPr>
            <w:tcW w:w="898" w:type="pct"/>
          </w:tcPr>
          <w:p w14:paraId="0C26BAFC" w14:textId="77777777" w:rsidR="005B5591" w:rsidRPr="005B5591" w:rsidRDefault="005B5591" w:rsidP="006426D1">
            <w:pPr>
              <w:rPr>
                <w:rFonts w:asciiTheme="minorHAnsi" w:hAnsiTheme="minorHAnsi" w:cstheme="minorHAnsi"/>
                <w:szCs w:val="24"/>
              </w:rPr>
            </w:pPr>
            <w:r w:rsidRPr="005B5591">
              <w:rPr>
                <w:rFonts w:asciiTheme="minorHAnsi" w:hAnsiTheme="minorHAnsi" w:cstheme="minorHAnsi"/>
                <w:szCs w:val="24"/>
              </w:rPr>
              <w:t>Ammontare</w:t>
            </w:r>
          </w:p>
        </w:tc>
        <w:tc>
          <w:tcPr>
            <w:tcW w:w="991" w:type="pct"/>
          </w:tcPr>
          <w:p w14:paraId="44E00B58" w14:textId="77777777" w:rsidR="005B5591" w:rsidRPr="005B5591" w:rsidRDefault="005B5591" w:rsidP="006426D1">
            <w:pPr>
              <w:rPr>
                <w:rFonts w:asciiTheme="minorHAnsi" w:hAnsiTheme="minorHAnsi" w:cstheme="minorHAnsi"/>
                <w:szCs w:val="24"/>
              </w:rPr>
            </w:pPr>
            <w:r w:rsidRPr="005B5591">
              <w:rPr>
                <w:rFonts w:asciiTheme="minorHAnsi" w:hAnsiTheme="minorHAnsi" w:cstheme="minorHAnsi"/>
                <w:szCs w:val="24"/>
              </w:rPr>
              <w:t>Impieghi</w:t>
            </w:r>
          </w:p>
        </w:tc>
        <w:tc>
          <w:tcPr>
            <w:tcW w:w="867" w:type="pct"/>
          </w:tcPr>
          <w:p w14:paraId="622018D7" w14:textId="77777777" w:rsidR="005B5591" w:rsidRPr="005B5591" w:rsidRDefault="005B5591" w:rsidP="006426D1">
            <w:pPr>
              <w:rPr>
                <w:rFonts w:asciiTheme="minorHAnsi" w:hAnsiTheme="minorHAnsi" w:cstheme="minorHAnsi"/>
                <w:szCs w:val="24"/>
              </w:rPr>
            </w:pPr>
            <w:r w:rsidRPr="005B5591">
              <w:rPr>
                <w:rFonts w:asciiTheme="minorHAnsi" w:hAnsiTheme="minorHAnsi" w:cstheme="minorHAnsi"/>
                <w:szCs w:val="24"/>
              </w:rPr>
              <w:t>Disponibilità residua</w:t>
            </w:r>
          </w:p>
        </w:tc>
      </w:tr>
      <w:tr w:rsidR="005B5591" w:rsidRPr="005B5591" w14:paraId="32FFC32C" w14:textId="77777777" w:rsidTr="005B5591">
        <w:trPr>
          <w:trHeight w:val="328"/>
          <w:jc w:val="center"/>
        </w:trPr>
        <w:tc>
          <w:tcPr>
            <w:tcW w:w="2244" w:type="pct"/>
            <w:shd w:val="clear" w:color="auto" w:fill="00AFEF"/>
          </w:tcPr>
          <w:p w14:paraId="53C9CF01" w14:textId="77777777" w:rsidR="005B5591" w:rsidRPr="005B5591" w:rsidRDefault="005B5591" w:rsidP="006426D1">
            <w:pPr>
              <w:rPr>
                <w:rFonts w:asciiTheme="minorHAnsi" w:hAnsiTheme="minorHAnsi" w:cstheme="minorHAnsi"/>
                <w:b/>
                <w:bCs/>
                <w:szCs w:val="24"/>
              </w:rPr>
            </w:pPr>
            <w:r w:rsidRPr="005B5591">
              <w:rPr>
                <w:rFonts w:asciiTheme="minorHAnsi" w:hAnsiTheme="minorHAnsi" w:cstheme="minorHAnsi"/>
                <w:b/>
                <w:bCs/>
                <w:szCs w:val="24"/>
              </w:rPr>
              <w:t>Avanzo di amministrazione accantonato</w:t>
            </w:r>
          </w:p>
        </w:tc>
        <w:tc>
          <w:tcPr>
            <w:tcW w:w="898" w:type="pct"/>
            <w:shd w:val="clear" w:color="auto" w:fill="00AFEF"/>
          </w:tcPr>
          <w:p w14:paraId="00172B0A" w14:textId="77777777" w:rsidR="005B5591" w:rsidRPr="005B5591" w:rsidRDefault="005B5591" w:rsidP="006426D1">
            <w:pPr>
              <w:rPr>
                <w:rFonts w:asciiTheme="minorHAnsi" w:hAnsiTheme="minorHAnsi" w:cstheme="minorHAnsi"/>
                <w:b/>
                <w:bCs/>
                <w:szCs w:val="24"/>
              </w:rPr>
            </w:pPr>
            <w:r w:rsidRPr="005B5591">
              <w:rPr>
                <w:rFonts w:asciiTheme="minorHAnsi" w:hAnsiTheme="minorHAnsi" w:cstheme="minorHAnsi"/>
                <w:b/>
                <w:bCs/>
                <w:szCs w:val="24"/>
              </w:rPr>
              <w:t>€ 57.752.081,81</w:t>
            </w:r>
          </w:p>
        </w:tc>
        <w:tc>
          <w:tcPr>
            <w:tcW w:w="991" w:type="pct"/>
            <w:shd w:val="clear" w:color="auto" w:fill="00AFEF"/>
          </w:tcPr>
          <w:p w14:paraId="13DAD1A9" w14:textId="77777777" w:rsidR="005B5591" w:rsidRPr="005B5591" w:rsidRDefault="005B5591" w:rsidP="005A08EC">
            <w:pPr>
              <w:jc w:val="center"/>
              <w:rPr>
                <w:rFonts w:asciiTheme="minorHAnsi" w:hAnsiTheme="minorHAnsi" w:cstheme="minorHAnsi"/>
                <w:b/>
                <w:bCs/>
                <w:szCs w:val="24"/>
              </w:rPr>
            </w:pPr>
            <w:r w:rsidRPr="005B5591">
              <w:rPr>
                <w:rFonts w:asciiTheme="minorHAnsi" w:hAnsiTheme="minorHAnsi" w:cstheme="minorHAnsi"/>
                <w:b/>
                <w:bCs/>
                <w:szCs w:val="24"/>
              </w:rPr>
              <w:t>2.875.791,5</w:t>
            </w:r>
          </w:p>
        </w:tc>
        <w:tc>
          <w:tcPr>
            <w:tcW w:w="867" w:type="pct"/>
            <w:shd w:val="clear" w:color="auto" w:fill="00AFEF"/>
          </w:tcPr>
          <w:p w14:paraId="4CAA0E9F" w14:textId="77777777" w:rsidR="005B5591" w:rsidRPr="005B5591" w:rsidRDefault="005B5591" w:rsidP="006426D1">
            <w:pPr>
              <w:jc w:val="center"/>
              <w:rPr>
                <w:rFonts w:asciiTheme="minorHAnsi" w:hAnsiTheme="minorHAnsi" w:cstheme="minorHAnsi"/>
                <w:b/>
                <w:bCs/>
                <w:szCs w:val="24"/>
              </w:rPr>
            </w:pPr>
            <w:r w:rsidRPr="005B5591">
              <w:rPr>
                <w:rFonts w:asciiTheme="minorHAnsi" w:hAnsiTheme="minorHAnsi" w:cstheme="minorHAnsi"/>
                <w:b/>
                <w:bCs/>
                <w:szCs w:val="24"/>
              </w:rPr>
              <w:t>54.876.290,31</w:t>
            </w:r>
          </w:p>
        </w:tc>
      </w:tr>
      <w:tr w:rsidR="005B5591" w:rsidRPr="005B5591" w14:paraId="5280EC05" w14:textId="77777777" w:rsidTr="005B5591">
        <w:trPr>
          <w:trHeight w:val="330"/>
          <w:jc w:val="center"/>
        </w:trPr>
        <w:tc>
          <w:tcPr>
            <w:tcW w:w="2244" w:type="pct"/>
            <w:shd w:val="clear" w:color="auto" w:fill="00AFEF"/>
          </w:tcPr>
          <w:p w14:paraId="18EF3558" w14:textId="77777777" w:rsidR="005B5591" w:rsidRPr="005B5591" w:rsidRDefault="005B5591" w:rsidP="006426D1">
            <w:pPr>
              <w:rPr>
                <w:rFonts w:asciiTheme="minorHAnsi" w:hAnsiTheme="minorHAnsi" w:cstheme="minorHAnsi"/>
                <w:szCs w:val="24"/>
              </w:rPr>
            </w:pPr>
            <w:r w:rsidRPr="005B5591">
              <w:rPr>
                <w:rFonts w:asciiTheme="minorHAnsi" w:hAnsiTheme="minorHAnsi" w:cstheme="minorHAnsi"/>
                <w:szCs w:val="24"/>
              </w:rPr>
              <w:t>Fondo crediti di dubbia esigibilità</w:t>
            </w:r>
          </w:p>
        </w:tc>
        <w:tc>
          <w:tcPr>
            <w:tcW w:w="898" w:type="pct"/>
            <w:shd w:val="clear" w:color="auto" w:fill="00AFEF"/>
          </w:tcPr>
          <w:p w14:paraId="2BDE39F3" w14:textId="77777777" w:rsidR="005B5591" w:rsidRPr="005B5591" w:rsidRDefault="005B5591" w:rsidP="006426D1">
            <w:pPr>
              <w:rPr>
                <w:rFonts w:asciiTheme="minorHAnsi" w:hAnsiTheme="minorHAnsi" w:cstheme="minorHAnsi"/>
                <w:szCs w:val="24"/>
              </w:rPr>
            </w:pPr>
            <w:r w:rsidRPr="005B5591">
              <w:rPr>
                <w:rFonts w:asciiTheme="minorHAnsi" w:hAnsiTheme="minorHAnsi" w:cstheme="minorHAnsi"/>
                <w:szCs w:val="24"/>
              </w:rPr>
              <w:t xml:space="preserve"> 44.531.353,09</w:t>
            </w:r>
          </w:p>
        </w:tc>
        <w:tc>
          <w:tcPr>
            <w:tcW w:w="991" w:type="pct"/>
            <w:shd w:val="clear" w:color="auto" w:fill="00AFEF"/>
          </w:tcPr>
          <w:p w14:paraId="0761F5F9" w14:textId="77777777" w:rsidR="005B5591" w:rsidRPr="005B5591" w:rsidRDefault="005B5591" w:rsidP="006426D1">
            <w:pPr>
              <w:rPr>
                <w:rFonts w:asciiTheme="minorHAnsi" w:hAnsiTheme="minorHAnsi" w:cstheme="minorHAnsi"/>
                <w:szCs w:val="24"/>
              </w:rPr>
            </w:pPr>
          </w:p>
        </w:tc>
        <w:tc>
          <w:tcPr>
            <w:tcW w:w="867" w:type="pct"/>
            <w:shd w:val="clear" w:color="auto" w:fill="00AFEF"/>
          </w:tcPr>
          <w:p w14:paraId="54260B00" w14:textId="77777777" w:rsidR="005B5591" w:rsidRPr="005B5591" w:rsidRDefault="005B5591" w:rsidP="006426D1">
            <w:pPr>
              <w:rPr>
                <w:rFonts w:asciiTheme="minorHAnsi" w:hAnsiTheme="minorHAnsi" w:cstheme="minorHAnsi"/>
                <w:szCs w:val="24"/>
              </w:rPr>
            </w:pPr>
          </w:p>
        </w:tc>
      </w:tr>
      <w:tr w:rsidR="005B5591" w:rsidRPr="005B5591" w14:paraId="3D478019" w14:textId="77777777" w:rsidTr="005B5591">
        <w:trPr>
          <w:trHeight w:val="330"/>
          <w:jc w:val="center"/>
        </w:trPr>
        <w:tc>
          <w:tcPr>
            <w:tcW w:w="2244" w:type="pct"/>
            <w:shd w:val="clear" w:color="auto" w:fill="00AFEF"/>
          </w:tcPr>
          <w:p w14:paraId="36EB60AC" w14:textId="77777777" w:rsidR="005B5591" w:rsidRPr="005B5591" w:rsidRDefault="005B5591" w:rsidP="006426D1">
            <w:pPr>
              <w:rPr>
                <w:rFonts w:asciiTheme="minorHAnsi" w:hAnsiTheme="minorHAnsi" w:cstheme="minorHAnsi"/>
                <w:szCs w:val="24"/>
              </w:rPr>
            </w:pPr>
            <w:proofErr w:type="spellStart"/>
            <w:r w:rsidRPr="005B5591">
              <w:rPr>
                <w:rFonts w:asciiTheme="minorHAnsi" w:hAnsiTheme="minorHAnsi" w:cstheme="minorHAnsi"/>
                <w:szCs w:val="24"/>
              </w:rPr>
              <w:t>Fal</w:t>
            </w:r>
            <w:proofErr w:type="spellEnd"/>
            <w:r w:rsidRPr="005B5591">
              <w:rPr>
                <w:rFonts w:asciiTheme="minorHAnsi" w:hAnsiTheme="minorHAnsi" w:cstheme="minorHAnsi"/>
                <w:szCs w:val="24"/>
              </w:rPr>
              <w:t>. fondo anticipazione di liquidità</w:t>
            </w:r>
          </w:p>
        </w:tc>
        <w:tc>
          <w:tcPr>
            <w:tcW w:w="898" w:type="pct"/>
            <w:shd w:val="clear" w:color="auto" w:fill="00AFEF"/>
          </w:tcPr>
          <w:p w14:paraId="7EE86CB0" w14:textId="77777777" w:rsidR="005B5591" w:rsidRPr="005B5591" w:rsidRDefault="005B5591" w:rsidP="006426D1">
            <w:pPr>
              <w:rPr>
                <w:rFonts w:asciiTheme="minorHAnsi" w:hAnsiTheme="minorHAnsi" w:cstheme="minorHAnsi"/>
                <w:szCs w:val="24"/>
              </w:rPr>
            </w:pPr>
            <w:r w:rsidRPr="005B5591">
              <w:rPr>
                <w:rFonts w:asciiTheme="minorHAnsi" w:hAnsiTheme="minorHAnsi" w:cstheme="minorHAnsi"/>
                <w:szCs w:val="24"/>
              </w:rPr>
              <w:t xml:space="preserve">   9.119.210,38</w:t>
            </w:r>
          </w:p>
        </w:tc>
        <w:tc>
          <w:tcPr>
            <w:tcW w:w="991" w:type="pct"/>
            <w:shd w:val="clear" w:color="auto" w:fill="00AFEF"/>
          </w:tcPr>
          <w:p w14:paraId="359EA3B5" w14:textId="77777777" w:rsidR="005B5591" w:rsidRPr="005B5591" w:rsidRDefault="005B5591" w:rsidP="006426D1">
            <w:pPr>
              <w:rPr>
                <w:rFonts w:asciiTheme="minorHAnsi" w:hAnsiTheme="minorHAnsi" w:cstheme="minorHAnsi"/>
                <w:szCs w:val="24"/>
              </w:rPr>
            </w:pPr>
          </w:p>
        </w:tc>
        <w:tc>
          <w:tcPr>
            <w:tcW w:w="867" w:type="pct"/>
            <w:shd w:val="clear" w:color="auto" w:fill="00AFEF"/>
          </w:tcPr>
          <w:p w14:paraId="21FB35B1" w14:textId="77777777" w:rsidR="005B5591" w:rsidRPr="005B5591" w:rsidRDefault="005B5591" w:rsidP="006426D1">
            <w:pPr>
              <w:rPr>
                <w:rFonts w:asciiTheme="minorHAnsi" w:hAnsiTheme="minorHAnsi" w:cstheme="minorHAnsi"/>
                <w:szCs w:val="24"/>
              </w:rPr>
            </w:pPr>
          </w:p>
        </w:tc>
      </w:tr>
      <w:tr w:rsidR="005B5591" w:rsidRPr="005B5591" w14:paraId="25515198" w14:textId="77777777" w:rsidTr="005B5591">
        <w:trPr>
          <w:trHeight w:val="328"/>
          <w:jc w:val="center"/>
        </w:trPr>
        <w:tc>
          <w:tcPr>
            <w:tcW w:w="2244" w:type="pct"/>
            <w:shd w:val="clear" w:color="auto" w:fill="00AFEF"/>
          </w:tcPr>
          <w:p w14:paraId="7B0A0CC8" w14:textId="77777777" w:rsidR="005B5591" w:rsidRPr="005B5591" w:rsidRDefault="005B5591" w:rsidP="006426D1">
            <w:pPr>
              <w:rPr>
                <w:rFonts w:asciiTheme="minorHAnsi" w:hAnsiTheme="minorHAnsi" w:cstheme="minorHAnsi"/>
                <w:szCs w:val="24"/>
              </w:rPr>
            </w:pPr>
            <w:r w:rsidRPr="005B5591">
              <w:rPr>
                <w:rFonts w:asciiTheme="minorHAnsi" w:hAnsiTheme="minorHAnsi" w:cstheme="minorHAnsi"/>
                <w:szCs w:val="24"/>
              </w:rPr>
              <w:t>Fondo contenzioso</w:t>
            </w:r>
          </w:p>
        </w:tc>
        <w:tc>
          <w:tcPr>
            <w:tcW w:w="898" w:type="pct"/>
            <w:shd w:val="clear" w:color="auto" w:fill="00AFEF"/>
          </w:tcPr>
          <w:p w14:paraId="4B993C5B" w14:textId="77777777" w:rsidR="005B5591" w:rsidRPr="005B5591" w:rsidRDefault="005B5591" w:rsidP="006426D1">
            <w:pPr>
              <w:rPr>
                <w:rFonts w:asciiTheme="minorHAnsi" w:hAnsiTheme="minorHAnsi" w:cstheme="minorHAnsi"/>
                <w:szCs w:val="24"/>
              </w:rPr>
            </w:pPr>
            <w:r w:rsidRPr="005B5591">
              <w:rPr>
                <w:rFonts w:asciiTheme="minorHAnsi" w:hAnsiTheme="minorHAnsi" w:cstheme="minorHAnsi"/>
                <w:szCs w:val="24"/>
              </w:rPr>
              <w:t xml:space="preserve">   1.622.840,78</w:t>
            </w:r>
          </w:p>
        </w:tc>
        <w:tc>
          <w:tcPr>
            <w:tcW w:w="991" w:type="pct"/>
            <w:shd w:val="clear" w:color="auto" w:fill="00AFEF"/>
          </w:tcPr>
          <w:p w14:paraId="50AD57E2" w14:textId="77777777" w:rsidR="005B5591" w:rsidRPr="005B5591" w:rsidRDefault="005B5591" w:rsidP="006426D1">
            <w:pPr>
              <w:jc w:val="center"/>
              <w:rPr>
                <w:rFonts w:asciiTheme="minorHAnsi" w:hAnsiTheme="minorHAnsi" w:cstheme="minorHAnsi"/>
                <w:szCs w:val="24"/>
              </w:rPr>
            </w:pPr>
            <w:r w:rsidRPr="005B5591">
              <w:rPr>
                <w:rFonts w:asciiTheme="minorHAnsi" w:hAnsiTheme="minorHAnsi" w:cstheme="minorHAnsi"/>
                <w:szCs w:val="24"/>
              </w:rPr>
              <w:t>1.500.000,00</w:t>
            </w:r>
          </w:p>
        </w:tc>
        <w:tc>
          <w:tcPr>
            <w:tcW w:w="867" w:type="pct"/>
            <w:shd w:val="clear" w:color="auto" w:fill="00AFEF"/>
          </w:tcPr>
          <w:p w14:paraId="2511575D" w14:textId="77777777" w:rsidR="005B5591" w:rsidRPr="005B5591" w:rsidRDefault="005B5591" w:rsidP="006426D1">
            <w:pPr>
              <w:jc w:val="center"/>
              <w:rPr>
                <w:rFonts w:asciiTheme="minorHAnsi" w:hAnsiTheme="minorHAnsi" w:cstheme="minorHAnsi"/>
                <w:szCs w:val="24"/>
              </w:rPr>
            </w:pPr>
            <w:r w:rsidRPr="005B5591">
              <w:rPr>
                <w:rFonts w:asciiTheme="minorHAnsi" w:hAnsiTheme="minorHAnsi" w:cstheme="minorHAnsi"/>
                <w:szCs w:val="24"/>
              </w:rPr>
              <w:t>122.840,78</w:t>
            </w:r>
          </w:p>
        </w:tc>
      </w:tr>
      <w:tr w:rsidR="005B5591" w:rsidRPr="005B5591" w14:paraId="5EE53AE4" w14:textId="77777777" w:rsidTr="005B5591">
        <w:trPr>
          <w:trHeight w:val="328"/>
          <w:jc w:val="center"/>
        </w:trPr>
        <w:tc>
          <w:tcPr>
            <w:tcW w:w="2244" w:type="pct"/>
            <w:shd w:val="clear" w:color="auto" w:fill="00AFEF"/>
          </w:tcPr>
          <w:p w14:paraId="3BB400A5" w14:textId="77777777" w:rsidR="005B5591" w:rsidRPr="005B5591" w:rsidRDefault="005B5591" w:rsidP="006426D1">
            <w:pPr>
              <w:rPr>
                <w:rFonts w:asciiTheme="minorHAnsi" w:hAnsiTheme="minorHAnsi" w:cstheme="minorHAnsi"/>
                <w:szCs w:val="24"/>
              </w:rPr>
            </w:pPr>
            <w:r w:rsidRPr="005B5591">
              <w:rPr>
                <w:rFonts w:asciiTheme="minorHAnsi" w:hAnsiTheme="minorHAnsi" w:cstheme="minorHAnsi"/>
                <w:szCs w:val="24"/>
              </w:rPr>
              <w:t>Fondo debiti fuori bilancio</w:t>
            </w:r>
          </w:p>
        </w:tc>
        <w:tc>
          <w:tcPr>
            <w:tcW w:w="898" w:type="pct"/>
            <w:shd w:val="clear" w:color="auto" w:fill="00AFEF"/>
          </w:tcPr>
          <w:p w14:paraId="03899E46" w14:textId="77777777" w:rsidR="005B5591" w:rsidRPr="005B5591" w:rsidRDefault="005B5591" w:rsidP="006426D1">
            <w:pPr>
              <w:rPr>
                <w:rFonts w:asciiTheme="minorHAnsi" w:hAnsiTheme="minorHAnsi" w:cstheme="minorHAnsi"/>
                <w:szCs w:val="24"/>
              </w:rPr>
            </w:pPr>
            <w:r w:rsidRPr="005B5591">
              <w:rPr>
                <w:rFonts w:asciiTheme="minorHAnsi" w:hAnsiTheme="minorHAnsi" w:cstheme="minorHAnsi"/>
                <w:szCs w:val="24"/>
              </w:rPr>
              <w:t xml:space="preserve">   1.100.000,00</w:t>
            </w:r>
          </w:p>
        </w:tc>
        <w:tc>
          <w:tcPr>
            <w:tcW w:w="991" w:type="pct"/>
            <w:shd w:val="clear" w:color="auto" w:fill="00AFEF"/>
          </w:tcPr>
          <w:p w14:paraId="51899F39" w14:textId="77777777" w:rsidR="005B5591" w:rsidRPr="005B5591" w:rsidRDefault="005B5591" w:rsidP="006426D1">
            <w:pPr>
              <w:rPr>
                <w:rFonts w:asciiTheme="minorHAnsi" w:hAnsiTheme="minorHAnsi" w:cstheme="minorHAnsi"/>
                <w:szCs w:val="24"/>
              </w:rPr>
            </w:pPr>
            <w:r w:rsidRPr="005B5591">
              <w:rPr>
                <w:rFonts w:asciiTheme="minorHAnsi" w:hAnsiTheme="minorHAnsi" w:cstheme="minorHAnsi"/>
                <w:szCs w:val="24"/>
              </w:rPr>
              <w:t xml:space="preserve">       991.592,03</w:t>
            </w:r>
          </w:p>
        </w:tc>
        <w:tc>
          <w:tcPr>
            <w:tcW w:w="867" w:type="pct"/>
            <w:shd w:val="clear" w:color="auto" w:fill="00AFEF"/>
          </w:tcPr>
          <w:p w14:paraId="27AE259A" w14:textId="77777777" w:rsidR="005B5591" w:rsidRPr="005B5591" w:rsidRDefault="005B5591" w:rsidP="006426D1">
            <w:pPr>
              <w:jc w:val="center"/>
              <w:rPr>
                <w:rFonts w:asciiTheme="minorHAnsi" w:hAnsiTheme="minorHAnsi" w:cstheme="minorHAnsi"/>
                <w:szCs w:val="24"/>
              </w:rPr>
            </w:pPr>
            <w:r w:rsidRPr="005B5591">
              <w:rPr>
                <w:rFonts w:asciiTheme="minorHAnsi" w:hAnsiTheme="minorHAnsi" w:cstheme="minorHAnsi"/>
                <w:szCs w:val="24"/>
              </w:rPr>
              <w:t>108.407,97</w:t>
            </w:r>
          </w:p>
        </w:tc>
      </w:tr>
      <w:tr w:rsidR="005B5591" w:rsidRPr="005B5591" w14:paraId="279A00C6" w14:textId="77777777" w:rsidTr="005B5591">
        <w:trPr>
          <w:trHeight w:val="330"/>
          <w:jc w:val="center"/>
        </w:trPr>
        <w:tc>
          <w:tcPr>
            <w:tcW w:w="2244" w:type="pct"/>
            <w:shd w:val="clear" w:color="auto" w:fill="00AFEF"/>
          </w:tcPr>
          <w:p w14:paraId="1B1134A4" w14:textId="77777777" w:rsidR="005B5591" w:rsidRPr="005B5591" w:rsidRDefault="005B5591" w:rsidP="006426D1">
            <w:pPr>
              <w:rPr>
                <w:rFonts w:asciiTheme="minorHAnsi" w:hAnsiTheme="minorHAnsi" w:cstheme="minorHAnsi"/>
                <w:szCs w:val="24"/>
              </w:rPr>
            </w:pPr>
            <w:r w:rsidRPr="005B5591">
              <w:rPr>
                <w:rFonts w:asciiTheme="minorHAnsi" w:hAnsiTheme="minorHAnsi" w:cstheme="minorHAnsi"/>
                <w:szCs w:val="24"/>
              </w:rPr>
              <w:t>Fondo perdite società partecipate</w:t>
            </w:r>
          </w:p>
        </w:tc>
        <w:tc>
          <w:tcPr>
            <w:tcW w:w="898" w:type="pct"/>
            <w:shd w:val="clear" w:color="auto" w:fill="00AFEF"/>
          </w:tcPr>
          <w:p w14:paraId="7E1D3C0F" w14:textId="77777777" w:rsidR="005B5591" w:rsidRPr="005B5591" w:rsidRDefault="005B5591" w:rsidP="006426D1">
            <w:pPr>
              <w:rPr>
                <w:rFonts w:asciiTheme="minorHAnsi" w:hAnsiTheme="minorHAnsi" w:cstheme="minorHAnsi"/>
                <w:szCs w:val="24"/>
              </w:rPr>
            </w:pPr>
            <w:r w:rsidRPr="005B5591">
              <w:rPr>
                <w:rFonts w:asciiTheme="minorHAnsi" w:hAnsiTheme="minorHAnsi" w:cstheme="minorHAnsi"/>
                <w:szCs w:val="24"/>
              </w:rPr>
              <w:t xml:space="preserve">        33.000,00</w:t>
            </w:r>
          </w:p>
        </w:tc>
        <w:tc>
          <w:tcPr>
            <w:tcW w:w="991" w:type="pct"/>
            <w:shd w:val="clear" w:color="auto" w:fill="00AFEF"/>
          </w:tcPr>
          <w:p w14:paraId="42960C67" w14:textId="77777777" w:rsidR="005B5591" w:rsidRPr="005B5591" w:rsidRDefault="005B5591" w:rsidP="006426D1">
            <w:pPr>
              <w:rPr>
                <w:rFonts w:asciiTheme="minorHAnsi" w:hAnsiTheme="minorHAnsi" w:cstheme="minorHAnsi"/>
                <w:szCs w:val="24"/>
              </w:rPr>
            </w:pPr>
          </w:p>
        </w:tc>
        <w:tc>
          <w:tcPr>
            <w:tcW w:w="867" w:type="pct"/>
            <w:shd w:val="clear" w:color="auto" w:fill="00AFEF"/>
          </w:tcPr>
          <w:p w14:paraId="11669620" w14:textId="77777777" w:rsidR="005B5591" w:rsidRPr="005B5591" w:rsidRDefault="005B5591" w:rsidP="006426D1">
            <w:pPr>
              <w:rPr>
                <w:rFonts w:asciiTheme="minorHAnsi" w:hAnsiTheme="minorHAnsi" w:cstheme="minorHAnsi"/>
                <w:szCs w:val="24"/>
              </w:rPr>
            </w:pPr>
          </w:p>
        </w:tc>
      </w:tr>
      <w:tr w:rsidR="005B5591" w:rsidRPr="005B5591" w14:paraId="1A092C7E" w14:textId="77777777" w:rsidTr="005B5591">
        <w:trPr>
          <w:trHeight w:val="330"/>
          <w:jc w:val="center"/>
        </w:trPr>
        <w:tc>
          <w:tcPr>
            <w:tcW w:w="2244" w:type="pct"/>
            <w:shd w:val="clear" w:color="auto" w:fill="00AFEF"/>
          </w:tcPr>
          <w:p w14:paraId="5A1C79C7" w14:textId="77777777" w:rsidR="005B5591" w:rsidRPr="005B5591" w:rsidRDefault="005B5591" w:rsidP="006426D1">
            <w:pPr>
              <w:rPr>
                <w:rFonts w:asciiTheme="minorHAnsi" w:hAnsiTheme="minorHAnsi" w:cstheme="minorHAnsi"/>
                <w:szCs w:val="24"/>
              </w:rPr>
            </w:pPr>
            <w:r w:rsidRPr="005B5591">
              <w:rPr>
                <w:rFonts w:asciiTheme="minorHAnsi" w:hAnsiTheme="minorHAnsi" w:cstheme="minorHAnsi"/>
                <w:szCs w:val="24"/>
              </w:rPr>
              <w:lastRenderedPageBreak/>
              <w:t>Altri accantonamenti</w:t>
            </w:r>
          </w:p>
        </w:tc>
        <w:tc>
          <w:tcPr>
            <w:tcW w:w="898" w:type="pct"/>
            <w:shd w:val="clear" w:color="auto" w:fill="00AFEF"/>
          </w:tcPr>
          <w:p w14:paraId="1178BCEF" w14:textId="77777777" w:rsidR="005B5591" w:rsidRPr="005B5591" w:rsidRDefault="005B5591" w:rsidP="006426D1">
            <w:pPr>
              <w:rPr>
                <w:rFonts w:asciiTheme="minorHAnsi" w:hAnsiTheme="minorHAnsi" w:cstheme="minorHAnsi"/>
                <w:szCs w:val="24"/>
              </w:rPr>
            </w:pPr>
            <w:r w:rsidRPr="005B5591">
              <w:rPr>
                <w:rFonts w:asciiTheme="minorHAnsi" w:hAnsiTheme="minorHAnsi" w:cstheme="minorHAnsi"/>
                <w:szCs w:val="24"/>
              </w:rPr>
              <w:t xml:space="preserve"> 1.345.677,56</w:t>
            </w:r>
          </w:p>
        </w:tc>
        <w:tc>
          <w:tcPr>
            <w:tcW w:w="991" w:type="pct"/>
            <w:shd w:val="clear" w:color="auto" w:fill="00AFEF"/>
          </w:tcPr>
          <w:p w14:paraId="5FF4D70B" w14:textId="77777777" w:rsidR="005B5591" w:rsidRPr="005B5591" w:rsidRDefault="005B5591" w:rsidP="006426D1">
            <w:pPr>
              <w:rPr>
                <w:rFonts w:asciiTheme="minorHAnsi" w:hAnsiTheme="minorHAnsi" w:cstheme="minorHAnsi"/>
                <w:szCs w:val="24"/>
              </w:rPr>
            </w:pPr>
            <w:r w:rsidRPr="005B5591">
              <w:rPr>
                <w:rFonts w:asciiTheme="minorHAnsi" w:hAnsiTheme="minorHAnsi" w:cstheme="minorHAnsi"/>
                <w:szCs w:val="24"/>
              </w:rPr>
              <w:t xml:space="preserve">      384.199,47</w:t>
            </w:r>
          </w:p>
        </w:tc>
        <w:tc>
          <w:tcPr>
            <w:tcW w:w="867" w:type="pct"/>
            <w:shd w:val="clear" w:color="auto" w:fill="00AFEF"/>
          </w:tcPr>
          <w:p w14:paraId="4EEAA001" w14:textId="77777777" w:rsidR="005B5591" w:rsidRPr="005B5591" w:rsidRDefault="005B5591" w:rsidP="006426D1">
            <w:pPr>
              <w:jc w:val="center"/>
              <w:rPr>
                <w:rFonts w:asciiTheme="minorHAnsi" w:hAnsiTheme="minorHAnsi" w:cstheme="minorHAnsi"/>
                <w:szCs w:val="24"/>
              </w:rPr>
            </w:pPr>
            <w:r w:rsidRPr="005B5591">
              <w:rPr>
                <w:rFonts w:asciiTheme="minorHAnsi" w:hAnsiTheme="minorHAnsi" w:cstheme="minorHAnsi"/>
                <w:szCs w:val="24"/>
              </w:rPr>
              <w:t>961.478,09</w:t>
            </w:r>
          </w:p>
        </w:tc>
      </w:tr>
      <w:tr w:rsidR="005B5591" w:rsidRPr="005B5591" w14:paraId="12963BB2" w14:textId="77777777" w:rsidTr="005B5591">
        <w:trPr>
          <w:trHeight w:val="328"/>
          <w:jc w:val="center"/>
        </w:trPr>
        <w:tc>
          <w:tcPr>
            <w:tcW w:w="2244" w:type="pct"/>
            <w:shd w:val="clear" w:color="auto" w:fill="92D050"/>
          </w:tcPr>
          <w:p w14:paraId="6CFCA75A" w14:textId="77777777" w:rsidR="005B5591" w:rsidRPr="005B5591" w:rsidRDefault="005B5591" w:rsidP="006426D1">
            <w:pPr>
              <w:rPr>
                <w:rFonts w:asciiTheme="minorHAnsi" w:hAnsiTheme="minorHAnsi" w:cstheme="minorHAnsi"/>
                <w:b/>
                <w:bCs/>
                <w:szCs w:val="24"/>
              </w:rPr>
            </w:pPr>
            <w:r w:rsidRPr="005B5591">
              <w:rPr>
                <w:rFonts w:asciiTheme="minorHAnsi" w:hAnsiTheme="minorHAnsi" w:cstheme="minorHAnsi"/>
                <w:b/>
                <w:bCs/>
                <w:szCs w:val="24"/>
              </w:rPr>
              <w:t>Avanzo di amministrazione vincolato</w:t>
            </w:r>
          </w:p>
        </w:tc>
        <w:tc>
          <w:tcPr>
            <w:tcW w:w="898" w:type="pct"/>
            <w:shd w:val="clear" w:color="auto" w:fill="92D050"/>
          </w:tcPr>
          <w:p w14:paraId="33AD0FC6" w14:textId="77777777" w:rsidR="005B5591" w:rsidRPr="005B5591" w:rsidRDefault="005B5591" w:rsidP="006426D1">
            <w:pPr>
              <w:rPr>
                <w:rFonts w:asciiTheme="minorHAnsi" w:hAnsiTheme="minorHAnsi" w:cstheme="minorHAnsi"/>
                <w:b/>
                <w:bCs/>
                <w:szCs w:val="24"/>
              </w:rPr>
            </w:pPr>
            <w:r w:rsidRPr="005B5591">
              <w:rPr>
                <w:rFonts w:asciiTheme="minorHAnsi" w:hAnsiTheme="minorHAnsi" w:cstheme="minorHAnsi"/>
                <w:b/>
                <w:bCs/>
                <w:szCs w:val="24"/>
              </w:rPr>
              <w:t>5.104.716,20</w:t>
            </w:r>
          </w:p>
        </w:tc>
        <w:tc>
          <w:tcPr>
            <w:tcW w:w="991" w:type="pct"/>
            <w:shd w:val="clear" w:color="auto" w:fill="92D050"/>
          </w:tcPr>
          <w:p w14:paraId="1142DDF3" w14:textId="77777777" w:rsidR="005B5591" w:rsidRPr="005B5591" w:rsidRDefault="005B5591" w:rsidP="006426D1">
            <w:pPr>
              <w:jc w:val="center"/>
              <w:rPr>
                <w:rFonts w:asciiTheme="minorHAnsi" w:hAnsiTheme="minorHAnsi" w:cstheme="minorHAnsi"/>
                <w:b/>
                <w:bCs/>
                <w:szCs w:val="24"/>
              </w:rPr>
            </w:pPr>
            <w:r w:rsidRPr="005B5591">
              <w:rPr>
                <w:rFonts w:asciiTheme="minorHAnsi" w:hAnsiTheme="minorHAnsi" w:cstheme="minorHAnsi"/>
                <w:b/>
                <w:bCs/>
                <w:szCs w:val="24"/>
              </w:rPr>
              <w:t>1.985.472,75</w:t>
            </w:r>
          </w:p>
        </w:tc>
        <w:tc>
          <w:tcPr>
            <w:tcW w:w="867" w:type="pct"/>
            <w:shd w:val="clear" w:color="auto" w:fill="92D050"/>
          </w:tcPr>
          <w:p w14:paraId="4D495D89" w14:textId="77777777" w:rsidR="005B5591" w:rsidRPr="005B5591" w:rsidRDefault="005B5591" w:rsidP="006426D1">
            <w:pPr>
              <w:jc w:val="center"/>
              <w:rPr>
                <w:rFonts w:asciiTheme="minorHAnsi" w:hAnsiTheme="minorHAnsi" w:cstheme="minorHAnsi"/>
                <w:b/>
                <w:bCs/>
                <w:szCs w:val="24"/>
              </w:rPr>
            </w:pPr>
            <w:r w:rsidRPr="005B5591">
              <w:rPr>
                <w:rFonts w:asciiTheme="minorHAnsi" w:hAnsiTheme="minorHAnsi" w:cstheme="minorHAnsi"/>
                <w:b/>
                <w:bCs/>
                <w:szCs w:val="24"/>
              </w:rPr>
              <w:t>3.119.244,13</w:t>
            </w:r>
          </w:p>
        </w:tc>
      </w:tr>
      <w:tr w:rsidR="005B5591" w:rsidRPr="005B5591" w14:paraId="66C78E18" w14:textId="77777777" w:rsidTr="005B5591">
        <w:trPr>
          <w:trHeight w:val="645"/>
          <w:jc w:val="center"/>
        </w:trPr>
        <w:tc>
          <w:tcPr>
            <w:tcW w:w="2244" w:type="pct"/>
            <w:shd w:val="clear" w:color="auto" w:fill="92D050"/>
          </w:tcPr>
          <w:p w14:paraId="287CD6DC" w14:textId="77777777" w:rsidR="005B5591" w:rsidRPr="005B5591" w:rsidRDefault="005B5591" w:rsidP="006426D1">
            <w:pPr>
              <w:rPr>
                <w:rFonts w:asciiTheme="minorHAnsi" w:hAnsiTheme="minorHAnsi" w:cstheme="minorHAnsi"/>
                <w:szCs w:val="24"/>
              </w:rPr>
            </w:pPr>
            <w:r w:rsidRPr="005B5591">
              <w:rPr>
                <w:rFonts w:asciiTheme="minorHAnsi" w:hAnsiTheme="minorHAnsi" w:cstheme="minorHAnsi"/>
                <w:szCs w:val="24"/>
              </w:rPr>
              <w:t>Da trasferimenti</w:t>
            </w:r>
          </w:p>
        </w:tc>
        <w:tc>
          <w:tcPr>
            <w:tcW w:w="898" w:type="pct"/>
            <w:shd w:val="clear" w:color="auto" w:fill="92D050"/>
          </w:tcPr>
          <w:p w14:paraId="584B7C6E" w14:textId="77777777" w:rsidR="005B5591" w:rsidRPr="005B5591" w:rsidRDefault="005B5591" w:rsidP="006426D1">
            <w:pPr>
              <w:rPr>
                <w:rFonts w:asciiTheme="minorHAnsi" w:hAnsiTheme="minorHAnsi" w:cstheme="minorHAnsi"/>
                <w:szCs w:val="24"/>
              </w:rPr>
            </w:pPr>
            <w:r w:rsidRPr="005B5591">
              <w:rPr>
                <w:rFonts w:asciiTheme="minorHAnsi" w:hAnsiTheme="minorHAnsi" w:cstheme="minorHAnsi"/>
                <w:szCs w:val="24"/>
              </w:rPr>
              <w:t>4.659.966,17</w:t>
            </w:r>
          </w:p>
        </w:tc>
        <w:tc>
          <w:tcPr>
            <w:tcW w:w="991" w:type="pct"/>
            <w:shd w:val="clear" w:color="auto" w:fill="92D050"/>
          </w:tcPr>
          <w:p w14:paraId="62F15EE0" w14:textId="5AB4B38C" w:rsidR="005B5591" w:rsidRPr="005B5591" w:rsidRDefault="005B5591" w:rsidP="005A08EC">
            <w:pPr>
              <w:jc w:val="center"/>
              <w:rPr>
                <w:rFonts w:asciiTheme="minorHAnsi" w:hAnsiTheme="minorHAnsi" w:cstheme="minorHAnsi"/>
                <w:szCs w:val="24"/>
              </w:rPr>
            </w:pPr>
            <w:r w:rsidRPr="005B5591">
              <w:rPr>
                <w:rFonts w:asciiTheme="minorHAnsi" w:hAnsiTheme="minorHAnsi" w:cstheme="minorHAnsi"/>
                <w:szCs w:val="24"/>
              </w:rPr>
              <w:t>442.000,04         1.543.472,71</w:t>
            </w:r>
          </w:p>
        </w:tc>
        <w:tc>
          <w:tcPr>
            <w:tcW w:w="867" w:type="pct"/>
            <w:shd w:val="clear" w:color="auto" w:fill="92D050"/>
          </w:tcPr>
          <w:p w14:paraId="60D1AC30" w14:textId="77777777" w:rsidR="005B5591" w:rsidRPr="005B5591" w:rsidRDefault="005B5591" w:rsidP="006426D1">
            <w:pPr>
              <w:rPr>
                <w:rFonts w:asciiTheme="minorHAnsi" w:hAnsiTheme="minorHAnsi" w:cstheme="minorHAnsi"/>
                <w:szCs w:val="24"/>
              </w:rPr>
            </w:pPr>
            <w:r w:rsidRPr="005B5591">
              <w:rPr>
                <w:rFonts w:asciiTheme="minorHAnsi" w:hAnsiTheme="minorHAnsi" w:cstheme="minorHAnsi"/>
                <w:szCs w:val="24"/>
              </w:rPr>
              <w:t xml:space="preserve"> 2.674.493,42</w:t>
            </w:r>
          </w:p>
        </w:tc>
      </w:tr>
      <w:tr w:rsidR="005B5591" w:rsidRPr="005B5591" w14:paraId="41081E39" w14:textId="77777777" w:rsidTr="005B5591">
        <w:trPr>
          <w:trHeight w:val="331"/>
          <w:jc w:val="center"/>
        </w:trPr>
        <w:tc>
          <w:tcPr>
            <w:tcW w:w="2244" w:type="pct"/>
            <w:shd w:val="clear" w:color="auto" w:fill="92D050"/>
          </w:tcPr>
          <w:p w14:paraId="10A314B3" w14:textId="77777777" w:rsidR="005B5591" w:rsidRPr="005B5591" w:rsidRDefault="005B5591" w:rsidP="006426D1">
            <w:pPr>
              <w:rPr>
                <w:rFonts w:asciiTheme="minorHAnsi" w:hAnsiTheme="minorHAnsi" w:cstheme="minorHAnsi"/>
                <w:szCs w:val="24"/>
              </w:rPr>
            </w:pPr>
            <w:proofErr w:type="gramStart"/>
            <w:r w:rsidRPr="005B5591">
              <w:rPr>
                <w:rFonts w:asciiTheme="minorHAnsi" w:hAnsiTheme="minorHAnsi" w:cstheme="minorHAnsi"/>
                <w:szCs w:val="24"/>
              </w:rPr>
              <w:t>Vincoli  DI</w:t>
            </w:r>
            <w:proofErr w:type="gramEnd"/>
            <w:r w:rsidRPr="005B5591">
              <w:rPr>
                <w:rFonts w:asciiTheme="minorHAnsi" w:hAnsiTheme="minorHAnsi" w:cstheme="minorHAnsi"/>
                <w:szCs w:val="24"/>
              </w:rPr>
              <w:t xml:space="preserve"> LEGGE </w:t>
            </w:r>
          </w:p>
        </w:tc>
        <w:tc>
          <w:tcPr>
            <w:tcW w:w="898" w:type="pct"/>
            <w:shd w:val="clear" w:color="auto" w:fill="92D050"/>
          </w:tcPr>
          <w:p w14:paraId="5B5DD2AB" w14:textId="77777777" w:rsidR="005B5591" w:rsidRPr="005B5591" w:rsidRDefault="005B5591" w:rsidP="006426D1">
            <w:pPr>
              <w:rPr>
                <w:rFonts w:asciiTheme="minorHAnsi" w:hAnsiTheme="minorHAnsi" w:cstheme="minorHAnsi"/>
                <w:szCs w:val="24"/>
              </w:rPr>
            </w:pPr>
            <w:r w:rsidRPr="005B5591">
              <w:rPr>
                <w:rFonts w:asciiTheme="minorHAnsi" w:hAnsiTheme="minorHAnsi" w:cstheme="minorHAnsi"/>
                <w:szCs w:val="24"/>
              </w:rPr>
              <w:t xml:space="preserve"> 444.750,03</w:t>
            </w:r>
          </w:p>
        </w:tc>
        <w:tc>
          <w:tcPr>
            <w:tcW w:w="991" w:type="pct"/>
            <w:shd w:val="clear" w:color="auto" w:fill="92D050"/>
          </w:tcPr>
          <w:p w14:paraId="3967DA70" w14:textId="77777777" w:rsidR="005B5591" w:rsidRPr="005B5591" w:rsidRDefault="005B5591" w:rsidP="006426D1">
            <w:pPr>
              <w:rPr>
                <w:rFonts w:asciiTheme="minorHAnsi" w:hAnsiTheme="minorHAnsi" w:cstheme="minorHAnsi"/>
                <w:szCs w:val="24"/>
              </w:rPr>
            </w:pPr>
          </w:p>
        </w:tc>
        <w:tc>
          <w:tcPr>
            <w:tcW w:w="867" w:type="pct"/>
            <w:shd w:val="clear" w:color="auto" w:fill="92D050"/>
          </w:tcPr>
          <w:p w14:paraId="6033DF3D" w14:textId="77777777" w:rsidR="005B5591" w:rsidRPr="005B5591" w:rsidRDefault="005B5591" w:rsidP="006426D1">
            <w:pPr>
              <w:rPr>
                <w:rFonts w:asciiTheme="minorHAnsi" w:hAnsiTheme="minorHAnsi" w:cstheme="minorHAnsi"/>
                <w:szCs w:val="24"/>
              </w:rPr>
            </w:pPr>
            <w:r w:rsidRPr="005B5591">
              <w:rPr>
                <w:rFonts w:asciiTheme="minorHAnsi" w:hAnsiTheme="minorHAnsi" w:cstheme="minorHAnsi"/>
                <w:szCs w:val="24"/>
              </w:rPr>
              <w:t>€ 444,750,03</w:t>
            </w:r>
          </w:p>
        </w:tc>
      </w:tr>
      <w:tr w:rsidR="005B5591" w:rsidRPr="005B5591" w14:paraId="5A913968" w14:textId="77777777" w:rsidTr="005B5591">
        <w:trPr>
          <w:trHeight w:val="599"/>
          <w:jc w:val="center"/>
        </w:trPr>
        <w:tc>
          <w:tcPr>
            <w:tcW w:w="2244" w:type="pct"/>
            <w:shd w:val="clear" w:color="auto" w:fill="FF99FF"/>
          </w:tcPr>
          <w:p w14:paraId="6F7C3C3B" w14:textId="77777777" w:rsidR="005B5591" w:rsidRPr="005B5591" w:rsidRDefault="005B5591" w:rsidP="006426D1">
            <w:pPr>
              <w:rPr>
                <w:rFonts w:asciiTheme="minorHAnsi" w:hAnsiTheme="minorHAnsi" w:cstheme="minorHAnsi"/>
                <w:szCs w:val="24"/>
              </w:rPr>
            </w:pPr>
            <w:r w:rsidRPr="005B5591">
              <w:rPr>
                <w:rFonts w:asciiTheme="minorHAnsi" w:hAnsiTheme="minorHAnsi" w:cstheme="minorHAnsi"/>
                <w:szCs w:val="24"/>
              </w:rPr>
              <w:t>Avanzo di amministrazione</w:t>
            </w:r>
            <w:r w:rsidRPr="005B5591">
              <w:rPr>
                <w:rFonts w:asciiTheme="minorHAnsi" w:hAnsiTheme="minorHAnsi" w:cstheme="minorHAnsi"/>
                <w:szCs w:val="24"/>
              </w:rPr>
              <w:tab/>
              <w:t>per</w:t>
            </w:r>
            <w:r w:rsidRPr="005B5591">
              <w:rPr>
                <w:rFonts w:asciiTheme="minorHAnsi" w:hAnsiTheme="minorHAnsi" w:cstheme="minorHAnsi"/>
                <w:szCs w:val="24"/>
              </w:rPr>
              <w:tab/>
              <w:t>spese d’investimento</w:t>
            </w:r>
          </w:p>
        </w:tc>
        <w:tc>
          <w:tcPr>
            <w:tcW w:w="898" w:type="pct"/>
            <w:shd w:val="clear" w:color="auto" w:fill="FF99FF"/>
          </w:tcPr>
          <w:p w14:paraId="0C1FA73C" w14:textId="77777777" w:rsidR="005B5591" w:rsidRPr="005B5591" w:rsidRDefault="005B5591" w:rsidP="006426D1">
            <w:pPr>
              <w:rPr>
                <w:rFonts w:asciiTheme="minorHAnsi" w:hAnsiTheme="minorHAnsi" w:cstheme="minorHAnsi"/>
                <w:szCs w:val="24"/>
              </w:rPr>
            </w:pPr>
            <w:r w:rsidRPr="005B5591">
              <w:rPr>
                <w:rFonts w:asciiTheme="minorHAnsi" w:hAnsiTheme="minorHAnsi" w:cstheme="minorHAnsi"/>
                <w:szCs w:val="24"/>
              </w:rPr>
              <w:t>€ 0,00</w:t>
            </w:r>
          </w:p>
        </w:tc>
        <w:tc>
          <w:tcPr>
            <w:tcW w:w="991" w:type="pct"/>
            <w:shd w:val="clear" w:color="auto" w:fill="FF99FF"/>
          </w:tcPr>
          <w:p w14:paraId="355F6FC1" w14:textId="77777777" w:rsidR="005B5591" w:rsidRPr="005B5591" w:rsidRDefault="005B5591" w:rsidP="006426D1">
            <w:pPr>
              <w:rPr>
                <w:rFonts w:asciiTheme="minorHAnsi" w:hAnsiTheme="minorHAnsi" w:cstheme="minorHAnsi"/>
                <w:szCs w:val="24"/>
              </w:rPr>
            </w:pPr>
          </w:p>
        </w:tc>
        <w:tc>
          <w:tcPr>
            <w:tcW w:w="867" w:type="pct"/>
            <w:shd w:val="clear" w:color="auto" w:fill="FF99FF"/>
          </w:tcPr>
          <w:p w14:paraId="294F197A" w14:textId="77777777" w:rsidR="005B5591" w:rsidRPr="005B5591" w:rsidRDefault="005B5591" w:rsidP="006426D1">
            <w:pPr>
              <w:rPr>
                <w:rFonts w:asciiTheme="minorHAnsi" w:hAnsiTheme="minorHAnsi" w:cstheme="minorHAnsi"/>
                <w:szCs w:val="24"/>
              </w:rPr>
            </w:pPr>
          </w:p>
        </w:tc>
      </w:tr>
      <w:tr w:rsidR="005B5591" w:rsidRPr="005B5591" w14:paraId="43F74C81" w14:textId="77777777" w:rsidTr="005B5591">
        <w:trPr>
          <w:trHeight w:val="1111"/>
          <w:jc w:val="center"/>
        </w:trPr>
        <w:tc>
          <w:tcPr>
            <w:tcW w:w="2244" w:type="pct"/>
            <w:tcBorders>
              <w:bottom w:val="nil"/>
            </w:tcBorders>
            <w:shd w:val="clear" w:color="auto" w:fill="FFFF00"/>
          </w:tcPr>
          <w:p w14:paraId="10542DB1" w14:textId="77777777" w:rsidR="005B5591" w:rsidRPr="005B5591" w:rsidRDefault="005B5591" w:rsidP="006426D1">
            <w:pPr>
              <w:rPr>
                <w:rFonts w:asciiTheme="minorHAnsi" w:hAnsiTheme="minorHAnsi" w:cstheme="minorHAnsi"/>
                <w:b/>
                <w:bCs/>
                <w:szCs w:val="24"/>
              </w:rPr>
            </w:pPr>
            <w:r w:rsidRPr="005B5591">
              <w:rPr>
                <w:rFonts w:asciiTheme="minorHAnsi" w:hAnsiTheme="minorHAnsi" w:cstheme="minorHAnsi"/>
                <w:b/>
                <w:bCs/>
                <w:szCs w:val="24"/>
              </w:rPr>
              <w:t xml:space="preserve">Avanzo libero </w:t>
            </w:r>
          </w:p>
        </w:tc>
        <w:tc>
          <w:tcPr>
            <w:tcW w:w="898" w:type="pct"/>
            <w:tcBorders>
              <w:bottom w:val="nil"/>
            </w:tcBorders>
            <w:shd w:val="clear" w:color="auto" w:fill="FFFF00"/>
          </w:tcPr>
          <w:p w14:paraId="086989CA" w14:textId="77777777" w:rsidR="005B5591" w:rsidRPr="005B5591" w:rsidRDefault="005B5591" w:rsidP="006426D1">
            <w:pPr>
              <w:rPr>
                <w:rFonts w:asciiTheme="minorHAnsi" w:hAnsiTheme="minorHAnsi" w:cstheme="minorHAnsi"/>
                <w:b/>
                <w:bCs/>
                <w:szCs w:val="24"/>
              </w:rPr>
            </w:pPr>
          </w:p>
          <w:p w14:paraId="53D7BD7C" w14:textId="77777777" w:rsidR="005B5591" w:rsidRPr="005B5591" w:rsidRDefault="005B5591" w:rsidP="006426D1">
            <w:pPr>
              <w:rPr>
                <w:rFonts w:asciiTheme="minorHAnsi" w:hAnsiTheme="minorHAnsi" w:cstheme="minorHAnsi"/>
                <w:b/>
                <w:bCs/>
                <w:szCs w:val="24"/>
              </w:rPr>
            </w:pPr>
            <w:r w:rsidRPr="005B5591">
              <w:rPr>
                <w:rFonts w:asciiTheme="minorHAnsi" w:hAnsiTheme="minorHAnsi" w:cstheme="minorHAnsi"/>
                <w:b/>
                <w:bCs/>
                <w:szCs w:val="24"/>
              </w:rPr>
              <w:t>€ 3.283.726,03</w:t>
            </w:r>
          </w:p>
        </w:tc>
        <w:tc>
          <w:tcPr>
            <w:tcW w:w="991" w:type="pct"/>
            <w:tcBorders>
              <w:bottom w:val="nil"/>
            </w:tcBorders>
            <w:shd w:val="clear" w:color="auto" w:fill="FFFF00"/>
          </w:tcPr>
          <w:p w14:paraId="168D133E" w14:textId="77777777" w:rsidR="005B5591" w:rsidRPr="005B5591" w:rsidRDefault="005B5591" w:rsidP="006426D1">
            <w:pPr>
              <w:rPr>
                <w:rFonts w:asciiTheme="minorHAnsi" w:hAnsiTheme="minorHAnsi" w:cstheme="minorHAnsi"/>
                <w:b/>
                <w:bCs/>
                <w:szCs w:val="24"/>
              </w:rPr>
            </w:pPr>
            <w:r w:rsidRPr="005B5591">
              <w:rPr>
                <w:rFonts w:asciiTheme="minorHAnsi" w:hAnsiTheme="minorHAnsi" w:cstheme="minorHAnsi"/>
                <w:b/>
                <w:bCs/>
                <w:szCs w:val="24"/>
              </w:rPr>
              <w:t xml:space="preserve">€ 80.000,00 </w:t>
            </w:r>
          </w:p>
          <w:p w14:paraId="3D27F928" w14:textId="77777777" w:rsidR="005B5591" w:rsidRPr="005B5591" w:rsidRDefault="005B5591" w:rsidP="006426D1">
            <w:pPr>
              <w:rPr>
                <w:rFonts w:asciiTheme="minorHAnsi" w:hAnsiTheme="minorHAnsi" w:cstheme="minorHAnsi"/>
                <w:b/>
                <w:bCs/>
                <w:szCs w:val="24"/>
              </w:rPr>
            </w:pPr>
            <w:r w:rsidRPr="005B5591">
              <w:rPr>
                <w:rFonts w:asciiTheme="minorHAnsi" w:hAnsiTheme="minorHAnsi" w:cstheme="minorHAnsi"/>
                <w:b/>
                <w:bCs/>
                <w:szCs w:val="24"/>
              </w:rPr>
              <w:t xml:space="preserve">353.360,95 </w:t>
            </w:r>
          </w:p>
          <w:p w14:paraId="418E3FE2" w14:textId="77777777" w:rsidR="005B5591" w:rsidRPr="005B5591" w:rsidRDefault="005B5591" w:rsidP="006426D1">
            <w:pPr>
              <w:rPr>
                <w:rFonts w:asciiTheme="minorHAnsi" w:hAnsiTheme="minorHAnsi" w:cstheme="minorHAnsi"/>
                <w:b/>
                <w:bCs/>
                <w:szCs w:val="24"/>
              </w:rPr>
            </w:pPr>
            <w:r w:rsidRPr="005B5591">
              <w:rPr>
                <w:rFonts w:asciiTheme="minorHAnsi" w:hAnsiTheme="minorHAnsi" w:cstheme="minorHAnsi"/>
                <w:b/>
                <w:bCs/>
                <w:szCs w:val="24"/>
              </w:rPr>
              <w:t xml:space="preserve">299.958,30  </w:t>
            </w:r>
          </w:p>
          <w:p w14:paraId="09359E77" w14:textId="77777777" w:rsidR="005B5591" w:rsidRPr="005B5591" w:rsidRDefault="005B5591" w:rsidP="006426D1">
            <w:pPr>
              <w:rPr>
                <w:rFonts w:asciiTheme="minorHAnsi" w:hAnsiTheme="minorHAnsi" w:cstheme="minorHAnsi"/>
                <w:b/>
                <w:bCs/>
                <w:szCs w:val="24"/>
              </w:rPr>
            </w:pPr>
            <w:r w:rsidRPr="005B5591">
              <w:rPr>
                <w:rFonts w:asciiTheme="minorHAnsi" w:hAnsiTheme="minorHAnsi" w:cstheme="minorHAnsi"/>
                <w:b/>
                <w:bCs/>
                <w:szCs w:val="24"/>
              </w:rPr>
              <w:t xml:space="preserve">120.449,33  </w:t>
            </w:r>
          </w:p>
          <w:p w14:paraId="690CFB24" w14:textId="77777777" w:rsidR="005B5591" w:rsidRPr="005B5591" w:rsidRDefault="005B5591" w:rsidP="006426D1">
            <w:pPr>
              <w:rPr>
                <w:rFonts w:asciiTheme="minorHAnsi" w:hAnsiTheme="minorHAnsi" w:cstheme="minorHAnsi"/>
                <w:b/>
                <w:bCs/>
                <w:szCs w:val="24"/>
              </w:rPr>
            </w:pPr>
            <w:r w:rsidRPr="005B5591">
              <w:rPr>
                <w:rFonts w:asciiTheme="minorHAnsi" w:hAnsiTheme="minorHAnsi" w:cstheme="minorHAnsi"/>
                <w:b/>
                <w:bCs/>
                <w:szCs w:val="24"/>
              </w:rPr>
              <w:t xml:space="preserve">171.085,11  </w:t>
            </w:r>
            <w:r w:rsidRPr="005B5591">
              <w:rPr>
                <w:rFonts w:asciiTheme="minorHAnsi" w:hAnsiTheme="minorHAnsi" w:cstheme="minorHAnsi"/>
                <w:b/>
                <w:bCs/>
                <w:szCs w:val="24"/>
                <w:vertAlign w:val="superscript"/>
              </w:rPr>
              <w:t xml:space="preserve"> </w:t>
            </w:r>
          </w:p>
          <w:p w14:paraId="320B91F5" w14:textId="77777777" w:rsidR="005B5591" w:rsidRPr="005B5591" w:rsidRDefault="005B5591" w:rsidP="006426D1">
            <w:pPr>
              <w:rPr>
                <w:rFonts w:asciiTheme="minorHAnsi" w:hAnsiTheme="minorHAnsi" w:cstheme="minorHAnsi"/>
                <w:b/>
                <w:bCs/>
                <w:szCs w:val="24"/>
              </w:rPr>
            </w:pPr>
            <w:r w:rsidRPr="005B5591">
              <w:rPr>
                <w:rFonts w:asciiTheme="minorHAnsi" w:hAnsiTheme="minorHAnsi" w:cstheme="minorHAnsi"/>
                <w:b/>
                <w:bCs/>
                <w:szCs w:val="24"/>
              </w:rPr>
              <w:t xml:space="preserve">116.957,58  </w:t>
            </w:r>
          </w:p>
          <w:p w14:paraId="00EB43D7" w14:textId="77777777" w:rsidR="005B5591" w:rsidRPr="005B5591" w:rsidRDefault="005B5591" w:rsidP="006426D1">
            <w:pPr>
              <w:rPr>
                <w:rFonts w:asciiTheme="minorHAnsi" w:hAnsiTheme="minorHAnsi" w:cstheme="minorHAnsi"/>
                <w:b/>
                <w:bCs/>
                <w:szCs w:val="24"/>
              </w:rPr>
            </w:pPr>
          </w:p>
        </w:tc>
        <w:tc>
          <w:tcPr>
            <w:tcW w:w="867" w:type="pct"/>
            <w:tcBorders>
              <w:bottom w:val="nil"/>
            </w:tcBorders>
            <w:shd w:val="clear" w:color="auto" w:fill="FFFF00"/>
          </w:tcPr>
          <w:p w14:paraId="5C964ECB" w14:textId="77777777" w:rsidR="005B5591" w:rsidRPr="005B5591" w:rsidRDefault="005B5591" w:rsidP="006426D1">
            <w:pPr>
              <w:rPr>
                <w:rFonts w:asciiTheme="minorHAnsi" w:hAnsiTheme="minorHAnsi" w:cstheme="minorHAnsi"/>
                <w:b/>
                <w:bCs/>
                <w:szCs w:val="24"/>
              </w:rPr>
            </w:pPr>
          </w:p>
          <w:p w14:paraId="0D59AABA" w14:textId="77777777" w:rsidR="005B5591" w:rsidRPr="005B5591" w:rsidRDefault="005B5591" w:rsidP="006426D1">
            <w:pPr>
              <w:rPr>
                <w:rFonts w:asciiTheme="minorHAnsi" w:hAnsiTheme="minorHAnsi" w:cstheme="minorHAnsi"/>
                <w:b/>
                <w:bCs/>
                <w:szCs w:val="24"/>
              </w:rPr>
            </w:pPr>
            <w:r w:rsidRPr="005B5591">
              <w:rPr>
                <w:rFonts w:asciiTheme="minorHAnsi" w:hAnsiTheme="minorHAnsi" w:cstheme="minorHAnsi"/>
                <w:b/>
                <w:bCs/>
                <w:szCs w:val="24"/>
              </w:rPr>
              <w:t>€ 2.141.914,76</w:t>
            </w:r>
          </w:p>
        </w:tc>
      </w:tr>
    </w:tbl>
    <w:p w14:paraId="536B76AB" w14:textId="155B8DB9" w:rsidR="005B5591" w:rsidRDefault="005B5591" w:rsidP="005B5591">
      <w:pPr>
        <w:rPr>
          <w:rFonts w:asciiTheme="minorHAnsi" w:hAnsiTheme="minorHAnsi" w:cstheme="minorHAnsi"/>
          <w:sz w:val="28"/>
          <w:szCs w:val="28"/>
        </w:rPr>
      </w:pPr>
    </w:p>
    <w:p w14:paraId="31A7C146" w14:textId="3E39720B" w:rsidR="005B5591" w:rsidRPr="005B5591" w:rsidRDefault="005B5591" w:rsidP="005B5591">
      <w:pPr>
        <w:rPr>
          <w:rFonts w:asciiTheme="minorHAnsi" w:hAnsiTheme="minorHAnsi" w:cstheme="minorHAnsi"/>
          <w:sz w:val="28"/>
          <w:szCs w:val="28"/>
        </w:rPr>
      </w:pPr>
      <w:r w:rsidRPr="005B5591">
        <w:rPr>
          <w:rFonts w:asciiTheme="minorHAnsi" w:hAnsiTheme="minorHAnsi" w:cstheme="minorHAnsi"/>
          <w:sz w:val="28"/>
          <w:szCs w:val="28"/>
        </w:rPr>
        <w:t xml:space="preserve">Avanzo applicato alla parte </w:t>
      </w:r>
      <w:proofErr w:type="gramStart"/>
      <w:r w:rsidRPr="005B5591">
        <w:rPr>
          <w:rFonts w:asciiTheme="minorHAnsi" w:hAnsiTheme="minorHAnsi" w:cstheme="minorHAnsi"/>
          <w:sz w:val="28"/>
          <w:szCs w:val="28"/>
        </w:rPr>
        <w:t>corrente  al</w:t>
      </w:r>
      <w:proofErr w:type="gramEnd"/>
      <w:r w:rsidRPr="005B5591">
        <w:rPr>
          <w:rFonts w:asciiTheme="minorHAnsi" w:hAnsiTheme="minorHAnsi" w:cstheme="minorHAnsi"/>
          <w:sz w:val="28"/>
          <w:szCs w:val="28"/>
        </w:rPr>
        <w:t xml:space="preserve"> fine di garantire equilibri di bilancio nella misura di euro   1.317.961,07</w:t>
      </w:r>
      <w:r>
        <w:rPr>
          <w:rFonts w:asciiTheme="minorHAnsi" w:hAnsiTheme="minorHAnsi" w:cstheme="minorHAnsi"/>
          <w:sz w:val="28"/>
          <w:szCs w:val="28"/>
        </w:rPr>
        <w:t>.</w:t>
      </w:r>
    </w:p>
    <w:p w14:paraId="7458B4E4" w14:textId="3CD8D288" w:rsidR="005B5591" w:rsidRPr="005B5591" w:rsidRDefault="005B5591" w:rsidP="005B5591">
      <w:pPr>
        <w:rPr>
          <w:rFonts w:asciiTheme="minorHAnsi" w:hAnsiTheme="minorHAnsi" w:cstheme="minorHAnsi"/>
          <w:sz w:val="28"/>
          <w:szCs w:val="28"/>
        </w:rPr>
      </w:pPr>
      <w:r w:rsidRPr="005B5591">
        <w:rPr>
          <w:rFonts w:asciiTheme="minorHAnsi" w:hAnsiTheme="minorHAnsi" w:cstheme="minorHAnsi"/>
          <w:sz w:val="28"/>
          <w:szCs w:val="28"/>
        </w:rPr>
        <w:t xml:space="preserve">Per cui la disponibilità residua dell’avanzo di </w:t>
      </w:r>
      <w:proofErr w:type="gramStart"/>
      <w:r w:rsidRPr="005B5591">
        <w:rPr>
          <w:rFonts w:asciiTheme="minorHAnsi" w:hAnsiTheme="minorHAnsi" w:cstheme="minorHAnsi"/>
          <w:sz w:val="28"/>
          <w:szCs w:val="28"/>
        </w:rPr>
        <w:t>amministrazione  libero</w:t>
      </w:r>
      <w:proofErr w:type="gramEnd"/>
      <w:r w:rsidRPr="005B5591">
        <w:rPr>
          <w:rFonts w:asciiTheme="minorHAnsi" w:hAnsiTheme="minorHAnsi" w:cstheme="minorHAnsi"/>
          <w:sz w:val="28"/>
          <w:szCs w:val="28"/>
        </w:rPr>
        <w:t xml:space="preserve"> è pari ad euro 823.953,69- e quindi il complessivo ammontare disponibile è pari a 58.819.488,13</w:t>
      </w:r>
      <w:r>
        <w:rPr>
          <w:rFonts w:asciiTheme="minorHAnsi" w:hAnsiTheme="minorHAnsi" w:cstheme="minorHAnsi"/>
          <w:sz w:val="28"/>
          <w:szCs w:val="28"/>
        </w:rPr>
        <w:t>.</w:t>
      </w:r>
    </w:p>
    <w:p w14:paraId="426AF1B5" w14:textId="06C3FD9F" w:rsidR="00446F63" w:rsidRPr="001D3838" w:rsidRDefault="00446F63" w:rsidP="00446F63">
      <w:pPr>
        <w:pStyle w:val="Titolo1"/>
        <w:rPr>
          <w:rFonts w:asciiTheme="minorHAnsi" w:hAnsiTheme="minorHAnsi" w:cstheme="minorHAnsi"/>
          <w:b/>
          <w:bCs/>
          <w:color w:val="auto"/>
          <w:sz w:val="32"/>
          <w:szCs w:val="32"/>
        </w:rPr>
      </w:pPr>
      <w:bookmarkStart w:id="7" w:name="_Toc213790059"/>
      <w:r w:rsidRPr="001D3838">
        <w:rPr>
          <w:rFonts w:asciiTheme="minorHAnsi" w:hAnsiTheme="minorHAnsi" w:cstheme="minorHAnsi"/>
          <w:b/>
          <w:bCs/>
          <w:color w:val="auto"/>
          <w:sz w:val="32"/>
          <w:szCs w:val="32"/>
        </w:rPr>
        <w:t>Gestione dei residui</w:t>
      </w:r>
      <w:bookmarkEnd w:id="7"/>
    </w:p>
    <w:p w14:paraId="4DB1C75A" w14:textId="77777777" w:rsidR="00446F63" w:rsidRPr="005B5591" w:rsidRDefault="00446F63" w:rsidP="005B5591">
      <w:pPr>
        <w:jc w:val="both"/>
        <w:rPr>
          <w:rFonts w:asciiTheme="minorHAnsi" w:hAnsiTheme="minorHAnsi" w:cstheme="minorHAnsi"/>
          <w:sz w:val="28"/>
          <w:szCs w:val="28"/>
        </w:rPr>
      </w:pPr>
      <w:r w:rsidRPr="005B5591">
        <w:rPr>
          <w:rFonts w:asciiTheme="minorHAnsi" w:hAnsiTheme="minorHAnsi" w:cstheme="minorHAnsi"/>
          <w:sz w:val="28"/>
          <w:szCs w:val="28"/>
        </w:rPr>
        <w:t>L’ammontare dei residui è stato correttamente conteggiato dai responsabili dei vari servizi, che hanno assunto la responsabilità delle somme mantenute o cancellate, in particolare per la creazione del fondo pluriennale vincolato.</w:t>
      </w:r>
    </w:p>
    <w:p w14:paraId="38399FA9" w14:textId="77777777" w:rsidR="00446F63" w:rsidRPr="005B5591" w:rsidRDefault="00446F63" w:rsidP="005B5591">
      <w:pPr>
        <w:jc w:val="both"/>
        <w:rPr>
          <w:rFonts w:asciiTheme="minorHAnsi" w:hAnsiTheme="minorHAnsi" w:cstheme="minorHAnsi"/>
          <w:sz w:val="28"/>
          <w:szCs w:val="28"/>
        </w:rPr>
      </w:pPr>
      <w:r w:rsidRPr="005B5591">
        <w:rPr>
          <w:rFonts w:asciiTheme="minorHAnsi" w:hAnsiTheme="minorHAnsi" w:cstheme="minorHAnsi"/>
          <w:sz w:val="28"/>
          <w:szCs w:val="28"/>
        </w:rPr>
        <w:t>L’indice di realizzo dei residui attivi per i primi tre titoli di bilancio si attesta intorno al 3,73%, con una riduzione rispetto al 2024 pari a circa 8,8%.</w:t>
      </w:r>
    </w:p>
    <w:p w14:paraId="15AEF9AD" w14:textId="12C6F857" w:rsidR="00446F63" w:rsidRDefault="00446F63" w:rsidP="005B5591">
      <w:pPr>
        <w:jc w:val="both"/>
        <w:rPr>
          <w:rFonts w:asciiTheme="minorHAnsi" w:hAnsiTheme="minorHAnsi" w:cstheme="minorHAnsi"/>
          <w:sz w:val="28"/>
          <w:szCs w:val="28"/>
        </w:rPr>
      </w:pPr>
      <w:r w:rsidRPr="005B5591">
        <w:rPr>
          <w:rFonts w:asciiTheme="minorHAnsi" w:hAnsiTheme="minorHAnsi" w:cstheme="minorHAnsi"/>
          <w:sz w:val="28"/>
          <w:szCs w:val="28"/>
        </w:rPr>
        <w:t>Si auspica che gli interventi della società di riscossione esterna possano migliorare il recupero nel secondo semestre.</w:t>
      </w:r>
      <w:r w:rsidR="00E30BC5" w:rsidRPr="005B5591">
        <w:rPr>
          <w:rFonts w:asciiTheme="minorHAnsi" w:hAnsiTheme="minorHAnsi" w:cstheme="minorHAnsi"/>
          <w:sz w:val="28"/>
          <w:szCs w:val="28"/>
        </w:rPr>
        <w:t xml:space="preserve"> I dati riferiti al </w:t>
      </w:r>
      <w:proofErr w:type="gramStart"/>
      <w:r w:rsidR="00E30BC5" w:rsidRPr="005B5591">
        <w:rPr>
          <w:rFonts w:asciiTheme="minorHAnsi" w:hAnsiTheme="minorHAnsi" w:cstheme="minorHAnsi"/>
          <w:sz w:val="28"/>
          <w:szCs w:val="28"/>
        </w:rPr>
        <w:t>secondo  semestre</w:t>
      </w:r>
      <w:proofErr w:type="gramEnd"/>
      <w:r w:rsidR="00E30BC5" w:rsidRPr="005B5591">
        <w:rPr>
          <w:rFonts w:asciiTheme="minorHAnsi" w:hAnsiTheme="minorHAnsi" w:cstheme="minorHAnsi"/>
          <w:sz w:val="28"/>
          <w:szCs w:val="28"/>
        </w:rPr>
        <w:t xml:space="preserve"> 2025 indicano che il grado di realizzo è rimasto pressoché invariato rispetto  al primo  semestre 2025 per </w:t>
      </w:r>
      <w:r w:rsidR="00E30BC5" w:rsidRPr="005B5591">
        <w:rPr>
          <w:rFonts w:asciiTheme="minorHAnsi" w:hAnsiTheme="minorHAnsi" w:cstheme="minorHAnsi"/>
          <w:sz w:val="28"/>
          <w:szCs w:val="28"/>
        </w:rPr>
        <w:lastRenderedPageBreak/>
        <w:t>cui si auspica che la ditta s</w:t>
      </w:r>
      <w:r w:rsidR="00CB78F7" w:rsidRPr="005B5591">
        <w:rPr>
          <w:rFonts w:asciiTheme="minorHAnsi" w:hAnsiTheme="minorHAnsi" w:cstheme="minorHAnsi"/>
          <w:sz w:val="28"/>
          <w:szCs w:val="28"/>
        </w:rPr>
        <w:t xml:space="preserve">ubentrante possa aggredire la situazione di stallo e recuperare  gli  evasori  anche al fine di evitare l’istituto  della prescrizione. </w:t>
      </w:r>
    </w:p>
    <w:tbl>
      <w:tblPr>
        <w:tblStyle w:val="Grigliatabella"/>
        <w:tblW w:w="0" w:type="auto"/>
        <w:tblLook w:val="04A0" w:firstRow="1" w:lastRow="0" w:firstColumn="1" w:lastColumn="0" w:noHBand="0" w:noVBand="1"/>
      </w:tblPr>
      <w:tblGrid>
        <w:gridCol w:w="2427"/>
        <w:gridCol w:w="2425"/>
        <w:gridCol w:w="2413"/>
        <w:gridCol w:w="2363"/>
      </w:tblGrid>
      <w:tr w:rsidR="005B5591" w14:paraId="77F68D0A" w14:textId="77777777" w:rsidTr="006426D1">
        <w:tc>
          <w:tcPr>
            <w:tcW w:w="2509" w:type="dxa"/>
            <w:vAlign w:val="bottom"/>
          </w:tcPr>
          <w:p w14:paraId="7AACED20" w14:textId="7C6430C7" w:rsidR="005B5591" w:rsidRDefault="005B5591" w:rsidP="005B5591">
            <w:pPr>
              <w:jc w:val="both"/>
              <w:rPr>
                <w:rFonts w:asciiTheme="minorHAnsi" w:hAnsiTheme="minorHAnsi" w:cstheme="minorHAnsi"/>
                <w:sz w:val="28"/>
                <w:szCs w:val="28"/>
              </w:rPr>
            </w:pPr>
            <w:r>
              <w:rPr>
                <w:rFonts w:asciiTheme="minorHAnsi" w:eastAsia="Times New Roman" w:hAnsiTheme="minorHAnsi" w:cstheme="minorHAnsi"/>
                <w:color w:val="000000"/>
                <w:szCs w:val="24"/>
                <w:lang w:eastAsia="it-IT"/>
              </w:rPr>
              <w:t>Ti</w:t>
            </w:r>
            <w:r w:rsidRPr="005B5591">
              <w:rPr>
                <w:rFonts w:asciiTheme="minorHAnsi" w:eastAsia="Times New Roman" w:hAnsiTheme="minorHAnsi" w:cstheme="minorHAnsi"/>
                <w:color w:val="000000"/>
                <w:szCs w:val="24"/>
                <w:lang w:eastAsia="it-IT"/>
              </w:rPr>
              <w:t>toli</w:t>
            </w:r>
          </w:p>
        </w:tc>
        <w:tc>
          <w:tcPr>
            <w:tcW w:w="2509" w:type="dxa"/>
            <w:vAlign w:val="bottom"/>
          </w:tcPr>
          <w:p w14:paraId="5711EA85" w14:textId="2AB033BC" w:rsidR="005B5591" w:rsidRDefault="005B5591" w:rsidP="005B5591">
            <w:pPr>
              <w:jc w:val="both"/>
              <w:rPr>
                <w:rFonts w:asciiTheme="minorHAnsi" w:hAnsiTheme="minorHAnsi" w:cstheme="minorHAnsi"/>
                <w:sz w:val="28"/>
                <w:szCs w:val="28"/>
              </w:rPr>
            </w:pPr>
            <w:r w:rsidRPr="005B5591">
              <w:rPr>
                <w:rFonts w:asciiTheme="minorHAnsi" w:eastAsia="Times New Roman" w:hAnsiTheme="minorHAnsi" w:cstheme="minorHAnsi"/>
                <w:color w:val="000000"/>
                <w:szCs w:val="24"/>
                <w:lang w:eastAsia="it-IT"/>
              </w:rPr>
              <w:t xml:space="preserve">Ammontare </w:t>
            </w:r>
            <w:proofErr w:type="gramStart"/>
            <w:r w:rsidRPr="005B5591">
              <w:rPr>
                <w:rFonts w:asciiTheme="minorHAnsi" w:eastAsia="Times New Roman" w:hAnsiTheme="minorHAnsi" w:cstheme="minorHAnsi"/>
                <w:color w:val="000000"/>
                <w:szCs w:val="24"/>
                <w:lang w:eastAsia="it-IT"/>
              </w:rPr>
              <w:t>somme  residue</w:t>
            </w:r>
            <w:proofErr w:type="gramEnd"/>
            <w:r w:rsidRPr="005B5591">
              <w:rPr>
                <w:rFonts w:asciiTheme="minorHAnsi" w:eastAsia="Times New Roman" w:hAnsiTheme="minorHAnsi" w:cstheme="minorHAnsi"/>
                <w:color w:val="000000"/>
                <w:szCs w:val="24"/>
                <w:lang w:eastAsia="it-IT"/>
              </w:rPr>
              <w:t xml:space="preserve">  al 1 gennaio 2025</w:t>
            </w:r>
          </w:p>
        </w:tc>
        <w:tc>
          <w:tcPr>
            <w:tcW w:w="2509" w:type="dxa"/>
            <w:vAlign w:val="bottom"/>
          </w:tcPr>
          <w:p w14:paraId="655EE0EF" w14:textId="44BD8D70" w:rsidR="005B5591" w:rsidRDefault="005B5591" w:rsidP="005B5591">
            <w:pPr>
              <w:jc w:val="both"/>
              <w:rPr>
                <w:rFonts w:asciiTheme="minorHAnsi" w:hAnsiTheme="minorHAnsi" w:cstheme="minorHAnsi"/>
                <w:sz w:val="28"/>
                <w:szCs w:val="28"/>
              </w:rPr>
            </w:pPr>
            <w:r w:rsidRPr="005B5591">
              <w:rPr>
                <w:rFonts w:asciiTheme="minorHAnsi" w:eastAsia="Times New Roman" w:hAnsiTheme="minorHAnsi" w:cstheme="minorHAnsi"/>
                <w:szCs w:val="24"/>
                <w:lang w:eastAsia="it-IT"/>
              </w:rPr>
              <w:t xml:space="preserve">Riscossioni </w:t>
            </w:r>
          </w:p>
        </w:tc>
        <w:tc>
          <w:tcPr>
            <w:tcW w:w="2509" w:type="dxa"/>
            <w:vAlign w:val="bottom"/>
          </w:tcPr>
          <w:p w14:paraId="03E80AE4" w14:textId="36E7C8DF" w:rsidR="005B5591" w:rsidRDefault="005B5591" w:rsidP="005B5591">
            <w:pPr>
              <w:jc w:val="both"/>
              <w:rPr>
                <w:rFonts w:asciiTheme="minorHAnsi" w:hAnsiTheme="minorHAnsi" w:cstheme="minorHAnsi"/>
                <w:sz w:val="28"/>
                <w:szCs w:val="28"/>
              </w:rPr>
            </w:pPr>
            <w:proofErr w:type="gramStart"/>
            <w:r w:rsidRPr="005B5591">
              <w:rPr>
                <w:rFonts w:asciiTheme="minorHAnsi" w:eastAsia="Times New Roman" w:hAnsiTheme="minorHAnsi" w:cstheme="minorHAnsi"/>
                <w:szCs w:val="24"/>
                <w:lang w:eastAsia="it-IT"/>
              </w:rPr>
              <w:t>Indice  di</w:t>
            </w:r>
            <w:proofErr w:type="gramEnd"/>
            <w:r w:rsidRPr="005B5591">
              <w:rPr>
                <w:rFonts w:asciiTheme="minorHAnsi" w:eastAsia="Times New Roman" w:hAnsiTheme="minorHAnsi" w:cstheme="minorHAnsi"/>
                <w:szCs w:val="24"/>
                <w:lang w:eastAsia="it-IT"/>
              </w:rPr>
              <w:t xml:space="preserve"> realizzo </w:t>
            </w:r>
          </w:p>
        </w:tc>
      </w:tr>
      <w:tr w:rsidR="005B5591" w14:paraId="09BC330E" w14:textId="77777777" w:rsidTr="006426D1">
        <w:tc>
          <w:tcPr>
            <w:tcW w:w="2509" w:type="dxa"/>
            <w:vAlign w:val="bottom"/>
          </w:tcPr>
          <w:p w14:paraId="488DAC06" w14:textId="2902AEB3" w:rsidR="005B5591" w:rsidRDefault="005B5591" w:rsidP="005B5591">
            <w:pPr>
              <w:jc w:val="both"/>
              <w:rPr>
                <w:rFonts w:asciiTheme="minorHAnsi" w:hAnsiTheme="minorHAnsi" w:cstheme="minorHAnsi"/>
                <w:sz w:val="28"/>
                <w:szCs w:val="28"/>
              </w:rPr>
            </w:pPr>
            <w:r w:rsidRPr="005B5591">
              <w:rPr>
                <w:rFonts w:asciiTheme="minorHAnsi" w:eastAsia="Times New Roman" w:hAnsiTheme="minorHAnsi" w:cstheme="minorHAnsi"/>
                <w:color w:val="000000"/>
                <w:szCs w:val="24"/>
                <w:lang w:eastAsia="it-IT"/>
              </w:rPr>
              <w:t xml:space="preserve">titolo I - imposte e tasse </w:t>
            </w:r>
          </w:p>
        </w:tc>
        <w:tc>
          <w:tcPr>
            <w:tcW w:w="2509" w:type="dxa"/>
            <w:vAlign w:val="bottom"/>
          </w:tcPr>
          <w:p w14:paraId="7E0D3186" w14:textId="66F4D347" w:rsidR="005B5591" w:rsidRDefault="005B5591" w:rsidP="005B5591">
            <w:pPr>
              <w:jc w:val="both"/>
              <w:rPr>
                <w:rFonts w:asciiTheme="minorHAnsi" w:hAnsiTheme="minorHAnsi" w:cstheme="minorHAnsi"/>
                <w:sz w:val="28"/>
                <w:szCs w:val="28"/>
              </w:rPr>
            </w:pPr>
            <w:r w:rsidRPr="005B5591">
              <w:rPr>
                <w:rFonts w:asciiTheme="minorHAnsi" w:eastAsia="Times New Roman" w:hAnsiTheme="minorHAnsi" w:cstheme="minorHAnsi"/>
                <w:color w:val="000000"/>
                <w:szCs w:val="24"/>
                <w:lang w:eastAsia="it-IT"/>
              </w:rPr>
              <w:t>41.045.145,23</w:t>
            </w:r>
          </w:p>
        </w:tc>
        <w:tc>
          <w:tcPr>
            <w:tcW w:w="2509" w:type="dxa"/>
            <w:vAlign w:val="bottom"/>
          </w:tcPr>
          <w:p w14:paraId="5B31EF98" w14:textId="595A4B38" w:rsidR="005B5591" w:rsidRDefault="005B5591" w:rsidP="005B5591">
            <w:pPr>
              <w:jc w:val="both"/>
              <w:rPr>
                <w:rFonts w:asciiTheme="minorHAnsi" w:hAnsiTheme="minorHAnsi" w:cstheme="minorHAnsi"/>
                <w:sz w:val="28"/>
                <w:szCs w:val="28"/>
              </w:rPr>
            </w:pPr>
            <w:r w:rsidRPr="005B5591">
              <w:rPr>
                <w:rFonts w:asciiTheme="minorHAnsi" w:eastAsia="Times New Roman" w:hAnsiTheme="minorHAnsi" w:cstheme="minorHAnsi"/>
                <w:color w:val="000000"/>
                <w:szCs w:val="24"/>
                <w:lang w:eastAsia="it-IT"/>
              </w:rPr>
              <w:t>1.327.229,29</w:t>
            </w:r>
          </w:p>
        </w:tc>
        <w:tc>
          <w:tcPr>
            <w:tcW w:w="2509" w:type="dxa"/>
            <w:vAlign w:val="bottom"/>
          </w:tcPr>
          <w:p w14:paraId="25C17542" w14:textId="780489EB" w:rsidR="005B5591" w:rsidRDefault="005B5591" w:rsidP="005B5591">
            <w:pPr>
              <w:jc w:val="both"/>
              <w:rPr>
                <w:rFonts w:asciiTheme="minorHAnsi" w:hAnsiTheme="minorHAnsi" w:cstheme="minorHAnsi"/>
                <w:sz w:val="28"/>
                <w:szCs w:val="28"/>
              </w:rPr>
            </w:pPr>
            <w:r w:rsidRPr="005B5591">
              <w:rPr>
                <w:rFonts w:asciiTheme="minorHAnsi" w:eastAsia="Times New Roman" w:hAnsiTheme="minorHAnsi" w:cstheme="minorHAnsi"/>
                <w:color w:val="000000"/>
                <w:szCs w:val="24"/>
                <w:lang w:eastAsia="it-IT"/>
              </w:rPr>
              <w:t>3,23</w:t>
            </w:r>
          </w:p>
        </w:tc>
      </w:tr>
      <w:tr w:rsidR="005B5591" w14:paraId="7B1A902E" w14:textId="77777777" w:rsidTr="006426D1">
        <w:tc>
          <w:tcPr>
            <w:tcW w:w="2509" w:type="dxa"/>
            <w:vAlign w:val="bottom"/>
          </w:tcPr>
          <w:p w14:paraId="13FF5DE8" w14:textId="612BEFC2" w:rsidR="005B5591" w:rsidRDefault="005B5591" w:rsidP="005B5591">
            <w:pPr>
              <w:jc w:val="both"/>
              <w:rPr>
                <w:rFonts w:asciiTheme="minorHAnsi" w:hAnsiTheme="minorHAnsi" w:cstheme="minorHAnsi"/>
                <w:sz w:val="28"/>
                <w:szCs w:val="28"/>
              </w:rPr>
            </w:pPr>
            <w:r w:rsidRPr="005B5591">
              <w:rPr>
                <w:rFonts w:asciiTheme="minorHAnsi" w:eastAsia="Times New Roman" w:hAnsiTheme="minorHAnsi" w:cstheme="minorHAnsi"/>
                <w:color w:val="000000"/>
                <w:szCs w:val="24"/>
                <w:lang w:eastAsia="it-IT"/>
              </w:rPr>
              <w:t xml:space="preserve">titolo II- Trasferimenti correnti </w:t>
            </w:r>
          </w:p>
        </w:tc>
        <w:tc>
          <w:tcPr>
            <w:tcW w:w="2509" w:type="dxa"/>
            <w:vAlign w:val="bottom"/>
          </w:tcPr>
          <w:p w14:paraId="46C23B23" w14:textId="6D99DB30" w:rsidR="005B5591" w:rsidRDefault="005B5591" w:rsidP="005B5591">
            <w:pPr>
              <w:jc w:val="both"/>
              <w:rPr>
                <w:rFonts w:asciiTheme="minorHAnsi" w:hAnsiTheme="minorHAnsi" w:cstheme="minorHAnsi"/>
                <w:sz w:val="28"/>
                <w:szCs w:val="28"/>
              </w:rPr>
            </w:pPr>
            <w:r w:rsidRPr="005B5591">
              <w:rPr>
                <w:rFonts w:asciiTheme="minorHAnsi" w:eastAsia="Times New Roman" w:hAnsiTheme="minorHAnsi" w:cstheme="minorHAnsi"/>
                <w:color w:val="000000"/>
                <w:szCs w:val="24"/>
                <w:lang w:eastAsia="it-IT"/>
              </w:rPr>
              <w:t>5.942.492,79</w:t>
            </w:r>
          </w:p>
        </w:tc>
        <w:tc>
          <w:tcPr>
            <w:tcW w:w="2509" w:type="dxa"/>
            <w:vAlign w:val="bottom"/>
          </w:tcPr>
          <w:p w14:paraId="24638DDA" w14:textId="427AA7FD" w:rsidR="005B5591" w:rsidRDefault="005B5591" w:rsidP="005B5591">
            <w:pPr>
              <w:jc w:val="both"/>
              <w:rPr>
                <w:rFonts w:asciiTheme="minorHAnsi" w:hAnsiTheme="minorHAnsi" w:cstheme="minorHAnsi"/>
                <w:sz w:val="28"/>
                <w:szCs w:val="28"/>
              </w:rPr>
            </w:pPr>
            <w:r w:rsidRPr="005B5591">
              <w:rPr>
                <w:rFonts w:asciiTheme="minorHAnsi" w:eastAsia="Times New Roman" w:hAnsiTheme="minorHAnsi" w:cstheme="minorHAnsi"/>
                <w:color w:val="000000"/>
                <w:szCs w:val="24"/>
                <w:lang w:eastAsia="it-IT"/>
              </w:rPr>
              <w:t>729.917,52</w:t>
            </w:r>
          </w:p>
        </w:tc>
        <w:tc>
          <w:tcPr>
            <w:tcW w:w="2509" w:type="dxa"/>
            <w:vAlign w:val="bottom"/>
          </w:tcPr>
          <w:p w14:paraId="1A459966" w14:textId="768B6FF2" w:rsidR="005B5591" w:rsidRDefault="005B5591" w:rsidP="005B5591">
            <w:pPr>
              <w:jc w:val="both"/>
              <w:rPr>
                <w:rFonts w:asciiTheme="minorHAnsi" w:hAnsiTheme="minorHAnsi" w:cstheme="minorHAnsi"/>
                <w:sz w:val="28"/>
                <w:szCs w:val="28"/>
              </w:rPr>
            </w:pPr>
            <w:r w:rsidRPr="005B5591">
              <w:rPr>
                <w:rFonts w:asciiTheme="minorHAnsi" w:eastAsia="Times New Roman" w:hAnsiTheme="minorHAnsi" w:cstheme="minorHAnsi"/>
                <w:color w:val="000000"/>
                <w:szCs w:val="24"/>
                <w:lang w:eastAsia="it-IT"/>
              </w:rPr>
              <w:t>12,2</w:t>
            </w:r>
          </w:p>
        </w:tc>
      </w:tr>
      <w:tr w:rsidR="005B5591" w14:paraId="3313DB99" w14:textId="77777777" w:rsidTr="006426D1">
        <w:tc>
          <w:tcPr>
            <w:tcW w:w="2509" w:type="dxa"/>
            <w:vAlign w:val="bottom"/>
          </w:tcPr>
          <w:p w14:paraId="451A2268" w14:textId="5E528B5A" w:rsidR="005B5591" w:rsidRDefault="005B5591" w:rsidP="005B5591">
            <w:pPr>
              <w:jc w:val="both"/>
              <w:rPr>
                <w:rFonts w:asciiTheme="minorHAnsi" w:hAnsiTheme="minorHAnsi" w:cstheme="minorHAnsi"/>
                <w:sz w:val="28"/>
                <w:szCs w:val="28"/>
              </w:rPr>
            </w:pPr>
            <w:r w:rsidRPr="005B5591">
              <w:rPr>
                <w:rFonts w:asciiTheme="minorHAnsi" w:eastAsia="Times New Roman" w:hAnsiTheme="minorHAnsi" w:cstheme="minorHAnsi"/>
                <w:color w:val="000000"/>
                <w:szCs w:val="24"/>
                <w:lang w:eastAsia="it-IT"/>
              </w:rPr>
              <w:t xml:space="preserve">titolo III - </w:t>
            </w:r>
            <w:proofErr w:type="spellStart"/>
            <w:r w:rsidRPr="005B5591">
              <w:rPr>
                <w:rFonts w:asciiTheme="minorHAnsi" w:eastAsia="Times New Roman" w:hAnsiTheme="minorHAnsi" w:cstheme="minorHAnsi"/>
                <w:color w:val="000000"/>
                <w:szCs w:val="24"/>
                <w:lang w:eastAsia="it-IT"/>
              </w:rPr>
              <w:t>estratributarie</w:t>
            </w:r>
            <w:proofErr w:type="spellEnd"/>
            <w:r w:rsidRPr="005B5591">
              <w:rPr>
                <w:rFonts w:asciiTheme="minorHAnsi" w:eastAsia="Times New Roman" w:hAnsiTheme="minorHAnsi" w:cstheme="minorHAnsi"/>
                <w:color w:val="000000"/>
                <w:szCs w:val="24"/>
                <w:lang w:eastAsia="it-IT"/>
              </w:rPr>
              <w:t xml:space="preserve"> </w:t>
            </w:r>
          </w:p>
        </w:tc>
        <w:tc>
          <w:tcPr>
            <w:tcW w:w="2509" w:type="dxa"/>
            <w:vAlign w:val="bottom"/>
          </w:tcPr>
          <w:p w14:paraId="16A6C6A0" w14:textId="1FB8E007" w:rsidR="005B5591" w:rsidRDefault="005B5591" w:rsidP="005B5591">
            <w:pPr>
              <w:jc w:val="both"/>
              <w:rPr>
                <w:rFonts w:asciiTheme="minorHAnsi" w:hAnsiTheme="minorHAnsi" w:cstheme="minorHAnsi"/>
                <w:sz w:val="28"/>
                <w:szCs w:val="28"/>
              </w:rPr>
            </w:pPr>
            <w:r w:rsidRPr="005B5591">
              <w:rPr>
                <w:rFonts w:asciiTheme="minorHAnsi" w:eastAsia="Times New Roman" w:hAnsiTheme="minorHAnsi" w:cstheme="minorHAnsi"/>
                <w:color w:val="000000"/>
                <w:szCs w:val="24"/>
                <w:lang w:eastAsia="it-IT"/>
              </w:rPr>
              <w:t>14.854.730,79</w:t>
            </w:r>
          </w:p>
        </w:tc>
        <w:tc>
          <w:tcPr>
            <w:tcW w:w="2509" w:type="dxa"/>
            <w:vAlign w:val="bottom"/>
          </w:tcPr>
          <w:p w14:paraId="171EAF9C" w14:textId="12772857" w:rsidR="005B5591" w:rsidRDefault="005B5591" w:rsidP="005B5591">
            <w:pPr>
              <w:jc w:val="both"/>
              <w:rPr>
                <w:rFonts w:asciiTheme="minorHAnsi" w:hAnsiTheme="minorHAnsi" w:cstheme="minorHAnsi"/>
                <w:sz w:val="28"/>
                <w:szCs w:val="28"/>
              </w:rPr>
            </w:pPr>
            <w:r w:rsidRPr="005B5591">
              <w:rPr>
                <w:rFonts w:asciiTheme="minorHAnsi" w:eastAsia="Times New Roman" w:hAnsiTheme="minorHAnsi" w:cstheme="minorHAnsi"/>
                <w:color w:val="000000"/>
                <w:szCs w:val="24"/>
                <w:lang w:eastAsia="it-IT"/>
              </w:rPr>
              <w:t>936.593,58</w:t>
            </w:r>
          </w:p>
        </w:tc>
        <w:tc>
          <w:tcPr>
            <w:tcW w:w="2509" w:type="dxa"/>
            <w:vAlign w:val="bottom"/>
          </w:tcPr>
          <w:p w14:paraId="0F43B217" w14:textId="00534323" w:rsidR="005B5591" w:rsidRDefault="005B5591" w:rsidP="005B5591">
            <w:pPr>
              <w:jc w:val="both"/>
              <w:rPr>
                <w:rFonts w:asciiTheme="minorHAnsi" w:hAnsiTheme="minorHAnsi" w:cstheme="minorHAnsi"/>
                <w:sz w:val="28"/>
                <w:szCs w:val="28"/>
              </w:rPr>
            </w:pPr>
            <w:r w:rsidRPr="005B5591">
              <w:rPr>
                <w:rFonts w:asciiTheme="minorHAnsi" w:eastAsia="Times New Roman" w:hAnsiTheme="minorHAnsi" w:cstheme="minorHAnsi"/>
                <w:color w:val="000000"/>
                <w:szCs w:val="24"/>
                <w:lang w:eastAsia="it-IT"/>
              </w:rPr>
              <w:t>6,3</w:t>
            </w:r>
          </w:p>
        </w:tc>
      </w:tr>
      <w:tr w:rsidR="005B5591" w14:paraId="71D3B160" w14:textId="77777777" w:rsidTr="006426D1">
        <w:tc>
          <w:tcPr>
            <w:tcW w:w="2509" w:type="dxa"/>
            <w:vAlign w:val="bottom"/>
          </w:tcPr>
          <w:p w14:paraId="1BDC3BC0" w14:textId="15434BAB" w:rsidR="005B5591" w:rsidRDefault="005B5591" w:rsidP="005B5591">
            <w:pPr>
              <w:jc w:val="both"/>
              <w:rPr>
                <w:rFonts w:asciiTheme="minorHAnsi" w:hAnsiTheme="minorHAnsi" w:cstheme="minorHAnsi"/>
                <w:sz w:val="28"/>
                <w:szCs w:val="28"/>
              </w:rPr>
            </w:pPr>
            <w:r w:rsidRPr="005B5591">
              <w:rPr>
                <w:rFonts w:asciiTheme="minorHAnsi" w:eastAsia="Times New Roman" w:hAnsiTheme="minorHAnsi" w:cstheme="minorHAnsi"/>
                <w:color w:val="000000"/>
                <w:szCs w:val="24"/>
                <w:lang w:eastAsia="it-IT"/>
              </w:rPr>
              <w:t xml:space="preserve">titolo IV- trasferimenti in conto capitale </w:t>
            </w:r>
          </w:p>
        </w:tc>
        <w:tc>
          <w:tcPr>
            <w:tcW w:w="2509" w:type="dxa"/>
            <w:vAlign w:val="bottom"/>
          </w:tcPr>
          <w:p w14:paraId="6AECECF2" w14:textId="51BA8A35" w:rsidR="005B5591" w:rsidRDefault="005B5591" w:rsidP="005B5591">
            <w:pPr>
              <w:jc w:val="both"/>
              <w:rPr>
                <w:rFonts w:asciiTheme="minorHAnsi" w:hAnsiTheme="minorHAnsi" w:cstheme="minorHAnsi"/>
                <w:sz w:val="28"/>
                <w:szCs w:val="28"/>
              </w:rPr>
            </w:pPr>
            <w:r w:rsidRPr="005B5591">
              <w:rPr>
                <w:rFonts w:asciiTheme="minorHAnsi" w:eastAsia="Times New Roman" w:hAnsiTheme="minorHAnsi" w:cstheme="minorHAnsi"/>
                <w:color w:val="000000"/>
                <w:szCs w:val="24"/>
                <w:lang w:eastAsia="it-IT"/>
              </w:rPr>
              <w:t>15.257.742,03</w:t>
            </w:r>
          </w:p>
        </w:tc>
        <w:tc>
          <w:tcPr>
            <w:tcW w:w="2509" w:type="dxa"/>
            <w:vAlign w:val="bottom"/>
          </w:tcPr>
          <w:p w14:paraId="1E4AE299" w14:textId="7C54E61A" w:rsidR="005B5591" w:rsidRDefault="005B5591" w:rsidP="005B5591">
            <w:pPr>
              <w:jc w:val="both"/>
              <w:rPr>
                <w:rFonts w:asciiTheme="minorHAnsi" w:hAnsiTheme="minorHAnsi" w:cstheme="minorHAnsi"/>
                <w:sz w:val="28"/>
                <w:szCs w:val="28"/>
              </w:rPr>
            </w:pPr>
            <w:r w:rsidRPr="005B5591">
              <w:rPr>
                <w:rFonts w:asciiTheme="minorHAnsi" w:eastAsia="Times New Roman" w:hAnsiTheme="minorHAnsi" w:cstheme="minorHAnsi"/>
                <w:color w:val="000000"/>
                <w:szCs w:val="24"/>
                <w:lang w:eastAsia="it-IT"/>
              </w:rPr>
              <w:t>5.880.221,26</w:t>
            </w:r>
          </w:p>
        </w:tc>
        <w:tc>
          <w:tcPr>
            <w:tcW w:w="2509" w:type="dxa"/>
            <w:vAlign w:val="bottom"/>
          </w:tcPr>
          <w:p w14:paraId="39E3C39A" w14:textId="600C7778" w:rsidR="005B5591" w:rsidRDefault="005B5591" w:rsidP="005B5591">
            <w:pPr>
              <w:jc w:val="both"/>
              <w:rPr>
                <w:rFonts w:asciiTheme="minorHAnsi" w:hAnsiTheme="minorHAnsi" w:cstheme="minorHAnsi"/>
                <w:sz w:val="28"/>
                <w:szCs w:val="28"/>
              </w:rPr>
            </w:pPr>
            <w:r w:rsidRPr="005B5591">
              <w:rPr>
                <w:rFonts w:asciiTheme="minorHAnsi" w:eastAsia="Times New Roman" w:hAnsiTheme="minorHAnsi" w:cstheme="minorHAnsi"/>
                <w:color w:val="000000"/>
                <w:szCs w:val="24"/>
                <w:lang w:eastAsia="it-IT"/>
              </w:rPr>
              <w:t>38,53</w:t>
            </w:r>
          </w:p>
        </w:tc>
      </w:tr>
      <w:tr w:rsidR="005B5591" w14:paraId="50615E85" w14:textId="77777777" w:rsidTr="006426D1">
        <w:tc>
          <w:tcPr>
            <w:tcW w:w="2509" w:type="dxa"/>
            <w:vAlign w:val="bottom"/>
          </w:tcPr>
          <w:p w14:paraId="6148A62F" w14:textId="59501288" w:rsidR="005B5591" w:rsidRDefault="005B5591" w:rsidP="005B5591">
            <w:pPr>
              <w:jc w:val="both"/>
              <w:rPr>
                <w:rFonts w:asciiTheme="minorHAnsi" w:hAnsiTheme="minorHAnsi" w:cstheme="minorHAnsi"/>
                <w:sz w:val="28"/>
                <w:szCs w:val="28"/>
              </w:rPr>
            </w:pPr>
            <w:r w:rsidRPr="005B5591">
              <w:rPr>
                <w:rFonts w:asciiTheme="minorHAnsi" w:eastAsia="Times New Roman" w:hAnsiTheme="minorHAnsi" w:cstheme="minorHAnsi"/>
                <w:color w:val="000000"/>
                <w:szCs w:val="24"/>
                <w:lang w:eastAsia="it-IT"/>
              </w:rPr>
              <w:t xml:space="preserve">titolo VI </w:t>
            </w:r>
            <w:proofErr w:type="gramStart"/>
            <w:r w:rsidRPr="005B5591">
              <w:rPr>
                <w:rFonts w:asciiTheme="minorHAnsi" w:eastAsia="Times New Roman" w:hAnsiTheme="minorHAnsi" w:cstheme="minorHAnsi"/>
                <w:color w:val="000000"/>
                <w:szCs w:val="24"/>
                <w:lang w:eastAsia="it-IT"/>
              </w:rPr>
              <w:t>-  assunzione</w:t>
            </w:r>
            <w:proofErr w:type="gramEnd"/>
            <w:r w:rsidRPr="005B5591">
              <w:rPr>
                <w:rFonts w:asciiTheme="minorHAnsi" w:eastAsia="Times New Roman" w:hAnsiTheme="minorHAnsi" w:cstheme="minorHAnsi"/>
                <w:color w:val="000000"/>
                <w:szCs w:val="24"/>
                <w:lang w:eastAsia="it-IT"/>
              </w:rPr>
              <w:t xml:space="preserve"> prestiti</w:t>
            </w:r>
          </w:p>
        </w:tc>
        <w:tc>
          <w:tcPr>
            <w:tcW w:w="2509" w:type="dxa"/>
            <w:vAlign w:val="bottom"/>
          </w:tcPr>
          <w:p w14:paraId="3B1C5216" w14:textId="6FE3C05F" w:rsidR="005B5591" w:rsidRDefault="005B5591" w:rsidP="005B5591">
            <w:pPr>
              <w:jc w:val="both"/>
              <w:rPr>
                <w:rFonts w:asciiTheme="minorHAnsi" w:hAnsiTheme="minorHAnsi" w:cstheme="minorHAnsi"/>
                <w:sz w:val="28"/>
                <w:szCs w:val="28"/>
              </w:rPr>
            </w:pPr>
            <w:r w:rsidRPr="005B5591">
              <w:rPr>
                <w:rFonts w:asciiTheme="minorHAnsi" w:eastAsia="Times New Roman" w:hAnsiTheme="minorHAnsi" w:cstheme="minorHAnsi"/>
                <w:color w:val="000000"/>
                <w:szCs w:val="24"/>
                <w:lang w:eastAsia="it-IT"/>
              </w:rPr>
              <w:t>1.212.550,56</w:t>
            </w:r>
          </w:p>
        </w:tc>
        <w:tc>
          <w:tcPr>
            <w:tcW w:w="2509" w:type="dxa"/>
            <w:vAlign w:val="bottom"/>
          </w:tcPr>
          <w:p w14:paraId="4885D6E1" w14:textId="0F57FBF8" w:rsidR="005B5591" w:rsidRDefault="005B5591" w:rsidP="005B5591">
            <w:pPr>
              <w:jc w:val="both"/>
              <w:rPr>
                <w:rFonts w:asciiTheme="minorHAnsi" w:hAnsiTheme="minorHAnsi" w:cstheme="minorHAnsi"/>
                <w:sz w:val="28"/>
                <w:szCs w:val="28"/>
              </w:rPr>
            </w:pPr>
            <w:r w:rsidRPr="005B5591">
              <w:rPr>
                <w:rFonts w:asciiTheme="minorHAnsi" w:eastAsia="Times New Roman" w:hAnsiTheme="minorHAnsi" w:cstheme="minorHAnsi"/>
                <w:color w:val="000000"/>
                <w:szCs w:val="24"/>
                <w:lang w:eastAsia="it-IT"/>
              </w:rPr>
              <w:t>176.215,73</w:t>
            </w:r>
          </w:p>
        </w:tc>
        <w:tc>
          <w:tcPr>
            <w:tcW w:w="2509" w:type="dxa"/>
            <w:vAlign w:val="bottom"/>
          </w:tcPr>
          <w:p w14:paraId="51915B1E" w14:textId="3D6A0B85" w:rsidR="005B5591" w:rsidRDefault="005B5591" w:rsidP="005B5591">
            <w:pPr>
              <w:jc w:val="both"/>
              <w:rPr>
                <w:rFonts w:asciiTheme="minorHAnsi" w:hAnsiTheme="minorHAnsi" w:cstheme="minorHAnsi"/>
                <w:sz w:val="28"/>
                <w:szCs w:val="28"/>
              </w:rPr>
            </w:pPr>
            <w:r w:rsidRPr="005B5591">
              <w:rPr>
                <w:rFonts w:asciiTheme="minorHAnsi" w:eastAsia="Times New Roman" w:hAnsiTheme="minorHAnsi" w:cstheme="minorHAnsi"/>
                <w:color w:val="000000"/>
                <w:szCs w:val="24"/>
                <w:lang w:eastAsia="it-IT"/>
              </w:rPr>
              <w:t>14,52</w:t>
            </w:r>
          </w:p>
        </w:tc>
      </w:tr>
      <w:tr w:rsidR="005B5591" w14:paraId="060E855C" w14:textId="77777777" w:rsidTr="006426D1">
        <w:tc>
          <w:tcPr>
            <w:tcW w:w="2509" w:type="dxa"/>
            <w:vAlign w:val="bottom"/>
          </w:tcPr>
          <w:p w14:paraId="4273FF3D" w14:textId="2848D086" w:rsidR="005B5591" w:rsidRDefault="005B5591" w:rsidP="005B5591">
            <w:pPr>
              <w:jc w:val="both"/>
              <w:rPr>
                <w:rFonts w:asciiTheme="minorHAnsi" w:hAnsiTheme="minorHAnsi" w:cstheme="minorHAnsi"/>
                <w:sz w:val="28"/>
                <w:szCs w:val="28"/>
              </w:rPr>
            </w:pPr>
            <w:r w:rsidRPr="005B5591">
              <w:rPr>
                <w:rFonts w:asciiTheme="minorHAnsi" w:eastAsia="Times New Roman" w:hAnsiTheme="minorHAnsi" w:cstheme="minorHAnsi"/>
                <w:color w:val="000000"/>
                <w:szCs w:val="24"/>
                <w:lang w:eastAsia="it-IT"/>
              </w:rPr>
              <w:t xml:space="preserve">titolo VII - partite di giro </w:t>
            </w:r>
          </w:p>
        </w:tc>
        <w:tc>
          <w:tcPr>
            <w:tcW w:w="2509" w:type="dxa"/>
            <w:vAlign w:val="bottom"/>
          </w:tcPr>
          <w:p w14:paraId="7713A8B7" w14:textId="0C746B0A" w:rsidR="005B5591" w:rsidRDefault="005B5591" w:rsidP="005B5591">
            <w:pPr>
              <w:jc w:val="both"/>
              <w:rPr>
                <w:rFonts w:asciiTheme="minorHAnsi" w:hAnsiTheme="minorHAnsi" w:cstheme="minorHAnsi"/>
                <w:sz w:val="28"/>
                <w:szCs w:val="28"/>
              </w:rPr>
            </w:pPr>
            <w:r w:rsidRPr="005B5591">
              <w:rPr>
                <w:rFonts w:asciiTheme="minorHAnsi" w:eastAsia="Times New Roman" w:hAnsiTheme="minorHAnsi" w:cstheme="minorHAnsi"/>
                <w:color w:val="000000"/>
                <w:szCs w:val="24"/>
                <w:lang w:eastAsia="it-IT"/>
              </w:rPr>
              <w:t>294.888,94</w:t>
            </w:r>
          </w:p>
        </w:tc>
        <w:tc>
          <w:tcPr>
            <w:tcW w:w="2509" w:type="dxa"/>
            <w:vAlign w:val="bottom"/>
          </w:tcPr>
          <w:p w14:paraId="483C615A" w14:textId="693B279C" w:rsidR="005B5591" w:rsidRDefault="005B5591" w:rsidP="005B5591">
            <w:pPr>
              <w:jc w:val="both"/>
              <w:rPr>
                <w:rFonts w:asciiTheme="minorHAnsi" w:hAnsiTheme="minorHAnsi" w:cstheme="minorHAnsi"/>
                <w:sz w:val="28"/>
                <w:szCs w:val="28"/>
              </w:rPr>
            </w:pPr>
            <w:r w:rsidRPr="005B5591">
              <w:rPr>
                <w:rFonts w:asciiTheme="minorHAnsi" w:eastAsia="Times New Roman" w:hAnsiTheme="minorHAnsi" w:cstheme="minorHAnsi"/>
                <w:color w:val="000000"/>
                <w:szCs w:val="24"/>
                <w:lang w:eastAsia="it-IT"/>
              </w:rPr>
              <w:t>0,00</w:t>
            </w:r>
          </w:p>
        </w:tc>
        <w:tc>
          <w:tcPr>
            <w:tcW w:w="2509" w:type="dxa"/>
            <w:vAlign w:val="bottom"/>
          </w:tcPr>
          <w:p w14:paraId="4F6F90B0" w14:textId="1D6B88BB" w:rsidR="005B5591" w:rsidRDefault="005B5591" w:rsidP="005B5591">
            <w:pPr>
              <w:jc w:val="both"/>
              <w:rPr>
                <w:rFonts w:asciiTheme="minorHAnsi" w:hAnsiTheme="minorHAnsi" w:cstheme="minorHAnsi"/>
                <w:sz w:val="28"/>
                <w:szCs w:val="28"/>
              </w:rPr>
            </w:pPr>
            <w:r w:rsidRPr="005B5591">
              <w:rPr>
                <w:rFonts w:asciiTheme="minorHAnsi" w:eastAsia="Times New Roman" w:hAnsiTheme="minorHAnsi" w:cstheme="minorHAnsi"/>
                <w:color w:val="000000"/>
                <w:szCs w:val="24"/>
                <w:lang w:eastAsia="it-IT"/>
              </w:rPr>
              <w:t>0</w:t>
            </w:r>
          </w:p>
        </w:tc>
      </w:tr>
      <w:tr w:rsidR="005B5591" w14:paraId="7F3D0EAF" w14:textId="77777777" w:rsidTr="006426D1">
        <w:tc>
          <w:tcPr>
            <w:tcW w:w="2509" w:type="dxa"/>
            <w:vAlign w:val="bottom"/>
          </w:tcPr>
          <w:p w14:paraId="761ED098" w14:textId="77777777" w:rsidR="005B5591" w:rsidRDefault="005B5591" w:rsidP="005B5591">
            <w:pPr>
              <w:jc w:val="both"/>
              <w:rPr>
                <w:rFonts w:asciiTheme="minorHAnsi" w:hAnsiTheme="minorHAnsi" w:cstheme="minorHAnsi"/>
                <w:sz w:val="28"/>
                <w:szCs w:val="28"/>
              </w:rPr>
            </w:pPr>
          </w:p>
        </w:tc>
        <w:tc>
          <w:tcPr>
            <w:tcW w:w="2509" w:type="dxa"/>
            <w:vAlign w:val="bottom"/>
          </w:tcPr>
          <w:p w14:paraId="17353D93" w14:textId="4169277B" w:rsidR="005B5591" w:rsidRDefault="005B5591" w:rsidP="005B5591">
            <w:pPr>
              <w:jc w:val="both"/>
              <w:rPr>
                <w:rFonts w:asciiTheme="minorHAnsi" w:hAnsiTheme="minorHAnsi" w:cstheme="minorHAnsi"/>
                <w:sz w:val="28"/>
                <w:szCs w:val="28"/>
              </w:rPr>
            </w:pPr>
            <w:r w:rsidRPr="005B5591">
              <w:rPr>
                <w:rFonts w:asciiTheme="minorHAnsi" w:eastAsia="Times New Roman" w:hAnsiTheme="minorHAnsi" w:cstheme="minorHAnsi"/>
                <w:color w:val="000000"/>
                <w:szCs w:val="24"/>
                <w:lang w:eastAsia="it-IT"/>
              </w:rPr>
              <w:t>78.607.550,34</w:t>
            </w:r>
          </w:p>
        </w:tc>
        <w:tc>
          <w:tcPr>
            <w:tcW w:w="2509" w:type="dxa"/>
            <w:vAlign w:val="bottom"/>
          </w:tcPr>
          <w:p w14:paraId="7087E8AC" w14:textId="7A1C6056" w:rsidR="005B5591" w:rsidRDefault="005B5591" w:rsidP="005B5591">
            <w:pPr>
              <w:jc w:val="both"/>
              <w:rPr>
                <w:rFonts w:asciiTheme="minorHAnsi" w:hAnsiTheme="minorHAnsi" w:cstheme="minorHAnsi"/>
                <w:sz w:val="28"/>
                <w:szCs w:val="28"/>
              </w:rPr>
            </w:pPr>
            <w:r w:rsidRPr="005B5591">
              <w:rPr>
                <w:rFonts w:asciiTheme="minorHAnsi" w:eastAsia="Times New Roman" w:hAnsiTheme="minorHAnsi" w:cstheme="minorHAnsi"/>
                <w:color w:val="000000"/>
                <w:szCs w:val="24"/>
                <w:lang w:eastAsia="it-IT"/>
              </w:rPr>
              <w:t>9.050.177,38</w:t>
            </w:r>
          </w:p>
        </w:tc>
        <w:tc>
          <w:tcPr>
            <w:tcW w:w="2509" w:type="dxa"/>
            <w:vAlign w:val="bottom"/>
          </w:tcPr>
          <w:p w14:paraId="28F5F823" w14:textId="2DA8CE76" w:rsidR="005B5591" w:rsidRDefault="005B5591" w:rsidP="005B5591">
            <w:pPr>
              <w:jc w:val="both"/>
              <w:rPr>
                <w:rFonts w:asciiTheme="minorHAnsi" w:hAnsiTheme="minorHAnsi" w:cstheme="minorHAnsi"/>
                <w:sz w:val="28"/>
                <w:szCs w:val="28"/>
              </w:rPr>
            </w:pPr>
            <w:r w:rsidRPr="005B5591">
              <w:rPr>
                <w:rFonts w:asciiTheme="minorHAnsi" w:eastAsia="Times New Roman" w:hAnsiTheme="minorHAnsi" w:cstheme="minorHAnsi"/>
                <w:color w:val="000000"/>
                <w:szCs w:val="24"/>
                <w:lang w:eastAsia="it-IT"/>
              </w:rPr>
              <w:t>11,51</w:t>
            </w:r>
          </w:p>
        </w:tc>
      </w:tr>
      <w:tr w:rsidR="005B5591" w14:paraId="1264D48C" w14:textId="77777777" w:rsidTr="005B5591">
        <w:tc>
          <w:tcPr>
            <w:tcW w:w="2509" w:type="dxa"/>
          </w:tcPr>
          <w:p w14:paraId="5938AF3C" w14:textId="77777777" w:rsidR="005B5591" w:rsidRDefault="005B5591" w:rsidP="005B5591">
            <w:pPr>
              <w:jc w:val="both"/>
              <w:rPr>
                <w:rFonts w:asciiTheme="minorHAnsi" w:hAnsiTheme="minorHAnsi" w:cstheme="minorHAnsi"/>
                <w:sz w:val="28"/>
                <w:szCs w:val="28"/>
              </w:rPr>
            </w:pPr>
          </w:p>
        </w:tc>
        <w:tc>
          <w:tcPr>
            <w:tcW w:w="2509" w:type="dxa"/>
          </w:tcPr>
          <w:p w14:paraId="6EA76EFB" w14:textId="77777777" w:rsidR="005B5591" w:rsidRDefault="005B5591" w:rsidP="005B5591">
            <w:pPr>
              <w:jc w:val="both"/>
              <w:rPr>
                <w:rFonts w:asciiTheme="minorHAnsi" w:hAnsiTheme="minorHAnsi" w:cstheme="minorHAnsi"/>
                <w:sz w:val="28"/>
                <w:szCs w:val="28"/>
              </w:rPr>
            </w:pPr>
          </w:p>
        </w:tc>
        <w:tc>
          <w:tcPr>
            <w:tcW w:w="2509" w:type="dxa"/>
          </w:tcPr>
          <w:p w14:paraId="28597963" w14:textId="77777777" w:rsidR="005B5591" w:rsidRDefault="005B5591" w:rsidP="005B5591">
            <w:pPr>
              <w:jc w:val="both"/>
              <w:rPr>
                <w:rFonts w:asciiTheme="minorHAnsi" w:hAnsiTheme="minorHAnsi" w:cstheme="minorHAnsi"/>
                <w:sz w:val="28"/>
                <w:szCs w:val="28"/>
              </w:rPr>
            </w:pPr>
          </w:p>
        </w:tc>
        <w:tc>
          <w:tcPr>
            <w:tcW w:w="2509" w:type="dxa"/>
          </w:tcPr>
          <w:p w14:paraId="0B929B84" w14:textId="77777777" w:rsidR="005B5591" w:rsidRDefault="005B5591" w:rsidP="005B5591">
            <w:pPr>
              <w:jc w:val="both"/>
              <w:rPr>
                <w:rFonts w:asciiTheme="minorHAnsi" w:hAnsiTheme="minorHAnsi" w:cstheme="minorHAnsi"/>
                <w:sz w:val="28"/>
                <w:szCs w:val="28"/>
              </w:rPr>
            </w:pPr>
          </w:p>
        </w:tc>
      </w:tr>
      <w:tr w:rsidR="005B5591" w14:paraId="1C056D36" w14:textId="77777777" w:rsidTr="006426D1">
        <w:tc>
          <w:tcPr>
            <w:tcW w:w="2509" w:type="dxa"/>
            <w:vAlign w:val="bottom"/>
          </w:tcPr>
          <w:p w14:paraId="413ABE2D" w14:textId="6CAF8F3B" w:rsidR="005B5591" w:rsidRDefault="005B5591" w:rsidP="005B5591">
            <w:pPr>
              <w:jc w:val="both"/>
              <w:rPr>
                <w:rFonts w:asciiTheme="minorHAnsi" w:hAnsiTheme="minorHAnsi" w:cstheme="minorHAnsi"/>
                <w:sz w:val="28"/>
                <w:szCs w:val="28"/>
              </w:rPr>
            </w:pPr>
            <w:r w:rsidRPr="005B5591">
              <w:rPr>
                <w:rFonts w:asciiTheme="minorHAnsi" w:eastAsia="Times New Roman" w:hAnsiTheme="minorHAnsi" w:cstheme="minorHAnsi"/>
                <w:color w:val="000000"/>
                <w:szCs w:val="24"/>
                <w:lang w:eastAsia="it-IT"/>
              </w:rPr>
              <w:t xml:space="preserve">titolo I - imposte e tasse </w:t>
            </w:r>
          </w:p>
        </w:tc>
        <w:tc>
          <w:tcPr>
            <w:tcW w:w="2509" w:type="dxa"/>
            <w:vAlign w:val="bottom"/>
          </w:tcPr>
          <w:p w14:paraId="059E8A7C" w14:textId="2616BC54" w:rsidR="005B5591" w:rsidRDefault="005B5591" w:rsidP="005B5591">
            <w:pPr>
              <w:jc w:val="both"/>
              <w:rPr>
                <w:rFonts w:asciiTheme="minorHAnsi" w:hAnsiTheme="minorHAnsi" w:cstheme="minorHAnsi"/>
                <w:sz w:val="28"/>
                <w:szCs w:val="28"/>
              </w:rPr>
            </w:pPr>
            <w:r w:rsidRPr="005B5591">
              <w:rPr>
                <w:rFonts w:asciiTheme="minorHAnsi" w:eastAsia="Times New Roman" w:hAnsiTheme="minorHAnsi" w:cstheme="minorHAnsi"/>
                <w:color w:val="000000"/>
                <w:szCs w:val="24"/>
                <w:lang w:eastAsia="it-IT"/>
              </w:rPr>
              <w:t>41.045.145,23</w:t>
            </w:r>
          </w:p>
        </w:tc>
        <w:tc>
          <w:tcPr>
            <w:tcW w:w="2509" w:type="dxa"/>
            <w:vAlign w:val="bottom"/>
          </w:tcPr>
          <w:p w14:paraId="2E336B20" w14:textId="5143A520" w:rsidR="005B5591" w:rsidRDefault="005B5591" w:rsidP="005B5591">
            <w:pPr>
              <w:jc w:val="both"/>
              <w:rPr>
                <w:rFonts w:asciiTheme="minorHAnsi" w:hAnsiTheme="minorHAnsi" w:cstheme="minorHAnsi"/>
                <w:sz w:val="28"/>
                <w:szCs w:val="28"/>
              </w:rPr>
            </w:pPr>
            <w:r w:rsidRPr="005B5591">
              <w:rPr>
                <w:rFonts w:asciiTheme="minorHAnsi" w:eastAsia="Times New Roman" w:hAnsiTheme="minorHAnsi" w:cstheme="minorHAnsi"/>
                <w:color w:val="000000"/>
                <w:szCs w:val="24"/>
                <w:lang w:eastAsia="it-IT"/>
              </w:rPr>
              <w:t>1.327.229,29</w:t>
            </w:r>
          </w:p>
        </w:tc>
        <w:tc>
          <w:tcPr>
            <w:tcW w:w="2509" w:type="dxa"/>
            <w:vAlign w:val="bottom"/>
          </w:tcPr>
          <w:p w14:paraId="05A16752" w14:textId="2B22A8D3" w:rsidR="005B5591" w:rsidRDefault="005B5591" w:rsidP="005B5591">
            <w:pPr>
              <w:jc w:val="both"/>
              <w:rPr>
                <w:rFonts w:asciiTheme="minorHAnsi" w:hAnsiTheme="minorHAnsi" w:cstheme="minorHAnsi"/>
                <w:sz w:val="28"/>
                <w:szCs w:val="28"/>
              </w:rPr>
            </w:pPr>
            <w:r w:rsidRPr="005B5591">
              <w:rPr>
                <w:rFonts w:asciiTheme="minorHAnsi" w:eastAsia="Times New Roman" w:hAnsiTheme="minorHAnsi" w:cstheme="minorHAnsi"/>
                <w:color w:val="000000"/>
                <w:szCs w:val="24"/>
                <w:lang w:eastAsia="it-IT"/>
              </w:rPr>
              <w:t>3,23</w:t>
            </w:r>
          </w:p>
        </w:tc>
      </w:tr>
      <w:tr w:rsidR="005B5591" w14:paraId="1384ABC9" w14:textId="77777777" w:rsidTr="006426D1">
        <w:tc>
          <w:tcPr>
            <w:tcW w:w="2509" w:type="dxa"/>
            <w:vAlign w:val="bottom"/>
          </w:tcPr>
          <w:p w14:paraId="173B81D8" w14:textId="6BB36537" w:rsidR="005B5591" w:rsidRDefault="005B5591" w:rsidP="005B5591">
            <w:pPr>
              <w:jc w:val="both"/>
              <w:rPr>
                <w:rFonts w:asciiTheme="minorHAnsi" w:hAnsiTheme="minorHAnsi" w:cstheme="minorHAnsi"/>
                <w:sz w:val="28"/>
                <w:szCs w:val="28"/>
              </w:rPr>
            </w:pPr>
            <w:r w:rsidRPr="005B5591">
              <w:rPr>
                <w:rFonts w:asciiTheme="minorHAnsi" w:eastAsia="Times New Roman" w:hAnsiTheme="minorHAnsi" w:cstheme="minorHAnsi"/>
                <w:color w:val="000000"/>
                <w:szCs w:val="24"/>
                <w:lang w:eastAsia="it-IT"/>
              </w:rPr>
              <w:t xml:space="preserve">titolo II- Trasferimenti correnti </w:t>
            </w:r>
          </w:p>
        </w:tc>
        <w:tc>
          <w:tcPr>
            <w:tcW w:w="2509" w:type="dxa"/>
            <w:vAlign w:val="bottom"/>
          </w:tcPr>
          <w:p w14:paraId="60F0EB0C" w14:textId="5C3EE285" w:rsidR="005B5591" w:rsidRDefault="005B5591" w:rsidP="005B5591">
            <w:pPr>
              <w:jc w:val="both"/>
              <w:rPr>
                <w:rFonts w:asciiTheme="minorHAnsi" w:hAnsiTheme="minorHAnsi" w:cstheme="minorHAnsi"/>
                <w:sz w:val="28"/>
                <w:szCs w:val="28"/>
              </w:rPr>
            </w:pPr>
            <w:r w:rsidRPr="005B5591">
              <w:rPr>
                <w:rFonts w:asciiTheme="minorHAnsi" w:eastAsia="Times New Roman" w:hAnsiTheme="minorHAnsi" w:cstheme="minorHAnsi"/>
                <w:color w:val="000000"/>
                <w:szCs w:val="24"/>
                <w:lang w:eastAsia="it-IT"/>
              </w:rPr>
              <w:t>5.942.492,79</w:t>
            </w:r>
          </w:p>
        </w:tc>
        <w:tc>
          <w:tcPr>
            <w:tcW w:w="2509" w:type="dxa"/>
            <w:vAlign w:val="bottom"/>
          </w:tcPr>
          <w:p w14:paraId="15761250" w14:textId="7384E5C0" w:rsidR="005B5591" w:rsidRDefault="005B5591" w:rsidP="005B5591">
            <w:pPr>
              <w:jc w:val="both"/>
              <w:rPr>
                <w:rFonts w:asciiTheme="minorHAnsi" w:hAnsiTheme="minorHAnsi" w:cstheme="minorHAnsi"/>
                <w:sz w:val="28"/>
                <w:szCs w:val="28"/>
              </w:rPr>
            </w:pPr>
            <w:r w:rsidRPr="005B5591">
              <w:rPr>
                <w:rFonts w:asciiTheme="minorHAnsi" w:eastAsia="Times New Roman" w:hAnsiTheme="minorHAnsi" w:cstheme="minorHAnsi"/>
                <w:color w:val="000000"/>
                <w:szCs w:val="24"/>
                <w:lang w:eastAsia="it-IT"/>
              </w:rPr>
              <w:t>729.917,52</w:t>
            </w:r>
          </w:p>
        </w:tc>
        <w:tc>
          <w:tcPr>
            <w:tcW w:w="2509" w:type="dxa"/>
            <w:vAlign w:val="bottom"/>
          </w:tcPr>
          <w:p w14:paraId="6DA95091" w14:textId="4C6EE3FF" w:rsidR="005B5591" w:rsidRDefault="005B5591" w:rsidP="005B5591">
            <w:pPr>
              <w:jc w:val="both"/>
              <w:rPr>
                <w:rFonts w:asciiTheme="minorHAnsi" w:hAnsiTheme="minorHAnsi" w:cstheme="minorHAnsi"/>
                <w:sz w:val="28"/>
                <w:szCs w:val="28"/>
              </w:rPr>
            </w:pPr>
            <w:r w:rsidRPr="005B5591">
              <w:rPr>
                <w:rFonts w:asciiTheme="minorHAnsi" w:eastAsia="Times New Roman" w:hAnsiTheme="minorHAnsi" w:cstheme="minorHAnsi"/>
                <w:color w:val="000000"/>
                <w:szCs w:val="24"/>
                <w:lang w:eastAsia="it-IT"/>
              </w:rPr>
              <w:t>12,2</w:t>
            </w:r>
          </w:p>
        </w:tc>
      </w:tr>
      <w:tr w:rsidR="005B5591" w14:paraId="1C708D23" w14:textId="77777777" w:rsidTr="006426D1">
        <w:tc>
          <w:tcPr>
            <w:tcW w:w="2509" w:type="dxa"/>
            <w:vAlign w:val="bottom"/>
          </w:tcPr>
          <w:p w14:paraId="63BF0114" w14:textId="552D812E" w:rsidR="005B5591" w:rsidRDefault="005B5591" w:rsidP="005B5591">
            <w:pPr>
              <w:jc w:val="both"/>
              <w:rPr>
                <w:rFonts w:asciiTheme="minorHAnsi" w:hAnsiTheme="minorHAnsi" w:cstheme="minorHAnsi"/>
                <w:sz w:val="28"/>
                <w:szCs w:val="28"/>
              </w:rPr>
            </w:pPr>
            <w:r w:rsidRPr="005B5591">
              <w:rPr>
                <w:rFonts w:asciiTheme="minorHAnsi" w:eastAsia="Times New Roman" w:hAnsiTheme="minorHAnsi" w:cstheme="minorHAnsi"/>
                <w:color w:val="000000"/>
                <w:szCs w:val="24"/>
                <w:lang w:eastAsia="it-IT"/>
              </w:rPr>
              <w:t xml:space="preserve">titolo III - </w:t>
            </w:r>
            <w:proofErr w:type="spellStart"/>
            <w:r w:rsidRPr="005B5591">
              <w:rPr>
                <w:rFonts w:asciiTheme="minorHAnsi" w:eastAsia="Times New Roman" w:hAnsiTheme="minorHAnsi" w:cstheme="minorHAnsi"/>
                <w:color w:val="000000"/>
                <w:szCs w:val="24"/>
                <w:lang w:eastAsia="it-IT"/>
              </w:rPr>
              <w:t>estratributarie</w:t>
            </w:r>
            <w:proofErr w:type="spellEnd"/>
            <w:r w:rsidRPr="005B5591">
              <w:rPr>
                <w:rFonts w:asciiTheme="minorHAnsi" w:eastAsia="Times New Roman" w:hAnsiTheme="minorHAnsi" w:cstheme="minorHAnsi"/>
                <w:color w:val="000000"/>
                <w:szCs w:val="24"/>
                <w:lang w:eastAsia="it-IT"/>
              </w:rPr>
              <w:t xml:space="preserve"> </w:t>
            </w:r>
          </w:p>
        </w:tc>
        <w:tc>
          <w:tcPr>
            <w:tcW w:w="2509" w:type="dxa"/>
            <w:vAlign w:val="bottom"/>
          </w:tcPr>
          <w:p w14:paraId="31994BE9" w14:textId="4DC1AFDB" w:rsidR="005B5591" w:rsidRDefault="005B5591" w:rsidP="005B5591">
            <w:pPr>
              <w:jc w:val="both"/>
              <w:rPr>
                <w:rFonts w:asciiTheme="minorHAnsi" w:hAnsiTheme="minorHAnsi" w:cstheme="minorHAnsi"/>
                <w:sz w:val="28"/>
                <w:szCs w:val="28"/>
              </w:rPr>
            </w:pPr>
            <w:r w:rsidRPr="005B5591">
              <w:rPr>
                <w:rFonts w:asciiTheme="minorHAnsi" w:eastAsia="Times New Roman" w:hAnsiTheme="minorHAnsi" w:cstheme="minorHAnsi"/>
                <w:color w:val="000000"/>
                <w:szCs w:val="24"/>
                <w:lang w:eastAsia="it-IT"/>
              </w:rPr>
              <w:t>14.854.730,79</w:t>
            </w:r>
          </w:p>
        </w:tc>
        <w:tc>
          <w:tcPr>
            <w:tcW w:w="2509" w:type="dxa"/>
            <w:vAlign w:val="bottom"/>
          </w:tcPr>
          <w:p w14:paraId="6101F5D8" w14:textId="1A843EDA" w:rsidR="005B5591" w:rsidRDefault="005B5591" w:rsidP="005B5591">
            <w:pPr>
              <w:jc w:val="both"/>
              <w:rPr>
                <w:rFonts w:asciiTheme="minorHAnsi" w:hAnsiTheme="minorHAnsi" w:cstheme="minorHAnsi"/>
                <w:sz w:val="28"/>
                <w:szCs w:val="28"/>
              </w:rPr>
            </w:pPr>
            <w:r w:rsidRPr="005B5591">
              <w:rPr>
                <w:rFonts w:asciiTheme="minorHAnsi" w:eastAsia="Times New Roman" w:hAnsiTheme="minorHAnsi" w:cstheme="minorHAnsi"/>
                <w:color w:val="000000"/>
                <w:szCs w:val="24"/>
                <w:lang w:eastAsia="it-IT"/>
              </w:rPr>
              <w:t>936.593,58</w:t>
            </w:r>
          </w:p>
        </w:tc>
        <w:tc>
          <w:tcPr>
            <w:tcW w:w="2509" w:type="dxa"/>
            <w:vAlign w:val="bottom"/>
          </w:tcPr>
          <w:p w14:paraId="23415542" w14:textId="5E6BDFF3" w:rsidR="005B5591" w:rsidRDefault="005B5591" w:rsidP="005B5591">
            <w:pPr>
              <w:jc w:val="both"/>
              <w:rPr>
                <w:rFonts w:asciiTheme="minorHAnsi" w:hAnsiTheme="minorHAnsi" w:cstheme="minorHAnsi"/>
                <w:sz w:val="28"/>
                <w:szCs w:val="28"/>
              </w:rPr>
            </w:pPr>
            <w:r w:rsidRPr="005B5591">
              <w:rPr>
                <w:rFonts w:asciiTheme="minorHAnsi" w:eastAsia="Times New Roman" w:hAnsiTheme="minorHAnsi" w:cstheme="minorHAnsi"/>
                <w:color w:val="000000"/>
                <w:szCs w:val="24"/>
                <w:lang w:eastAsia="it-IT"/>
              </w:rPr>
              <w:t>6,3</w:t>
            </w:r>
          </w:p>
        </w:tc>
      </w:tr>
      <w:tr w:rsidR="005B5591" w14:paraId="2B08CA93" w14:textId="77777777" w:rsidTr="006426D1">
        <w:tc>
          <w:tcPr>
            <w:tcW w:w="2509" w:type="dxa"/>
            <w:vAlign w:val="bottom"/>
          </w:tcPr>
          <w:p w14:paraId="24E3281F" w14:textId="77777777" w:rsidR="005B5591" w:rsidRDefault="005B5591" w:rsidP="005B5591">
            <w:pPr>
              <w:jc w:val="both"/>
              <w:rPr>
                <w:rFonts w:asciiTheme="minorHAnsi" w:hAnsiTheme="minorHAnsi" w:cstheme="minorHAnsi"/>
                <w:sz w:val="28"/>
                <w:szCs w:val="28"/>
              </w:rPr>
            </w:pPr>
          </w:p>
        </w:tc>
        <w:tc>
          <w:tcPr>
            <w:tcW w:w="2509" w:type="dxa"/>
            <w:vAlign w:val="bottom"/>
          </w:tcPr>
          <w:p w14:paraId="3986EDC7" w14:textId="6B7B544D" w:rsidR="005B5591" w:rsidRDefault="005B5591" w:rsidP="005B5591">
            <w:pPr>
              <w:jc w:val="both"/>
              <w:rPr>
                <w:rFonts w:asciiTheme="minorHAnsi" w:hAnsiTheme="minorHAnsi" w:cstheme="minorHAnsi"/>
                <w:sz w:val="28"/>
                <w:szCs w:val="28"/>
              </w:rPr>
            </w:pPr>
            <w:r w:rsidRPr="005B5591">
              <w:rPr>
                <w:rFonts w:asciiTheme="minorHAnsi" w:eastAsia="Times New Roman" w:hAnsiTheme="minorHAnsi" w:cstheme="minorHAnsi"/>
                <w:color w:val="000000"/>
                <w:szCs w:val="24"/>
                <w:lang w:eastAsia="it-IT"/>
              </w:rPr>
              <w:t>61.842.368,81</w:t>
            </w:r>
          </w:p>
        </w:tc>
        <w:tc>
          <w:tcPr>
            <w:tcW w:w="2509" w:type="dxa"/>
            <w:vAlign w:val="bottom"/>
          </w:tcPr>
          <w:p w14:paraId="085CADD5" w14:textId="755E04CE" w:rsidR="005B5591" w:rsidRDefault="005B5591" w:rsidP="005B5591">
            <w:pPr>
              <w:jc w:val="both"/>
              <w:rPr>
                <w:rFonts w:asciiTheme="minorHAnsi" w:hAnsiTheme="minorHAnsi" w:cstheme="minorHAnsi"/>
                <w:sz w:val="28"/>
                <w:szCs w:val="28"/>
              </w:rPr>
            </w:pPr>
            <w:r w:rsidRPr="005B5591">
              <w:rPr>
                <w:rFonts w:asciiTheme="minorHAnsi" w:eastAsia="Times New Roman" w:hAnsiTheme="minorHAnsi" w:cstheme="minorHAnsi"/>
                <w:color w:val="000000"/>
                <w:szCs w:val="24"/>
                <w:lang w:eastAsia="it-IT"/>
              </w:rPr>
              <w:t>2.993.740,39</w:t>
            </w:r>
          </w:p>
        </w:tc>
        <w:tc>
          <w:tcPr>
            <w:tcW w:w="2509" w:type="dxa"/>
            <w:vAlign w:val="bottom"/>
          </w:tcPr>
          <w:p w14:paraId="6685833E" w14:textId="32EB5656" w:rsidR="005B5591" w:rsidRDefault="005B5591" w:rsidP="005B5591">
            <w:pPr>
              <w:jc w:val="both"/>
              <w:rPr>
                <w:rFonts w:asciiTheme="minorHAnsi" w:hAnsiTheme="minorHAnsi" w:cstheme="minorHAnsi"/>
                <w:sz w:val="28"/>
                <w:szCs w:val="28"/>
              </w:rPr>
            </w:pPr>
            <w:r w:rsidRPr="005B5591">
              <w:rPr>
                <w:rFonts w:asciiTheme="minorHAnsi" w:eastAsia="Times New Roman" w:hAnsiTheme="minorHAnsi" w:cstheme="minorHAnsi"/>
                <w:color w:val="000000"/>
                <w:szCs w:val="24"/>
                <w:lang w:eastAsia="it-IT"/>
              </w:rPr>
              <w:t>4,83</w:t>
            </w:r>
          </w:p>
        </w:tc>
      </w:tr>
    </w:tbl>
    <w:p w14:paraId="482BCB39" w14:textId="54668A30" w:rsidR="00CB78F7" w:rsidRPr="003202E2" w:rsidRDefault="00CB78F7" w:rsidP="00CB78F7">
      <w:pPr>
        <w:pStyle w:val="Titolo2"/>
        <w:rPr>
          <w:rFonts w:asciiTheme="minorHAnsi" w:hAnsiTheme="minorHAnsi" w:cstheme="minorHAnsi"/>
        </w:rPr>
      </w:pPr>
      <w:bookmarkStart w:id="8" w:name="_Toc213790060"/>
      <w:r w:rsidRPr="003202E2">
        <w:rPr>
          <w:rFonts w:asciiTheme="minorHAnsi" w:hAnsiTheme="minorHAnsi" w:cstheme="minorHAnsi"/>
          <w:b/>
          <w:bCs/>
        </w:rPr>
        <w:t>Tabella – Residui passivi</w:t>
      </w:r>
      <w:bookmarkEnd w:id="8"/>
    </w:p>
    <w:p w14:paraId="532028F1" w14:textId="77777777" w:rsidR="00443544" w:rsidRPr="003202E2" w:rsidRDefault="00CB78F7" w:rsidP="00446F63">
      <w:pPr>
        <w:rPr>
          <w:rFonts w:asciiTheme="minorHAnsi" w:hAnsiTheme="minorHAnsi" w:cstheme="minorHAnsi"/>
          <w:sz w:val="28"/>
          <w:szCs w:val="28"/>
        </w:rPr>
      </w:pPr>
      <w:r w:rsidRPr="003202E2">
        <w:rPr>
          <w:rFonts w:asciiTheme="minorHAnsi" w:hAnsiTheme="minorHAnsi" w:cstheme="minorHAnsi"/>
          <w:sz w:val="28"/>
          <w:szCs w:val="28"/>
        </w:rPr>
        <w:t xml:space="preserve">Anche per le spese </w:t>
      </w:r>
      <w:r w:rsidR="002134B1" w:rsidRPr="003202E2">
        <w:rPr>
          <w:rFonts w:asciiTheme="minorHAnsi" w:hAnsiTheme="minorHAnsi" w:cstheme="minorHAnsi"/>
          <w:sz w:val="28"/>
          <w:szCs w:val="28"/>
        </w:rPr>
        <w:t>è</w:t>
      </w:r>
      <w:r w:rsidRPr="003202E2">
        <w:rPr>
          <w:rFonts w:asciiTheme="minorHAnsi" w:hAnsiTheme="minorHAnsi" w:cstheme="minorHAnsi"/>
          <w:sz w:val="28"/>
          <w:szCs w:val="28"/>
        </w:rPr>
        <w:t xml:space="preserve"> stato valuta</w:t>
      </w:r>
      <w:r w:rsidR="002134B1" w:rsidRPr="003202E2">
        <w:rPr>
          <w:rFonts w:asciiTheme="minorHAnsi" w:hAnsiTheme="minorHAnsi" w:cstheme="minorHAnsi"/>
          <w:sz w:val="28"/>
          <w:szCs w:val="28"/>
        </w:rPr>
        <w:t xml:space="preserve">to   </w:t>
      </w:r>
      <w:r w:rsidRPr="003202E2">
        <w:rPr>
          <w:rFonts w:asciiTheme="minorHAnsi" w:hAnsiTheme="minorHAnsi" w:cstheme="minorHAnsi"/>
          <w:sz w:val="28"/>
          <w:szCs w:val="28"/>
        </w:rPr>
        <w:t xml:space="preserve">l’indice si </w:t>
      </w:r>
      <w:proofErr w:type="gramStart"/>
      <w:r w:rsidR="002134B1" w:rsidRPr="003202E2">
        <w:rPr>
          <w:rFonts w:asciiTheme="minorHAnsi" w:hAnsiTheme="minorHAnsi" w:cstheme="minorHAnsi"/>
          <w:sz w:val="28"/>
          <w:szCs w:val="28"/>
        </w:rPr>
        <w:t>smaltimento</w:t>
      </w:r>
      <w:r w:rsidRPr="003202E2">
        <w:rPr>
          <w:rFonts w:asciiTheme="minorHAnsi" w:hAnsiTheme="minorHAnsi" w:cstheme="minorHAnsi"/>
          <w:sz w:val="28"/>
          <w:szCs w:val="28"/>
        </w:rPr>
        <w:t xml:space="preserve">  </w:t>
      </w:r>
      <w:r w:rsidR="002134B1" w:rsidRPr="003202E2">
        <w:rPr>
          <w:rFonts w:asciiTheme="minorHAnsi" w:hAnsiTheme="minorHAnsi" w:cstheme="minorHAnsi"/>
          <w:sz w:val="28"/>
          <w:szCs w:val="28"/>
        </w:rPr>
        <w:t>come</w:t>
      </w:r>
      <w:proofErr w:type="gramEnd"/>
      <w:r w:rsidRPr="003202E2">
        <w:rPr>
          <w:rFonts w:asciiTheme="minorHAnsi" w:hAnsiTheme="minorHAnsi" w:cstheme="minorHAnsi"/>
          <w:sz w:val="28"/>
          <w:szCs w:val="28"/>
        </w:rPr>
        <w:t xml:space="preserve"> da ta</w:t>
      </w:r>
      <w:r w:rsidR="002134B1" w:rsidRPr="003202E2">
        <w:rPr>
          <w:rFonts w:asciiTheme="minorHAnsi" w:hAnsiTheme="minorHAnsi" w:cstheme="minorHAnsi"/>
          <w:sz w:val="28"/>
          <w:szCs w:val="28"/>
        </w:rPr>
        <w:t>bella</w:t>
      </w:r>
      <w:r w:rsidRPr="003202E2">
        <w:rPr>
          <w:rFonts w:asciiTheme="minorHAnsi" w:hAnsiTheme="minorHAnsi" w:cstheme="minorHAnsi"/>
          <w:sz w:val="28"/>
          <w:szCs w:val="28"/>
        </w:rPr>
        <w:t xml:space="preserve">  di seguito r</w:t>
      </w:r>
      <w:r w:rsidR="002134B1" w:rsidRPr="003202E2">
        <w:rPr>
          <w:rFonts w:asciiTheme="minorHAnsi" w:hAnsiTheme="minorHAnsi" w:cstheme="minorHAnsi"/>
          <w:sz w:val="28"/>
          <w:szCs w:val="28"/>
        </w:rPr>
        <w:t>iportata</w:t>
      </w:r>
      <w:r w:rsidRPr="003202E2">
        <w:rPr>
          <w:rFonts w:asciiTheme="minorHAnsi" w:hAnsiTheme="minorHAnsi" w:cstheme="minorHAnsi"/>
          <w:sz w:val="28"/>
          <w:szCs w:val="28"/>
        </w:rPr>
        <w:t xml:space="preserve"> </w:t>
      </w:r>
    </w:p>
    <w:tbl>
      <w:tblPr>
        <w:tblW w:w="5000" w:type="pct"/>
        <w:jc w:val="center"/>
        <w:tblCellMar>
          <w:left w:w="70" w:type="dxa"/>
          <w:right w:w="70" w:type="dxa"/>
        </w:tblCellMar>
        <w:tblLook w:val="04A0" w:firstRow="1" w:lastRow="0" w:firstColumn="1" w:lastColumn="0" w:noHBand="0" w:noVBand="1"/>
      </w:tblPr>
      <w:tblGrid>
        <w:gridCol w:w="852"/>
        <w:gridCol w:w="832"/>
        <w:gridCol w:w="832"/>
        <w:gridCol w:w="944"/>
        <w:gridCol w:w="1861"/>
        <w:gridCol w:w="852"/>
        <w:gridCol w:w="1204"/>
        <w:gridCol w:w="762"/>
        <w:gridCol w:w="1499"/>
      </w:tblGrid>
      <w:tr w:rsidR="002134B1" w:rsidRPr="003202E2" w14:paraId="2F6D1BFB" w14:textId="77777777" w:rsidTr="003202E2">
        <w:trPr>
          <w:trHeight w:val="300"/>
          <w:jc w:val="center"/>
        </w:trPr>
        <w:tc>
          <w:tcPr>
            <w:tcW w:w="843" w:type="pct"/>
            <w:noWrap/>
            <w:vAlign w:val="bottom"/>
            <w:hideMark/>
          </w:tcPr>
          <w:p w14:paraId="13CF7A39" w14:textId="77777777" w:rsidR="002134B1" w:rsidRPr="003202E2" w:rsidRDefault="002134B1" w:rsidP="002134B1">
            <w:pPr>
              <w:rPr>
                <w:rFonts w:asciiTheme="minorHAnsi" w:hAnsiTheme="minorHAnsi" w:cstheme="minorHAnsi"/>
                <w:szCs w:val="24"/>
              </w:rPr>
            </w:pPr>
          </w:p>
        </w:tc>
        <w:tc>
          <w:tcPr>
            <w:tcW w:w="401" w:type="pct"/>
            <w:noWrap/>
            <w:vAlign w:val="bottom"/>
            <w:hideMark/>
          </w:tcPr>
          <w:p w14:paraId="199099ED" w14:textId="77777777" w:rsidR="002134B1" w:rsidRPr="003202E2" w:rsidRDefault="002134B1" w:rsidP="002134B1">
            <w:pPr>
              <w:rPr>
                <w:rFonts w:asciiTheme="minorHAnsi" w:hAnsiTheme="minorHAnsi" w:cstheme="minorHAnsi"/>
                <w:szCs w:val="24"/>
              </w:rPr>
            </w:pPr>
          </w:p>
        </w:tc>
        <w:tc>
          <w:tcPr>
            <w:tcW w:w="401" w:type="pct"/>
            <w:noWrap/>
            <w:vAlign w:val="bottom"/>
            <w:hideMark/>
          </w:tcPr>
          <w:p w14:paraId="5B6DDBEF" w14:textId="77777777" w:rsidR="002134B1" w:rsidRPr="003202E2" w:rsidRDefault="002134B1" w:rsidP="002134B1">
            <w:pPr>
              <w:rPr>
                <w:rFonts w:asciiTheme="minorHAnsi" w:hAnsiTheme="minorHAnsi" w:cstheme="minorHAnsi"/>
                <w:szCs w:val="24"/>
              </w:rPr>
            </w:pPr>
          </w:p>
        </w:tc>
        <w:tc>
          <w:tcPr>
            <w:tcW w:w="401" w:type="pct"/>
            <w:noWrap/>
            <w:vAlign w:val="bottom"/>
            <w:hideMark/>
          </w:tcPr>
          <w:p w14:paraId="209B3A91" w14:textId="77777777" w:rsidR="002134B1" w:rsidRPr="003202E2" w:rsidRDefault="002134B1" w:rsidP="002134B1">
            <w:pPr>
              <w:rPr>
                <w:rFonts w:asciiTheme="minorHAnsi" w:hAnsiTheme="minorHAnsi" w:cstheme="minorHAnsi"/>
                <w:szCs w:val="24"/>
              </w:rPr>
            </w:pPr>
          </w:p>
        </w:tc>
        <w:tc>
          <w:tcPr>
            <w:tcW w:w="793" w:type="pct"/>
            <w:noWrap/>
            <w:vAlign w:val="bottom"/>
            <w:hideMark/>
          </w:tcPr>
          <w:p w14:paraId="7E227EE0" w14:textId="77777777" w:rsidR="002134B1" w:rsidRPr="003202E2" w:rsidRDefault="002134B1" w:rsidP="002134B1">
            <w:pPr>
              <w:rPr>
                <w:rFonts w:asciiTheme="minorHAnsi" w:hAnsiTheme="minorHAnsi" w:cstheme="minorHAnsi"/>
                <w:szCs w:val="24"/>
              </w:rPr>
            </w:pPr>
          </w:p>
        </w:tc>
        <w:tc>
          <w:tcPr>
            <w:tcW w:w="401" w:type="pct"/>
            <w:noWrap/>
            <w:vAlign w:val="bottom"/>
            <w:hideMark/>
          </w:tcPr>
          <w:p w14:paraId="0C6A4C0B" w14:textId="77777777" w:rsidR="002134B1" w:rsidRPr="003202E2" w:rsidRDefault="002134B1" w:rsidP="002134B1">
            <w:pPr>
              <w:rPr>
                <w:rFonts w:asciiTheme="minorHAnsi" w:hAnsiTheme="minorHAnsi" w:cstheme="minorHAnsi"/>
                <w:szCs w:val="24"/>
              </w:rPr>
            </w:pPr>
          </w:p>
        </w:tc>
        <w:tc>
          <w:tcPr>
            <w:tcW w:w="568" w:type="pct"/>
            <w:noWrap/>
            <w:vAlign w:val="bottom"/>
            <w:hideMark/>
          </w:tcPr>
          <w:p w14:paraId="64F3EE6D" w14:textId="77777777" w:rsidR="002134B1" w:rsidRPr="003202E2" w:rsidRDefault="002134B1" w:rsidP="002134B1">
            <w:pPr>
              <w:rPr>
                <w:rFonts w:asciiTheme="minorHAnsi" w:hAnsiTheme="minorHAnsi" w:cstheme="minorHAnsi"/>
                <w:szCs w:val="24"/>
              </w:rPr>
            </w:pPr>
          </w:p>
        </w:tc>
        <w:tc>
          <w:tcPr>
            <w:tcW w:w="401" w:type="pct"/>
            <w:noWrap/>
            <w:vAlign w:val="bottom"/>
            <w:hideMark/>
          </w:tcPr>
          <w:p w14:paraId="7D0EC0C8" w14:textId="77777777" w:rsidR="002134B1" w:rsidRPr="003202E2" w:rsidRDefault="002134B1" w:rsidP="002134B1">
            <w:pPr>
              <w:rPr>
                <w:rFonts w:asciiTheme="minorHAnsi" w:hAnsiTheme="minorHAnsi" w:cstheme="minorHAnsi"/>
                <w:szCs w:val="24"/>
              </w:rPr>
            </w:pPr>
          </w:p>
        </w:tc>
        <w:tc>
          <w:tcPr>
            <w:tcW w:w="793" w:type="pct"/>
            <w:noWrap/>
            <w:vAlign w:val="bottom"/>
            <w:hideMark/>
          </w:tcPr>
          <w:p w14:paraId="3A06BC28" w14:textId="77777777" w:rsidR="002134B1" w:rsidRPr="003202E2" w:rsidRDefault="002134B1" w:rsidP="002134B1">
            <w:pPr>
              <w:rPr>
                <w:rFonts w:asciiTheme="minorHAnsi" w:hAnsiTheme="minorHAnsi" w:cstheme="minorHAnsi"/>
                <w:szCs w:val="24"/>
              </w:rPr>
            </w:pPr>
          </w:p>
        </w:tc>
      </w:tr>
      <w:tr w:rsidR="002134B1" w:rsidRPr="003202E2" w14:paraId="3B4FB460" w14:textId="77777777" w:rsidTr="003202E2">
        <w:trPr>
          <w:trHeight w:val="300"/>
          <w:jc w:val="center"/>
        </w:trPr>
        <w:tc>
          <w:tcPr>
            <w:tcW w:w="843" w:type="pct"/>
            <w:tcBorders>
              <w:top w:val="single" w:sz="4" w:space="0" w:color="auto"/>
              <w:left w:val="single" w:sz="4" w:space="0" w:color="auto"/>
              <w:bottom w:val="single" w:sz="4" w:space="0" w:color="auto"/>
              <w:right w:val="single" w:sz="4" w:space="0" w:color="auto"/>
            </w:tcBorders>
            <w:noWrap/>
            <w:vAlign w:val="bottom"/>
            <w:hideMark/>
          </w:tcPr>
          <w:p w14:paraId="07D730AC" w14:textId="77777777" w:rsidR="002134B1" w:rsidRPr="003202E2" w:rsidRDefault="002134B1" w:rsidP="002134B1">
            <w:pPr>
              <w:rPr>
                <w:rFonts w:asciiTheme="minorHAnsi" w:hAnsiTheme="minorHAnsi" w:cstheme="minorHAnsi"/>
                <w:szCs w:val="24"/>
              </w:rPr>
            </w:pPr>
            <w:r w:rsidRPr="003202E2">
              <w:rPr>
                <w:rFonts w:asciiTheme="minorHAnsi" w:hAnsiTheme="minorHAnsi" w:cstheme="minorHAnsi"/>
                <w:szCs w:val="24"/>
              </w:rPr>
              <w:t> </w:t>
            </w:r>
          </w:p>
        </w:tc>
        <w:tc>
          <w:tcPr>
            <w:tcW w:w="801" w:type="pct"/>
            <w:gridSpan w:val="2"/>
            <w:tcBorders>
              <w:top w:val="single" w:sz="4" w:space="0" w:color="auto"/>
              <w:left w:val="nil"/>
              <w:bottom w:val="nil"/>
              <w:right w:val="single" w:sz="4" w:space="0" w:color="auto"/>
            </w:tcBorders>
            <w:shd w:val="clear" w:color="auto" w:fill="FFFF00"/>
            <w:noWrap/>
            <w:vAlign w:val="bottom"/>
            <w:hideMark/>
          </w:tcPr>
          <w:p w14:paraId="6572EAB5" w14:textId="77777777" w:rsidR="002134B1" w:rsidRPr="003202E2" w:rsidRDefault="002134B1" w:rsidP="002134B1">
            <w:pPr>
              <w:rPr>
                <w:rFonts w:asciiTheme="minorHAnsi" w:hAnsiTheme="minorHAnsi" w:cstheme="minorHAnsi"/>
                <w:b/>
                <w:bCs/>
                <w:szCs w:val="24"/>
              </w:rPr>
            </w:pPr>
            <w:r w:rsidRPr="003202E2">
              <w:rPr>
                <w:rFonts w:asciiTheme="minorHAnsi" w:hAnsiTheme="minorHAnsi" w:cstheme="minorHAnsi"/>
                <w:b/>
                <w:bCs/>
                <w:szCs w:val="24"/>
              </w:rPr>
              <w:t>Residuo inziale</w:t>
            </w:r>
          </w:p>
        </w:tc>
        <w:tc>
          <w:tcPr>
            <w:tcW w:w="1194" w:type="pct"/>
            <w:gridSpan w:val="2"/>
            <w:tcBorders>
              <w:top w:val="single" w:sz="4" w:space="0" w:color="auto"/>
              <w:left w:val="nil"/>
              <w:bottom w:val="nil"/>
              <w:right w:val="single" w:sz="4" w:space="0" w:color="auto"/>
            </w:tcBorders>
            <w:shd w:val="clear" w:color="auto" w:fill="FFFF00"/>
            <w:noWrap/>
            <w:vAlign w:val="bottom"/>
            <w:hideMark/>
          </w:tcPr>
          <w:p w14:paraId="04A312C0" w14:textId="77777777" w:rsidR="002134B1" w:rsidRPr="003202E2" w:rsidRDefault="002134B1" w:rsidP="002134B1">
            <w:pPr>
              <w:rPr>
                <w:rFonts w:asciiTheme="minorHAnsi" w:hAnsiTheme="minorHAnsi" w:cstheme="minorHAnsi"/>
                <w:b/>
                <w:bCs/>
                <w:szCs w:val="24"/>
              </w:rPr>
            </w:pPr>
            <w:r w:rsidRPr="003202E2">
              <w:rPr>
                <w:rFonts w:asciiTheme="minorHAnsi" w:hAnsiTheme="minorHAnsi" w:cstheme="minorHAnsi"/>
                <w:b/>
                <w:bCs/>
                <w:szCs w:val="24"/>
              </w:rPr>
              <w:t>Pagamenti in conto residuo</w:t>
            </w:r>
          </w:p>
        </w:tc>
        <w:tc>
          <w:tcPr>
            <w:tcW w:w="968" w:type="pct"/>
            <w:gridSpan w:val="2"/>
            <w:tcBorders>
              <w:top w:val="single" w:sz="4" w:space="0" w:color="auto"/>
              <w:left w:val="nil"/>
              <w:bottom w:val="nil"/>
              <w:right w:val="single" w:sz="4" w:space="0" w:color="auto"/>
            </w:tcBorders>
            <w:shd w:val="clear" w:color="auto" w:fill="FFFF00"/>
            <w:noWrap/>
            <w:vAlign w:val="bottom"/>
            <w:hideMark/>
          </w:tcPr>
          <w:p w14:paraId="7F12FFED" w14:textId="77777777" w:rsidR="002134B1" w:rsidRPr="003202E2" w:rsidRDefault="002134B1" w:rsidP="002134B1">
            <w:pPr>
              <w:rPr>
                <w:rFonts w:asciiTheme="minorHAnsi" w:hAnsiTheme="minorHAnsi" w:cstheme="minorHAnsi"/>
                <w:b/>
                <w:bCs/>
                <w:szCs w:val="24"/>
              </w:rPr>
            </w:pPr>
            <w:r w:rsidRPr="003202E2">
              <w:rPr>
                <w:rFonts w:asciiTheme="minorHAnsi" w:hAnsiTheme="minorHAnsi" w:cstheme="minorHAnsi"/>
                <w:b/>
                <w:bCs/>
                <w:szCs w:val="24"/>
              </w:rPr>
              <w:t>Residui da riportare</w:t>
            </w:r>
          </w:p>
        </w:tc>
        <w:tc>
          <w:tcPr>
            <w:tcW w:w="1194" w:type="pct"/>
            <w:gridSpan w:val="2"/>
            <w:tcBorders>
              <w:top w:val="single" w:sz="4" w:space="0" w:color="auto"/>
              <w:left w:val="nil"/>
              <w:bottom w:val="nil"/>
              <w:right w:val="single" w:sz="4" w:space="0" w:color="auto"/>
            </w:tcBorders>
            <w:shd w:val="clear" w:color="auto" w:fill="FFFF00"/>
            <w:noWrap/>
            <w:vAlign w:val="bottom"/>
            <w:hideMark/>
          </w:tcPr>
          <w:p w14:paraId="16F11F6F" w14:textId="77777777" w:rsidR="002134B1" w:rsidRPr="003202E2" w:rsidRDefault="002134B1" w:rsidP="002134B1">
            <w:pPr>
              <w:rPr>
                <w:rFonts w:asciiTheme="minorHAnsi" w:hAnsiTheme="minorHAnsi" w:cstheme="minorHAnsi"/>
                <w:b/>
                <w:bCs/>
                <w:szCs w:val="24"/>
              </w:rPr>
            </w:pPr>
            <w:r w:rsidRPr="003202E2">
              <w:rPr>
                <w:rFonts w:asciiTheme="minorHAnsi" w:hAnsiTheme="minorHAnsi" w:cstheme="minorHAnsi"/>
                <w:b/>
                <w:bCs/>
                <w:szCs w:val="24"/>
              </w:rPr>
              <w:t>%Smaltimento residui</w:t>
            </w:r>
          </w:p>
        </w:tc>
      </w:tr>
      <w:tr w:rsidR="002134B1" w:rsidRPr="003202E2" w14:paraId="78C5AA4B" w14:textId="77777777" w:rsidTr="003202E2">
        <w:trPr>
          <w:trHeight w:val="300"/>
          <w:jc w:val="center"/>
        </w:trPr>
        <w:tc>
          <w:tcPr>
            <w:tcW w:w="843" w:type="pct"/>
            <w:tcBorders>
              <w:top w:val="nil"/>
              <w:left w:val="single" w:sz="4" w:space="0" w:color="auto"/>
              <w:bottom w:val="single" w:sz="4" w:space="0" w:color="auto"/>
              <w:right w:val="nil"/>
            </w:tcBorders>
            <w:noWrap/>
            <w:vAlign w:val="bottom"/>
            <w:hideMark/>
          </w:tcPr>
          <w:p w14:paraId="7BC7928D" w14:textId="77777777" w:rsidR="002134B1" w:rsidRPr="003202E2" w:rsidRDefault="002134B1" w:rsidP="002134B1">
            <w:pPr>
              <w:rPr>
                <w:rFonts w:asciiTheme="minorHAnsi" w:hAnsiTheme="minorHAnsi" w:cstheme="minorHAnsi"/>
                <w:szCs w:val="24"/>
              </w:rPr>
            </w:pPr>
            <w:r w:rsidRPr="003202E2">
              <w:rPr>
                <w:rFonts w:asciiTheme="minorHAnsi" w:hAnsiTheme="minorHAnsi" w:cstheme="minorHAnsi"/>
                <w:szCs w:val="24"/>
              </w:rPr>
              <w:t> </w:t>
            </w:r>
          </w:p>
        </w:tc>
        <w:tc>
          <w:tcPr>
            <w:tcW w:w="4157" w:type="pct"/>
            <w:gridSpan w:val="8"/>
            <w:vMerge w:val="restart"/>
            <w:tcBorders>
              <w:top w:val="single" w:sz="4" w:space="0" w:color="auto"/>
              <w:left w:val="single" w:sz="4" w:space="0" w:color="auto"/>
              <w:bottom w:val="single" w:sz="4" w:space="0" w:color="auto"/>
              <w:right w:val="single" w:sz="4" w:space="0" w:color="000000"/>
            </w:tcBorders>
            <w:noWrap/>
            <w:vAlign w:val="bottom"/>
            <w:hideMark/>
          </w:tcPr>
          <w:p w14:paraId="324E1699" w14:textId="77777777" w:rsidR="002134B1" w:rsidRPr="003202E2" w:rsidRDefault="002134B1" w:rsidP="002134B1">
            <w:pPr>
              <w:rPr>
                <w:rFonts w:asciiTheme="minorHAnsi" w:hAnsiTheme="minorHAnsi" w:cstheme="minorHAnsi"/>
                <w:szCs w:val="24"/>
              </w:rPr>
            </w:pPr>
            <w:r w:rsidRPr="003202E2">
              <w:rPr>
                <w:rFonts w:asciiTheme="minorHAnsi" w:hAnsiTheme="minorHAnsi" w:cstheme="minorHAnsi"/>
                <w:szCs w:val="24"/>
              </w:rPr>
              <w:t> </w:t>
            </w:r>
          </w:p>
        </w:tc>
      </w:tr>
      <w:tr w:rsidR="002134B1" w:rsidRPr="003202E2" w14:paraId="52610D4F" w14:textId="77777777" w:rsidTr="003202E2">
        <w:trPr>
          <w:trHeight w:val="300"/>
          <w:jc w:val="center"/>
        </w:trPr>
        <w:tc>
          <w:tcPr>
            <w:tcW w:w="843" w:type="pct"/>
            <w:tcBorders>
              <w:top w:val="nil"/>
              <w:left w:val="single" w:sz="4" w:space="0" w:color="auto"/>
              <w:bottom w:val="single" w:sz="4" w:space="0" w:color="auto"/>
              <w:right w:val="nil"/>
            </w:tcBorders>
            <w:noWrap/>
            <w:vAlign w:val="bottom"/>
            <w:hideMark/>
          </w:tcPr>
          <w:p w14:paraId="522300B9" w14:textId="77777777" w:rsidR="002134B1" w:rsidRPr="003202E2" w:rsidRDefault="002134B1" w:rsidP="002134B1">
            <w:pPr>
              <w:rPr>
                <w:rFonts w:asciiTheme="minorHAnsi" w:hAnsiTheme="minorHAnsi" w:cstheme="minorHAnsi"/>
                <w:szCs w:val="24"/>
              </w:rPr>
            </w:pPr>
            <w:r w:rsidRPr="003202E2">
              <w:rPr>
                <w:rFonts w:asciiTheme="minorHAnsi" w:hAnsiTheme="minorHAnsi" w:cstheme="minorHAnsi"/>
                <w:szCs w:val="24"/>
              </w:rPr>
              <w:t>Spese</w:t>
            </w:r>
          </w:p>
        </w:tc>
        <w:tc>
          <w:tcPr>
            <w:tcW w:w="4157" w:type="pct"/>
            <w:gridSpan w:val="8"/>
            <w:vMerge/>
            <w:tcBorders>
              <w:top w:val="nil"/>
              <w:left w:val="single" w:sz="4" w:space="0" w:color="auto"/>
              <w:bottom w:val="single" w:sz="4" w:space="0" w:color="auto"/>
              <w:right w:val="nil"/>
            </w:tcBorders>
            <w:vAlign w:val="center"/>
            <w:hideMark/>
          </w:tcPr>
          <w:p w14:paraId="23DF8E41" w14:textId="77777777" w:rsidR="002134B1" w:rsidRPr="003202E2" w:rsidRDefault="002134B1" w:rsidP="002134B1">
            <w:pPr>
              <w:rPr>
                <w:rFonts w:asciiTheme="minorHAnsi" w:hAnsiTheme="minorHAnsi" w:cstheme="minorHAnsi"/>
                <w:szCs w:val="24"/>
              </w:rPr>
            </w:pPr>
          </w:p>
        </w:tc>
      </w:tr>
      <w:tr w:rsidR="002134B1" w:rsidRPr="003202E2" w14:paraId="77BCB64F" w14:textId="77777777" w:rsidTr="003202E2">
        <w:trPr>
          <w:trHeight w:val="300"/>
          <w:jc w:val="center"/>
        </w:trPr>
        <w:tc>
          <w:tcPr>
            <w:tcW w:w="843" w:type="pct"/>
            <w:tcBorders>
              <w:top w:val="nil"/>
              <w:left w:val="single" w:sz="4" w:space="0" w:color="auto"/>
              <w:bottom w:val="single" w:sz="4" w:space="0" w:color="auto"/>
              <w:right w:val="single" w:sz="4" w:space="0" w:color="auto"/>
            </w:tcBorders>
            <w:noWrap/>
            <w:vAlign w:val="bottom"/>
            <w:hideMark/>
          </w:tcPr>
          <w:p w14:paraId="7048644A" w14:textId="77777777" w:rsidR="002134B1" w:rsidRPr="003202E2" w:rsidRDefault="002134B1" w:rsidP="002134B1">
            <w:pPr>
              <w:rPr>
                <w:rFonts w:asciiTheme="minorHAnsi" w:hAnsiTheme="minorHAnsi" w:cstheme="minorHAnsi"/>
                <w:szCs w:val="24"/>
              </w:rPr>
            </w:pPr>
            <w:r w:rsidRPr="003202E2">
              <w:rPr>
                <w:rFonts w:asciiTheme="minorHAnsi" w:hAnsiTheme="minorHAnsi" w:cstheme="minorHAnsi"/>
                <w:szCs w:val="24"/>
              </w:rPr>
              <w:t>Titolo 1</w:t>
            </w:r>
          </w:p>
        </w:tc>
        <w:tc>
          <w:tcPr>
            <w:tcW w:w="801" w:type="pct"/>
            <w:gridSpan w:val="2"/>
            <w:tcBorders>
              <w:top w:val="nil"/>
              <w:left w:val="nil"/>
              <w:bottom w:val="single" w:sz="4" w:space="0" w:color="auto"/>
              <w:right w:val="single" w:sz="4" w:space="0" w:color="auto"/>
            </w:tcBorders>
            <w:noWrap/>
            <w:vAlign w:val="bottom"/>
            <w:hideMark/>
          </w:tcPr>
          <w:p w14:paraId="243C6DDC" w14:textId="77777777" w:rsidR="002134B1" w:rsidRPr="003202E2" w:rsidRDefault="002134B1" w:rsidP="002134B1">
            <w:pPr>
              <w:rPr>
                <w:rFonts w:asciiTheme="minorHAnsi" w:hAnsiTheme="minorHAnsi" w:cstheme="minorHAnsi"/>
                <w:szCs w:val="24"/>
              </w:rPr>
            </w:pPr>
            <w:r w:rsidRPr="003202E2">
              <w:rPr>
                <w:rFonts w:asciiTheme="minorHAnsi" w:hAnsiTheme="minorHAnsi" w:cstheme="minorHAnsi"/>
                <w:szCs w:val="24"/>
              </w:rPr>
              <w:t>€ 17.899.662,40</w:t>
            </w:r>
          </w:p>
        </w:tc>
        <w:tc>
          <w:tcPr>
            <w:tcW w:w="1194" w:type="pct"/>
            <w:gridSpan w:val="2"/>
            <w:tcBorders>
              <w:top w:val="nil"/>
              <w:left w:val="nil"/>
              <w:bottom w:val="single" w:sz="4" w:space="0" w:color="auto"/>
              <w:right w:val="single" w:sz="4" w:space="0" w:color="auto"/>
            </w:tcBorders>
            <w:noWrap/>
            <w:vAlign w:val="bottom"/>
            <w:hideMark/>
          </w:tcPr>
          <w:p w14:paraId="3D4F57E1" w14:textId="77777777" w:rsidR="002134B1" w:rsidRPr="003202E2" w:rsidRDefault="002134B1" w:rsidP="002134B1">
            <w:pPr>
              <w:rPr>
                <w:rFonts w:asciiTheme="minorHAnsi" w:hAnsiTheme="minorHAnsi" w:cstheme="minorHAnsi"/>
                <w:szCs w:val="24"/>
              </w:rPr>
            </w:pPr>
            <w:r w:rsidRPr="003202E2">
              <w:rPr>
                <w:rFonts w:asciiTheme="minorHAnsi" w:hAnsiTheme="minorHAnsi" w:cstheme="minorHAnsi"/>
                <w:szCs w:val="24"/>
              </w:rPr>
              <w:t>€ 8.623.473,68</w:t>
            </w:r>
          </w:p>
        </w:tc>
        <w:tc>
          <w:tcPr>
            <w:tcW w:w="968" w:type="pct"/>
            <w:gridSpan w:val="2"/>
            <w:tcBorders>
              <w:top w:val="nil"/>
              <w:left w:val="nil"/>
              <w:bottom w:val="single" w:sz="4" w:space="0" w:color="auto"/>
              <w:right w:val="single" w:sz="4" w:space="0" w:color="auto"/>
            </w:tcBorders>
            <w:noWrap/>
            <w:vAlign w:val="bottom"/>
            <w:hideMark/>
          </w:tcPr>
          <w:p w14:paraId="27EB2D1B" w14:textId="77777777" w:rsidR="002134B1" w:rsidRPr="003202E2" w:rsidRDefault="002134B1" w:rsidP="002134B1">
            <w:pPr>
              <w:rPr>
                <w:rFonts w:asciiTheme="minorHAnsi" w:hAnsiTheme="minorHAnsi" w:cstheme="minorHAnsi"/>
                <w:szCs w:val="24"/>
              </w:rPr>
            </w:pPr>
            <w:r w:rsidRPr="003202E2">
              <w:rPr>
                <w:rFonts w:asciiTheme="minorHAnsi" w:hAnsiTheme="minorHAnsi" w:cstheme="minorHAnsi"/>
                <w:szCs w:val="24"/>
              </w:rPr>
              <w:t>€ 9.276.188,72</w:t>
            </w:r>
          </w:p>
        </w:tc>
        <w:tc>
          <w:tcPr>
            <w:tcW w:w="1194" w:type="pct"/>
            <w:gridSpan w:val="2"/>
            <w:tcBorders>
              <w:top w:val="nil"/>
              <w:left w:val="nil"/>
              <w:bottom w:val="single" w:sz="4" w:space="0" w:color="auto"/>
              <w:right w:val="single" w:sz="4" w:space="0" w:color="auto"/>
            </w:tcBorders>
            <w:noWrap/>
            <w:vAlign w:val="bottom"/>
            <w:hideMark/>
          </w:tcPr>
          <w:p w14:paraId="042E1A89" w14:textId="77777777" w:rsidR="002134B1" w:rsidRPr="003202E2" w:rsidRDefault="002134B1" w:rsidP="002134B1">
            <w:pPr>
              <w:rPr>
                <w:rFonts w:asciiTheme="minorHAnsi" w:hAnsiTheme="minorHAnsi" w:cstheme="minorHAnsi"/>
                <w:szCs w:val="24"/>
              </w:rPr>
            </w:pPr>
            <w:r w:rsidRPr="003202E2">
              <w:rPr>
                <w:rFonts w:asciiTheme="minorHAnsi" w:hAnsiTheme="minorHAnsi" w:cstheme="minorHAnsi"/>
                <w:szCs w:val="24"/>
              </w:rPr>
              <w:t>48,17673924</w:t>
            </w:r>
          </w:p>
        </w:tc>
      </w:tr>
      <w:tr w:rsidR="002134B1" w:rsidRPr="003202E2" w14:paraId="132DCD76" w14:textId="77777777" w:rsidTr="003202E2">
        <w:trPr>
          <w:trHeight w:val="300"/>
          <w:jc w:val="center"/>
        </w:trPr>
        <w:tc>
          <w:tcPr>
            <w:tcW w:w="843" w:type="pct"/>
            <w:tcBorders>
              <w:top w:val="nil"/>
              <w:left w:val="single" w:sz="4" w:space="0" w:color="auto"/>
              <w:bottom w:val="single" w:sz="4" w:space="0" w:color="auto"/>
              <w:right w:val="single" w:sz="4" w:space="0" w:color="auto"/>
            </w:tcBorders>
            <w:noWrap/>
            <w:vAlign w:val="bottom"/>
            <w:hideMark/>
          </w:tcPr>
          <w:p w14:paraId="1DAAEBEA" w14:textId="77777777" w:rsidR="002134B1" w:rsidRPr="003202E2" w:rsidRDefault="002134B1" w:rsidP="002134B1">
            <w:pPr>
              <w:rPr>
                <w:rFonts w:asciiTheme="minorHAnsi" w:hAnsiTheme="minorHAnsi" w:cstheme="minorHAnsi"/>
                <w:szCs w:val="24"/>
              </w:rPr>
            </w:pPr>
            <w:r w:rsidRPr="003202E2">
              <w:rPr>
                <w:rFonts w:asciiTheme="minorHAnsi" w:hAnsiTheme="minorHAnsi" w:cstheme="minorHAnsi"/>
                <w:szCs w:val="24"/>
              </w:rPr>
              <w:t>Titolo 2</w:t>
            </w:r>
          </w:p>
        </w:tc>
        <w:tc>
          <w:tcPr>
            <w:tcW w:w="801" w:type="pct"/>
            <w:gridSpan w:val="2"/>
            <w:tcBorders>
              <w:top w:val="single" w:sz="4" w:space="0" w:color="auto"/>
              <w:left w:val="nil"/>
              <w:bottom w:val="single" w:sz="4" w:space="0" w:color="auto"/>
              <w:right w:val="single" w:sz="4" w:space="0" w:color="auto"/>
            </w:tcBorders>
            <w:noWrap/>
            <w:vAlign w:val="bottom"/>
            <w:hideMark/>
          </w:tcPr>
          <w:p w14:paraId="4129232F" w14:textId="77777777" w:rsidR="002134B1" w:rsidRPr="003202E2" w:rsidRDefault="002134B1" w:rsidP="002134B1">
            <w:pPr>
              <w:rPr>
                <w:rFonts w:asciiTheme="minorHAnsi" w:hAnsiTheme="minorHAnsi" w:cstheme="minorHAnsi"/>
                <w:szCs w:val="24"/>
              </w:rPr>
            </w:pPr>
            <w:r w:rsidRPr="003202E2">
              <w:rPr>
                <w:rFonts w:asciiTheme="minorHAnsi" w:hAnsiTheme="minorHAnsi" w:cstheme="minorHAnsi"/>
                <w:szCs w:val="24"/>
              </w:rPr>
              <w:t>€ 7.867.237,86</w:t>
            </w:r>
          </w:p>
        </w:tc>
        <w:tc>
          <w:tcPr>
            <w:tcW w:w="1194" w:type="pct"/>
            <w:gridSpan w:val="2"/>
            <w:tcBorders>
              <w:top w:val="single" w:sz="4" w:space="0" w:color="auto"/>
              <w:left w:val="nil"/>
              <w:bottom w:val="single" w:sz="4" w:space="0" w:color="auto"/>
              <w:right w:val="single" w:sz="4" w:space="0" w:color="auto"/>
            </w:tcBorders>
            <w:noWrap/>
            <w:vAlign w:val="bottom"/>
            <w:hideMark/>
          </w:tcPr>
          <w:p w14:paraId="62379E3C" w14:textId="77777777" w:rsidR="002134B1" w:rsidRPr="003202E2" w:rsidRDefault="002134B1" w:rsidP="002134B1">
            <w:pPr>
              <w:rPr>
                <w:rFonts w:asciiTheme="minorHAnsi" w:hAnsiTheme="minorHAnsi" w:cstheme="minorHAnsi"/>
                <w:szCs w:val="24"/>
              </w:rPr>
            </w:pPr>
            <w:r w:rsidRPr="003202E2">
              <w:rPr>
                <w:rFonts w:asciiTheme="minorHAnsi" w:hAnsiTheme="minorHAnsi" w:cstheme="minorHAnsi"/>
                <w:szCs w:val="24"/>
              </w:rPr>
              <w:t>€ 3.158.105,21</w:t>
            </w:r>
          </w:p>
        </w:tc>
        <w:tc>
          <w:tcPr>
            <w:tcW w:w="968" w:type="pct"/>
            <w:gridSpan w:val="2"/>
            <w:tcBorders>
              <w:top w:val="single" w:sz="4" w:space="0" w:color="auto"/>
              <w:left w:val="nil"/>
              <w:bottom w:val="single" w:sz="4" w:space="0" w:color="auto"/>
              <w:right w:val="single" w:sz="4" w:space="0" w:color="auto"/>
            </w:tcBorders>
            <w:noWrap/>
            <w:vAlign w:val="bottom"/>
            <w:hideMark/>
          </w:tcPr>
          <w:p w14:paraId="0ABE4DAD" w14:textId="77777777" w:rsidR="002134B1" w:rsidRPr="003202E2" w:rsidRDefault="002134B1" w:rsidP="002134B1">
            <w:pPr>
              <w:rPr>
                <w:rFonts w:asciiTheme="minorHAnsi" w:hAnsiTheme="minorHAnsi" w:cstheme="minorHAnsi"/>
                <w:szCs w:val="24"/>
              </w:rPr>
            </w:pPr>
            <w:r w:rsidRPr="003202E2">
              <w:rPr>
                <w:rFonts w:asciiTheme="minorHAnsi" w:hAnsiTheme="minorHAnsi" w:cstheme="minorHAnsi"/>
                <w:szCs w:val="24"/>
              </w:rPr>
              <w:t>€ 4.709.132,65</w:t>
            </w:r>
          </w:p>
        </w:tc>
        <w:tc>
          <w:tcPr>
            <w:tcW w:w="1194" w:type="pct"/>
            <w:gridSpan w:val="2"/>
            <w:tcBorders>
              <w:top w:val="single" w:sz="4" w:space="0" w:color="auto"/>
              <w:left w:val="nil"/>
              <w:bottom w:val="single" w:sz="4" w:space="0" w:color="auto"/>
              <w:right w:val="single" w:sz="4" w:space="0" w:color="auto"/>
            </w:tcBorders>
            <w:noWrap/>
            <w:vAlign w:val="bottom"/>
            <w:hideMark/>
          </w:tcPr>
          <w:p w14:paraId="41B68C36" w14:textId="77777777" w:rsidR="002134B1" w:rsidRPr="003202E2" w:rsidRDefault="002134B1" w:rsidP="002134B1">
            <w:pPr>
              <w:rPr>
                <w:rFonts w:asciiTheme="minorHAnsi" w:hAnsiTheme="minorHAnsi" w:cstheme="minorHAnsi"/>
                <w:szCs w:val="24"/>
              </w:rPr>
            </w:pPr>
            <w:r w:rsidRPr="003202E2">
              <w:rPr>
                <w:rFonts w:asciiTheme="minorHAnsi" w:hAnsiTheme="minorHAnsi" w:cstheme="minorHAnsi"/>
                <w:szCs w:val="24"/>
              </w:rPr>
              <w:t>40,14249049</w:t>
            </w:r>
          </w:p>
        </w:tc>
      </w:tr>
      <w:tr w:rsidR="002134B1" w:rsidRPr="003202E2" w14:paraId="3C0428AC" w14:textId="77777777" w:rsidTr="003202E2">
        <w:trPr>
          <w:trHeight w:val="300"/>
          <w:jc w:val="center"/>
        </w:trPr>
        <w:tc>
          <w:tcPr>
            <w:tcW w:w="843" w:type="pct"/>
            <w:tcBorders>
              <w:top w:val="nil"/>
              <w:left w:val="single" w:sz="4" w:space="0" w:color="auto"/>
              <w:bottom w:val="single" w:sz="4" w:space="0" w:color="auto"/>
              <w:right w:val="single" w:sz="4" w:space="0" w:color="auto"/>
            </w:tcBorders>
            <w:noWrap/>
            <w:vAlign w:val="bottom"/>
            <w:hideMark/>
          </w:tcPr>
          <w:p w14:paraId="5F2FD32D" w14:textId="77777777" w:rsidR="002134B1" w:rsidRPr="003202E2" w:rsidRDefault="002134B1" w:rsidP="002134B1">
            <w:pPr>
              <w:rPr>
                <w:rFonts w:asciiTheme="minorHAnsi" w:hAnsiTheme="minorHAnsi" w:cstheme="minorHAnsi"/>
                <w:szCs w:val="24"/>
              </w:rPr>
            </w:pPr>
            <w:r w:rsidRPr="003202E2">
              <w:rPr>
                <w:rFonts w:asciiTheme="minorHAnsi" w:hAnsiTheme="minorHAnsi" w:cstheme="minorHAnsi"/>
                <w:szCs w:val="24"/>
              </w:rPr>
              <w:lastRenderedPageBreak/>
              <w:t>Titolo 7</w:t>
            </w:r>
          </w:p>
        </w:tc>
        <w:tc>
          <w:tcPr>
            <w:tcW w:w="801" w:type="pct"/>
            <w:gridSpan w:val="2"/>
            <w:tcBorders>
              <w:top w:val="single" w:sz="4" w:space="0" w:color="auto"/>
              <w:left w:val="nil"/>
              <w:bottom w:val="single" w:sz="4" w:space="0" w:color="auto"/>
              <w:right w:val="single" w:sz="4" w:space="0" w:color="auto"/>
            </w:tcBorders>
            <w:noWrap/>
            <w:vAlign w:val="bottom"/>
            <w:hideMark/>
          </w:tcPr>
          <w:p w14:paraId="48C53EBD" w14:textId="77777777" w:rsidR="002134B1" w:rsidRPr="003202E2" w:rsidRDefault="002134B1" w:rsidP="002134B1">
            <w:pPr>
              <w:rPr>
                <w:rFonts w:asciiTheme="minorHAnsi" w:hAnsiTheme="minorHAnsi" w:cstheme="minorHAnsi"/>
                <w:szCs w:val="24"/>
              </w:rPr>
            </w:pPr>
            <w:r w:rsidRPr="003202E2">
              <w:rPr>
                <w:rFonts w:asciiTheme="minorHAnsi" w:hAnsiTheme="minorHAnsi" w:cstheme="minorHAnsi"/>
                <w:szCs w:val="24"/>
              </w:rPr>
              <w:t>€ 1.230.805,73</w:t>
            </w:r>
          </w:p>
        </w:tc>
        <w:tc>
          <w:tcPr>
            <w:tcW w:w="1194" w:type="pct"/>
            <w:gridSpan w:val="2"/>
            <w:tcBorders>
              <w:top w:val="single" w:sz="4" w:space="0" w:color="auto"/>
              <w:left w:val="nil"/>
              <w:bottom w:val="single" w:sz="4" w:space="0" w:color="auto"/>
              <w:right w:val="single" w:sz="4" w:space="0" w:color="auto"/>
            </w:tcBorders>
            <w:noWrap/>
            <w:vAlign w:val="bottom"/>
            <w:hideMark/>
          </w:tcPr>
          <w:p w14:paraId="5204A6E2" w14:textId="77777777" w:rsidR="002134B1" w:rsidRPr="003202E2" w:rsidRDefault="002134B1" w:rsidP="002134B1">
            <w:pPr>
              <w:rPr>
                <w:rFonts w:asciiTheme="minorHAnsi" w:hAnsiTheme="minorHAnsi" w:cstheme="minorHAnsi"/>
                <w:szCs w:val="24"/>
              </w:rPr>
            </w:pPr>
            <w:r w:rsidRPr="003202E2">
              <w:rPr>
                <w:rFonts w:asciiTheme="minorHAnsi" w:hAnsiTheme="minorHAnsi" w:cstheme="minorHAnsi"/>
                <w:szCs w:val="24"/>
              </w:rPr>
              <w:t>€ 577.465,39</w:t>
            </w:r>
          </w:p>
        </w:tc>
        <w:tc>
          <w:tcPr>
            <w:tcW w:w="968" w:type="pct"/>
            <w:gridSpan w:val="2"/>
            <w:tcBorders>
              <w:top w:val="single" w:sz="4" w:space="0" w:color="auto"/>
              <w:left w:val="nil"/>
              <w:bottom w:val="single" w:sz="4" w:space="0" w:color="auto"/>
              <w:right w:val="single" w:sz="4" w:space="0" w:color="auto"/>
            </w:tcBorders>
            <w:noWrap/>
            <w:vAlign w:val="bottom"/>
            <w:hideMark/>
          </w:tcPr>
          <w:p w14:paraId="17831E38" w14:textId="77777777" w:rsidR="002134B1" w:rsidRPr="003202E2" w:rsidRDefault="002134B1" w:rsidP="002134B1">
            <w:pPr>
              <w:rPr>
                <w:rFonts w:asciiTheme="minorHAnsi" w:hAnsiTheme="minorHAnsi" w:cstheme="minorHAnsi"/>
                <w:szCs w:val="24"/>
              </w:rPr>
            </w:pPr>
            <w:r w:rsidRPr="003202E2">
              <w:rPr>
                <w:rFonts w:asciiTheme="minorHAnsi" w:hAnsiTheme="minorHAnsi" w:cstheme="minorHAnsi"/>
                <w:szCs w:val="24"/>
              </w:rPr>
              <w:t>€ 653.340,34</w:t>
            </w:r>
          </w:p>
        </w:tc>
        <w:tc>
          <w:tcPr>
            <w:tcW w:w="1194" w:type="pct"/>
            <w:gridSpan w:val="2"/>
            <w:tcBorders>
              <w:top w:val="single" w:sz="4" w:space="0" w:color="auto"/>
              <w:left w:val="nil"/>
              <w:bottom w:val="single" w:sz="4" w:space="0" w:color="auto"/>
              <w:right w:val="single" w:sz="4" w:space="0" w:color="auto"/>
            </w:tcBorders>
            <w:noWrap/>
            <w:vAlign w:val="bottom"/>
            <w:hideMark/>
          </w:tcPr>
          <w:p w14:paraId="1C2B1653" w14:textId="77777777" w:rsidR="002134B1" w:rsidRPr="003202E2" w:rsidRDefault="002134B1" w:rsidP="002134B1">
            <w:pPr>
              <w:rPr>
                <w:rFonts w:asciiTheme="minorHAnsi" w:hAnsiTheme="minorHAnsi" w:cstheme="minorHAnsi"/>
                <w:szCs w:val="24"/>
              </w:rPr>
            </w:pPr>
            <w:r w:rsidRPr="003202E2">
              <w:rPr>
                <w:rFonts w:asciiTheme="minorHAnsi" w:hAnsiTheme="minorHAnsi" w:cstheme="minorHAnsi"/>
                <w:szCs w:val="24"/>
              </w:rPr>
              <w:t>46,91767156</w:t>
            </w:r>
          </w:p>
        </w:tc>
      </w:tr>
      <w:tr w:rsidR="002134B1" w:rsidRPr="003202E2" w14:paraId="59D0AF7C" w14:textId="77777777" w:rsidTr="003202E2">
        <w:trPr>
          <w:trHeight w:val="300"/>
          <w:jc w:val="center"/>
        </w:trPr>
        <w:tc>
          <w:tcPr>
            <w:tcW w:w="843" w:type="pct"/>
            <w:tcBorders>
              <w:top w:val="nil"/>
              <w:left w:val="single" w:sz="4" w:space="0" w:color="auto"/>
              <w:bottom w:val="single" w:sz="4" w:space="0" w:color="auto"/>
              <w:right w:val="single" w:sz="4" w:space="0" w:color="auto"/>
            </w:tcBorders>
            <w:noWrap/>
            <w:vAlign w:val="bottom"/>
            <w:hideMark/>
          </w:tcPr>
          <w:p w14:paraId="06992302" w14:textId="77777777" w:rsidR="002134B1" w:rsidRPr="003202E2" w:rsidRDefault="002134B1" w:rsidP="002134B1">
            <w:pPr>
              <w:rPr>
                <w:rFonts w:asciiTheme="minorHAnsi" w:hAnsiTheme="minorHAnsi" w:cstheme="minorHAnsi"/>
                <w:szCs w:val="24"/>
              </w:rPr>
            </w:pPr>
            <w:r w:rsidRPr="003202E2">
              <w:rPr>
                <w:rFonts w:asciiTheme="minorHAnsi" w:hAnsiTheme="minorHAnsi" w:cstheme="minorHAnsi"/>
                <w:szCs w:val="24"/>
              </w:rPr>
              <w:t>Totale</w:t>
            </w:r>
          </w:p>
        </w:tc>
        <w:tc>
          <w:tcPr>
            <w:tcW w:w="801" w:type="pct"/>
            <w:gridSpan w:val="2"/>
            <w:tcBorders>
              <w:top w:val="single" w:sz="4" w:space="0" w:color="auto"/>
              <w:left w:val="nil"/>
              <w:bottom w:val="single" w:sz="4" w:space="0" w:color="auto"/>
              <w:right w:val="single" w:sz="4" w:space="0" w:color="auto"/>
            </w:tcBorders>
            <w:noWrap/>
            <w:vAlign w:val="bottom"/>
            <w:hideMark/>
          </w:tcPr>
          <w:p w14:paraId="3BE0B302" w14:textId="77777777" w:rsidR="002134B1" w:rsidRPr="003202E2" w:rsidRDefault="002134B1" w:rsidP="002134B1">
            <w:pPr>
              <w:rPr>
                <w:rFonts w:asciiTheme="minorHAnsi" w:hAnsiTheme="minorHAnsi" w:cstheme="minorHAnsi"/>
                <w:szCs w:val="24"/>
              </w:rPr>
            </w:pPr>
            <w:r w:rsidRPr="003202E2">
              <w:rPr>
                <w:rFonts w:asciiTheme="minorHAnsi" w:hAnsiTheme="minorHAnsi" w:cstheme="minorHAnsi"/>
                <w:szCs w:val="24"/>
              </w:rPr>
              <w:t>€ 26.997.705,99</w:t>
            </w:r>
          </w:p>
        </w:tc>
        <w:tc>
          <w:tcPr>
            <w:tcW w:w="1194" w:type="pct"/>
            <w:gridSpan w:val="2"/>
            <w:tcBorders>
              <w:top w:val="single" w:sz="4" w:space="0" w:color="auto"/>
              <w:left w:val="nil"/>
              <w:bottom w:val="single" w:sz="4" w:space="0" w:color="auto"/>
              <w:right w:val="single" w:sz="4" w:space="0" w:color="auto"/>
            </w:tcBorders>
            <w:noWrap/>
            <w:vAlign w:val="bottom"/>
            <w:hideMark/>
          </w:tcPr>
          <w:p w14:paraId="36401ECE" w14:textId="77777777" w:rsidR="002134B1" w:rsidRPr="003202E2" w:rsidRDefault="002134B1" w:rsidP="002134B1">
            <w:pPr>
              <w:rPr>
                <w:rFonts w:asciiTheme="minorHAnsi" w:hAnsiTheme="minorHAnsi" w:cstheme="minorHAnsi"/>
                <w:szCs w:val="24"/>
              </w:rPr>
            </w:pPr>
            <w:r w:rsidRPr="003202E2">
              <w:rPr>
                <w:rFonts w:asciiTheme="minorHAnsi" w:hAnsiTheme="minorHAnsi" w:cstheme="minorHAnsi"/>
                <w:szCs w:val="24"/>
              </w:rPr>
              <w:t>€ 12.359.044,28</w:t>
            </w:r>
          </w:p>
        </w:tc>
        <w:tc>
          <w:tcPr>
            <w:tcW w:w="968" w:type="pct"/>
            <w:gridSpan w:val="2"/>
            <w:tcBorders>
              <w:top w:val="single" w:sz="4" w:space="0" w:color="auto"/>
              <w:left w:val="nil"/>
              <w:bottom w:val="single" w:sz="4" w:space="0" w:color="auto"/>
              <w:right w:val="single" w:sz="4" w:space="0" w:color="auto"/>
            </w:tcBorders>
            <w:noWrap/>
            <w:vAlign w:val="bottom"/>
            <w:hideMark/>
          </w:tcPr>
          <w:p w14:paraId="54EA9ED3" w14:textId="77777777" w:rsidR="002134B1" w:rsidRPr="003202E2" w:rsidRDefault="002134B1" w:rsidP="002134B1">
            <w:pPr>
              <w:rPr>
                <w:rFonts w:asciiTheme="minorHAnsi" w:hAnsiTheme="minorHAnsi" w:cstheme="minorHAnsi"/>
                <w:szCs w:val="24"/>
              </w:rPr>
            </w:pPr>
            <w:r w:rsidRPr="003202E2">
              <w:rPr>
                <w:rFonts w:asciiTheme="minorHAnsi" w:hAnsiTheme="minorHAnsi" w:cstheme="minorHAnsi"/>
                <w:szCs w:val="24"/>
              </w:rPr>
              <w:t>€ 14.638.661,71</w:t>
            </w:r>
          </w:p>
        </w:tc>
        <w:tc>
          <w:tcPr>
            <w:tcW w:w="1194" w:type="pct"/>
            <w:gridSpan w:val="2"/>
            <w:tcBorders>
              <w:top w:val="single" w:sz="4" w:space="0" w:color="auto"/>
              <w:left w:val="nil"/>
              <w:bottom w:val="single" w:sz="4" w:space="0" w:color="auto"/>
              <w:right w:val="single" w:sz="4" w:space="0" w:color="auto"/>
            </w:tcBorders>
            <w:noWrap/>
            <w:vAlign w:val="bottom"/>
            <w:hideMark/>
          </w:tcPr>
          <w:p w14:paraId="47DBE443" w14:textId="77777777" w:rsidR="002134B1" w:rsidRPr="003202E2" w:rsidRDefault="002134B1" w:rsidP="002134B1">
            <w:pPr>
              <w:rPr>
                <w:rFonts w:asciiTheme="minorHAnsi" w:hAnsiTheme="minorHAnsi" w:cstheme="minorHAnsi"/>
                <w:szCs w:val="24"/>
              </w:rPr>
            </w:pPr>
            <w:r w:rsidRPr="003202E2">
              <w:rPr>
                <w:rFonts w:asciiTheme="minorHAnsi" w:hAnsiTheme="minorHAnsi" w:cstheme="minorHAnsi"/>
                <w:szCs w:val="24"/>
              </w:rPr>
              <w:t>45,77812754</w:t>
            </w:r>
          </w:p>
        </w:tc>
      </w:tr>
      <w:tr w:rsidR="002134B1" w:rsidRPr="003202E2" w14:paraId="4C1E2AFE" w14:textId="77777777" w:rsidTr="003202E2">
        <w:trPr>
          <w:trHeight w:val="300"/>
          <w:jc w:val="center"/>
        </w:trPr>
        <w:tc>
          <w:tcPr>
            <w:tcW w:w="843" w:type="pct"/>
            <w:noWrap/>
            <w:vAlign w:val="bottom"/>
            <w:hideMark/>
          </w:tcPr>
          <w:p w14:paraId="35E91D63" w14:textId="77777777" w:rsidR="002134B1" w:rsidRPr="003202E2" w:rsidRDefault="002134B1" w:rsidP="002134B1">
            <w:pPr>
              <w:rPr>
                <w:rFonts w:asciiTheme="minorHAnsi" w:hAnsiTheme="minorHAnsi" w:cstheme="minorHAnsi"/>
                <w:szCs w:val="24"/>
              </w:rPr>
            </w:pPr>
          </w:p>
        </w:tc>
        <w:tc>
          <w:tcPr>
            <w:tcW w:w="401" w:type="pct"/>
            <w:noWrap/>
            <w:vAlign w:val="bottom"/>
            <w:hideMark/>
          </w:tcPr>
          <w:p w14:paraId="4B1923AC" w14:textId="77777777" w:rsidR="002134B1" w:rsidRPr="003202E2" w:rsidRDefault="002134B1" w:rsidP="002134B1">
            <w:pPr>
              <w:rPr>
                <w:rFonts w:asciiTheme="minorHAnsi" w:hAnsiTheme="minorHAnsi" w:cstheme="minorHAnsi"/>
                <w:szCs w:val="24"/>
              </w:rPr>
            </w:pPr>
          </w:p>
        </w:tc>
        <w:tc>
          <w:tcPr>
            <w:tcW w:w="401" w:type="pct"/>
            <w:noWrap/>
            <w:vAlign w:val="bottom"/>
            <w:hideMark/>
          </w:tcPr>
          <w:p w14:paraId="1E7A6CFB" w14:textId="77777777" w:rsidR="002134B1" w:rsidRPr="003202E2" w:rsidRDefault="002134B1" w:rsidP="002134B1">
            <w:pPr>
              <w:rPr>
                <w:rFonts w:asciiTheme="minorHAnsi" w:hAnsiTheme="minorHAnsi" w:cstheme="minorHAnsi"/>
                <w:szCs w:val="24"/>
              </w:rPr>
            </w:pPr>
          </w:p>
        </w:tc>
        <w:tc>
          <w:tcPr>
            <w:tcW w:w="401" w:type="pct"/>
            <w:noWrap/>
            <w:vAlign w:val="bottom"/>
            <w:hideMark/>
          </w:tcPr>
          <w:p w14:paraId="59B39773" w14:textId="77777777" w:rsidR="002134B1" w:rsidRPr="003202E2" w:rsidRDefault="002134B1" w:rsidP="002134B1">
            <w:pPr>
              <w:rPr>
                <w:rFonts w:asciiTheme="minorHAnsi" w:hAnsiTheme="minorHAnsi" w:cstheme="minorHAnsi"/>
                <w:szCs w:val="24"/>
              </w:rPr>
            </w:pPr>
          </w:p>
        </w:tc>
        <w:tc>
          <w:tcPr>
            <w:tcW w:w="793" w:type="pct"/>
            <w:noWrap/>
            <w:vAlign w:val="bottom"/>
            <w:hideMark/>
          </w:tcPr>
          <w:p w14:paraId="59C5EE71" w14:textId="77777777" w:rsidR="002134B1" w:rsidRPr="003202E2" w:rsidRDefault="002134B1" w:rsidP="002134B1">
            <w:pPr>
              <w:rPr>
                <w:rFonts w:asciiTheme="minorHAnsi" w:hAnsiTheme="minorHAnsi" w:cstheme="minorHAnsi"/>
                <w:szCs w:val="24"/>
              </w:rPr>
            </w:pPr>
          </w:p>
        </w:tc>
        <w:tc>
          <w:tcPr>
            <w:tcW w:w="401" w:type="pct"/>
            <w:noWrap/>
            <w:vAlign w:val="bottom"/>
            <w:hideMark/>
          </w:tcPr>
          <w:p w14:paraId="195952D3" w14:textId="77777777" w:rsidR="002134B1" w:rsidRPr="003202E2" w:rsidRDefault="002134B1" w:rsidP="002134B1">
            <w:pPr>
              <w:rPr>
                <w:rFonts w:asciiTheme="minorHAnsi" w:hAnsiTheme="minorHAnsi" w:cstheme="minorHAnsi"/>
                <w:szCs w:val="24"/>
              </w:rPr>
            </w:pPr>
          </w:p>
        </w:tc>
        <w:tc>
          <w:tcPr>
            <w:tcW w:w="568" w:type="pct"/>
            <w:noWrap/>
            <w:vAlign w:val="bottom"/>
            <w:hideMark/>
          </w:tcPr>
          <w:p w14:paraId="12CB201A" w14:textId="77777777" w:rsidR="002134B1" w:rsidRPr="003202E2" w:rsidRDefault="002134B1" w:rsidP="002134B1">
            <w:pPr>
              <w:rPr>
                <w:rFonts w:asciiTheme="minorHAnsi" w:hAnsiTheme="minorHAnsi" w:cstheme="minorHAnsi"/>
                <w:szCs w:val="24"/>
              </w:rPr>
            </w:pPr>
          </w:p>
        </w:tc>
        <w:tc>
          <w:tcPr>
            <w:tcW w:w="401" w:type="pct"/>
            <w:noWrap/>
            <w:vAlign w:val="bottom"/>
            <w:hideMark/>
          </w:tcPr>
          <w:p w14:paraId="159B48CF" w14:textId="77777777" w:rsidR="002134B1" w:rsidRPr="003202E2" w:rsidRDefault="002134B1" w:rsidP="002134B1">
            <w:pPr>
              <w:rPr>
                <w:rFonts w:asciiTheme="minorHAnsi" w:hAnsiTheme="minorHAnsi" w:cstheme="minorHAnsi"/>
                <w:szCs w:val="24"/>
              </w:rPr>
            </w:pPr>
          </w:p>
        </w:tc>
        <w:tc>
          <w:tcPr>
            <w:tcW w:w="793" w:type="pct"/>
            <w:noWrap/>
            <w:vAlign w:val="bottom"/>
            <w:hideMark/>
          </w:tcPr>
          <w:p w14:paraId="0144EBFE" w14:textId="77777777" w:rsidR="002134B1" w:rsidRPr="003202E2" w:rsidRDefault="002134B1" w:rsidP="002134B1">
            <w:pPr>
              <w:rPr>
                <w:rFonts w:asciiTheme="minorHAnsi" w:hAnsiTheme="minorHAnsi" w:cstheme="minorHAnsi"/>
                <w:szCs w:val="24"/>
              </w:rPr>
            </w:pPr>
          </w:p>
        </w:tc>
      </w:tr>
      <w:tr w:rsidR="002134B1" w:rsidRPr="003202E2" w14:paraId="78A45108" w14:textId="77777777" w:rsidTr="003202E2">
        <w:trPr>
          <w:trHeight w:val="300"/>
          <w:jc w:val="center"/>
        </w:trPr>
        <w:tc>
          <w:tcPr>
            <w:tcW w:w="843" w:type="pct"/>
            <w:noWrap/>
            <w:vAlign w:val="bottom"/>
            <w:hideMark/>
          </w:tcPr>
          <w:p w14:paraId="3C642333" w14:textId="77777777" w:rsidR="002134B1" w:rsidRPr="003202E2" w:rsidRDefault="002134B1" w:rsidP="002134B1">
            <w:pPr>
              <w:rPr>
                <w:rFonts w:asciiTheme="minorHAnsi" w:hAnsiTheme="minorHAnsi" w:cstheme="minorHAnsi"/>
                <w:szCs w:val="24"/>
              </w:rPr>
            </w:pPr>
          </w:p>
        </w:tc>
        <w:tc>
          <w:tcPr>
            <w:tcW w:w="401" w:type="pct"/>
            <w:noWrap/>
            <w:vAlign w:val="bottom"/>
            <w:hideMark/>
          </w:tcPr>
          <w:p w14:paraId="68A7210F" w14:textId="77777777" w:rsidR="002134B1" w:rsidRPr="003202E2" w:rsidRDefault="002134B1" w:rsidP="002134B1">
            <w:pPr>
              <w:rPr>
                <w:rFonts w:asciiTheme="minorHAnsi" w:hAnsiTheme="minorHAnsi" w:cstheme="minorHAnsi"/>
                <w:szCs w:val="24"/>
              </w:rPr>
            </w:pPr>
          </w:p>
        </w:tc>
        <w:tc>
          <w:tcPr>
            <w:tcW w:w="401" w:type="pct"/>
            <w:noWrap/>
            <w:vAlign w:val="bottom"/>
            <w:hideMark/>
          </w:tcPr>
          <w:p w14:paraId="6EAC2BDD" w14:textId="77777777" w:rsidR="002134B1" w:rsidRPr="003202E2" w:rsidRDefault="002134B1" w:rsidP="002134B1">
            <w:pPr>
              <w:rPr>
                <w:rFonts w:asciiTheme="minorHAnsi" w:hAnsiTheme="minorHAnsi" w:cstheme="minorHAnsi"/>
                <w:szCs w:val="24"/>
              </w:rPr>
            </w:pPr>
          </w:p>
        </w:tc>
        <w:tc>
          <w:tcPr>
            <w:tcW w:w="401" w:type="pct"/>
            <w:noWrap/>
            <w:vAlign w:val="bottom"/>
            <w:hideMark/>
          </w:tcPr>
          <w:p w14:paraId="5E1BC14F" w14:textId="77777777" w:rsidR="002134B1" w:rsidRPr="003202E2" w:rsidRDefault="002134B1" w:rsidP="002134B1">
            <w:pPr>
              <w:rPr>
                <w:rFonts w:asciiTheme="minorHAnsi" w:hAnsiTheme="minorHAnsi" w:cstheme="minorHAnsi"/>
                <w:szCs w:val="24"/>
              </w:rPr>
            </w:pPr>
          </w:p>
        </w:tc>
        <w:tc>
          <w:tcPr>
            <w:tcW w:w="793" w:type="pct"/>
            <w:noWrap/>
            <w:vAlign w:val="bottom"/>
            <w:hideMark/>
          </w:tcPr>
          <w:p w14:paraId="69D3CFA2" w14:textId="77777777" w:rsidR="002134B1" w:rsidRPr="003202E2" w:rsidRDefault="002134B1" w:rsidP="002134B1">
            <w:pPr>
              <w:rPr>
                <w:rFonts w:asciiTheme="minorHAnsi" w:hAnsiTheme="minorHAnsi" w:cstheme="minorHAnsi"/>
                <w:szCs w:val="24"/>
              </w:rPr>
            </w:pPr>
          </w:p>
        </w:tc>
        <w:tc>
          <w:tcPr>
            <w:tcW w:w="401" w:type="pct"/>
            <w:noWrap/>
            <w:vAlign w:val="bottom"/>
            <w:hideMark/>
          </w:tcPr>
          <w:p w14:paraId="7DD1752E" w14:textId="77777777" w:rsidR="002134B1" w:rsidRPr="003202E2" w:rsidRDefault="002134B1" w:rsidP="002134B1">
            <w:pPr>
              <w:rPr>
                <w:rFonts w:asciiTheme="minorHAnsi" w:hAnsiTheme="minorHAnsi" w:cstheme="minorHAnsi"/>
                <w:szCs w:val="24"/>
              </w:rPr>
            </w:pPr>
          </w:p>
        </w:tc>
        <w:tc>
          <w:tcPr>
            <w:tcW w:w="568" w:type="pct"/>
            <w:noWrap/>
            <w:vAlign w:val="bottom"/>
            <w:hideMark/>
          </w:tcPr>
          <w:p w14:paraId="67896529" w14:textId="77777777" w:rsidR="002134B1" w:rsidRPr="003202E2" w:rsidRDefault="002134B1" w:rsidP="002134B1">
            <w:pPr>
              <w:rPr>
                <w:rFonts w:asciiTheme="minorHAnsi" w:hAnsiTheme="minorHAnsi" w:cstheme="minorHAnsi"/>
                <w:szCs w:val="24"/>
              </w:rPr>
            </w:pPr>
          </w:p>
        </w:tc>
        <w:tc>
          <w:tcPr>
            <w:tcW w:w="401" w:type="pct"/>
            <w:noWrap/>
            <w:vAlign w:val="bottom"/>
            <w:hideMark/>
          </w:tcPr>
          <w:p w14:paraId="1CFAD50D" w14:textId="77777777" w:rsidR="002134B1" w:rsidRPr="003202E2" w:rsidRDefault="002134B1" w:rsidP="002134B1">
            <w:pPr>
              <w:rPr>
                <w:rFonts w:asciiTheme="minorHAnsi" w:hAnsiTheme="minorHAnsi" w:cstheme="minorHAnsi"/>
                <w:szCs w:val="24"/>
              </w:rPr>
            </w:pPr>
          </w:p>
        </w:tc>
        <w:tc>
          <w:tcPr>
            <w:tcW w:w="793" w:type="pct"/>
            <w:noWrap/>
            <w:vAlign w:val="bottom"/>
            <w:hideMark/>
          </w:tcPr>
          <w:p w14:paraId="5DCC1090" w14:textId="77777777" w:rsidR="002134B1" w:rsidRPr="003202E2" w:rsidRDefault="002134B1" w:rsidP="002134B1">
            <w:pPr>
              <w:rPr>
                <w:rFonts w:asciiTheme="minorHAnsi" w:hAnsiTheme="minorHAnsi" w:cstheme="minorHAnsi"/>
                <w:szCs w:val="24"/>
              </w:rPr>
            </w:pPr>
          </w:p>
        </w:tc>
      </w:tr>
      <w:tr w:rsidR="002134B1" w:rsidRPr="003202E2" w14:paraId="7C59C82D" w14:textId="77777777" w:rsidTr="003202E2">
        <w:trPr>
          <w:trHeight w:val="300"/>
          <w:jc w:val="center"/>
        </w:trPr>
        <w:tc>
          <w:tcPr>
            <w:tcW w:w="843" w:type="pct"/>
            <w:tcBorders>
              <w:top w:val="single" w:sz="4" w:space="0" w:color="auto"/>
              <w:left w:val="single" w:sz="4" w:space="0" w:color="auto"/>
              <w:bottom w:val="single" w:sz="4" w:space="0" w:color="auto"/>
              <w:right w:val="single" w:sz="4" w:space="0" w:color="auto"/>
            </w:tcBorders>
            <w:noWrap/>
            <w:vAlign w:val="bottom"/>
            <w:hideMark/>
          </w:tcPr>
          <w:p w14:paraId="52C58F40" w14:textId="77777777" w:rsidR="002134B1" w:rsidRPr="003202E2" w:rsidRDefault="002134B1" w:rsidP="002134B1">
            <w:pPr>
              <w:rPr>
                <w:rFonts w:asciiTheme="minorHAnsi" w:hAnsiTheme="minorHAnsi" w:cstheme="minorHAnsi"/>
                <w:szCs w:val="24"/>
              </w:rPr>
            </w:pPr>
            <w:r w:rsidRPr="003202E2">
              <w:rPr>
                <w:rFonts w:asciiTheme="minorHAnsi" w:hAnsiTheme="minorHAnsi" w:cstheme="minorHAnsi"/>
                <w:szCs w:val="24"/>
              </w:rPr>
              <w:t> </w:t>
            </w:r>
          </w:p>
        </w:tc>
        <w:tc>
          <w:tcPr>
            <w:tcW w:w="801" w:type="pct"/>
            <w:gridSpan w:val="2"/>
            <w:tcBorders>
              <w:top w:val="single" w:sz="4" w:space="0" w:color="auto"/>
              <w:left w:val="nil"/>
              <w:bottom w:val="nil"/>
              <w:right w:val="single" w:sz="4" w:space="0" w:color="auto"/>
            </w:tcBorders>
            <w:shd w:val="clear" w:color="auto" w:fill="FFFF00"/>
            <w:noWrap/>
            <w:vAlign w:val="bottom"/>
            <w:hideMark/>
          </w:tcPr>
          <w:p w14:paraId="00156119" w14:textId="77777777" w:rsidR="002134B1" w:rsidRPr="003202E2" w:rsidRDefault="002134B1" w:rsidP="002134B1">
            <w:pPr>
              <w:rPr>
                <w:rFonts w:asciiTheme="minorHAnsi" w:hAnsiTheme="minorHAnsi" w:cstheme="minorHAnsi"/>
                <w:b/>
                <w:bCs/>
                <w:szCs w:val="24"/>
              </w:rPr>
            </w:pPr>
            <w:r w:rsidRPr="003202E2">
              <w:rPr>
                <w:rFonts w:asciiTheme="minorHAnsi" w:hAnsiTheme="minorHAnsi" w:cstheme="minorHAnsi"/>
                <w:b/>
                <w:bCs/>
                <w:szCs w:val="24"/>
              </w:rPr>
              <w:t>Residuo inziale</w:t>
            </w:r>
          </w:p>
        </w:tc>
        <w:tc>
          <w:tcPr>
            <w:tcW w:w="1194" w:type="pct"/>
            <w:gridSpan w:val="2"/>
            <w:tcBorders>
              <w:top w:val="single" w:sz="4" w:space="0" w:color="auto"/>
              <w:left w:val="nil"/>
              <w:bottom w:val="nil"/>
              <w:right w:val="single" w:sz="4" w:space="0" w:color="auto"/>
            </w:tcBorders>
            <w:shd w:val="clear" w:color="auto" w:fill="FFFF00"/>
            <w:noWrap/>
            <w:vAlign w:val="bottom"/>
            <w:hideMark/>
          </w:tcPr>
          <w:p w14:paraId="4F3A9D33" w14:textId="77777777" w:rsidR="002134B1" w:rsidRPr="003202E2" w:rsidRDefault="002134B1" w:rsidP="002134B1">
            <w:pPr>
              <w:rPr>
                <w:rFonts w:asciiTheme="minorHAnsi" w:hAnsiTheme="minorHAnsi" w:cstheme="minorHAnsi"/>
                <w:b/>
                <w:bCs/>
                <w:szCs w:val="24"/>
              </w:rPr>
            </w:pPr>
            <w:r w:rsidRPr="003202E2">
              <w:rPr>
                <w:rFonts w:asciiTheme="minorHAnsi" w:hAnsiTheme="minorHAnsi" w:cstheme="minorHAnsi"/>
                <w:b/>
                <w:bCs/>
                <w:szCs w:val="24"/>
              </w:rPr>
              <w:t>Riscossioni in conto residuo</w:t>
            </w:r>
          </w:p>
        </w:tc>
        <w:tc>
          <w:tcPr>
            <w:tcW w:w="968" w:type="pct"/>
            <w:gridSpan w:val="2"/>
            <w:tcBorders>
              <w:top w:val="single" w:sz="4" w:space="0" w:color="auto"/>
              <w:left w:val="nil"/>
              <w:bottom w:val="nil"/>
              <w:right w:val="single" w:sz="4" w:space="0" w:color="auto"/>
            </w:tcBorders>
            <w:shd w:val="clear" w:color="auto" w:fill="FFFF00"/>
            <w:noWrap/>
            <w:vAlign w:val="bottom"/>
            <w:hideMark/>
          </w:tcPr>
          <w:p w14:paraId="16AD924F" w14:textId="77777777" w:rsidR="002134B1" w:rsidRPr="003202E2" w:rsidRDefault="002134B1" w:rsidP="002134B1">
            <w:pPr>
              <w:rPr>
                <w:rFonts w:asciiTheme="minorHAnsi" w:hAnsiTheme="minorHAnsi" w:cstheme="minorHAnsi"/>
                <w:b/>
                <w:bCs/>
                <w:szCs w:val="24"/>
              </w:rPr>
            </w:pPr>
            <w:r w:rsidRPr="003202E2">
              <w:rPr>
                <w:rFonts w:asciiTheme="minorHAnsi" w:hAnsiTheme="minorHAnsi" w:cstheme="minorHAnsi"/>
                <w:b/>
                <w:bCs/>
                <w:szCs w:val="24"/>
              </w:rPr>
              <w:t>Residui da riportare</w:t>
            </w:r>
          </w:p>
        </w:tc>
        <w:tc>
          <w:tcPr>
            <w:tcW w:w="1194" w:type="pct"/>
            <w:gridSpan w:val="2"/>
            <w:tcBorders>
              <w:top w:val="single" w:sz="4" w:space="0" w:color="auto"/>
              <w:left w:val="nil"/>
              <w:bottom w:val="nil"/>
              <w:right w:val="single" w:sz="4" w:space="0" w:color="auto"/>
            </w:tcBorders>
            <w:shd w:val="clear" w:color="auto" w:fill="FFFF00"/>
            <w:noWrap/>
            <w:vAlign w:val="bottom"/>
            <w:hideMark/>
          </w:tcPr>
          <w:p w14:paraId="1BD2AD94" w14:textId="77777777" w:rsidR="002134B1" w:rsidRPr="003202E2" w:rsidRDefault="002134B1" w:rsidP="002134B1">
            <w:pPr>
              <w:rPr>
                <w:rFonts w:asciiTheme="minorHAnsi" w:hAnsiTheme="minorHAnsi" w:cstheme="minorHAnsi"/>
                <w:b/>
                <w:bCs/>
                <w:szCs w:val="24"/>
              </w:rPr>
            </w:pPr>
            <w:r w:rsidRPr="003202E2">
              <w:rPr>
                <w:rFonts w:asciiTheme="minorHAnsi" w:hAnsiTheme="minorHAnsi" w:cstheme="minorHAnsi"/>
                <w:b/>
                <w:bCs/>
                <w:szCs w:val="24"/>
              </w:rPr>
              <w:t>%Smaltimento residui</w:t>
            </w:r>
          </w:p>
        </w:tc>
      </w:tr>
      <w:tr w:rsidR="002134B1" w:rsidRPr="003202E2" w14:paraId="2BFA9487" w14:textId="77777777" w:rsidTr="003202E2">
        <w:trPr>
          <w:trHeight w:val="300"/>
          <w:jc w:val="center"/>
        </w:trPr>
        <w:tc>
          <w:tcPr>
            <w:tcW w:w="843" w:type="pct"/>
            <w:tcBorders>
              <w:top w:val="nil"/>
              <w:left w:val="single" w:sz="4" w:space="0" w:color="auto"/>
              <w:bottom w:val="single" w:sz="4" w:space="0" w:color="auto"/>
              <w:right w:val="nil"/>
            </w:tcBorders>
            <w:noWrap/>
            <w:vAlign w:val="bottom"/>
            <w:hideMark/>
          </w:tcPr>
          <w:p w14:paraId="1B615625" w14:textId="77777777" w:rsidR="002134B1" w:rsidRPr="003202E2" w:rsidRDefault="002134B1" w:rsidP="002134B1">
            <w:pPr>
              <w:rPr>
                <w:rFonts w:asciiTheme="minorHAnsi" w:hAnsiTheme="minorHAnsi" w:cstheme="minorHAnsi"/>
                <w:szCs w:val="24"/>
              </w:rPr>
            </w:pPr>
            <w:r w:rsidRPr="003202E2">
              <w:rPr>
                <w:rFonts w:asciiTheme="minorHAnsi" w:hAnsiTheme="minorHAnsi" w:cstheme="minorHAnsi"/>
                <w:szCs w:val="24"/>
              </w:rPr>
              <w:t> </w:t>
            </w:r>
          </w:p>
        </w:tc>
        <w:tc>
          <w:tcPr>
            <w:tcW w:w="4157" w:type="pct"/>
            <w:gridSpan w:val="8"/>
            <w:vMerge w:val="restart"/>
            <w:tcBorders>
              <w:top w:val="single" w:sz="4" w:space="0" w:color="auto"/>
              <w:left w:val="single" w:sz="4" w:space="0" w:color="auto"/>
              <w:bottom w:val="single" w:sz="4" w:space="0" w:color="auto"/>
              <w:right w:val="single" w:sz="4" w:space="0" w:color="000000"/>
            </w:tcBorders>
            <w:noWrap/>
            <w:vAlign w:val="bottom"/>
            <w:hideMark/>
          </w:tcPr>
          <w:p w14:paraId="00327D39" w14:textId="77777777" w:rsidR="002134B1" w:rsidRPr="003202E2" w:rsidRDefault="002134B1" w:rsidP="002134B1">
            <w:pPr>
              <w:rPr>
                <w:rFonts w:asciiTheme="minorHAnsi" w:hAnsiTheme="minorHAnsi" w:cstheme="minorHAnsi"/>
                <w:szCs w:val="24"/>
              </w:rPr>
            </w:pPr>
            <w:r w:rsidRPr="003202E2">
              <w:rPr>
                <w:rFonts w:asciiTheme="minorHAnsi" w:hAnsiTheme="minorHAnsi" w:cstheme="minorHAnsi"/>
                <w:szCs w:val="24"/>
              </w:rPr>
              <w:t> </w:t>
            </w:r>
          </w:p>
        </w:tc>
      </w:tr>
      <w:tr w:rsidR="002134B1" w:rsidRPr="003202E2" w14:paraId="515A1C33" w14:textId="77777777" w:rsidTr="003202E2">
        <w:trPr>
          <w:trHeight w:val="300"/>
          <w:jc w:val="center"/>
        </w:trPr>
        <w:tc>
          <w:tcPr>
            <w:tcW w:w="843" w:type="pct"/>
            <w:tcBorders>
              <w:top w:val="nil"/>
              <w:left w:val="single" w:sz="4" w:space="0" w:color="auto"/>
              <w:bottom w:val="single" w:sz="4" w:space="0" w:color="auto"/>
              <w:right w:val="nil"/>
            </w:tcBorders>
            <w:noWrap/>
            <w:vAlign w:val="bottom"/>
            <w:hideMark/>
          </w:tcPr>
          <w:p w14:paraId="4720C7F3" w14:textId="77777777" w:rsidR="002134B1" w:rsidRPr="003202E2" w:rsidRDefault="002134B1" w:rsidP="002134B1">
            <w:pPr>
              <w:rPr>
                <w:rFonts w:asciiTheme="minorHAnsi" w:hAnsiTheme="minorHAnsi" w:cstheme="minorHAnsi"/>
                <w:szCs w:val="24"/>
              </w:rPr>
            </w:pPr>
            <w:r w:rsidRPr="003202E2">
              <w:rPr>
                <w:rFonts w:asciiTheme="minorHAnsi" w:hAnsiTheme="minorHAnsi" w:cstheme="minorHAnsi"/>
                <w:szCs w:val="24"/>
              </w:rPr>
              <w:t>Entrate</w:t>
            </w:r>
          </w:p>
        </w:tc>
        <w:tc>
          <w:tcPr>
            <w:tcW w:w="4157" w:type="pct"/>
            <w:gridSpan w:val="8"/>
            <w:vMerge/>
            <w:tcBorders>
              <w:top w:val="nil"/>
              <w:left w:val="single" w:sz="4" w:space="0" w:color="auto"/>
              <w:bottom w:val="single" w:sz="4" w:space="0" w:color="auto"/>
              <w:right w:val="nil"/>
            </w:tcBorders>
            <w:vAlign w:val="center"/>
            <w:hideMark/>
          </w:tcPr>
          <w:p w14:paraId="4FA39363" w14:textId="77777777" w:rsidR="002134B1" w:rsidRPr="003202E2" w:rsidRDefault="002134B1" w:rsidP="002134B1">
            <w:pPr>
              <w:rPr>
                <w:rFonts w:asciiTheme="minorHAnsi" w:hAnsiTheme="minorHAnsi" w:cstheme="minorHAnsi"/>
                <w:szCs w:val="24"/>
              </w:rPr>
            </w:pPr>
          </w:p>
        </w:tc>
      </w:tr>
      <w:tr w:rsidR="002134B1" w:rsidRPr="003202E2" w14:paraId="6F02AD7B" w14:textId="77777777" w:rsidTr="003202E2">
        <w:trPr>
          <w:trHeight w:val="300"/>
          <w:jc w:val="center"/>
        </w:trPr>
        <w:tc>
          <w:tcPr>
            <w:tcW w:w="843" w:type="pct"/>
            <w:tcBorders>
              <w:top w:val="nil"/>
              <w:left w:val="single" w:sz="4" w:space="0" w:color="auto"/>
              <w:bottom w:val="single" w:sz="4" w:space="0" w:color="auto"/>
              <w:right w:val="single" w:sz="4" w:space="0" w:color="auto"/>
            </w:tcBorders>
            <w:noWrap/>
            <w:vAlign w:val="bottom"/>
            <w:hideMark/>
          </w:tcPr>
          <w:p w14:paraId="08F8A533" w14:textId="77777777" w:rsidR="002134B1" w:rsidRPr="003202E2" w:rsidRDefault="002134B1" w:rsidP="002134B1">
            <w:pPr>
              <w:rPr>
                <w:rFonts w:asciiTheme="minorHAnsi" w:hAnsiTheme="minorHAnsi" w:cstheme="minorHAnsi"/>
                <w:szCs w:val="24"/>
              </w:rPr>
            </w:pPr>
            <w:r w:rsidRPr="003202E2">
              <w:rPr>
                <w:rFonts w:asciiTheme="minorHAnsi" w:hAnsiTheme="minorHAnsi" w:cstheme="minorHAnsi"/>
                <w:szCs w:val="24"/>
              </w:rPr>
              <w:t>Titolo 1</w:t>
            </w:r>
          </w:p>
        </w:tc>
        <w:tc>
          <w:tcPr>
            <w:tcW w:w="801" w:type="pct"/>
            <w:gridSpan w:val="2"/>
            <w:tcBorders>
              <w:top w:val="nil"/>
              <w:left w:val="nil"/>
              <w:bottom w:val="single" w:sz="4" w:space="0" w:color="auto"/>
              <w:right w:val="single" w:sz="4" w:space="0" w:color="auto"/>
            </w:tcBorders>
            <w:noWrap/>
            <w:vAlign w:val="bottom"/>
            <w:hideMark/>
          </w:tcPr>
          <w:p w14:paraId="45E652BE" w14:textId="77777777" w:rsidR="002134B1" w:rsidRPr="003202E2" w:rsidRDefault="002134B1" w:rsidP="002134B1">
            <w:pPr>
              <w:rPr>
                <w:rFonts w:asciiTheme="minorHAnsi" w:hAnsiTheme="minorHAnsi" w:cstheme="minorHAnsi"/>
                <w:szCs w:val="24"/>
              </w:rPr>
            </w:pPr>
            <w:r w:rsidRPr="003202E2">
              <w:rPr>
                <w:rFonts w:asciiTheme="minorHAnsi" w:hAnsiTheme="minorHAnsi" w:cstheme="minorHAnsi"/>
                <w:szCs w:val="24"/>
              </w:rPr>
              <w:t>€ 41.045.145,23</w:t>
            </w:r>
          </w:p>
        </w:tc>
        <w:tc>
          <w:tcPr>
            <w:tcW w:w="1194" w:type="pct"/>
            <w:gridSpan w:val="2"/>
            <w:tcBorders>
              <w:top w:val="nil"/>
              <w:left w:val="nil"/>
              <w:bottom w:val="single" w:sz="4" w:space="0" w:color="auto"/>
              <w:right w:val="single" w:sz="4" w:space="0" w:color="auto"/>
            </w:tcBorders>
            <w:noWrap/>
            <w:vAlign w:val="bottom"/>
            <w:hideMark/>
          </w:tcPr>
          <w:p w14:paraId="30012C39" w14:textId="77777777" w:rsidR="002134B1" w:rsidRPr="003202E2" w:rsidRDefault="002134B1" w:rsidP="002134B1">
            <w:pPr>
              <w:rPr>
                <w:rFonts w:asciiTheme="minorHAnsi" w:hAnsiTheme="minorHAnsi" w:cstheme="minorHAnsi"/>
                <w:szCs w:val="24"/>
              </w:rPr>
            </w:pPr>
            <w:r w:rsidRPr="003202E2">
              <w:rPr>
                <w:rFonts w:asciiTheme="minorHAnsi" w:hAnsiTheme="minorHAnsi" w:cstheme="minorHAnsi"/>
                <w:szCs w:val="24"/>
              </w:rPr>
              <w:t>€ 1.327.229,28</w:t>
            </w:r>
          </w:p>
        </w:tc>
        <w:tc>
          <w:tcPr>
            <w:tcW w:w="968" w:type="pct"/>
            <w:gridSpan w:val="2"/>
            <w:tcBorders>
              <w:top w:val="nil"/>
              <w:left w:val="nil"/>
              <w:bottom w:val="single" w:sz="4" w:space="0" w:color="auto"/>
              <w:right w:val="single" w:sz="4" w:space="0" w:color="auto"/>
            </w:tcBorders>
            <w:noWrap/>
            <w:vAlign w:val="bottom"/>
            <w:hideMark/>
          </w:tcPr>
          <w:p w14:paraId="380A6172" w14:textId="77777777" w:rsidR="002134B1" w:rsidRPr="003202E2" w:rsidRDefault="002134B1" w:rsidP="002134B1">
            <w:pPr>
              <w:rPr>
                <w:rFonts w:asciiTheme="minorHAnsi" w:hAnsiTheme="minorHAnsi" w:cstheme="minorHAnsi"/>
                <w:szCs w:val="24"/>
              </w:rPr>
            </w:pPr>
            <w:r w:rsidRPr="003202E2">
              <w:rPr>
                <w:rFonts w:asciiTheme="minorHAnsi" w:hAnsiTheme="minorHAnsi" w:cstheme="minorHAnsi"/>
                <w:szCs w:val="24"/>
              </w:rPr>
              <w:t>€ 39.717.915,95</w:t>
            </w:r>
          </w:p>
        </w:tc>
        <w:tc>
          <w:tcPr>
            <w:tcW w:w="1194" w:type="pct"/>
            <w:gridSpan w:val="2"/>
            <w:tcBorders>
              <w:top w:val="nil"/>
              <w:left w:val="nil"/>
              <w:bottom w:val="single" w:sz="4" w:space="0" w:color="auto"/>
              <w:right w:val="single" w:sz="4" w:space="0" w:color="auto"/>
            </w:tcBorders>
            <w:noWrap/>
            <w:vAlign w:val="bottom"/>
            <w:hideMark/>
          </w:tcPr>
          <w:p w14:paraId="01492AFC" w14:textId="77777777" w:rsidR="002134B1" w:rsidRPr="003202E2" w:rsidRDefault="002134B1" w:rsidP="002134B1">
            <w:pPr>
              <w:rPr>
                <w:rFonts w:asciiTheme="minorHAnsi" w:hAnsiTheme="minorHAnsi" w:cstheme="minorHAnsi"/>
                <w:szCs w:val="24"/>
              </w:rPr>
            </w:pPr>
            <w:r w:rsidRPr="003202E2">
              <w:rPr>
                <w:rFonts w:asciiTheme="minorHAnsi" w:hAnsiTheme="minorHAnsi" w:cstheme="minorHAnsi"/>
                <w:szCs w:val="24"/>
              </w:rPr>
              <w:t>3,233584076</w:t>
            </w:r>
          </w:p>
        </w:tc>
      </w:tr>
      <w:tr w:rsidR="002134B1" w:rsidRPr="003202E2" w14:paraId="13D2D0BE" w14:textId="77777777" w:rsidTr="003202E2">
        <w:trPr>
          <w:trHeight w:val="300"/>
          <w:jc w:val="center"/>
        </w:trPr>
        <w:tc>
          <w:tcPr>
            <w:tcW w:w="843" w:type="pct"/>
            <w:tcBorders>
              <w:top w:val="nil"/>
              <w:left w:val="single" w:sz="4" w:space="0" w:color="auto"/>
              <w:bottom w:val="single" w:sz="4" w:space="0" w:color="auto"/>
              <w:right w:val="single" w:sz="4" w:space="0" w:color="auto"/>
            </w:tcBorders>
            <w:noWrap/>
            <w:vAlign w:val="bottom"/>
            <w:hideMark/>
          </w:tcPr>
          <w:p w14:paraId="54C640C5" w14:textId="77777777" w:rsidR="002134B1" w:rsidRPr="003202E2" w:rsidRDefault="002134B1" w:rsidP="002134B1">
            <w:pPr>
              <w:rPr>
                <w:rFonts w:asciiTheme="minorHAnsi" w:hAnsiTheme="minorHAnsi" w:cstheme="minorHAnsi"/>
                <w:szCs w:val="24"/>
              </w:rPr>
            </w:pPr>
            <w:r w:rsidRPr="003202E2">
              <w:rPr>
                <w:rFonts w:asciiTheme="minorHAnsi" w:hAnsiTheme="minorHAnsi" w:cstheme="minorHAnsi"/>
                <w:szCs w:val="24"/>
              </w:rPr>
              <w:t>Titolo 2</w:t>
            </w:r>
          </w:p>
        </w:tc>
        <w:tc>
          <w:tcPr>
            <w:tcW w:w="801" w:type="pct"/>
            <w:gridSpan w:val="2"/>
            <w:tcBorders>
              <w:top w:val="single" w:sz="4" w:space="0" w:color="auto"/>
              <w:left w:val="nil"/>
              <w:bottom w:val="single" w:sz="4" w:space="0" w:color="auto"/>
              <w:right w:val="single" w:sz="4" w:space="0" w:color="auto"/>
            </w:tcBorders>
            <w:noWrap/>
            <w:vAlign w:val="bottom"/>
            <w:hideMark/>
          </w:tcPr>
          <w:p w14:paraId="54AF98F6" w14:textId="77777777" w:rsidR="002134B1" w:rsidRPr="003202E2" w:rsidRDefault="002134B1" w:rsidP="002134B1">
            <w:pPr>
              <w:rPr>
                <w:rFonts w:asciiTheme="minorHAnsi" w:hAnsiTheme="minorHAnsi" w:cstheme="minorHAnsi"/>
                <w:szCs w:val="24"/>
              </w:rPr>
            </w:pPr>
            <w:r w:rsidRPr="003202E2">
              <w:rPr>
                <w:rFonts w:asciiTheme="minorHAnsi" w:hAnsiTheme="minorHAnsi" w:cstheme="minorHAnsi"/>
                <w:szCs w:val="24"/>
              </w:rPr>
              <w:t>€ 5.942.492,79</w:t>
            </w:r>
          </w:p>
        </w:tc>
        <w:tc>
          <w:tcPr>
            <w:tcW w:w="1194" w:type="pct"/>
            <w:gridSpan w:val="2"/>
            <w:tcBorders>
              <w:top w:val="single" w:sz="4" w:space="0" w:color="auto"/>
              <w:left w:val="nil"/>
              <w:bottom w:val="single" w:sz="4" w:space="0" w:color="auto"/>
              <w:right w:val="single" w:sz="4" w:space="0" w:color="auto"/>
            </w:tcBorders>
            <w:noWrap/>
            <w:vAlign w:val="bottom"/>
            <w:hideMark/>
          </w:tcPr>
          <w:p w14:paraId="6F8BF593" w14:textId="77777777" w:rsidR="002134B1" w:rsidRPr="003202E2" w:rsidRDefault="002134B1" w:rsidP="002134B1">
            <w:pPr>
              <w:rPr>
                <w:rFonts w:asciiTheme="minorHAnsi" w:hAnsiTheme="minorHAnsi" w:cstheme="minorHAnsi"/>
                <w:szCs w:val="24"/>
              </w:rPr>
            </w:pPr>
            <w:r w:rsidRPr="003202E2">
              <w:rPr>
                <w:rFonts w:asciiTheme="minorHAnsi" w:hAnsiTheme="minorHAnsi" w:cstheme="minorHAnsi"/>
                <w:szCs w:val="24"/>
              </w:rPr>
              <w:t>€ 729.917,52</w:t>
            </w:r>
          </w:p>
        </w:tc>
        <w:tc>
          <w:tcPr>
            <w:tcW w:w="968" w:type="pct"/>
            <w:gridSpan w:val="2"/>
            <w:tcBorders>
              <w:top w:val="single" w:sz="4" w:space="0" w:color="auto"/>
              <w:left w:val="nil"/>
              <w:bottom w:val="single" w:sz="4" w:space="0" w:color="auto"/>
              <w:right w:val="single" w:sz="4" w:space="0" w:color="auto"/>
            </w:tcBorders>
            <w:noWrap/>
            <w:vAlign w:val="bottom"/>
            <w:hideMark/>
          </w:tcPr>
          <w:p w14:paraId="6758EAEE" w14:textId="77777777" w:rsidR="002134B1" w:rsidRPr="003202E2" w:rsidRDefault="002134B1" w:rsidP="002134B1">
            <w:pPr>
              <w:rPr>
                <w:rFonts w:asciiTheme="minorHAnsi" w:hAnsiTheme="minorHAnsi" w:cstheme="minorHAnsi"/>
                <w:szCs w:val="24"/>
              </w:rPr>
            </w:pPr>
            <w:r w:rsidRPr="003202E2">
              <w:rPr>
                <w:rFonts w:asciiTheme="minorHAnsi" w:hAnsiTheme="minorHAnsi" w:cstheme="minorHAnsi"/>
                <w:szCs w:val="24"/>
              </w:rPr>
              <w:t>€ 5.212.575,27</w:t>
            </w:r>
          </w:p>
        </w:tc>
        <w:tc>
          <w:tcPr>
            <w:tcW w:w="1194" w:type="pct"/>
            <w:gridSpan w:val="2"/>
            <w:tcBorders>
              <w:top w:val="single" w:sz="4" w:space="0" w:color="auto"/>
              <w:left w:val="nil"/>
              <w:bottom w:val="single" w:sz="4" w:space="0" w:color="auto"/>
              <w:right w:val="single" w:sz="4" w:space="0" w:color="auto"/>
            </w:tcBorders>
            <w:noWrap/>
            <w:vAlign w:val="bottom"/>
            <w:hideMark/>
          </w:tcPr>
          <w:p w14:paraId="5939A744" w14:textId="77777777" w:rsidR="002134B1" w:rsidRPr="003202E2" w:rsidRDefault="002134B1" w:rsidP="002134B1">
            <w:pPr>
              <w:rPr>
                <w:rFonts w:asciiTheme="minorHAnsi" w:hAnsiTheme="minorHAnsi" w:cstheme="minorHAnsi"/>
                <w:szCs w:val="24"/>
              </w:rPr>
            </w:pPr>
            <w:r w:rsidRPr="003202E2">
              <w:rPr>
                <w:rFonts w:asciiTheme="minorHAnsi" w:hAnsiTheme="minorHAnsi" w:cstheme="minorHAnsi"/>
                <w:szCs w:val="24"/>
              </w:rPr>
              <w:t>12,28301903</w:t>
            </w:r>
          </w:p>
        </w:tc>
      </w:tr>
      <w:tr w:rsidR="002134B1" w:rsidRPr="003202E2" w14:paraId="58D194ED" w14:textId="77777777" w:rsidTr="003202E2">
        <w:trPr>
          <w:trHeight w:val="300"/>
          <w:jc w:val="center"/>
        </w:trPr>
        <w:tc>
          <w:tcPr>
            <w:tcW w:w="843" w:type="pct"/>
            <w:tcBorders>
              <w:top w:val="nil"/>
              <w:left w:val="single" w:sz="4" w:space="0" w:color="auto"/>
              <w:bottom w:val="single" w:sz="4" w:space="0" w:color="auto"/>
              <w:right w:val="single" w:sz="4" w:space="0" w:color="auto"/>
            </w:tcBorders>
            <w:noWrap/>
            <w:vAlign w:val="bottom"/>
            <w:hideMark/>
          </w:tcPr>
          <w:p w14:paraId="199ED83A" w14:textId="77777777" w:rsidR="002134B1" w:rsidRPr="003202E2" w:rsidRDefault="002134B1" w:rsidP="002134B1">
            <w:pPr>
              <w:rPr>
                <w:rFonts w:asciiTheme="minorHAnsi" w:hAnsiTheme="minorHAnsi" w:cstheme="minorHAnsi"/>
                <w:szCs w:val="24"/>
              </w:rPr>
            </w:pPr>
            <w:r w:rsidRPr="003202E2">
              <w:rPr>
                <w:rFonts w:asciiTheme="minorHAnsi" w:hAnsiTheme="minorHAnsi" w:cstheme="minorHAnsi"/>
                <w:szCs w:val="24"/>
              </w:rPr>
              <w:t>Titolo 3</w:t>
            </w:r>
          </w:p>
        </w:tc>
        <w:tc>
          <w:tcPr>
            <w:tcW w:w="801" w:type="pct"/>
            <w:gridSpan w:val="2"/>
            <w:tcBorders>
              <w:top w:val="single" w:sz="4" w:space="0" w:color="auto"/>
              <w:left w:val="nil"/>
              <w:bottom w:val="single" w:sz="4" w:space="0" w:color="auto"/>
              <w:right w:val="single" w:sz="4" w:space="0" w:color="auto"/>
            </w:tcBorders>
            <w:noWrap/>
            <w:vAlign w:val="bottom"/>
            <w:hideMark/>
          </w:tcPr>
          <w:p w14:paraId="7DD9DC51" w14:textId="77777777" w:rsidR="002134B1" w:rsidRPr="003202E2" w:rsidRDefault="002134B1" w:rsidP="002134B1">
            <w:pPr>
              <w:rPr>
                <w:rFonts w:asciiTheme="minorHAnsi" w:hAnsiTheme="minorHAnsi" w:cstheme="minorHAnsi"/>
                <w:szCs w:val="24"/>
              </w:rPr>
            </w:pPr>
            <w:r w:rsidRPr="003202E2">
              <w:rPr>
                <w:rFonts w:asciiTheme="minorHAnsi" w:hAnsiTheme="minorHAnsi" w:cstheme="minorHAnsi"/>
                <w:szCs w:val="24"/>
              </w:rPr>
              <w:t>€ 14.854.730,79</w:t>
            </w:r>
          </w:p>
        </w:tc>
        <w:tc>
          <w:tcPr>
            <w:tcW w:w="1194" w:type="pct"/>
            <w:gridSpan w:val="2"/>
            <w:tcBorders>
              <w:top w:val="single" w:sz="4" w:space="0" w:color="auto"/>
              <w:left w:val="nil"/>
              <w:bottom w:val="single" w:sz="4" w:space="0" w:color="auto"/>
              <w:right w:val="single" w:sz="4" w:space="0" w:color="auto"/>
            </w:tcBorders>
            <w:noWrap/>
            <w:vAlign w:val="bottom"/>
            <w:hideMark/>
          </w:tcPr>
          <w:p w14:paraId="29E618EC" w14:textId="77777777" w:rsidR="002134B1" w:rsidRPr="003202E2" w:rsidRDefault="002134B1" w:rsidP="002134B1">
            <w:pPr>
              <w:rPr>
                <w:rFonts w:asciiTheme="minorHAnsi" w:hAnsiTheme="minorHAnsi" w:cstheme="minorHAnsi"/>
                <w:szCs w:val="24"/>
              </w:rPr>
            </w:pPr>
            <w:r w:rsidRPr="003202E2">
              <w:rPr>
                <w:rFonts w:asciiTheme="minorHAnsi" w:hAnsiTheme="minorHAnsi" w:cstheme="minorHAnsi"/>
                <w:szCs w:val="24"/>
              </w:rPr>
              <w:t>€ 936.593,58</w:t>
            </w:r>
          </w:p>
        </w:tc>
        <w:tc>
          <w:tcPr>
            <w:tcW w:w="968" w:type="pct"/>
            <w:gridSpan w:val="2"/>
            <w:tcBorders>
              <w:top w:val="single" w:sz="4" w:space="0" w:color="auto"/>
              <w:left w:val="nil"/>
              <w:bottom w:val="single" w:sz="4" w:space="0" w:color="auto"/>
              <w:right w:val="single" w:sz="4" w:space="0" w:color="auto"/>
            </w:tcBorders>
            <w:noWrap/>
            <w:vAlign w:val="bottom"/>
            <w:hideMark/>
          </w:tcPr>
          <w:p w14:paraId="7B56D532" w14:textId="77777777" w:rsidR="002134B1" w:rsidRPr="003202E2" w:rsidRDefault="002134B1" w:rsidP="002134B1">
            <w:pPr>
              <w:rPr>
                <w:rFonts w:asciiTheme="minorHAnsi" w:hAnsiTheme="minorHAnsi" w:cstheme="minorHAnsi"/>
                <w:szCs w:val="24"/>
              </w:rPr>
            </w:pPr>
            <w:r w:rsidRPr="003202E2">
              <w:rPr>
                <w:rFonts w:asciiTheme="minorHAnsi" w:hAnsiTheme="minorHAnsi" w:cstheme="minorHAnsi"/>
                <w:szCs w:val="24"/>
              </w:rPr>
              <w:t>€ 13.918.137,21</w:t>
            </w:r>
          </w:p>
        </w:tc>
        <w:tc>
          <w:tcPr>
            <w:tcW w:w="1194" w:type="pct"/>
            <w:gridSpan w:val="2"/>
            <w:tcBorders>
              <w:top w:val="single" w:sz="4" w:space="0" w:color="auto"/>
              <w:left w:val="nil"/>
              <w:bottom w:val="single" w:sz="4" w:space="0" w:color="auto"/>
              <w:right w:val="single" w:sz="4" w:space="0" w:color="auto"/>
            </w:tcBorders>
            <w:noWrap/>
            <w:vAlign w:val="bottom"/>
            <w:hideMark/>
          </w:tcPr>
          <w:p w14:paraId="4D3DD999" w14:textId="77777777" w:rsidR="002134B1" w:rsidRPr="003202E2" w:rsidRDefault="002134B1" w:rsidP="002134B1">
            <w:pPr>
              <w:rPr>
                <w:rFonts w:asciiTheme="minorHAnsi" w:hAnsiTheme="minorHAnsi" w:cstheme="minorHAnsi"/>
                <w:szCs w:val="24"/>
              </w:rPr>
            </w:pPr>
            <w:r w:rsidRPr="003202E2">
              <w:rPr>
                <w:rFonts w:asciiTheme="minorHAnsi" w:hAnsiTheme="minorHAnsi" w:cstheme="minorHAnsi"/>
                <w:szCs w:val="24"/>
              </w:rPr>
              <w:t>6,305018874</w:t>
            </w:r>
          </w:p>
        </w:tc>
      </w:tr>
      <w:tr w:rsidR="002134B1" w:rsidRPr="003202E2" w14:paraId="6AB04F8C" w14:textId="77777777" w:rsidTr="003202E2">
        <w:trPr>
          <w:trHeight w:val="300"/>
          <w:jc w:val="center"/>
        </w:trPr>
        <w:tc>
          <w:tcPr>
            <w:tcW w:w="843" w:type="pct"/>
            <w:tcBorders>
              <w:top w:val="nil"/>
              <w:left w:val="single" w:sz="4" w:space="0" w:color="auto"/>
              <w:bottom w:val="single" w:sz="4" w:space="0" w:color="auto"/>
              <w:right w:val="single" w:sz="4" w:space="0" w:color="auto"/>
            </w:tcBorders>
            <w:noWrap/>
            <w:vAlign w:val="bottom"/>
            <w:hideMark/>
          </w:tcPr>
          <w:p w14:paraId="7B4B39D6" w14:textId="77777777" w:rsidR="002134B1" w:rsidRPr="003202E2" w:rsidRDefault="002134B1" w:rsidP="002134B1">
            <w:pPr>
              <w:rPr>
                <w:rFonts w:asciiTheme="minorHAnsi" w:hAnsiTheme="minorHAnsi" w:cstheme="minorHAnsi"/>
                <w:szCs w:val="24"/>
              </w:rPr>
            </w:pPr>
            <w:r w:rsidRPr="003202E2">
              <w:rPr>
                <w:rFonts w:asciiTheme="minorHAnsi" w:hAnsiTheme="minorHAnsi" w:cstheme="minorHAnsi"/>
                <w:szCs w:val="24"/>
              </w:rPr>
              <w:t>Titolo 4</w:t>
            </w:r>
          </w:p>
        </w:tc>
        <w:tc>
          <w:tcPr>
            <w:tcW w:w="801" w:type="pct"/>
            <w:gridSpan w:val="2"/>
            <w:tcBorders>
              <w:top w:val="single" w:sz="4" w:space="0" w:color="auto"/>
              <w:left w:val="nil"/>
              <w:bottom w:val="single" w:sz="4" w:space="0" w:color="auto"/>
              <w:right w:val="single" w:sz="4" w:space="0" w:color="auto"/>
            </w:tcBorders>
            <w:noWrap/>
            <w:vAlign w:val="bottom"/>
            <w:hideMark/>
          </w:tcPr>
          <w:p w14:paraId="0FF6BC9C" w14:textId="77777777" w:rsidR="002134B1" w:rsidRPr="003202E2" w:rsidRDefault="002134B1" w:rsidP="002134B1">
            <w:pPr>
              <w:rPr>
                <w:rFonts w:asciiTheme="minorHAnsi" w:hAnsiTheme="minorHAnsi" w:cstheme="minorHAnsi"/>
                <w:szCs w:val="24"/>
              </w:rPr>
            </w:pPr>
            <w:r w:rsidRPr="003202E2">
              <w:rPr>
                <w:rFonts w:asciiTheme="minorHAnsi" w:hAnsiTheme="minorHAnsi" w:cstheme="minorHAnsi"/>
                <w:szCs w:val="24"/>
              </w:rPr>
              <w:t>€ 15.257.742,03</w:t>
            </w:r>
          </w:p>
        </w:tc>
        <w:tc>
          <w:tcPr>
            <w:tcW w:w="1194" w:type="pct"/>
            <w:gridSpan w:val="2"/>
            <w:tcBorders>
              <w:top w:val="single" w:sz="4" w:space="0" w:color="auto"/>
              <w:left w:val="nil"/>
              <w:bottom w:val="single" w:sz="4" w:space="0" w:color="auto"/>
              <w:right w:val="single" w:sz="4" w:space="0" w:color="auto"/>
            </w:tcBorders>
            <w:noWrap/>
            <w:vAlign w:val="bottom"/>
            <w:hideMark/>
          </w:tcPr>
          <w:p w14:paraId="07AE5583" w14:textId="77777777" w:rsidR="002134B1" w:rsidRPr="003202E2" w:rsidRDefault="002134B1" w:rsidP="002134B1">
            <w:pPr>
              <w:rPr>
                <w:rFonts w:asciiTheme="minorHAnsi" w:hAnsiTheme="minorHAnsi" w:cstheme="minorHAnsi"/>
                <w:szCs w:val="24"/>
              </w:rPr>
            </w:pPr>
            <w:r w:rsidRPr="003202E2">
              <w:rPr>
                <w:rFonts w:asciiTheme="minorHAnsi" w:hAnsiTheme="minorHAnsi" w:cstheme="minorHAnsi"/>
                <w:szCs w:val="24"/>
              </w:rPr>
              <w:t>€ 5.880.221,26</w:t>
            </w:r>
          </w:p>
        </w:tc>
        <w:tc>
          <w:tcPr>
            <w:tcW w:w="968" w:type="pct"/>
            <w:gridSpan w:val="2"/>
            <w:tcBorders>
              <w:top w:val="single" w:sz="4" w:space="0" w:color="auto"/>
              <w:left w:val="nil"/>
              <w:bottom w:val="single" w:sz="4" w:space="0" w:color="auto"/>
              <w:right w:val="single" w:sz="4" w:space="0" w:color="auto"/>
            </w:tcBorders>
            <w:noWrap/>
            <w:vAlign w:val="bottom"/>
            <w:hideMark/>
          </w:tcPr>
          <w:p w14:paraId="461335D7" w14:textId="77777777" w:rsidR="002134B1" w:rsidRPr="003202E2" w:rsidRDefault="002134B1" w:rsidP="002134B1">
            <w:pPr>
              <w:rPr>
                <w:rFonts w:asciiTheme="minorHAnsi" w:hAnsiTheme="minorHAnsi" w:cstheme="minorHAnsi"/>
                <w:szCs w:val="24"/>
              </w:rPr>
            </w:pPr>
            <w:r w:rsidRPr="003202E2">
              <w:rPr>
                <w:rFonts w:asciiTheme="minorHAnsi" w:hAnsiTheme="minorHAnsi" w:cstheme="minorHAnsi"/>
                <w:szCs w:val="24"/>
              </w:rPr>
              <w:t>€ 58.848.628,43</w:t>
            </w:r>
          </w:p>
        </w:tc>
        <w:tc>
          <w:tcPr>
            <w:tcW w:w="1194" w:type="pct"/>
            <w:gridSpan w:val="2"/>
            <w:tcBorders>
              <w:top w:val="single" w:sz="4" w:space="0" w:color="auto"/>
              <w:left w:val="nil"/>
              <w:bottom w:val="single" w:sz="4" w:space="0" w:color="auto"/>
              <w:right w:val="single" w:sz="4" w:space="0" w:color="auto"/>
            </w:tcBorders>
            <w:noWrap/>
            <w:vAlign w:val="bottom"/>
            <w:hideMark/>
          </w:tcPr>
          <w:p w14:paraId="6A055C3C" w14:textId="77777777" w:rsidR="002134B1" w:rsidRPr="003202E2" w:rsidRDefault="002134B1" w:rsidP="002134B1">
            <w:pPr>
              <w:rPr>
                <w:rFonts w:asciiTheme="minorHAnsi" w:hAnsiTheme="minorHAnsi" w:cstheme="minorHAnsi"/>
                <w:szCs w:val="24"/>
              </w:rPr>
            </w:pPr>
            <w:r w:rsidRPr="003202E2">
              <w:rPr>
                <w:rFonts w:asciiTheme="minorHAnsi" w:hAnsiTheme="minorHAnsi" w:cstheme="minorHAnsi"/>
                <w:szCs w:val="24"/>
              </w:rPr>
              <w:t>38,53926255</w:t>
            </w:r>
          </w:p>
        </w:tc>
      </w:tr>
      <w:tr w:rsidR="002134B1" w:rsidRPr="003202E2" w14:paraId="47906BB9" w14:textId="77777777" w:rsidTr="003202E2">
        <w:trPr>
          <w:trHeight w:val="300"/>
          <w:jc w:val="center"/>
        </w:trPr>
        <w:tc>
          <w:tcPr>
            <w:tcW w:w="843" w:type="pct"/>
            <w:tcBorders>
              <w:top w:val="nil"/>
              <w:left w:val="single" w:sz="4" w:space="0" w:color="auto"/>
              <w:bottom w:val="single" w:sz="4" w:space="0" w:color="auto"/>
              <w:right w:val="single" w:sz="4" w:space="0" w:color="auto"/>
            </w:tcBorders>
            <w:noWrap/>
            <w:vAlign w:val="bottom"/>
            <w:hideMark/>
          </w:tcPr>
          <w:p w14:paraId="08E8A154" w14:textId="77777777" w:rsidR="002134B1" w:rsidRPr="003202E2" w:rsidRDefault="002134B1" w:rsidP="002134B1">
            <w:pPr>
              <w:rPr>
                <w:rFonts w:asciiTheme="minorHAnsi" w:hAnsiTheme="minorHAnsi" w:cstheme="minorHAnsi"/>
                <w:szCs w:val="24"/>
              </w:rPr>
            </w:pPr>
            <w:r w:rsidRPr="003202E2">
              <w:rPr>
                <w:rFonts w:asciiTheme="minorHAnsi" w:hAnsiTheme="minorHAnsi" w:cstheme="minorHAnsi"/>
                <w:szCs w:val="24"/>
              </w:rPr>
              <w:t>Titolo 6</w:t>
            </w:r>
          </w:p>
        </w:tc>
        <w:tc>
          <w:tcPr>
            <w:tcW w:w="801" w:type="pct"/>
            <w:gridSpan w:val="2"/>
            <w:tcBorders>
              <w:top w:val="single" w:sz="4" w:space="0" w:color="auto"/>
              <w:left w:val="nil"/>
              <w:bottom w:val="single" w:sz="4" w:space="0" w:color="auto"/>
              <w:right w:val="single" w:sz="4" w:space="0" w:color="auto"/>
            </w:tcBorders>
            <w:noWrap/>
            <w:vAlign w:val="bottom"/>
            <w:hideMark/>
          </w:tcPr>
          <w:p w14:paraId="5F81C378" w14:textId="77777777" w:rsidR="002134B1" w:rsidRPr="003202E2" w:rsidRDefault="002134B1" w:rsidP="002134B1">
            <w:pPr>
              <w:rPr>
                <w:rFonts w:asciiTheme="minorHAnsi" w:hAnsiTheme="minorHAnsi" w:cstheme="minorHAnsi"/>
                <w:szCs w:val="24"/>
              </w:rPr>
            </w:pPr>
            <w:r w:rsidRPr="003202E2">
              <w:rPr>
                <w:rFonts w:asciiTheme="minorHAnsi" w:hAnsiTheme="minorHAnsi" w:cstheme="minorHAnsi"/>
                <w:szCs w:val="24"/>
              </w:rPr>
              <w:t>€ 1.221.550,56</w:t>
            </w:r>
          </w:p>
        </w:tc>
        <w:tc>
          <w:tcPr>
            <w:tcW w:w="1194" w:type="pct"/>
            <w:gridSpan w:val="2"/>
            <w:tcBorders>
              <w:top w:val="single" w:sz="4" w:space="0" w:color="auto"/>
              <w:left w:val="nil"/>
              <w:bottom w:val="single" w:sz="4" w:space="0" w:color="auto"/>
              <w:right w:val="single" w:sz="4" w:space="0" w:color="auto"/>
            </w:tcBorders>
            <w:noWrap/>
            <w:vAlign w:val="bottom"/>
            <w:hideMark/>
          </w:tcPr>
          <w:p w14:paraId="1034B607" w14:textId="77777777" w:rsidR="002134B1" w:rsidRPr="003202E2" w:rsidRDefault="002134B1" w:rsidP="002134B1">
            <w:pPr>
              <w:rPr>
                <w:rFonts w:asciiTheme="minorHAnsi" w:hAnsiTheme="minorHAnsi" w:cstheme="minorHAnsi"/>
                <w:szCs w:val="24"/>
              </w:rPr>
            </w:pPr>
            <w:r w:rsidRPr="003202E2">
              <w:rPr>
                <w:rFonts w:asciiTheme="minorHAnsi" w:hAnsiTheme="minorHAnsi" w:cstheme="minorHAnsi"/>
                <w:szCs w:val="24"/>
              </w:rPr>
              <w:t>€ 176.215,73</w:t>
            </w:r>
          </w:p>
        </w:tc>
        <w:tc>
          <w:tcPr>
            <w:tcW w:w="968" w:type="pct"/>
            <w:gridSpan w:val="2"/>
            <w:tcBorders>
              <w:top w:val="single" w:sz="4" w:space="0" w:color="auto"/>
              <w:left w:val="nil"/>
              <w:bottom w:val="single" w:sz="4" w:space="0" w:color="auto"/>
              <w:right w:val="single" w:sz="4" w:space="0" w:color="auto"/>
            </w:tcBorders>
            <w:noWrap/>
            <w:vAlign w:val="bottom"/>
            <w:hideMark/>
          </w:tcPr>
          <w:p w14:paraId="5137DF71" w14:textId="77777777" w:rsidR="002134B1" w:rsidRPr="003202E2" w:rsidRDefault="002134B1" w:rsidP="002134B1">
            <w:pPr>
              <w:rPr>
                <w:rFonts w:asciiTheme="minorHAnsi" w:hAnsiTheme="minorHAnsi" w:cstheme="minorHAnsi"/>
                <w:szCs w:val="24"/>
              </w:rPr>
            </w:pPr>
            <w:r w:rsidRPr="003202E2">
              <w:rPr>
                <w:rFonts w:asciiTheme="minorHAnsi" w:hAnsiTheme="minorHAnsi" w:cstheme="minorHAnsi"/>
                <w:szCs w:val="24"/>
              </w:rPr>
              <w:t>€ 1.045.334,83</w:t>
            </w:r>
          </w:p>
        </w:tc>
        <w:tc>
          <w:tcPr>
            <w:tcW w:w="1194" w:type="pct"/>
            <w:gridSpan w:val="2"/>
            <w:tcBorders>
              <w:top w:val="single" w:sz="4" w:space="0" w:color="auto"/>
              <w:left w:val="nil"/>
              <w:bottom w:val="single" w:sz="4" w:space="0" w:color="auto"/>
              <w:right w:val="single" w:sz="4" w:space="0" w:color="auto"/>
            </w:tcBorders>
            <w:noWrap/>
            <w:vAlign w:val="bottom"/>
            <w:hideMark/>
          </w:tcPr>
          <w:p w14:paraId="6783D507" w14:textId="77777777" w:rsidR="002134B1" w:rsidRPr="003202E2" w:rsidRDefault="002134B1" w:rsidP="002134B1">
            <w:pPr>
              <w:rPr>
                <w:rFonts w:asciiTheme="minorHAnsi" w:hAnsiTheme="minorHAnsi" w:cstheme="minorHAnsi"/>
                <w:szCs w:val="24"/>
              </w:rPr>
            </w:pPr>
            <w:r w:rsidRPr="003202E2">
              <w:rPr>
                <w:rFonts w:asciiTheme="minorHAnsi" w:hAnsiTheme="minorHAnsi" w:cstheme="minorHAnsi"/>
                <w:szCs w:val="24"/>
              </w:rPr>
              <w:t>14,42557809</w:t>
            </w:r>
          </w:p>
        </w:tc>
      </w:tr>
      <w:tr w:rsidR="002134B1" w:rsidRPr="003202E2" w14:paraId="3F23ABCE" w14:textId="77777777" w:rsidTr="003202E2">
        <w:trPr>
          <w:trHeight w:val="300"/>
          <w:jc w:val="center"/>
        </w:trPr>
        <w:tc>
          <w:tcPr>
            <w:tcW w:w="843" w:type="pct"/>
            <w:tcBorders>
              <w:top w:val="nil"/>
              <w:left w:val="single" w:sz="4" w:space="0" w:color="auto"/>
              <w:bottom w:val="single" w:sz="4" w:space="0" w:color="auto"/>
              <w:right w:val="single" w:sz="4" w:space="0" w:color="auto"/>
            </w:tcBorders>
            <w:noWrap/>
            <w:vAlign w:val="bottom"/>
            <w:hideMark/>
          </w:tcPr>
          <w:p w14:paraId="0A816D8E" w14:textId="77777777" w:rsidR="002134B1" w:rsidRPr="003202E2" w:rsidRDefault="002134B1" w:rsidP="002134B1">
            <w:pPr>
              <w:rPr>
                <w:rFonts w:asciiTheme="minorHAnsi" w:hAnsiTheme="minorHAnsi" w:cstheme="minorHAnsi"/>
                <w:szCs w:val="24"/>
              </w:rPr>
            </w:pPr>
            <w:r w:rsidRPr="003202E2">
              <w:rPr>
                <w:rFonts w:asciiTheme="minorHAnsi" w:hAnsiTheme="minorHAnsi" w:cstheme="minorHAnsi"/>
                <w:szCs w:val="24"/>
              </w:rPr>
              <w:t>Titolo 9</w:t>
            </w:r>
          </w:p>
        </w:tc>
        <w:tc>
          <w:tcPr>
            <w:tcW w:w="801" w:type="pct"/>
            <w:gridSpan w:val="2"/>
            <w:tcBorders>
              <w:top w:val="single" w:sz="4" w:space="0" w:color="auto"/>
              <w:left w:val="nil"/>
              <w:bottom w:val="single" w:sz="4" w:space="0" w:color="auto"/>
              <w:right w:val="single" w:sz="4" w:space="0" w:color="auto"/>
            </w:tcBorders>
            <w:noWrap/>
            <w:vAlign w:val="bottom"/>
            <w:hideMark/>
          </w:tcPr>
          <w:p w14:paraId="22548FCB" w14:textId="77777777" w:rsidR="002134B1" w:rsidRPr="003202E2" w:rsidRDefault="002134B1" w:rsidP="002134B1">
            <w:pPr>
              <w:rPr>
                <w:rFonts w:asciiTheme="minorHAnsi" w:hAnsiTheme="minorHAnsi" w:cstheme="minorHAnsi"/>
                <w:szCs w:val="24"/>
              </w:rPr>
            </w:pPr>
            <w:r w:rsidRPr="003202E2">
              <w:rPr>
                <w:rFonts w:asciiTheme="minorHAnsi" w:hAnsiTheme="minorHAnsi" w:cstheme="minorHAnsi"/>
                <w:szCs w:val="24"/>
              </w:rPr>
              <w:t>€ 29.488,94</w:t>
            </w:r>
          </w:p>
        </w:tc>
        <w:tc>
          <w:tcPr>
            <w:tcW w:w="1194" w:type="pct"/>
            <w:gridSpan w:val="2"/>
            <w:tcBorders>
              <w:top w:val="single" w:sz="4" w:space="0" w:color="auto"/>
              <w:left w:val="nil"/>
              <w:bottom w:val="single" w:sz="4" w:space="0" w:color="auto"/>
              <w:right w:val="single" w:sz="4" w:space="0" w:color="auto"/>
            </w:tcBorders>
            <w:noWrap/>
            <w:vAlign w:val="bottom"/>
            <w:hideMark/>
          </w:tcPr>
          <w:p w14:paraId="211D22DC" w14:textId="77777777" w:rsidR="002134B1" w:rsidRPr="003202E2" w:rsidRDefault="002134B1" w:rsidP="002134B1">
            <w:pPr>
              <w:rPr>
                <w:rFonts w:asciiTheme="minorHAnsi" w:hAnsiTheme="minorHAnsi" w:cstheme="minorHAnsi"/>
                <w:szCs w:val="24"/>
              </w:rPr>
            </w:pPr>
            <w:r w:rsidRPr="003202E2">
              <w:rPr>
                <w:rFonts w:asciiTheme="minorHAnsi" w:hAnsiTheme="minorHAnsi" w:cstheme="minorHAnsi"/>
                <w:szCs w:val="24"/>
              </w:rPr>
              <w:t>€ 0,00</w:t>
            </w:r>
          </w:p>
        </w:tc>
        <w:tc>
          <w:tcPr>
            <w:tcW w:w="968" w:type="pct"/>
            <w:gridSpan w:val="2"/>
            <w:tcBorders>
              <w:top w:val="single" w:sz="4" w:space="0" w:color="auto"/>
              <w:left w:val="nil"/>
              <w:bottom w:val="single" w:sz="4" w:space="0" w:color="auto"/>
              <w:right w:val="single" w:sz="4" w:space="0" w:color="auto"/>
            </w:tcBorders>
            <w:noWrap/>
            <w:vAlign w:val="bottom"/>
            <w:hideMark/>
          </w:tcPr>
          <w:p w14:paraId="75CF09AA" w14:textId="77777777" w:rsidR="002134B1" w:rsidRPr="003202E2" w:rsidRDefault="002134B1" w:rsidP="002134B1">
            <w:pPr>
              <w:rPr>
                <w:rFonts w:asciiTheme="minorHAnsi" w:hAnsiTheme="minorHAnsi" w:cstheme="minorHAnsi"/>
                <w:szCs w:val="24"/>
              </w:rPr>
            </w:pPr>
            <w:r w:rsidRPr="003202E2">
              <w:rPr>
                <w:rFonts w:asciiTheme="minorHAnsi" w:hAnsiTheme="minorHAnsi" w:cstheme="minorHAnsi"/>
                <w:szCs w:val="24"/>
              </w:rPr>
              <w:t>€ 29.488,94</w:t>
            </w:r>
          </w:p>
        </w:tc>
        <w:tc>
          <w:tcPr>
            <w:tcW w:w="1194" w:type="pct"/>
            <w:gridSpan w:val="2"/>
            <w:tcBorders>
              <w:top w:val="single" w:sz="4" w:space="0" w:color="auto"/>
              <w:left w:val="nil"/>
              <w:bottom w:val="single" w:sz="4" w:space="0" w:color="auto"/>
              <w:right w:val="single" w:sz="4" w:space="0" w:color="auto"/>
            </w:tcBorders>
            <w:noWrap/>
            <w:vAlign w:val="bottom"/>
            <w:hideMark/>
          </w:tcPr>
          <w:p w14:paraId="22B2C45B" w14:textId="77777777" w:rsidR="002134B1" w:rsidRPr="003202E2" w:rsidRDefault="002134B1" w:rsidP="002134B1">
            <w:pPr>
              <w:rPr>
                <w:rFonts w:asciiTheme="minorHAnsi" w:hAnsiTheme="minorHAnsi" w:cstheme="minorHAnsi"/>
                <w:szCs w:val="24"/>
              </w:rPr>
            </w:pPr>
            <w:r w:rsidRPr="003202E2">
              <w:rPr>
                <w:rFonts w:asciiTheme="minorHAnsi" w:hAnsiTheme="minorHAnsi" w:cstheme="minorHAnsi"/>
                <w:szCs w:val="24"/>
              </w:rPr>
              <w:t>0</w:t>
            </w:r>
          </w:p>
        </w:tc>
      </w:tr>
      <w:tr w:rsidR="002134B1" w:rsidRPr="003202E2" w14:paraId="54052434" w14:textId="77777777" w:rsidTr="003202E2">
        <w:trPr>
          <w:trHeight w:val="300"/>
          <w:jc w:val="center"/>
        </w:trPr>
        <w:tc>
          <w:tcPr>
            <w:tcW w:w="843" w:type="pct"/>
            <w:tcBorders>
              <w:top w:val="nil"/>
              <w:left w:val="single" w:sz="4" w:space="0" w:color="auto"/>
              <w:bottom w:val="single" w:sz="4" w:space="0" w:color="auto"/>
              <w:right w:val="single" w:sz="4" w:space="0" w:color="auto"/>
            </w:tcBorders>
            <w:noWrap/>
            <w:vAlign w:val="bottom"/>
            <w:hideMark/>
          </w:tcPr>
          <w:p w14:paraId="5682C205" w14:textId="77777777" w:rsidR="002134B1" w:rsidRPr="003202E2" w:rsidRDefault="002134B1" w:rsidP="002134B1">
            <w:pPr>
              <w:rPr>
                <w:rFonts w:asciiTheme="minorHAnsi" w:hAnsiTheme="minorHAnsi" w:cstheme="minorHAnsi"/>
                <w:szCs w:val="24"/>
              </w:rPr>
            </w:pPr>
            <w:r w:rsidRPr="003202E2">
              <w:rPr>
                <w:rFonts w:asciiTheme="minorHAnsi" w:hAnsiTheme="minorHAnsi" w:cstheme="minorHAnsi"/>
                <w:szCs w:val="24"/>
              </w:rPr>
              <w:t>Totale</w:t>
            </w:r>
          </w:p>
        </w:tc>
        <w:tc>
          <w:tcPr>
            <w:tcW w:w="801" w:type="pct"/>
            <w:gridSpan w:val="2"/>
            <w:tcBorders>
              <w:top w:val="single" w:sz="4" w:space="0" w:color="auto"/>
              <w:left w:val="nil"/>
              <w:bottom w:val="single" w:sz="4" w:space="0" w:color="auto"/>
              <w:right w:val="single" w:sz="4" w:space="0" w:color="000000"/>
            </w:tcBorders>
            <w:noWrap/>
            <w:vAlign w:val="bottom"/>
            <w:hideMark/>
          </w:tcPr>
          <w:p w14:paraId="715A1EE4" w14:textId="77777777" w:rsidR="002134B1" w:rsidRPr="003202E2" w:rsidRDefault="002134B1" w:rsidP="002134B1">
            <w:pPr>
              <w:rPr>
                <w:rFonts w:asciiTheme="minorHAnsi" w:hAnsiTheme="minorHAnsi" w:cstheme="minorHAnsi"/>
                <w:szCs w:val="24"/>
              </w:rPr>
            </w:pPr>
            <w:r w:rsidRPr="003202E2">
              <w:rPr>
                <w:rFonts w:asciiTheme="minorHAnsi" w:hAnsiTheme="minorHAnsi" w:cstheme="minorHAnsi"/>
                <w:szCs w:val="24"/>
              </w:rPr>
              <w:t>€ 78.351.150,34</w:t>
            </w:r>
          </w:p>
        </w:tc>
        <w:tc>
          <w:tcPr>
            <w:tcW w:w="1194" w:type="pct"/>
            <w:gridSpan w:val="2"/>
            <w:tcBorders>
              <w:top w:val="single" w:sz="4" w:space="0" w:color="auto"/>
              <w:left w:val="nil"/>
              <w:bottom w:val="single" w:sz="4" w:space="0" w:color="auto"/>
              <w:right w:val="single" w:sz="4" w:space="0" w:color="000000"/>
            </w:tcBorders>
            <w:noWrap/>
            <w:vAlign w:val="bottom"/>
            <w:hideMark/>
          </w:tcPr>
          <w:p w14:paraId="2960124E" w14:textId="77777777" w:rsidR="002134B1" w:rsidRPr="003202E2" w:rsidRDefault="002134B1" w:rsidP="002134B1">
            <w:pPr>
              <w:rPr>
                <w:rFonts w:asciiTheme="minorHAnsi" w:hAnsiTheme="minorHAnsi" w:cstheme="minorHAnsi"/>
                <w:szCs w:val="24"/>
              </w:rPr>
            </w:pPr>
            <w:r w:rsidRPr="003202E2">
              <w:rPr>
                <w:rFonts w:asciiTheme="minorHAnsi" w:hAnsiTheme="minorHAnsi" w:cstheme="minorHAnsi"/>
                <w:szCs w:val="24"/>
              </w:rPr>
              <w:t>€ 9.050.177,37</w:t>
            </w:r>
          </w:p>
        </w:tc>
        <w:tc>
          <w:tcPr>
            <w:tcW w:w="968" w:type="pct"/>
            <w:gridSpan w:val="2"/>
            <w:tcBorders>
              <w:top w:val="single" w:sz="4" w:space="0" w:color="auto"/>
              <w:left w:val="nil"/>
              <w:bottom w:val="single" w:sz="4" w:space="0" w:color="auto"/>
              <w:right w:val="single" w:sz="4" w:space="0" w:color="000000"/>
            </w:tcBorders>
            <w:noWrap/>
            <w:vAlign w:val="bottom"/>
            <w:hideMark/>
          </w:tcPr>
          <w:p w14:paraId="65AB0F61" w14:textId="77777777" w:rsidR="002134B1" w:rsidRPr="003202E2" w:rsidRDefault="002134B1" w:rsidP="002134B1">
            <w:pPr>
              <w:rPr>
                <w:rFonts w:asciiTheme="minorHAnsi" w:hAnsiTheme="minorHAnsi" w:cstheme="minorHAnsi"/>
                <w:szCs w:val="24"/>
              </w:rPr>
            </w:pPr>
            <w:r w:rsidRPr="003202E2">
              <w:rPr>
                <w:rFonts w:asciiTheme="minorHAnsi" w:hAnsiTheme="minorHAnsi" w:cstheme="minorHAnsi"/>
                <w:szCs w:val="24"/>
              </w:rPr>
              <w:t>€ 69.300.972,97</w:t>
            </w:r>
          </w:p>
        </w:tc>
        <w:tc>
          <w:tcPr>
            <w:tcW w:w="1194" w:type="pct"/>
            <w:gridSpan w:val="2"/>
            <w:tcBorders>
              <w:top w:val="single" w:sz="4" w:space="0" w:color="auto"/>
              <w:left w:val="nil"/>
              <w:bottom w:val="single" w:sz="4" w:space="0" w:color="auto"/>
              <w:right w:val="single" w:sz="4" w:space="0" w:color="000000"/>
            </w:tcBorders>
            <w:noWrap/>
            <w:vAlign w:val="bottom"/>
            <w:hideMark/>
          </w:tcPr>
          <w:p w14:paraId="6E79DC4B" w14:textId="77777777" w:rsidR="002134B1" w:rsidRPr="003202E2" w:rsidRDefault="002134B1" w:rsidP="002134B1">
            <w:pPr>
              <w:rPr>
                <w:rFonts w:asciiTheme="minorHAnsi" w:hAnsiTheme="minorHAnsi" w:cstheme="minorHAnsi"/>
                <w:szCs w:val="24"/>
              </w:rPr>
            </w:pPr>
            <w:r w:rsidRPr="003202E2">
              <w:rPr>
                <w:rFonts w:asciiTheme="minorHAnsi" w:hAnsiTheme="minorHAnsi" w:cstheme="minorHAnsi"/>
                <w:szCs w:val="24"/>
              </w:rPr>
              <w:t>11,55079068</w:t>
            </w:r>
          </w:p>
        </w:tc>
      </w:tr>
      <w:tr w:rsidR="002134B1" w:rsidRPr="003202E2" w14:paraId="7638A9CA" w14:textId="77777777" w:rsidTr="003202E2">
        <w:trPr>
          <w:trHeight w:val="300"/>
          <w:jc w:val="center"/>
        </w:trPr>
        <w:tc>
          <w:tcPr>
            <w:tcW w:w="843" w:type="pct"/>
            <w:noWrap/>
            <w:vAlign w:val="bottom"/>
            <w:hideMark/>
          </w:tcPr>
          <w:p w14:paraId="644ABB93" w14:textId="77777777" w:rsidR="002134B1" w:rsidRPr="003202E2" w:rsidRDefault="002134B1" w:rsidP="002134B1">
            <w:pPr>
              <w:rPr>
                <w:rFonts w:asciiTheme="minorHAnsi" w:hAnsiTheme="minorHAnsi" w:cstheme="minorHAnsi"/>
                <w:szCs w:val="24"/>
              </w:rPr>
            </w:pPr>
          </w:p>
        </w:tc>
        <w:tc>
          <w:tcPr>
            <w:tcW w:w="401" w:type="pct"/>
            <w:noWrap/>
            <w:vAlign w:val="bottom"/>
            <w:hideMark/>
          </w:tcPr>
          <w:p w14:paraId="220AEAB1" w14:textId="77777777" w:rsidR="002134B1" w:rsidRPr="003202E2" w:rsidRDefault="002134B1" w:rsidP="002134B1">
            <w:pPr>
              <w:rPr>
                <w:rFonts w:asciiTheme="minorHAnsi" w:hAnsiTheme="minorHAnsi" w:cstheme="minorHAnsi"/>
                <w:szCs w:val="24"/>
              </w:rPr>
            </w:pPr>
          </w:p>
        </w:tc>
        <w:tc>
          <w:tcPr>
            <w:tcW w:w="401" w:type="pct"/>
            <w:noWrap/>
            <w:vAlign w:val="bottom"/>
            <w:hideMark/>
          </w:tcPr>
          <w:p w14:paraId="17DA5E8C" w14:textId="77777777" w:rsidR="002134B1" w:rsidRPr="003202E2" w:rsidRDefault="002134B1" w:rsidP="002134B1">
            <w:pPr>
              <w:rPr>
                <w:rFonts w:asciiTheme="minorHAnsi" w:hAnsiTheme="minorHAnsi" w:cstheme="minorHAnsi"/>
                <w:szCs w:val="24"/>
              </w:rPr>
            </w:pPr>
          </w:p>
        </w:tc>
        <w:tc>
          <w:tcPr>
            <w:tcW w:w="401" w:type="pct"/>
            <w:noWrap/>
            <w:vAlign w:val="bottom"/>
            <w:hideMark/>
          </w:tcPr>
          <w:p w14:paraId="2F69D6F5" w14:textId="77777777" w:rsidR="002134B1" w:rsidRPr="003202E2" w:rsidRDefault="002134B1" w:rsidP="002134B1">
            <w:pPr>
              <w:rPr>
                <w:rFonts w:asciiTheme="minorHAnsi" w:hAnsiTheme="minorHAnsi" w:cstheme="minorHAnsi"/>
                <w:szCs w:val="24"/>
              </w:rPr>
            </w:pPr>
          </w:p>
        </w:tc>
        <w:tc>
          <w:tcPr>
            <w:tcW w:w="793" w:type="pct"/>
            <w:noWrap/>
            <w:vAlign w:val="bottom"/>
            <w:hideMark/>
          </w:tcPr>
          <w:p w14:paraId="0A685464" w14:textId="77777777" w:rsidR="002134B1" w:rsidRPr="003202E2" w:rsidRDefault="002134B1" w:rsidP="002134B1">
            <w:pPr>
              <w:rPr>
                <w:rFonts w:asciiTheme="minorHAnsi" w:hAnsiTheme="minorHAnsi" w:cstheme="minorHAnsi"/>
                <w:szCs w:val="24"/>
              </w:rPr>
            </w:pPr>
          </w:p>
        </w:tc>
        <w:tc>
          <w:tcPr>
            <w:tcW w:w="401" w:type="pct"/>
            <w:noWrap/>
            <w:vAlign w:val="bottom"/>
            <w:hideMark/>
          </w:tcPr>
          <w:p w14:paraId="5F7A3C92" w14:textId="77777777" w:rsidR="002134B1" w:rsidRPr="003202E2" w:rsidRDefault="002134B1" w:rsidP="002134B1">
            <w:pPr>
              <w:rPr>
                <w:rFonts w:asciiTheme="minorHAnsi" w:hAnsiTheme="minorHAnsi" w:cstheme="minorHAnsi"/>
                <w:szCs w:val="24"/>
              </w:rPr>
            </w:pPr>
          </w:p>
        </w:tc>
        <w:tc>
          <w:tcPr>
            <w:tcW w:w="568" w:type="pct"/>
            <w:noWrap/>
            <w:vAlign w:val="bottom"/>
            <w:hideMark/>
          </w:tcPr>
          <w:p w14:paraId="6F728860" w14:textId="77777777" w:rsidR="002134B1" w:rsidRPr="003202E2" w:rsidRDefault="002134B1" w:rsidP="002134B1">
            <w:pPr>
              <w:rPr>
                <w:rFonts w:asciiTheme="minorHAnsi" w:hAnsiTheme="minorHAnsi" w:cstheme="minorHAnsi"/>
                <w:szCs w:val="24"/>
              </w:rPr>
            </w:pPr>
          </w:p>
        </w:tc>
        <w:tc>
          <w:tcPr>
            <w:tcW w:w="401" w:type="pct"/>
            <w:noWrap/>
            <w:vAlign w:val="bottom"/>
            <w:hideMark/>
          </w:tcPr>
          <w:p w14:paraId="17E6B4D4" w14:textId="77777777" w:rsidR="002134B1" w:rsidRPr="003202E2" w:rsidRDefault="002134B1" w:rsidP="002134B1">
            <w:pPr>
              <w:rPr>
                <w:rFonts w:asciiTheme="minorHAnsi" w:hAnsiTheme="minorHAnsi" w:cstheme="minorHAnsi"/>
                <w:szCs w:val="24"/>
              </w:rPr>
            </w:pPr>
          </w:p>
        </w:tc>
        <w:tc>
          <w:tcPr>
            <w:tcW w:w="793" w:type="pct"/>
            <w:noWrap/>
            <w:vAlign w:val="bottom"/>
            <w:hideMark/>
          </w:tcPr>
          <w:p w14:paraId="08B3D680" w14:textId="77777777" w:rsidR="002134B1" w:rsidRPr="003202E2" w:rsidRDefault="002134B1" w:rsidP="002134B1">
            <w:pPr>
              <w:rPr>
                <w:rFonts w:asciiTheme="minorHAnsi" w:hAnsiTheme="minorHAnsi" w:cstheme="minorHAnsi"/>
                <w:szCs w:val="24"/>
              </w:rPr>
            </w:pPr>
          </w:p>
        </w:tc>
      </w:tr>
    </w:tbl>
    <w:p w14:paraId="13C34378" w14:textId="77777777" w:rsidR="00446F63" w:rsidRPr="001D3838" w:rsidRDefault="006C344D" w:rsidP="00446F63">
      <w:pPr>
        <w:pStyle w:val="Titolo1"/>
        <w:rPr>
          <w:rFonts w:asciiTheme="minorHAnsi" w:hAnsiTheme="minorHAnsi" w:cstheme="minorHAnsi"/>
          <w:b/>
          <w:bCs/>
          <w:color w:val="auto"/>
          <w:sz w:val="32"/>
          <w:szCs w:val="32"/>
        </w:rPr>
      </w:pPr>
      <w:bookmarkStart w:id="9" w:name="_Toc213790061"/>
      <w:proofErr w:type="gramStart"/>
      <w:r w:rsidRPr="001D3838">
        <w:rPr>
          <w:rFonts w:asciiTheme="minorHAnsi" w:hAnsiTheme="minorHAnsi" w:cstheme="minorHAnsi"/>
          <w:b/>
          <w:bCs/>
          <w:color w:val="auto"/>
          <w:sz w:val="32"/>
          <w:szCs w:val="32"/>
        </w:rPr>
        <w:t xml:space="preserve">Il </w:t>
      </w:r>
      <w:r w:rsidR="00446F63" w:rsidRPr="001D3838">
        <w:rPr>
          <w:rFonts w:asciiTheme="minorHAnsi" w:hAnsiTheme="minorHAnsi" w:cstheme="minorHAnsi"/>
          <w:b/>
          <w:bCs/>
          <w:color w:val="auto"/>
          <w:sz w:val="32"/>
          <w:szCs w:val="32"/>
        </w:rPr>
        <w:t xml:space="preserve"> Fondo</w:t>
      </w:r>
      <w:proofErr w:type="gramEnd"/>
      <w:r w:rsidR="00446F63" w:rsidRPr="001D3838">
        <w:rPr>
          <w:rFonts w:asciiTheme="minorHAnsi" w:hAnsiTheme="minorHAnsi" w:cstheme="minorHAnsi"/>
          <w:b/>
          <w:bCs/>
          <w:color w:val="auto"/>
          <w:sz w:val="32"/>
          <w:szCs w:val="32"/>
        </w:rPr>
        <w:t xml:space="preserve"> Crediti di Dubbia Esigibilità (FCDE)</w:t>
      </w:r>
      <w:bookmarkEnd w:id="9"/>
    </w:p>
    <w:p w14:paraId="45000A1E" w14:textId="77777777" w:rsidR="00446F63" w:rsidRPr="003202E2" w:rsidRDefault="00446F63" w:rsidP="003202E2">
      <w:pPr>
        <w:jc w:val="both"/>
        <w:rPr>
          <w:rFonts w:asciiTheme="minorHAnsi" w:hAnsiTheme="minorHAnsi" w:cstheme="minorHAnsi"/>
          <w:sz w:val="28"/>
          <w:szCs w:val="28"/>
        </w:rPr>
      </w:pPr>
      <w:r w:rsidRPr="003202E2">
        <w:rPr>
          <w:rFonts w:asciiTheme="minorHAnsi" w:hAnsiTheme="minorHAnsi" w:cstheme="minorHAnsi"/>
          <w:sz w:val="28"/>
          <w:szCs w:val="28"/>
        </w:rPr>
        <w:t>Il Comune ha adeguato in aumento il FCDE per creare una valvola di sicurezza contro eventuali passività.</w:t>
      </w:r>
    </w:p>
    <w:p w14:paraId="2D90EB3B" w14:textId="77777777" w:rsidR="00446F63" w:rsidRPr="003202E2" w:rsidRDefault="00446F63" w:rsidP="003202E2">
      <w:pPr>
        <w:jc w:val="both"/>
        <w:rPr>
          <w:rFonts w:asciiTheme="minorHAnsi" w:hAnsiTheme="minorHAnsi" w:cstheme="minorHAnsi"/>
          <w:sz w:val="28"/>
          <w:szCs w:val="28"/>
        </w:rPr>
      </w:pPr>
      <w:r w:rsidRPr="003202E2">
        <w:rPr>
          <w:rFonts w:asciiTheme="minorHAnsi" w:hAnsiTheme="minorHAnsi" w:cstheme="minorHAnsi"/>
          <w:sz w:val="28"/>
          <w:szCs w:val="28"/>
        </w:rPr>
        <w:t>Se il mancato realizzo degli incassi dovesse persistere, sarà necessario accantonare ulteriori somme.</w:t>
      </w:r>
    </w:p>
    <w:p w14:paraId="2B9CF11B" w14:textId="77777777" w:rsidR="00446F63" w:rsidRPr="003202E2" w:rsidRDefault="00446F63" w:rsidP="003202E2">
      <w:pPr>
        <w:jc w:val="both"/>
        <w:rPr>
          <w:rFonts w:asciiTheme="minorHAnsi" w:hAnsiTheme="minorHAnsi" w:cstheme="minorHAnsi"/>
          <w:sz w:val="28"/>
          <w:szCs w:val="28"/>
        </w:rPr>
      </w:pPr>
      <w:r w:rsidRPr="003202E2">
        <w:rPr>
          <w:rFonts w:asciiTheme="minorHAnsi" w:hAnsiTheme="minorHAnsi" w:cstheme="minorHAnsi"/>
          <w:sz w:val="28"/>
          <w:szCs w:val="28"/>
        </w:rPr>
        <w:lastRenderedPageBreak/>
        <w:t>Principio contabile applicato</w:t>
      </w:r>
    </w:p>
    <w:p w14:paraId="3EDA54E7" w14:textId="77777777" w:rsidR="00B54535" w:rsidRPr="003202E2" w:rsidRDefault="00446F63" w:rsidP="003202E2">
      <w:pPr>
        <w:jc w:val="both"/>
        <w:rPr>
          <w:rFonts w:asciiTheme="minorHAnsi" w:hAnsiTheme="minorHAnsi" w:cstheme="minorHAnsi"/>
          <w:sz w:val="28"/>
          <w:szCs w:val="28"/>
        </w:rPr>
      </w:pPr>
      <w:r w:rsidRPr="003202E2">
        <w:rPr>
          <w:rFonts w:asciiTheme="minorHAnsi" w:hAnsiTheme="minorHAnsi" w:cstheme="minorHAnsi"/>
          <w:sz w:val="28"/>
          <w:szCs w:val="28"/>
        </w:rPr>
        <w:t xml:space="preserve">Il principio 4/2, punto 3.3, prevede che le entrate di dubbia esazione siano accertate </w:t>
      </w:r>
      <w:r w:rsidR="00B54535" w:rsidRPr="003202E2">
        <w:rPr>
          <w:rFonts w:asciiTheme="minorHAnsi" w:hAnsiTheme="minorHAnsi" w:cstheme="minorHAnsi"/>
          <w:sz w:val="28"/>
          <w:szCs w:val="28"/>
        </w:rPr>
        <w:t>e</w:t>
      </w:r>
      <w:r w:rsidR="002134B1" w:rsidRPr="003202E2">
        <w:rPr>
          <w:rFonts w:asciiTheme="minorHAnsi" w:hAnsiTheme="minorHAnsi" w:cstheme="minorHAnsi"/>
          <w:sz w:val="28"/>
          <w:szCs w:val="28"/>
        </w:rPr>
        <w:t xml:space="preserve"> che </w:t>
      </w:r>
      <w:proofErr w:type="gramStart"/>
      <w:r w:rsidR="002134B1" w:rsidRPr="003202E2">
        <w:rPr>
          <w:rFonts w:asciiTheme="minorHAnsi" w:hAnsiTheme="minorHAnsi" w:cstheme="minorHAnsi"/>
          <w:sz w:val="28"/>
          <w:szCs w:val="28"/>
        </w:rPr>
        <w:t xml:space="preserve">sia </w:t>
      </w:r>
      <w:r w:rsidR="00B54535" w:rsidRPr="003202E2">
        <w:rPr>
          <w:rFonts w:asciiTheme="minorHAnsi" w:hAnsiTheme="minorHAnsi" w:cstheme="minorHAnsi"/>
          <w:sz w:val="28"/>
          <w:szCs w:val="28"/>
        </w:rPr>
        <w:t xml:space="preserve"> genera</w:t>
      </w:r>
      <w:r w:rsidR="002134B1" w:rsidRPr="003202E2">
        <w:rPr>
          <w:rFonts w:asciiTheme="minorHAnsi" w:hAnsiTheme="minorHAnsi" w:cstheme="minorHAnsi"/>
          <w:sz w:val="28"/>
          <w:szCs w:val="28"/>
        </w:rPr>
        <w:t>ta</w:t>
      </w:r>
      <w:proofErr w:type="gramEnd"/>
      <w:r w:rsidR="00B54535" w:rsidRPr="003202E2">
        <w:rPr>
          <w:rFonts w:asciiTheme="minorHAnsi" w:hAnsiTheme="minorHAnsi" w:cstheme="minorHAnsi"/>
          <w:sz w:val="28"/>
          <w:szCs w:val="28"/>
        </w:rPr>
        <w:t xml:space="preserve"> un’economia di bilanci</w:t>
      </w:r>
      <w:r w:rsidR="002134B1" w:rsidRPr="003202E2">
        <w:rPr>
          <w:rFonts w:asciiTheme="minorHAnsi" w:hAnsiTheme="minorHAnsi" w:cstheme="minorHAnsi"/>
          <w:sz w:val="28"/>
          <w:szCs w:val="28"/>
        </w:rPr>
        <w:t xml:space="preserve">o da far  </w:t>
      </w:r>
      <w:r w:rsidR="00B54535" w:rsidRPr="003202E2">
        <w:rPr>
          <w:rFonts w:asciiTheme="minorHAnsi" w:hAnsiTheme="minorHAnsi" w:cstheme="minorHAnsi"/>
          <w:sz w:val="28"/>
          <w:szCs w:val="28"/>
        </w:rPr>
        <w:t xml:space="preserve"> conflui</w:t>
      </w:r>
      <w:r w:rsidR="002134B1" w:rsidRPr="003202E2">
        <w:rPr>
          <w:rFonts w:asciiTheme="minorHAnsi" w:hAnsiTheme="minorHAnsi" w:cstheme="minorHAnsi"/>
          <w:sz w:val="28"/>
          <w:szCs w:val="28"/>
        </w:rPr>
        <w:t xml:space="preserve">re </w:t>
      </w:r>
      <w:r w:rsidR="00B54535" w:rsidRPr="003202E2">
        <w:rPr>
          <w:rFonts w:asciiTheme="minorHAnsi" w:hAnsiTheme="minorHAnsi" w:cstheme="minorHAnsi"/>
          <w:sz w:val="28"/>
          <w:szCs w:val="28"/>
        </w:rPr>
        <w:t xml:space="preserve"> nel risultato amministrazione.</w:t>
      </w:r>
    </w:p>
    <w:p w14:paraId="58F7EF51" w14:textId="77777777" w:rsidR="00B54535" w:rsidRPr="003202E2" w:rsidRDefault="00B54535" w:rsidP="003202E2">
      <w:pPr>
        <w:jc w:val="both"/>
        <w:rPr>
          <w:rFonts w:asciiTheme="minorHAnsi" w:hAnsiTheme="minorHAnsi" w:cstheme="minorHAnsi"/>
          <w:sz w:val="28"/>
          <w:szCs w:val="28"/>
        </w:rPr>
      </w:pPr>
      <w:r w:rsidRPr="003202E2">
        <w:rPr>
          <w:rFonts w:asciiTheme="minorHAnsi" w:hAnsiTheme="minorHAnsi" w:cstheme="minorHAnsi"/>
          <w:sz w:val="28"/>
          <w:szCs w:val="28"/>
        </w:rPr>
        <w:t>Categorie di entrate soggette a FCDE</w:t>
      </w:r>
    </w:p>
    <w:p w14:paraId="3AA4E89E" w14:textId="77777777" w:rsidR="00B54535" w:rsidRPr="003202E2" w:rsidRDefault="00B54535" w:rsidP="003202E2">
      <w:pPr>
        <w:jc w:val="both"/>
        <w:rPr>
          <w:rFonts w:asciiTheme="minorHAnsi" w:hAnsiTheme="minorHAnsi" w:cstheme="minorHAnsi"/>
          <w:sz w:val="28"/>
          <w:szCs w:val="28"/>
        </w:rPr>
      </w:pPr>
      <w:r w:rsidRPr="003202E2">
        <w:rPr>
          <w:rFonts w:asciiTheme="minorHAnsi" w:hAnsiTheme="minorHAnsi" w:cstheme="minorHAnsi"/>
          <w:sz w:val="28"/>
          <w:szCs w:val="28"/>
        </w:rPr>
        <w:t xml:space="preserve">• </w:t>
      </w:r>
      <w:r w:rsidRPr="003202E2">
        <w:rPr>
          <w:rFonts w:asciiTheme="minorHAnsi" w:hAnsiTheme="minorHAnsi" w:cstheme="minorHAnsi"/>
          <w:sz w:val="28"/>
          <w:szCs w:val="28"/>
        </w:rPr>
        <w:tab/>
        <w:t>Imposte, tasse e proventi assimilati (TARI, ICI, IMU arretrate)</w:t>
      </w:r>
    </w:p>
    <w:p w14:paraId="637CC858" w14:textId="77777777" w:rsidR="00B54535" w:rsidRPr="003202E2" w:rsidRDefault="00B54535" w:rsidP="003202E2">
      <w:pPr>
        <w:jc w:val="both"/>
        <w:rPr>
          <w:rFonts w:asciiTheme="minorHAnsi" w:hAnsiTheme="minorHAnsi" w:cstheme="minorHAnsi"/>
          <w:sz w:val="28"/>
          <w:szCs w:val="28"/>
        </w:rPr>
      </w:pPr>
      <w:r w:rsidRPr="003202E2">
        <w:rPr>
          <w:rFonts w:asciiTheme="minorHAnsi" w:hAnsiTheme="minorHAnsi" w:cstheme="minorHAnsi"/>
          <w:sz w:val="28"/>
          <w:szCs w:val="28"/>
        </w:rPr>
        <w:t xml:space="preserve">• </w:t>
      </w:r>
      <w:r w:rsidRPr="003202E2">
        <w:rPr>
          <w:rFonts w:asciiTheme="minorHAnsi" w:hAnsiTheme="minorHAnsi" w:cstheme="minorHAnsi"/>
          <w:sz w:val="28"/>
          <w:szCs w:val="28"/>
        </w:rPr>
        <w:tab/>
        <w:t>Sanzioni amministrative (Codice della strada)</w:t>
      </w:r>
    </w:p>
    <w:p w14:paraId="451EB4BB" w14:textId="77777777" w:rsidR="00B54535" w:rsidRPr="003202E2" w:rsidRDefault="00B54535" w:rsidP="003202E2">
      <w:pPr>
        <w:jc w:val="both"/>
        <w:rPr>
          <w:rFonts w:asciiTheme="minorHAnsi" w:hAnsiTheme="minorHAnsi" w:cstheme="minorHAnsi"/>
          <w:sz w:val="28"/>
          <w:szCs w:val="28"/>
        </w:rPr>
      </w:pPr>
      <w:r w:rsidRPr="003202E2">
        <w:rPr>
          <w:rFonts w:asciiTheme="minorHAnsi" w:hAnsiTheme="minorHAnsi" w:cstheme="minorHAnsi"/>
          <w:sz w:val="28"/>
          <w:szCs w:val="28"/>
        </w:rPr>
        <w:t xml:space="preserve">• </w:t>
      </w:r>
      <w:r w:rsidRPr="003202E2">
        <w:rPr>
          <w:rFonts w:asciiTheme="minorHAnsi" w:hAnsiTheme="minorHAnsi" w:cstheme="minorHAnsi"/>
          <w:sz w:val="28"/>
          <w:szCs w:val="28"/>
        </w:rPr>
        <w:tab/>
        <w:t>Proventi da vendita di servizi (fitti, concessioni)</w:t>
      </w:r>
    </w:p>
    <w:p w14:paraId="46083ED4" w14:textId="77777777" w:rsidR="00B54535" w:rsidRPr="003202E2" w:rsidRDefault="00B54535" w:rsidP="003202E2">
      <w:pPr>
        <w:jc w:val="both"/>
        <w:rPr>
          <w:rFonts w:asciiTheme="minorHAnsi" w:hAnsiTheme="minorHAnsi" w:cstheme="minorHAnsi"/>
          <w:sz w:val="28"/>
          <w:szCs w:val="28"/>
        </w:rPr>
      </w:pPr>
    </w:p>
    <w:p w14:paraId="455F1D23" w14:textId="16C3A966" w:rsidR="00D648DC" w:rsidRDefault="006C344D" w:rsidP="003202E2">
      <w:pPr>
        <w:jc w:val="both"/>
        <w:rPr>
          <w:rFonts w:asciiTheme="minorHAnsi" w:hAnsiTheme="minorHAnsi" w:cstheme="minorHAnsi"/>
          <w:sz w:val="28"/>
          <w:szCs w:val="28"/>
        </w:rPr>
      </w:pPr>
      <w:r w:rsidRPr="003202E2">
        <w:rPr>
          <w:rFonts w:asciiTheme="minorHAnsi" w:hAnsiTheme="minorHAnsi" w:cstheme="minorHAnsi"/>
          <w:sz w:val="28"/>
          <w:szCs w:val="28"/>
        </w:rPr>
        <w:t xml:space="preserve">Con le precisazioni come sopra </w:t>
      </w:r>
      <w:proofErr w:type="gramStart"/>
      <w:r w:rsidRPr="003202E2">
        <w:rPr>
          <w:rFonts w:asciiTheme="minorHAnsi" w:hAnsiTheme="minorHAnsi" w:cstheme="minorHAnsi"/>
          <w:sz w:val="28"/>
          <w:szCs w:val="28"/>
        </w:rPr>
        <w:t>riportate  si</w:t>
      </w:r>
      <w:proofErr w:type="gramEnd"/>
      <w:r w:rsidRPr="003202E2">
        <w:rPr>
          <w:rFonts w:asciiTheme="minorHAnsi" w:hAnsiTheme="minorHAnsi" w:cstheme="minorHAnsi"/>
          <w:sz w:val="28"/>
          <w:szCs w:val="28"/>
        </w:rPr>
        <w:t xml:space="preserve"> indica l’ammontare  delle somme che dovranno confluire nell’avanzo di amministrazione in base ai parametri di legge</w:t>
      </w:r>
    </w:p>
    <w:p w14:paraId="6B4665E0" w14:textId="6D218F04" w:rsidR="00FD1A07" w:rsidRDefault="00FD1A07" w:rsidP="003202E2">
      <w:pPr>
        <w:jc w:val="both"/>
        <w:rPr>
          <w:rFonts w:asciiTheme="minorHAnsi" w:hAnsiTheme="minorHAnsi" w:cstheme="minorHAnsi"/>
          <w:sz w:val="28"/>
          <w:szCs w:val="28"/>
        </w:rPr>
      </w:pPr>
    </w:p>
    <w:p w14:paraId="3B787248" w14:textId="07C5496F" w:rsidR="00FD1A07" w:rsidRDefault="00FD1A07" w:rsidP="003202E2">
      <w:pPr>
        <w:jc w:val="both"/>
        <w:rPr>
          <w:rFonts w:asciiTheme="minorHAnsi" w:hAnsiTheme="minorHAnsi" w:cstheme="minorHAnsi"/>
          <w:sz w:val="28"/>
          <w:szCs w:val="28"/>
        </w:rPr>
      </w:pPr>
      <w:r>
        <w:rPr>
          <w:noProof/>
        </w:rPr>
        <w:drawing>
          <wp:inline distT="0" distB="0" distL="0" distR="0" wp14:anchorId="75E327D1" wp14:editId="3114D893">
            <wp:extent cx="6120130" cy="364109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641090"/>
                    </a:xfrm>
                    <a:prstGeom prst="rect">
                      <a:avLst/>
                    </a:prstGeom>
                  </pic:spPr>
                </pic:pic>
              </a:graphicData>
            </a:graphic>
          </wp:inline>
        </w:drawing>
      </w:r>
    </w:p>
    <w:p w14:paraId="369EEC7C" w14:textId="3673F625" w:rsidR="00FD1A07" w:rsidRDefault="00FD1A07" w:rsidP="003202E2">
      <w:pPr>
        <w:jc w:val="both"/>
        <w:rPr>
          <w:rFonts w:asciiTheme="minorHAnsi" w:hAnsiTheme="minorHAnsi" w:cstheme="minorHAnsi"/>
          <w:sz w:val="28"/>
          <w:szCs w:val="28"/>
        </w:rPr>
      </w:pPr>
    </w:p>
    <w:p w14:paraId="19B6BECA" w14:textId="7A3C6D88" w:rsidR="00FD1A07" w:rsidRDefault="00FD1A07" w:rsidP="003202E2">
      <w:pPr>
        <w:jc w:val="both"/>
        <w:rPr>
          <w:rFonts w:asciiTheme="minorHAnsi" w:hAnsiTheme="minorHAnsi" w:cstheme="minorHAnsi"/>
          <w:sz w:val="28"/>
          <w:szCs w:val="28"/>
        </w:rPr>
      </w:pPr>
      <w:r>
        <w:rPr>
          <w:noProof/>
        </w:rPr>
        <w:lastRenderedPageBreak/>
        <w:drawing>
          <wp:inline distT="0" distB="0" distL="0" distR="0" wp14:anchorId="2928EC33" wp14:editId="15B9213A">
            <wp:extent cx="6120130" cy="246189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2461895"/>
                    </a:xfrm>
                    <a:prstGeom prst="rect">
                      <a:avLst/>
                    </a:prstGeom>
                  </pic:spPr>
                </pic:pic>
              </a:graphicData>
            </a:graphic>
          </wp:inline>
        </w:drawing>
      </w:r>
    </w:p>
    <w:p w14:paraId="7B42F4D6" w14:textId="045C423C" w:rsidR="00FD1A07" w:rsidRDefault="00FD1A07" w:rsidP="003202E2">
      <w:pPr>
        <w:jc w:val="both"/>
        <w:rPr>
          <w:rFonts w:asciiTheme="minorHAnsi" w:hAnsiTheme="minorHAnsi" w:cstheme="minorHAnsi"/>
          <w:sz w:val="28"/>
          <w:szCs w:val="28"/>
        </w:rPr>
      </w:pPr>
      <w:r>
        <w:rPr>
          <w:noProof/>
        </w:rPr>
        <w:drawing>
          <wp:inline distT="0" distB="0" distL="0" distR="0" wp14:anchorId="0EED3383" wp14:editId="6B38FD59">
            <wp:extent cx="6120130" cy="2395220"/>
            <wp:effectExtent l="0" t="0" r="0" b="508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2395220"/>
                    </a:xfrm>
                    <a:prstGeom prst="rect">
                      <a:avLst/>
                    </a:prstGeom>
                  </pic:spPr>
                </pic:pic>
              </a:graphicData>
            </a:graphic>
          </wp:inline>
        </w:drawing>
      </w:r>
    </w:p>
    <w:p w14:paraId="6265B7DC" w14:textId="1EE06196" w:rsidR="00FD1A07" w:rsidRDefault="00FD1A07" w:rsidP="003202E2">
      <w:pPr>
        <w:jc w:val="both"/>
        <w:rPr>
          <w:rFonts w:asciiTheme="minorHAnsi" w:hAnsiTheme="minorHAnsi" w:cstheme="minorHAnsi"/>
          <w:sz w:val="28"/>
          <w:szCs w:val="28"/>
        </w:rPr>
      </w:pPr>
      <w:r>
        <w:rPr>
          <w:noProof/>
        </w:rPr>
        <w:drawing>
          <wp:inline distT="0" distB="0" distL="0" distR="0" wp14:anchorId="04C9303A" wp14:editId="6025A2B8">
            <wp:extent cx="6120130" cy="257619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2576195"/>
                    </a:xfrm>
                    <a:prstGeom prst="rect">
                      <a:avLst/>
                    </a:prstGeom>
                  </pic:spPr>
                </pic:pic>
              </a:graphicData>
            </a:graphic>
          </wp:inline>
        </w:drawing>
      </w:r>
    </w:p>
    <w:p w14:paraId="75D5312B" w14:textId="5D3498AB" w:rsidR="006426D1" w:rsidRDefault="00FD1A07" w:rsidP="00FD1A07">
      <w:pPr>
        <w:jc w:val="both"/>
        <w:rPr>
          <w:rFonts w:cs="Times New Roman"/>
          <w:sz w:val="40"/>
          <w:szCs w:val="40"/>
          <w:highlight w:val="yellow"/>
        </w:rPr>
      </w:pPr>
      <w:r>
        <w:rPr>
          <w:noProof/>
        </w:rPr>
        <w:lastRenderedPageBreak/>
        <w:drawing>
          <wp:inline distT="0" distB="0" distL="0" distR="0" wp14:anchorId="2D08829B" wp14:editId="6ACC9C71">
            <wp:extent cx="6120130" cy="2600960"/>
            <wp:effectExtent l="0" t="0" r="0" b="889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2600960"/>
                    </a:xfrm>
                    <a:prstGeom prst="rect">
                      <a:avLst/>
                    </a:prstGeom>
                  </pic:spPr>
                </pic:pic>
              </a:graphicData>
            </a:graphic>
          </wp:inline>
        </w:drawing>
      </w:r>
    </w:p>
    <w:p w14:paraId="4903BF78" w14:textId="77777777" w:rsidR="006426D1" w:rsidRDefault="006426D1" w:rsidP="00AE41A4">
      <w:pPr>
        <w:tabs>
          <w:tab w:val="left" w:pos="3272"/>
        </w:tabs>
        <w:rPr>
          <w:rFonts w:cs="Times New Roman"/>
          <w:sz w:val="40"/>
          <w:szCs w:val="40"/>
          <w:highlight w:val="yellow"/>
        </w:rPr>
      </w:pPr>
    </w:p>
    <w:p w14:paraId="71049B4C" w14:textId="6319F907" w:rsidR="00766B73" w:rsidRPr="001D3838" w:rsidRDefault="00766B73" w:rsidP="00766B73">
      <w:pPr>
        <w:pStyle w:val="Titolo1"/>
        <w:rPr>
          <w:rFonts w:asciiTheme="minorHAnsi" w:hAnsiTheme="minorHAnsi" w:cstheme="minorHAnsi"/>
          <w:b/>
          <w:bCs/>
          <w:color w:val="auto"/>
          <w:sz w:val="32"/>
          <w:szCs w:val="32"/>
        </w:rPr>
      </w:pPr>
      <w:bookmarkStart w:id="10" w:name="_Toc213790062"/>
      <w:r w:rsidRPr="001D3838">
        <w:rPr>
          <w:rFonts w:asciiTheme="minorHAnsi" w:hAnsiTheme="minorHAnsi" w:cstheme="minorHAnsi"/>
          <w:b/>
          <w:bCs/>
          <w:color w:val="auto"/>
          <w:sz w:val="32"/>
          <w:szCs w:val="32"/>
        </w:rPr>
        <w:t>Fondo</w:t>
      </w:r>
      <w:r w:rsidRPr="001D3838">
        <w:rPr>
          <w:rFonts w:asciiTheme="minorHAnsi" w:hAnsiTheme="minorHAnsi" w:cstheme="minorHAnsi"/>
          <w:b/>
          <w:bCs/>
          <w:color w:val="auto"/>
          <w:spacing w:val="-13"/>
          <w:sz w:val="32"/>
          <w:szCs w:val="32"/>
        </w:rPr>
        <w:t xml:space="preserve"> </w:t>
      </w:r>
      <w:r w:rsidRPr="001D3838">
        <w:rPr>
          <w:rFonts w:asciiTheme="minorHAnsi" w:hAnsiTheme="minorHAnsi" w:cstheme="minorHAnsi"/>
          <w:b/>
          <w:bCs/>
          <w:color w:val="auto"/>
          <w:sz w:val="32"/>
          <w:szCs w:val="32"/>
        </w:rPr>
        <w:t>di</w:t>
      </w:r>
      <w:r w:rsidRPr="001D3838">
        <w:rPr>
          <w:rFonts w:asciiTheme="minorHAnsi" w:hAnsiTheme="minorHAnsi" w:cstheme="minorHAnsi"/>
          <w:b/>
          <w:bCs/>
          <w:color w:val="auto"/>
          <w:spacing w:val="-1"/>
          <w:sz w:val="32"/>
          <w:szCs w:val="32"/>
        </w:rPr>
        <w:t xml:space="preserve"> </w:t>
      </w:r>
      <w:r w:rsidRPr="001D3838">
        <w:rPr>
          <w:rFonts w:asciiTheme="minorHAnsi" w:hAnsiTheme="minorHAnsi" w:cstheme="minorHAnsi"/>
          <w:b/>
          <w:bCs/>
          <w:color w:val="auto"/>
          <w:sz w:val="32"/>
          <w:szCs w:val="32"/>
        </w:rPr>
        <w:t>garanzia</w:t>
      </w:r>
      <w:r w:rsidRPr="001D3838">
        <w:rPr>
          <w:rFonts w:asciiTheme="minorHAnsi" w:hAnsiTheme="minorHAnsi" w:cstheme="minorHAnsi"/>
          <w:b/>
          <w:bCs/>
          <w:color w:val="auto"/>
          <w:spacing w:val="-4"/>
          <w:sz w:val="32"/>
          <w:szCs w:val="32"/>
        </w:rPr>
        <w:t xml:space="preserve"> </w:t>
      </w:r>
      <w:r w:rsidRPr="001D3838">
        <w:rPr>
          <w:rFonts w:asciiTheme="minorHAnsi" w:hAnsiTheme="minorHAnsi" w:cstheme="minorHAnsi"/>
          <w:b/>
          <w:bCs/>
          <w:color w:val="auto"/>
          <w:sz w:val="32"/>
          <w:szCs w:val="32"/>
        </w:rPr>
        <w:t>debiti commerciali</w:t>
      </w:r>
      <w:bookmarkEnd w:id="10"/>
    </w:p>
    <w:p w14:paraId="58C6B00A" w14:textId="77777777" w:rsidR="00766B73" w:rsidRPr="003202E2" w:rsidRDefault="00766B73" w:rsidP="00766B73">
      <w:pPr>
        <w:pStyle w:val="Corpotesto"/>
        <w:spacing w:before="387"/>
        <w:ind w:left="-142" w:right="758"/>
        <w:jc w:val="both"/>
        <w:rPr>
          <w:rFonts w:asciiTheme="minorHAnsi" w:hAnsiTheme="minorHAnsi" w:cstheme="minorHAnsi"/>
          <w:sz w:val="28"/>
          <w:szCs w:val="28"/>
        </w:rPr>
      </w:pPr>
      <w:r w:rsidRPr="003202E2">
        <w:rPr>
          <w:rFonts w:asciiTheme="minorHAnsi" w:hAnsiTheme="minorHAnsi" w:cstheme="minorHAnsi"/>
          <w:sz w:val="28"/>
          <w:szCs w:val="28"/>
        </w:rPr>
        <w:t>In merito alla relazione di cui all’art. 41 del D.L. 66/2014 introduce nelle pubbliche amministrazioni l’obbligo di allegare alle relazioni ai bilanci consuntivi o di esercizio, a decorrere dall’esercizio finanziario 2014, “un prospetto, sottoscritto dal rappresentante legale e dal responsabile finanziario, attestante l’importo dei pagamenti relativi a transazioni commerciali effettuate dopo la scadenza dei termini” previsti dal citato d.lgs. n.231/2002 - come modificato dal d.lgs. n. 192/2012- “nonché un indicatore dei propri tempi medi di pagamento relativi agli acquisti di beni, servizi e forniture”.</w:t>
      </w:r>
    </w:p>
    <w:p w14:paraId="595C4C2B" w14:textId="77777777" w:rsidR="00766B73" w:rsidRPr="003202E2" w:rsidRDefault="00766B73" w:rsidP="00766B73">
      <w:pPr>
        <w:pStyle w:val="Corpotesto"/>
        <w:spacing w:before="239"/>
        <w:ind w:left="-142" w:right="758"/>
        <w:jc w:val="both"/>
        <w:rPr>
          <w:rFonts w:asciiTheme="minorHAnsi" w:hAnsiTheme="minorHAnsi" w:cstheme="minorHAnsi"/>
          <w:sz w:val="28"/>
          <w:szCs w:val="28"/>
        </w:rPr>
      </w:pPr>
      <w:r w:rsidRPr="003202E2">
        <w:rPr>
          <w:rFonts w:asciiTheme="minorHAnsi" w:hAnsiTheme="minorHAnsi" w:cstheme="minorHAnsi"/>
          <w:sz w:val="28"/>
          <w:szCs w:val="28"/>
        </w:rPr>
        <w:t>La norma dispone, altresì, che le relazioni ai bilanci consuntivi o di esercizio debbano indicare, nelle ipotesi di superamento dei termini di pagamento previsti dall’art. 4 del medesimo d.lgs. n.231/2002, anche “le misure adottate o previste per consentire la tempestiva effettuazione dei pagamenti”. Le attestazioni e le misure adottate per la risoluzione delle criticità che hanno generato il ritardo dei pagamenti, contenute</w:t>
      </w:r>
      <w:r w:rsidRPr="003202E2">
        <w:rPr>
          <w:rFonts w:asciiTheme="minorHAnsi" w:hAnsiTheme="minorHAnsi" w:cstheme="minorHAnsi"/>
          <w:spacing w:val="-1"/>
          <w:sz w:val="28"/>
          <w:szCs w:val="28"/>
        </w:rPr>
        <w:t xml:space="preserve"> </w:t>
      </w:r>
      <w:r w:rsidRPr="003202E2">
        <w:rPr>
          <w:rFonts w:asciiTheme="minorHAnsi" w:hAnsiTheme="minorHAnsi" w:cstheme="minorHAnsi"/>
          <w:sz w:val="28"/>
          <w:szCs w:val="28"/>
        </w:rPr>
        <w:t>nel prospetto,</w:t>
      </w:r>
      <w:r w:rsidRPr="003202E2">
        <w:rPr>
          <w:rFonts w:asciiTheme="minorHAnsi" w:hAnsiTheme="minorHAnsi" w:cstheme="minorHAnsi"/>
          <w:spacing w:val="-1"/>
          <w:sz w:val="28"/>
          <w:szCs w:val="28"/>
        </w:rPr>
        <w:t xml:space="preserve"> </w:t>
      </w:r>
      <w:r w:rsidRPr="003202E2">
        <w:rPr>
          <w:rFonts w:asciiTheme="minorHAnsi" w:hAnsiTheme="minorHAnsi" w:cstheme="minorHAnsi"/>
          <w:sz w:val="28"/>
          <w:szCs w:val="28"/>
        </w:rPr>
        <w:t>sono oggetto</w:t>
      </w:r>
      <w:r w:rsidRPr="003202E2">
        <w:rPr>
          <w:rFonts w:asciiTheme="minorHAnsi" w:hAnsiTheme="minorHAnsi" w:cstheme="minorHAnsi"/>
          <w:spacing w:val="-1"/>
          <w:sz w:val="28"/>
          <w:szCs w:val="28"/>
        </w:rPr>
        <w:t xml:space="preserve"> </w:t>
      </w:r>
      <w:r w:rsidRPr="003202E2">
        <w:rPr>
          <w:rFonts w:asciiTheme="minorHAnsi" w:hAnsiTheme="minorHAnsi" w:cstheme="minorHAnsi"/>
          <w:sz w:val="28"/>
          <w:szCs w:val="28"/>
        </w:rPr>
        <w:t>di verifica da</w:t>
      </w:r>
      <w:r w:rsidRPr="003202E2">
        <w:rPr>
          <w:rFonts w:asciiTheme="minorHAnsi" w:hAnsiTheme="minorHAnsi" w:cstheme="minorHAnsi"/>
          <w:spacing w:val="-2"/>
          <w:sz w:val="28"/>
          <w:szCs w:val="28"/>
        </w:rPr>
        <w:t xml:space="preserve"> </w:t>
      </w:r>
      <w:r w:rsidRPr="003202E2">
        <w:rPr>
          <w:rFonts w:asciiTheme="minorHAnsi" w:hAnsiTheme="minorHAnsi" w:cstheme="minorHAnsi"/>
          <w:sz w:val="28"/>
          <w:szCs w:val="28"/>
        </w:rPr>
        <w:t>parte</w:t>
      </w:r>
      <w:r w:rsidRPr="003202E2">
        <w:rPr>
          <w:rFonts w:asciiTheme="minorHAnsi" w:hAnsiTheme="minorHAnsi" w:cstheme="minorHAnsi"/>
          <w:spacing w:val="-1"/>
          <w:sz w:val="28"/>
          <w:szCs w:val="28"/>
        </w:rPr>
        <w:t xml:space="preserve"> </w:t>
      </w:r>
      <w:r w:rsidRPr="003202E2">
        <w:rPr>
          <w:rFonts w:asciiTheme="minorHAnsi" w:hAnsiTheme="minorHAnsi" w:cstheme="minorHAnsi"/>
          <w:sz w:val="28"/>
          <w:szCs w:val="28"/>
        </w:rPr>
        <w:t>dell’organo</w:t>
      </w:r>
      <w:r w:rsidRPr="003202E2">
        <w:rPr>
          <w:rFonts w:asciiTheme="minorHAnsi" w:hAnsiTheme="minorHAnsi" w:cstheme="minorHAnsi"/>
          <w:spacing w:val="-1"/>
          <w:sz w:val="28"/>
          <w:szCs w:val="28"/>
        </w:rPr>
        <w:t xml:space="preserve"> </w:t>
      </w:r>
      <w:r w:rsidRPr="003202E2">
        <w:rPr>
          <w:rFonts w:asciiTheme="minorHAnsi" w:hAnsiTheme="minorHAnsi" w:cstheme="minorHAnsi"/>
          <w:sz w:val="28"/>
          <w:szCs w:val="28"/>
        </w:rPr>
        <w:t>di controllo</w:t>
      </w:r>
      <w:r w:rsidRPr="003202E2">
        <w:rPr>
          <w:rFonts w:asciiTheme="minorHAnsi" w:hAnsiTheme="minorHAnsi" w:cstheme="minorHAnsi"/>
          <w:spacing w:val="-1"/>
          <w:sz w:val="28"/>
          <w:szCs w:val="28"/>
        </w:rPr>
        <w:t xml:space="preserve"> </w:t>
      </w:r>
      <w:r w:rsidRPr="003202E2">
        <w:rPr>
          <w:rFonts w:asciiTheme="minorHAnsi" w:hAnsiTheme="minorHAnsi" w:cstheme="minorHAnsi"/>
          <w:sz w:val="28"/>
          <w:szCs w:val="28"/>
        </w:rPr>
        <w:t>di regolarità</w:t>
      </w:r>
      <w:r w:rsidRPr="003202E2">
        <w:rPr>
          <w:rFonts w:asciiTheme="minorHAnsi" w:hAnsiTheme="minorHAnsi" w:cstheme="minorHAnsi"/>
          <w:spacing w:val="-2"/>
          <w:sz w:val="28"/>
          <w:szCs w:val="28"/>
        </w:rPr>
        <w:t xml:space="preserve"> </w:t>
      </w:r>
      <w:r w:rsidRPr="003202E2">
        <w:rPr>
          <w:rFonts w:asciiTheme="minorHAnsi" w:hAnsiTheme="minorHAnsi" w:cstheme="minorHAnsi"/>
          <w:sz w:val="28"/>
          <w:szCs w:val="28"/>
        </w:rPr>
        <w:t>amministrativa</w:t>
      </w:r>
      <w:r w:rsidRPr="003202E2">
        <w:rPr>
          <w:rFonts w:asciiTheme="minorHAnsi" w:hAnsiTheme="minorHAnsi" w:cstheme="minorHAnsi"/>
          <w:spacing w:val="-2"/>
          <w:sz w:val="28"/>
          <w:szCs w:val="28"/>
        </w:rPr>
        <w:t xml:space="preserve"> </w:t>
      </w:r>
      <w:r w:rsidRPr="003202E2">
        <w:rPr>
          <w:rFonts w:asciiTheme="minorHAnsi" w:hAnsiTheme="minorHAnsi" w:cstheme="minorHAnsi"/>
          <w:sz w:val="28"/>
          <w:szCs w:val="28"/>
        </w:rPr>
        <w:t>e contabile,</w:t>
      </w:r>
      <w:r w:rsidRPr="003202E2">
        <w:rPr>
          <w:rFonts w:asciiTheme="minorHAnsi" w:hAnsiTheme="minorHAnsi" w:cstheme="minorHAnsi"/>
          <w:spacing w:val="-1"/>
          <w:sz w:val="28"/>
          <w:szCs w:val="28"/>
        </w:rPr>
        <w:t xml:space="preserve"> </w:t>
      </w:r>
      <w:r w:rsidRPr="003202E2">
        <w:rPr>
          <w:rFonts w:asciiTheme="minorHAnsi" w:hAnsiTheme="minorHAnsi" w:cstheme="minorHAnsi"/>
          <w:sz w:val="28"/>
          <w:szCs w:val="28"/>
        </w:rPr>
        <w:t>che ne deve dare atto nella relazione al bilancio di esercizio.</w:t>
      </w:r>
    </w:p>
    <w:p w14:paraId="44E2F3F9" w14:textId="77777777" w:rsidR="00766B73" w:rsidRPr="003202E2" w:rsidRDefault="00766B73" w:rsidP="00766B73">
      <w:pPr>
        <w:pStyle w:val="Corpotesto"/>
        <w:spacing w:before="242"/>
        <w:ind w:left="-142" w:right="958"/>
        <w:rPr>
          <w:rFonts w:asciiTheme="minorHAnsi" w:hAnsiTheme="minorHAnsi" w:cstheme="minorHAnsi"/>
          <w:sz w:val="28"/>
          <w:szCs w:val="28"/>
        </w:rPr>
      </w:pPr>
      <w:r w:rsidRPr="003202E2">
        <w:rPr>
          <w:rFonts w:asciiTheme="minorHAnsi" w:hAnsiTheme="minorHAnsi" w:cstheme="minorHAnsi"/>
          <w:sz w:val="28"/>
          <w:szCs w:val="28"/>
        </w:rPr>
        <w:t>Al riguardo le recenti</w:t>
      </w:r>
      <w:r w:rsidRPr="003202E2">
        <w:rPr>
          <w:rFonts w:asciiTheme="minorHAnsi" w:hAnsiTheme="minorHAnsi" w:cstheme="minorHAnsi"/>
          <w:spacing w:val="-3"/>
          <w:sz w:val="28"/>
          <w:szCs w:val="28"/>
        </w:rPr>
        <w:t xml:space="preserve"> </w:t>
      </w:r>
      <w:r w:rsidRPr="003202E2">
        <w:rPr>
          <w:rFonts w:asciiTheme="minorHAnsi" w:hAnsiTheme="minorHAnsi" w:cstheme="minorHAnsi"/>
          <w:sz w:val="28"/>
          <w:szCs w:val="28"/>
        </w:rPr>
        <w:t xml:space="preserve">nome, avuto riguardo in particolare </w:t>
      </w:r>
      <w:proofErr w:type="gramStart"/>
      <w:r w:rsidRPr="003202E2">
        <w:rPr>
          <w:rFonts w:asciiTheme="minorHAnsi" w:hAnsiTheme="minorHAnsi" w:cstheme="minorHAnsi"/>
          <w:sz w:val="28"/>
          <w:szCs w:val="28"/>
        </w:rPr>
        <w:t>dell’</w:t>
      </w:r>
      <w:r w:rsidRPr="003202E2">
        <w:rPr>
          <w:rFonts w:asciiTheme="minorHAnsi" w:hAnsiTheme="minorHAnsi" w:cstheme="minorHAnsi"/>
          <w:spacing w:val="-3"/>
          <w:sz w:val="28"/>
          <w:szCs w:val="28"/>
        </w:rPr>
        <w:t xml:space="preserve"> </w:t>
      </w:r>
      <w:r w:rsidRPr="003202E2">
        <w:rPr>
          <w:rFonts w:asciiTheme="minorHAnsi" w:hAnsiTheme="minorHAnsi" w:cstheme="minorHAnsi"/>
          <w:sz w:val="28"/>
          <w:szCs w:val="28"/>
        </w:rPr>
        <w:t>art.</w:t>
      </w:r>
      <w:proofErr w:type="gramEnd"/>
      <w:r w:rsidRPr="003202E2">
        <w:rPr>
          <w:rFonts w:asciiTheme="minorHAnsi" w:hAnsiTheme="minorHAnsi" w:cstheme="minorHAnsi"/>
          <w:sz w:val="28"/>
          <w:szCs w:val="28"/>
        </w:rPr>
        <w:t xml:space="preserve"> 4 - bis</w:t>
      </w:r>
      <w:r w:rsidRPr="003202E2">
        <w:rPr>
          <w:rFonts w:asciiTheme="minorHAnsi" w:hAnsiTheme="minorHAnsi" w:cstheme="minorHAnsi"/>
          <w:spacing w:val="-5"/>
          <w:sz w:val="28"/>
          <w:szCs w:val="28"/>
        </w:rPr>
        <w:t xml:space="preserve"> </w:t>
      </w:r>
      <w:r w:rsidRPr="003202E2">
        <w:rPr>
          <w:rFonts w:asciiTheme="minorHAnsi" w:hAnsiTheme="minorHAnsi" w:cstheme="minorHAnsi"/>
          <w:sz w:val="28"/>
          <w:szCs w:val="28"/>
        </w:rPr>
        <w:t>Disposizioni in</w:t>
      </w:r>
      <w:r w:rsidRPr="003202E2">
        <w:rPr>
          <w:rFonts w:asciiTheme="minorHAnsi" w:hAnsiTheme="minorHAnsi" w:cstheme="minorHAnsi"/>
          <w:spacing w:val="-2"/>
          <w:sz w:val="28"/>
          <w:szCs w:val="28"/>
        </w:rPr>
        <w:t xml:space="preserve"> </w:t>
      </w:r>
      <w:r w:rsidRPr="003202E2">
        <w:rPr>
          <w:rFonts w:asciiTheme="minorHAnsi" w:hAnsiTheme="minorHAnsi" w:cstheme="minorHAnsi"/>
          <w:sz w:val="28"/>
          <w:szCs w:val="28"/>
        </w:rPr>
        <w:t>materia di riduzione dei tempi di</w:t>
      </w:r>
      <w:r w:rsidRPr="003202E2">
        <w:rPr>
          <w:rFonts w:asciiTheme="minorHAnsi" w:hAnsiTheme="minorHAnsi" w:cstheme="minorHAnsi"/>
          <w:spacing w:val="-1"/>
          <w:sz w:val="28"/>
          <w:szCs w:val="28"/>
        </w:rPr>
        <w:t xml:space="preserve"> </w:t>
      </w:r>
      <w:r w:rsidRPr="003202E2">
        <w:rPr>
          <w:rFonts w:asciiTheme="minorHAnsi" w:hAnsiTheme="minorHAnsi" w:cstheme="minorHAnsi"/>
          <w:sz w:val="28"/>
          <w:szCs w:val="28"/>
        </w:rPr>
        <w:t>pagamento delle pubbliche amministrazioni In vigore dal 22/04/2023 come modificato da: Legge del 21/04/2023 n. 41 Allegato che così recita</w:t>
      </w:r>
    </w:p>
    <w:p w14:paraId="51B675F1" w14:textId="77777777" w:rsidR="00766B73" w:rsidRPr="003202E2" w:rsidRDefault="00766B73" w:rsidP="00766B73">
      <w:pPr>
        <w:pStyle w:val="Corpotesto"/>
        <w:spacing w:before="234"/>
        <w:ind w:left="-142" w:right="859" w:firstLine="478"/>
        <w:jc w:val="both"/>
        <w:rPr>
          <w:rFonts w:asciiTheme="minorHAnsi" w:hAnsiTheme="minorHAnsi" w:cstheme="minorHAnsi"/>
          <w:sz w:val="28"/>
          <w:szCs w:val="28"/>
        </w:rPr>
      </w:pPr>
      <w:r w:rsidRPr="003202E2">
        <w:rPr>
          <w:rFonts w:asciiTheme="minorHAnsi" w:hAnsiTheme="minorHAnsi" w:cstheme="minorHAnsi"/>
          <w:sz w:val="28"/>
          <w:szCs w:val="28"/>
        </w:rPr>
        <w:t>Ai fini dell’attuazione della Riforma 1.11, «Riduzione dei tempi di pagamento delle pubbliche amministrazioni e delle autorità sanitarie»,</w:t>
      </w:r>
      <w:r w:rsidRPr="003202E2">
        <w:rPr>
          <w:rFonts w:asciiTheme="minorHAnsi" w:hAnsiTheme="minorHAnsi" w:cstheme="minorHAnsi"/>
          <w:spacing w:val="-8"/>
          <w:sz w:val="28"/>
          <w:szCs w:val="28"/>
        </w:rPr>
        <w:t xml:space="preserve"> </w:t>
      </w:r>
      <w:r w:rsidRPr="003202E2">
        <w:rPr>
          <w:rFonts w:asciiTheme="minorHAnsi" w:hAnsiTheme="minorHAnsi" w:cstheme="minorHAnsi"/>
          <w:sz w:val="28"/>
          <w:szCs w:val="28"/>
        </w:rPr>
        <w:t>della</w:t>
      </w:r>
      <w:r w:rsidRPr="003202E2">
        <w:rPr>
          <w:rFonts w:asciiTheme="minorHAnsi" w:hAnsiTheme="minorHAnsi" w:cstheme="minorHAnsi"/>
          <w:spacing w:val="-10"/>
          <w:sz w:val="28"/>
          <w:szCs w:val="28"/>
        </w:rPr>
        <w:t xml:space="preserve"> </w:t>
      </w:r>
      <w:r w:rsidRPr="003202E2">
        <w:rPr>
          <w:rFonts w:asciiTheme="minorHAnsi" w:hAnsiTheme="minorHAnsi" w:cstheme="minorHAnsi"/>
          <w:sz w:val="28"/>
          <w:szCs w:val="28"/>
        </w:rPr>
        <w:lastRenderedPageBreak/>
        <w:t>Missione</w:t>
      </w:r>
      <w:r w:rsidRPr="003202E2">
        <w:rPr>
          <w:rFonts w:asciiTheme="minorHAnsi" w:hAnsiTheme="minorHAnsi" w:cstheme="minorHAnsi"/>
          <w:spacing w:val="-7"/>
          <w:sz w:val="28"/>
          <w:szCs w:val="28"/>
        </w:rPr>
        <w:t xml:space="preserve"> </w:t>
      </w:r>
      <w:r w:rsidRPr="003202E2">
        <w:rPr>
          <w:rFonts w:asciiTheme="minorHAnsi" w:hAnsiTheme="minorHAnsi" w:cstheme="minorHAnsi"/>
          <w:sz w:val="28"/>
          <w:szCs w:val="28"/>
        </w:rPr>
        <w:t>1,</w:t>
      </w:r>
      <w:r w:rsidRPr="003202E2">
        <w:rPr>
          <w:rFonts w:asciiTheme="minorHAnsi" w:hAnsiTheme="minorHAnsi" w:cstheme="minorHAnsi"/>
          <w:spacing w:val="-9"/>
          <w:sz w:val="28"/>
          <w:szCs w:val="28"/>
        </w:rPr>
        <w:t xml:space="preserve"> </w:t>
      </w:r>
      <w:r w:rsidRPr="003202E2">
        <w:rPr>
          <w:rFonts w:asciiTheme="minorHAnsi" w:hAnsiTheme="minorHAnsi" w:cstheme="minorHAnsi"/>
          <w:sz w:val="28"/>
          <w:szCs w:val="28"/>
        </w:rPr>
        <w:t>componente</w:t>
      </w:r>
      <w:r w:rsidRPr="003202E2">
        <w:rPr>
          <w:rFonts w:asciiTheme="minorHAnsi" w:hAnsiTheme="minorHAnsi" w:cstheme="minorHAnsi"/>
          <w:spacing w:val="-9"/>
          <w:sz w:val="28"/>
          <w:szCs w:val="28"/>
        </w:rPr>
        <w:t xml:space="preserve"> </w:t>
      </w:r>
      <w:r w:rsidRPr="003202E2">
        <w:rPr>
          <w:rFonts w:asciiTheme="minorHAnsi" w:hAnsiTheme="minorHAnsi" w:cstheme="minorHAnsi"/>
          <w:sz w:val="28"/>
          <w:szCs w:val="28"/>
        </w:rPr>
        <w:t>1,</w:t>
      </w:r>
      <w:r w:rsidRPr="003202E2">
        <w:rPr>
          <w:rFonts w:asciiTheme="minorHAnsi" w:hAnsiTheme="minorHAnsi" w:cstheme="minorHAnsi"/>
          <w:spacing w:val="-11"/>
          <w:sz w:val="28"/>
          <w:szCs w:val="28"/>
        </w:rPr>
        <w:t xml:space="preserve"> </w:t>
      </w:r>
      <w:r w:rsidRPr="003202E2">
        <w:rPr>
          <w:rFonts w:asciiTheme="minorHAnsi" w:hAnsiTheme="minorHAnsi" w:cstheme="minorHAnsi"/>
          <w:sz w:val="28"/>
          <w:szCs w:val="28"/>
        </w:rPr>
        <w:t>del</w:t>
      </w:r>
      <w:r w:rsidRPr="003202E2">
        <w:rPr>
          <w:rFonts w:asciiTheme="minorHAnsi" w:hAnsiTheme="minorHAnsi" w:cstheme="minorHAnsi"/>
          <w:spacing w:val="-8"/>
          <w:sz w:val="28"/>
          <w:szCs w:val="28"/>
        </w:rPr>
        <w:t xml:space="preserve"> </w:t>
      </w:r>
      <w:r w:rsidRPr="003202E2">
        <w:rPr>
          <w:rFonts w:asciiTheme="minorHAnsi" w:hAnsiTheme="minorHAnsi" w:cstheme="minorHAnsi"/>
          <w:sz w:val="28"/>
          <w:szCs w:val="28"/>
        </w:rPr>
        <w:t>PNRR</w:t>
      </w:r>
      <w:r w:rsidRPr="003202E2">
        <w:rPr>
          <w:rFonts w:asciiTheme="minorHAnsi" w:hAnsiTheme="minorHAnsi" w:cstheme="minorHAnsi"/>
          <w:spacing w:val="-10"/>
          <w:sz w:val="28"/>
          <w:szCs w:val="28"/>
        </w:rPr>
        <w:t xml:space="preserve"> </w:t>
      </w:r>
      <w:r w:rsidRPr="003202E2">
        <w:rPr>
          <w:rFonts w:asciiTheme="minorHAnsi" w:hAnsiTheme="minorHAnsi" w:cstheme="minorHAnsi"/>
          <w:sz w:val="28"/>
          <w:szCs w:val="28"/>
        </w:rPr>
        <w:t>le</w:t>
      </w:r>
      <w:r w:rsidRPr="003202E2">
        <w:rPr>
          <w:rFonts w:asciiTheme="minorHAnsi" w:hAnsiTheme="minorHAnsi" w:cstheme="minorHAnsi"/>
          <w:spacing w:val="-8"/>
          <w:sz w:val="28"/>
          <w:szCs w:val="28"/>
        </w:rPr>
        <w:t xml:space="preserve"> </w:t>
      </w:r>
      <w:r w:rsidRPr="003202E2">
        <w:rPr>
          <w:rFonts w:asciiTheme="minorHAnsi" w:hAnsiTheme="minorHAnsi" w:cstheme="minorHAnsi"/>
          <w:sz w:val="28"/>
          <w:szCs w:val="28"/>
        </w:rPr>
        <w:t>Amministrazioni</w:t>
      </w:r>
      <w:r w:rsidRPr="003202E2">
        <w:rPr>
          <w:rFonts w:asciiTheme="minorHAnsi" w:hAnsiTheme="minorHAnsi" w:cstheme="minorHAnsi"/>
          <w:spacing w:val="-7"/>
          <w:sz w:val="28"/>
          <w:szCs w:val="28"/>
        </w:rPr>
        <w:t xml:space="preserve"> </w:t>
      </w:r>
      <w:r w:rsidRPr="003202E2">
        <w:rPr>
          <w:rFonts w:asciiTheme="minorHAnsi" w:hAnsiTheme="minorHAnsi" w:cstheme="minorHAnsi"/>
          <w:sz w:val="28"/>
          <w:szCs w:val="28"/>
        </w:rPr>
        <w:t>centrali</w:t>
      </w:r>
      <w:r w:rsidRPr="003202E2">
        <w:rPr>
          <w:rFonts w:asciiTheme="minorHAnsi" w:hAnsiTheme="minorHAnsi" w:cstheme="minorHAnsi"/>
          <w:spacing w:val="-8"/>
          <w:sz w:val="28"/>
          <w:szCs w:val="28"/>
        </w:rPr>
        <w:t xml:space="preserve"> </w:t>
      </w:r>
      <w:r w:rsidRPr="003202E2">
        <w:rPr>
          <w:rFonts w:asciiTheme="minorHAnsi" w:hAnsiTheme="minorHAnsi" w:cstheme="minorHAnsi"/>
          <w:sz w:val="28"/>
          <w:szCs w:val="28"/>
        </w:rPr>
        <w:t>dello</w:t>
      </w:r>
      <w:r w:rsidRPr="003202E2">
        <w:rPr>
          <w:rFonts w:asciiTheme="minorHAnsi" w:hAnsiTheme="minorHAnsi" w:cstheme="minorHAnsi"/>
          <w:spacing w:val="-8"/>
          <w:sz w:val="28"/>
          <w:szCs w:val="28"/>
        </w:rPr>
        <w:t xml:space="preserve"> </w:t>
      </w:r>
      <w:r w:rsidRPr="003202E2">
        <w:rPr>
          <w:rFonts w:asciiTheme="minorHAnsi" w:hAnsiTheme="minorHAnsi" w:cstheme="minorHAnsi"/>
          <w:sz w:val="28"/>
          <w:szCs w:val="28"/>
        </w:rPr>
        <w:t>Stato</w:t>
      </w:r>
      <w:r w:rsidRPr="003202E2">
        <w:rPr>
          <w:rFonts w:asciiTheme="minorHAnsi" w:hAnsiTheme="minorHAnsi" w:cstheme="minorHAnsi"/>
          <w:spacing w:val="-8"/>
          <w:sz w:val="28"/>
          <w:szCs w:val="28"/>
        </w:rPr>
        <w:t xml:space="preserve"> </w:t>
      </w:r>
      <w:r w:rsidRPr="003202E2">
        <w:rPr>
          <w:rFonts w:asciiTheme="minorHAnsi" w:hAnsiTheme="minorHAnsi" w:cstheme="minorHAnsi"/>
          <w:sz w:val="28"/>
          <w:szCs w:val="28"/>
        </w:rPr>
        <w:t>adottano</w:t>
      </w:r>
      <w:r w:rsidRPr="003202E2">
        <w:rPr>
          <w:rFonts w:asciiTheme="minorHAnsi" w:hAnsiTheme="minorHAnsi" w:cstheme="minorHAnsi"/>
          <w:spacing w:val="-8"/>
          <w:sz w:val="28"/>
          <w:szCs w:val="28"/>
        </w:rPr>
        <w:t xml:space="preserve"> </w:t>
      </w:r>
      <w:r w:rsidRPr="003202E2">
        <w:rPr>
          <w:rFonts w:asciiTheme="minorHAnsi" w:hAnsiTheme="minorHAnsi" w:cstheme="minorHAnsi"/>
          <w:sz w:val="28"/>
          <w:szCs w:val="28"/>
        </w:rPr>
        <w:t>specifiche</w:t>
      </w:r>
      <w:r w:rsidRPr="003202E2">
        <w:rPr>
          <w:rFonts w:asciiTheme="minorHAnsi" w:hAnsiTheme="minorHAnsi" w:cstheme="minorHAnsi"/>
          <w:spacing w:val="-7"/>
          <w:sz w:val="28"/>
          <w:szCs w:val="28"/>
        </w:rPr>
        <w:t xml:space="preserve"> </w:t>
      </w:r>
      <w:r w:rsidRPr="003202E2">
        <w:rPr>
          <w:rFonts w:asciiTheme="minorHAnsi" w:hAnsiTheme="minorHAnsi" w:cstheme="minorHAnsi"/>
          <w:sz w:val="28"/>
          <w:szCs w:val="28"/>
        </w:rPr>
        <w:t>misure,</w:t>
      </w:r>
      <w:r w:rsidRPr="003202E2">
        <w:rPr>
          <w:rFonts w:asciiTheme="minorHAnsi" w:hAnsiTheme="minorHAnsi" w:cstheme="minorHAnsi"/>
          <w:spacing w:val="-7"/>
          <w:sz w:val="28"/>
          <w:szCs w:val="28"/>
        </w:rPr>
        <w:t xml:space="preserve"> </w:t>
      </w:r>
      <w:r w:rsidRPr="003202E2">
        <w:rPr>
          <w:rFonts w:asciiTheme="minorHAnsi" w:hAnsiTheme="minorHAnsi" w:cstheme="minorHAnsi"/>
          <w:sz w:val="28"/>
          <w:szCs w:val="28"/>
        </w:rPr>
        <w:t>anche</w:t>
      </w:r>
      <w:r w:rsidRPr="003202E2">
        <w:rPr>
          <w:rFonts w:asciiTheme="minorHAnsi" w:hAnsiTheme="minorHAnsi" w:cstheme="minorHAnsi"/>
          <w:spacing w:val="-8"/>
          <w:sz w:val="28"/>
          <w:szCs w:val="28"/>
        </w:rPr>
        <w:t xml:space="preserve"> </w:t>
      </w:r>
      <w:r w:rsidRPr="003202E2">
        <w:rPr>
          <w:rFonts w:asciiTheme="minorHAnsi" w:hAnsiTheme="minorHAnsi" w:cstheme="minorHAnsi"/>
          <w:sz w:val="28"/>
          <w:szCs w:val="28"/>
        </w:rPr>
        <w:t>di</w:t>
      </w:r>
      <w:r w:rsidRPr="003202E2">
        <w:rPr>
          <w:rFonts w:asciiTheme="minorHAnsi" w:hAnsiTheme="minorHAnsi" w:cstheme="minorHAnsi"/>
          <w:spacing w:val="-9"/>
          <w:sz w:val="28"/>
          <w:szCs w:val="28"/>
        </w:rPr>
        <w:t xml:space="preserve"> </w:t>
      </w:r>
      <w:r w:rsidRPr="003202E2">
        <w:rPr>
          <w:rFonts w:asciiTheme="minorHAnsi" w:hAnsiTheme="minorHAnsi" w:cstheme="minorHAnsi"/>
          <w:sz w:val="28"/>
          <w:szCs w:val="28"/>
        </w:rPr>
        <w:t>carattere organizzativo,</w:t>
      </w:r>
      <w:r w:rsidRPr="003202E2">
        <w:rPr>
          <w:rFonts w:asciiTheme="minorHAnsi" w:hAnsiTheme="minorHAnsi" w:cstheme="minorHAnsi"/>
          <w:spacing w:val="-5"/>
          <w:sz w:val="28"/>
          <w:szCs w:val="28"/>
        </w:rPr>
        <w:t xml:space="preserve"> </w:t>
      </w:r>
      <w:r w:rsidRPr="003202E2">
        <w:rPr>
          <w:rFonts w:asciiTheme="minorHAnsi" w:hAnsiTheme="minorHAnsi" w:cstheme="minorHAnsi"/>
          <w:sz w:val="28"/>
          <w:szCs w:val="28"/>
        </w:rPr>
        <w:t>finalizzate</w:t>
      </w:r>
      <w:r w:rsidRPr="003202E2">
        <w:rPr>
          <w:rFonts w:asciiTheme="minorHAnsi" w:hAnsiTheme="minorHAnsi" w:cstheme="minorHAnsi"/>
          <w:spacing w:val="-7"/>
          <w:sz w:val="28"/>
          <w:szCs w:val="28"/>
        </w:rPr>
        <w:t xml:space="preserve"> </w:t>
      </w:r>
      <w:r w:rsidRPr="003202E2">
        <w:rPr>
          <w:rFonts w:asciiTheme="minorHAnsi" w:hAnsiTheme="minorHAnsi" w:cstheme="minorHAnsi"/>
          <w:sz w:val="28"/>
          <w:szCs w:val="28"/>
        </w:rPr>
        <w:t>all'efficientamento</w:t>
      </w:r>
      <w:r w:rsidRPr="003202E2">
        <w:rPr>
          <w:rFonts w:asciiTheme="minorHAnsi" w:hAnsiTheme="minorHAnsi" w:cstheme="minorHAnsi"/>
          <w:spacing w:val="-2"/>
          <w:sz w:val="28"/>
          <w:szCs w:val="28"/>
        </w:rPr>
        <w:t xml:space="preserve"> </w:t>
      </w:r>
      <w:r w:rsidRPr="003202E2">
        <w:rPr>
          <w:rFonts w:asciiTheme="minorHAnsi" w:hAnsiTheme="minorHAnsi" w:cstheme="minorHAnsi"/>
          <w:sz w:val="28"/>
          <w:szCs w:val="28"/>
        </w:rPr>
        <w:t>dei</w:t>
      </w:r>
      <w:r w:rsidRPr="003202E2">
        <w:rPr>
          <w:rFonts w:asciiTheme="minorHAnsi" w:hAnsiTheme="minorHAnsi" w:cstheme="minorHAnsi"/>
          <w:spacing w:val="-6"/>
          <w:sz w:val="28"/>
          <w:szCs w:val="28"/>
        </w:rPr>
        <w:t xml:space="preserve"> </w:t>
      </w:r>
      <w:r w:rsidRPr="003202E2">
        <w:rPr>
          <w:rFonts w:asciiTheme="minorHAnsi" w:hAnsiTheme="minorHAnsi" w:cstheme="minorHAnsi"/>
          <w:sz w:val="28"/>
          <w:szCs w:val="28"/>
        </w:rPr>
        <w:t>rispettivi</w:t>
      </w:r>
      <w:r w:rsidRPr="003202E2">
        <w:rPr>
          <w:rFonts w:asciiTheme="minorHAnsi" w:hAnsiTheme="minorHAnsi" w:cstheme="minorHAnsi"/>
          <w:spacing w:val="-4"/>
          <w:sz w:val="28"/>
          <w:szCs w:val="28"/>
        </w:rPr>
        <w:t xml:space="preserve"> </w:t>
      </w:r>
      <w:r w:rsidRPr="003202E2">
        <w:rPr>
          <w:rFonts w:asciiTheme="minorHAnsi" w:hAnsiTheme="minorHAnsi" w:cstheme="minorHAnsi"/>
          <w:sz w:val="28"/>
          <w:szCs w:val="28"/>
        </w:rPr>
        <w:t>processi</w:t>
      </w:r>
      <w:r w:rsidRPr="003202E2">
        <w:rPr>
          <w:rFonts w:asciiTheme="minorHAnsi" w:hAnsiTheme="minorHAnsi" w:cstheme="minorHAnsi"/>
          <w:spacing w:val="-7"/>
          <w:sz w:val="28"/>
          <w:szCs w:val="28"/>
        </w:rPr>
        <w:t xml:space="preserve"> </w:t>
      </w:r>
      <w:r w:rsidRPr="003202E2">
        <w:rPr>
          <w:rFonts w:asciiTheme="minorHAnsi" w:hAnsiTheme="minorHAnsi" w:cstheme="minorHAnsi"/>
          <w:sz w:val="28"/>
          <w:szCs w:val="28"/>
        </w:rPr>
        <w:t>di</w:t>
      </w:r>
      <w:r w:rsidRPr="003202E2">
        <w:rPr>
          <w:rFonts w:asciiTheme="minorHAnsi" w:hAnsiTheme="minorHAnsi" w:cstheme="minorHAnsi"/>
          <w:spacing w:val="-4"/>
          <w:sz w:val="28"/>
          <w:szCs w:val="28"/>
        </w:rPr>
        <w:t xml:space="preserve"> </w:t>
      </w:r>
      <w:r w:rsidRPr="003202E2">
        <w:rPr>
          <w:rFonts w:asciiTheme="minorHAnsi" w:hAnsiTheme="minorHAnsi" w:cstheme="minorHAnsi"/>
          <w:sz w:val="28"/>
          <w:szCs w:val="28"/>
        </w:rPr>
        <w:t>spesa,</w:t>
      </w:r>
      <w:r w:rsidRPr="003202E2">
        <w:rPr>
          <w:rFonts w:asciiTheme="minorHAnsi" w:hAnsiTheme="minorHAnsi" w:cstheme="minorHAnsi"/>
          <w:spacing w:val="-4"/>
          <w:sz w:val="28"/>
          <w:szCs w:val="28"/>
        </w:rPr>
        <w:t xml:space="preserve"> </w:t>
      </w:r>
      <w:r w:rsidRPr="003202E2">
        <w:rPr>
          <w:rFonts w:asciiTheme="minorHAnsi" w:hAnsiTheme="minorHAnsi" w:cstheme="minorHAnsi"/>
          <w:sz w:val="28"/>
          <w:szCs w:val="28"/>
        </w:rPr>
        <w:t>dandone</w:t>
      </w:r>
      <w:r w:rsidRPr="003202E2">
        <w:rPr>
          <w:rFonts w:asciiTheme="minorHAnsi" w:hAnsiTheme="minorHAnsi" w:cstheme="minorHAnsi"/>
          <w:spacing w:val="-4"/>
          <w:sz w:val="28"/>
          <w:szCs w:val="28"/>
        </w:rPr>
        <w:t xml:space="preserve"> </w:t>
      </w:r>
      <w:r w:rsidRPr="003202E2">
        <w:rPr>
          <w:rFonts w:asciiTheme="minorHAnsi" w:hAnsiTheme="minorHAnsi" w:cstheme="minorHAnsi"/>
          <w:sz w:val="28"/>
          <w:szCs w:val="28"/>
        </w:rPr>
        <w:t>conto</w:t>
      </w:r>
      <w:r w:rsidRPr="003202E2">
        <w:rPr>
          <w:rFonts w:asciiTheme="minorHAnsi" w:hAnsiTheme="minorHAnsi" w:cstheme="minorHAnsi"/>
          <w:spacing w:val="-5"/>
          <w:sz w:val="28"/>
          <w:szCs w:val="28"/>
        </w:rPr>
        <w:t xml:space="preserve"> </w:t>
      </w:r>
      <w:r w:rsidRPr="003202E2">
        <w:rPr>
          <w:rFonts w:asciiTheme="minorHAnsi" w:hAnsiTheme="minorHAnsi" w:cstheme="minorHAnsi"/>
          <w:sz w:val="28"/>
          <w:szCs w:val="28"/>
        </w:rPr>
        <w:t>nell'ambito</w:t>
      </w:r>
      <w:r w:rsidRPr="003202E2">
        <w:rPr>
          <w:rFonts w:asciiTheme="minorHAnsi" w:hAnsiTheme="minorHAnsi" w:cstheme="minorHAnsi"/>
          <w:spacing w:val="-7"/>
          <w:sz w:val="28"/>
          <w:szCs w:val="28"/>
        </w:rPr>
        <w:t xml:space="preserve"> </w:t>
      </w:r>
      <w:r w:rsidRPr="003202E2">
        <w:rPr>
          <w:rFonts w:asciiTheme="minorHAnsi" w:hAnsiTheme="minorHAnsi" w:cstheme="minorHAnsi"/>
          <w:sz w:val="28"/>
          <w:szCs w:val="28"/>
        </w:rPr>
        <w:t>della</w:t>
      </w:r>
      <w:r w:rsidRPr="003202E2">
        <w:rPr>
          <w:rFonts w:asciiTheme="minorHAnsi" w:hAnsiTheme="minorHAnsi" w:cstheme="minorHAnsi"/>
          <w:spacing w:val="-5"/>
          <w:sz w:val="28"/>
          <w:szCs w:val="28"/>
        </w:rPr>
        <w:t xml:space="preserve"> </w:t>
      </w:r>
      <w:r w:rsidRPr="003202E2">
        <w:rPr>
          <w:rFonts w:asciiTheme="minorHAnsi" w:hAnsiTheme="minorHAnsi" w:cstheme="minorHAnsi"/>
          <w:sz w:val="28"/>
          <w:szCs w:val="28"/>
        </w:rPr>
        <w:t>nota</w:t>
      </w:r>
      <w:r w:rsidRPr="003202E2">
        <w:rPr>
          <w:rFonts w:asciiTheme="minorHAnsi" w:hAnsiTheme="minorHAnsi" w:cstheme="minorHAnsi"/>
          <w:spacing w:val="-6"/>
          <w:sz w:val="28"/>
          <w:szCs w:val="28"/>
        </w:rPr>
        <w:t xml:space="preserve"> </w:t>
      </w:r>
      <w:r w:rsidRPr="003202E2">
        <w:rPr>
          <w:rFonts w:asciiTheme="minorHAnsi" w:hAnsiTheme="minorHAnsi" w:cstheme="minorHAnsi"/>
          <w:sz w:val="28"/>
          <w:szCs w:val="28"/>
        </w:rPr>
        <w:t>integrativa</w:t>
      </w:r>
      <w:r w:rsidRPr="003202E2">
        <w:rPr>
          <w:rFonts w:asciiTheme="minorHAnsi" w:hAnsiTheme="minorHAnsi" w:cstheme="minorHAnsi"/>
          <w:spacing w:val="-2"/>
          <w:sz w:val="28"/>
          <w:szCs w:val="28"/>
        </w:rPr>
        <w:t xml:space="preserve"> </w:t>
      </w:r>
      <w:r w:rsidRPr="003202E2">
        <w:rPr>
          <w:rFonts w:asciiTheme="minorHAnsi" w:hAnsiTheme="minorHAnsi" w:cstheme="minorHAnsi"/>
          <w:sz w:val="28"/>
          <w:szCs w:val="28"/>
        </w:rPr>
        <w:t>al</w:t>
      </w:r>
      <w:r w:rsidRPr="003202E2">
        <w:rPr>
          <w:rFonts w:asciiTheme="minorHAnsi" w:hAnsiTheme="minorHAnsi" w:cstheme="minorHAnsi"/>
          <w:spacing w:val="-4"/>
          <w:sz w:val="28"/>
          <w:szCs w:val="28"/>
        </w:rPr>
        <w:t xml:space="preserve"> </w:t>
      </w:r>
      <w:r w:rsidRPr="003202E2">
        <w:rPr>
          <w:rFonts w:asciiTheme="minorHAnsi" w:hAnsiTheme="minorHAnsi" w:cstheme="minorHAnsi"/>
          <w:sz w:val="28"/>
          <w:szCs w:val="28"/>
        </w:rPr>
        <w:t>rendiconto secondo gli schemi indicati dal Dipartimento della Ragioneria generale dello Stato del Ministero dell'economia e delle finanze nell'ambito della circolare annuale sul rendiconto generale dello Stato.</w:t>
      </w:r>
    </w:p>
    <w:p w14:paraId="5FD77A43" w14:textId="77777777" w:rsidR="00766B73" w:rsidRPr="003202E2" w:rsidRDefault="00766B73" w:rsidP="00766B73">
      <w:pPr>
        <w:pStyle w:val="Corpotesto"/>
        <w:spacing w:before="242"/>
        <w:ind w:left="-142" w:right="839" w:firstLine="382"/>
        <w:jc w:val="both"/>
        <w:rPr>
          <w:rFonts w:asciiTheme="minorHAnsi" w:hAnsiTheme="minorHAnsi" w:cstheme="minorHAnsi"/>
          <w:sz w:val="28"/>
          <w:szCs w:val="28"/>
        </w:rPr>
      </w:pPr>
      <w:r w:rsidRPr="003202E2">
        <w:rPr>
          <w:rFonts w:asciiTheme="minorHAnsi" w:hAnsiTheme="minorHAnsi" w:cstheme="minorHAnsi"/>
          <w:sz w:val="28"/>
          <w:szCs w:val="28"/>
        </w:rPr>
        <w:t>Le amministrazioni pubbliche di cui all'articolo 1, comma 2, del decreto legislativo 30 marzo 2001, n. 165, nell'ambito dei sistemi di valutazione della performance previsti dai rispettivi ordinamenti, provvedono ad assegnare, integrando i rispettivi contratti individuali, ai dirigenti</w:t>
      </w:r>
      <w:r w:rsidRPr="003202E2">
        <w:rPr>
          <w:rFonts w:asciiTheme="minorHAnsi" w:hAnsiTheme="minorHAnsi" w:cstheme="minorHAnsi"/>
          <w:spacing w:val="-4"/>
          <w:sz w:val="28"/>
          <w:szCs w:val="28"/>
        </w:rPr>
        <w:t xml:space="preserve"> </w:t>
      </w:r>
      <w:r w:rsidRPr="003202E2">
        <w:rPr>
          <w:rFonts w:asciiTheme="minorHAnsi" w:hAnsiTheme="minorHAnsi" w:cstheme="minorHAnsi"/>
          <w:sz w:val="28"/>
          <w:szCs w:val="28"/>
        </w:rPr>
        <w:t>responsabili</w:t>
      </w:r>
      <w:r w:rsidRPr="003202E2">
        <w:rPr>
          <w:rFonts w:asciiTheme="minorHAnsi" w:hAnsiTheme="minorHAnsi" w:cstheme="minorHAnsi"/>
          <w:spacing w:val="-8"/>
          <w:sz w:val="28"/>
          <w:szCs w:val="28"/>
        </w:rPr>
        <w:t xml:space="preserve"> </w:t>
      </w:r>
      <w:r w:rsidRPr="003202E2">
        <w:rPr>
          <w:rFonts w:asciiTheme="minorHAnsi" w:hAnsiTheme="minorHAnsi" w:cstheme="minorHAnsi"/>
          <w:sz w:val="28"/>
          <w:szCs w:val="28"/>
        </w:rPr>
        <w:t>dei</w:t>
      </w:r>
      <w:r w:rsidRPr="003202E2">
        <w:rPr>
          <w:rFonts w:asciiTheme="minorHAnsi" w:hAnsiTheme="minorHAnsi" w:cstheme="minorHAnsi"/>
          <w:spacing w:val="-10"/>
          <w:sz w:val="28"/>
          <w:szCs w:val="28"/>
        </w:rPr>
        <w:t xml:space="preserve"> </w:t>
      </w:r>
      <w:r w:rsidRPr="003202E2">
        <w:rPr>
          <w:rFonts w:asciiTheme="minorHAnsi" w:hAnsiTheme="minorHAnsi" w:cstheme="minorHAnsi"/>
          <w:sz w:val="28"/>
          <w:szCs w:val="28"/>
        </w:rPr>
        <w:t>pagamenti</w:t>
      </w:r>
      <w:r w:rsidRPr="003202E2">
        <w:rPr>
          <w:rFonts w:asciiTheme="minorHAnsi" w:hAnsiTheme="minorHAnsi" w:cstheme="minorHAnsi"/>
          <w:spacing w:val="-9"/>
          <w:sz w:val="28"/>
          <w:szCs w:val="28"/>
        </w:rPr>
        <w:t xml:space="preserve"> </w:t>
      </w:r>
      <w:r w:rsidRPr="003202E2">
        <w:rPr>
          <w:rFonts w:asciiTheme="minorHAnsi" w:hAnsiTheme="minorHAnsi" w:cstheme="minorHAnsi"/>
          <w:sz w:val="28"/>
          <w:szCs w:val="28"/>
        </w:rPr>
        <w:t>delle</w:t>
      </w:r>
      <w:r w:rsidRPr="003202E2">
        <w:rPr>
          <w:rFonts w:asciiTheme="minorHAnsi" w:hAnsiTheme="minorHAnsi" w:cstheme="minorHAnsi"/>
          <w:spacing w:val="-7"/>
          <w:sz w:val="28"/>
          <w:szCs w:val="28"/>
        </w:rPr>
        <w:t xml:space="preserve"> </w:t>
      </w:r>
      <w:r w:rsidRPr="003202E2">
        <w:rPr>
          <w:rFonts w:asciiTheme="minorHAnsi" w:hAnsiTheme="minorHAnsi" w:cstheme="minorHAnsi"/>
          <w:sz w:val="28"/>
          <w:szCs w:val="28"/>
        </w:rPr>
        <w:t>fatture</w:t>
      </w:r>
      <w:r w:rsidRPr="003202E2">
        <w:rPr>
          <w:rFonts w:asciiTheme="minorHAnsi" w:hAnsiTheme="minorHAnsi" w:cstheme="minorHAnsi"/>
          <w:spacing w:val="-5"/>
          <w:sz w:val="28"/>
          <w:szCs w:val="28"/>
        </w:rPr>
        <w:t xml:space="preserve"> </w:t>
      </w:r>
      <w:r w:rsidRPr="003202E2">
        <w:rPr>
          <w:rFonts w:asciiTheme="minorHAnsi" w:hAnsiTheme="minorHAnsi" w:cstheme="minorHAnsi"/>
          <w:sz w:val="28"/>
          <w:szCs w:val="28"/>
        </w:rPr>
        <w:t>commerciali</w:t>
      </w:r>
      <w:r w:rsidRPr="003202E2">
        <w:rPr>
          <w:rFonts w:asciiTheme="minorHAnsi" w:hAnsiTheme="minorHAnsi" w:cstheme="minorHAnsi"/>
          <w:spacing w:val="-6"/>
          <w:sz w:val="28"/>
          <w:szCs w:val="28"/>
        </w:rPr>
        <w:t xml:space="preserve"> </w:t>
      </w:r>
      <w:proofErr w:type="spellStart"/>
      <w:r w:rsidRPr="003202E2">
        <w:rPr>
          <w:rFonts w:asciiTheme="minorHAnsi" w:hAnsiTheme="minorHAnsi" w:cstheme="minorHAnsi"/>
          <w:sz w:val="28"/>
          <w:szCs w:val="28"/>
        </w:rPr>
        <w:t>nonche</w:t>
      </w:r>
      <w:proofErr w:type="spellEnd"/>
      <w:r w:rsidRPr="003202E2">
        <w:rPr>
          <w:rFonts w:asciiTheme="minorHAnsi" w:hAnsiTheme="minorHAnsi" w:cstheme="minorHAnsi"/>
          <w:sz w:val="28"/>
          <w:szCs w:val="28"/>
        </w:rPr>
        <w:t>'</w:t>
      </w:r>
      <w:r w:rsidRPr="003202E2">
        <w:rPr>
          <w:rFonts w:asciiTheme="minorHAnsi" w:hAnsiTheme="minorHAnsi" w:cstheme="minorHAnsi"/>
          <w:spacing w:val="-6"/>
          <w:sz w:val="28"/>
          <w:szCs w:val="28"/>
        </w:rPr>
        <w:t xml:space="preserve"> </w:t>
      </w:r>
      <w:r w:rsidRPr="003202E2">
        <w:rPr>
          <w:rFonts w:asciiTheme="minorHAnsi" w:hAnsiTheme="minorHAnsi" w:cstheme="minorHAnsi"/>
          <w:sz w:val="28"/>
          <w:szCs w:val="28"/>
        </w:rPr>
        <w:t>ai</w:t>
      </w:r>
      <w:r w:rsidRPr="003202E2">
        <w:rPr>
          <w:rFonts w:asciiTheme="minorHAnsi" w:hAnsiTheme="minorHAnsi" w:cstheme="minorHAnsi"/>
          <w:spacing w:val="-9"/>
          <w:sz w:val="28"/>
          <w:szCs w:val="28"/>
        </w:rPr>
        <w:t xml:space="preserve"> </w:t>
      </w:r>
      <w:r w:rsidRPr="003202E2">
        <w:rPr>
          <w:rFonts w:asciiTheme="minorHAnsi" w:hAnsiTheme="minorHAnsi" w:cstheme="minorHAnsi"/>
          <w:sz w:val="28"/>
          <w:szCs w:val="28"/>
        </w:rPr>
        <w:t>dirigenti</w:t>
      </w:r>
      <w:r w:rsidRPr="003202E2">
        <w:rPr>
          <w:rFonts w:asciiTheme="minorHAnsi" w:hAnsiTheme="minorHAnsi" w:cstheme="minorHAnsi"/>
          <w:spacing w:val="-7"/>
          <w:sz w:val="28"/>
          <w:szCs w:val="28"/>
        </w:rPr>
        <w:t xml:space="preserve"> </w:t>
      </w:r>
      <w:r w:rsidRPr="003202E2">
        <w:rPr>
          <w:rFonts w:asciiTheme="minorHAnsi" w:hAnsiTheme="minorHAnsi" w:cstheme="minorHAnsi"/>
          <w:sz w:val="28"/>
          <w:szCs w:val="28"/>
        </w:rPr>
        <w:t>apicali</w:t>
      </w:r>
      <w:r w:rsidRPr="003202E2">
        <w:rPr>
          <w:rFonts w:asciiTheme="minorHAnsi" w:hAnsiTheme="minorHAnsi" w:cstheme="minorHAnsi"/>
          <w:spacing w:val="-8"/>
          <w:sz w:val="28"/>
          <w:szCs w:val="28"/>
        </w:rPr>
        <w:t xml:space="preserve"> </w:t>
      </w:r>
      <w:r w:rsidRPr="003202E2">
        <w:rPr>
          <w:rFonts w:asciiTheme="minorHAnsi" w:hAnsiTheme="minorHAnsi" w:cstheme="minorHAnsi"/>
          <w:sz w:val="28"/>
          <w:szCs w:val="28"/>
        </w:rPr>
        <w:t>delle</w:t>
      </w:r>
      <w:r w:rsidRPr="003202E2">
        <w:rPr>
          <w:rFonts w:asciiTheme="minorHAnsi" w:hAnsiTheme="minorHAnsi" w:cstheme="minorHAnsi"/>
          <w:spacing w:val="-6"/>
          <w:sz w:val="28"/>
          <w:szCs w:val="28"/>
        </w:rPr>
        <w:t xml:space="preserve"> </w:t>
      </w:r>
      <w:r w:rsidRPr="003202E2">
        <w:rPr>
          <w:rFonts w:asciiTheme="minorHAnsi" w:hAnsiTheme="minorHAnsi" w:cstheme="minorHAnsi"/>
          <w:sz w:val="28"/>
          <w:szCs w:val="28"/>
        </w:rPr>
        <w:t>rispettive</w:t>
      </w:r>
      <w:r w:rsidRPr="003202E2">
        <w:rPr>
          <w:rFonts w:asciiTheme="minorHAnsi" w:hAnsiTheme="minorHAnsi" w:cstheme="minorHAnsi"/>
          <w:spacing w:val="-5"/>
          <w:sz w:val="28"/>
          <w:szCs w:val="28"/>
        </w:rPr>
        <w:t xml:space="preserve"> </w:t>
      </w:r>
      <w:r w:rsidRPr="003202E2">
        <w:rPr>
          <w:rFonts w:asciiTheme="minorHAnsi" w:hAnsiTheme="minorHAnsi" w:cstheme="minorHAnsi"/>
          <w:sz w:val="28"/>
          <w:szCs w:val="28"/>
        </w:rPr>
        <w:t>strutture</w:t>
      </w:r>
      <w:r w:rsidRPr="003202E2">
        <w:rPr>
          <w:rFonts w:asciiTheme="minorHAnsi" w:hAnsiTheme="minorHAnsi" w:cstheme="minorHAnsi"/>
          <w:spacing w:val="-7"/>
          <w:sz w:val="28"/>
          <w:szCs w:val="28"/>
        </w:rPr>
        <w:t xml:space="preserve"> </w:t>
      </w:r>
      <w:r w:rsidRPr="003202E2">
        <w:rPr>
          <w:rFonts w:asciiTheme="minorHAnsi" w:hAnsiTheme="minorHAnsi" w:cstheme="minorHAnsi"/>
          <w:sz w:val="28"/>
          <w:szCs w:val="28"/>
        </w:rPr>
        <w:t>specifici</w:t>
      </w:r>
      <w:r w:rsidRPr="003202E2">
        <w:rPr>
          <w:rFonts w:asciiTheme="minorHAnsi" w:hAnsiTheme="minorHAnsi" w:cstheme="minorHAnsi"/>
          <w:spacing w:val="-5"/>
          <w:sz w:val="28"/>
          <w:szCs w:val="28"/>
        </w:rPr>
        <w:t xml:space="preserve"> </w:t>
      </w:r>
      <w:r w:rsidRPr="003202E2">
        <w:rPr>
          <w:rFonts w:asciiTheme="minorHAnsi" w:hAnsiTheme="minorHAnsi" w:cstheme="minorHAnsi"/>
          <w:sz w:val="28"/>
          <w:szCs w:val="28"/>
        </w:rPr>
        <w:t>obiettivi</w:t>
      </w:r>
      <w:r w:rsidRPr="003202E2">
        <w:rPr>
          <w:rFonts w:asciiTheme="minorHAnsi" w:hAnsiTheme="minorHAnsi" w:cstheme="minorHAnsi"/>
          <w:spacing w:val="-9"/>
          <w:sz w:val="28"/>
          <w:szCs w:val="28"/>
        </w:rPr>
        <w:t xml:space="preserve"> </w:t>
      </w:r>
      <w:r w:rsidRPr="003202E2">
        <w:rPr>
          <w:rFonts w:asciiTheme="minorHAnsi" w:hAnsiTheme="minorHAnsi" w:cstheme="minorHAnsi"/>
          <w:sz w:val="28"/>
          <w:szCs w:val="28"/>
        </w:rPr>
        <w:t>annuali relativi al rispetto dei tempi di pagamento previsti dalle vigenti disposizioni e valutati, ai fini del riconoscimento della retribuzione di risultato, in misura non inferiore al 30 per cento. Ai fini dell'individuazione degli obiettivi annuali, si fa riferimento all'indicatore di ritardo annuale di cui all'articolo 1, commi 859, lettera b), e 861, della legge 30 dicembre 2018, n. 145.</w:t>
      </w:r>
    </w:p>
    <w:p w14:paraId="07912E25" w14:textId="10F27882" w:rsidR="002A0456" w:rsidRPr="002A0456" w:rsidRDefault="00766B73" w:rsidP="002A0456">
      <w:pPr>
        <w:pStyle w:val="Corpotesto"/>
        <w:spacing w:before="242"/>
        <w:ind w:left="-142"/>
        <w:rPr>
          <w:rFonts w:asciiTheme="minorHAnsi" w:hAnsiTheme="minorHAnsi" w:cstheme="minorHAnsi"/>
          <w:spacing w:val="-5"/>
          <w:sz w:val="28"/>
          <w:szCs w:val="28"/>
        </w:rPr>
      </w:pPr>
      <w:r w:rsidRPr="003202E2">
        <w:rPr>
          <w:rFonts w:asciiTheme="minorHAnsi" w:hAnsiTheme="minorHAnsi" w:cstheme="minorHAnsi"/>
          <w:sz w:val="28"/>
          <w:szCs w:val="28"/>
        </w:rPr>
        <w:t>La</w:t>
      </w:r>
      <w:r w:rsidRPr="003202E2">
        <w:rPr>
          <w:rFonts w:asciiTheme="minorHAnsi" w:hAnsiTheme="minorHAnsi" w:cstheme="minorHAnsi"/>
          <w:spacing w:val="-6"/>
          <w:sz w:val="28"/>
          <w:szCs w:val="28"/>
        </w:rPr>
        <w:t xml:space="preserve"> </w:t>
      </w:r>
      <w:r w:rsidRPr="003202E2">
        <w:rPr>
          <w:rFonts w:asciiTheme="minorHAnsi" w:hAnsiTheme="minorHAnsi" w:cstheme="minorHAnsi"/>
          <w:sz w:val="28"/>
          <w:szCs w:val="28"/>
        </w:rPr>
        <w:t>verifica</w:t>
      </w:r>
      <w:r w:rsidRPr="003202E2">
        <w:rPr>
          <w:rFonts w:asciiTheme="minorHAnsi" w:hAnsiTheme="minorHAnsi" w:cstheme="minorHAnsi"/>
          <w:spacing w:val="-7"/>
          <w:sz w:val="28"/>
          <w:szCs w:val="28"/>
        </w:rPr>
        <w:t xml:space="preserve"> </w:t>
      </w:r>
      <w:r w:rsidRPr="003202E2">
        <w:rPr>
          <w:rFonts w:asciiTheme="minorHAnsi" w:hAnsiTheme="minorHAnsi" w:cstheme="minorHAnsi"/>
          <w:sz w:val="28"/>
          <w:szCs w:val="28"/>
        </w:rPr>
        <w:t>del</w:t>
      </w:r>
      <w:r w:rsidRPr="003202E2">
        <w:rPr>
          <w:rFonts w:asciiTheme="minorHAnsi" w:hAnsiTheme="minorHAnsi" w:cstheme="minorHAnsi"/>
          <w:spacing w:val="-7"/>
          <w:sz w:val="28"/>
          <w:szCs w:val="28"/>
        </w:rPr>
        <w:t xml:space="preserve"> </w:t>
      </w:r>
      <w:r w:rsidRPr="003202E2">
        <w:rPr>
          <w:rFonts w:asciiTheme="minorHAnsi" w:hAnsiTheme="minorHAnsi" w:cstheme="minorHAnsi"/>
          <w:sz w:val="28"/>
          <w:szCs w:val="28"/>
        </w:rPr>
        <w:t>raggiungimento</w:t>
      </w:r>
      <w:r w:rsidRPr="003202E2">
        <w:rPr>
          <w:rFonts w:asciiTheme="minorHAnsi" w:hAnsiTheme="minorHAnsi" w:cstheme="minorHAnsi"/>
          <w:spacing w:val="-5"/>
          <w:sz w:val="28"/>
          <w:szCs w:val="28"/>
        </w:rPr>
        <w:t xml:space="preserve"> </w:t>
      </w:r>
      <w:r w:rsidRPr="003202E2">
        <w:rPr>
          <w:rFonts w:asciiTheme="minorHAnsi" w:hAnsiTheme="minorHAnsi" w:cstheme="minorHAnsi"/>
          <w:sz w:val="28"/>
          <w:szCs w:val="28"/>
        </w:rPr>
        <w:t>degli</w:t>
      </w:r>
      <w:r w:rsidRPr="003202E2">
        <w:rPr>
          <w:rFonts w:asciiTheme="minorHAnsi" w:hAnsiTheme="minorHAnsi" w:cstheme="minorHAnsi"/>
          <w:spacing w:val="-6"/>
          <w:sz w:val="28"/>
          <w:szCs w:val="28"/>
        </w:rPr>
        <w:t xml:space="preserve"> </w:t>
      </w:r>
      <w:r w:rsidRPr="003202E2">
        <w:rPr>
          <w:rFonts w:asciiTheme="minorHAnsi" w:hAnsiTheme="minorHAnsi" w:cstheme="minorHAnsi"/>
          <w:sz w:val="28"/>
          <w:szCs w:val="28"/>
        </w:rPr>
        <w:t>obiettivi</w:t>
      </w:r>
      <w:r w:rsidRPr="003202E2">
        <w:rPr>
          <w:rFonts w:asciiTheme="minorHAnsi" w:hAnsiTheme="minorHAnsi" w:cstheme="minorHAnsi"/>
          <w:spacing w:val="-7"/>
          <w:sz w:val="28"/>
          <w:szCs w:val="28"/>
        </w:rPr>
        <w:t xml:space="preserve"> </w:t>
      </w:r>
      <w:r w:rsidRPr="003202E2">
        <w:rPr>
          <w:rFonts w:asciiTheme="minorHAnsi" w:hAnsiTheme="minorHAnsi" w:cstheme="minorHAnsi"/>
          <w:sz w:val="28"/>
          <w:szCs w:val="28"/>
        </w:rPr>
        <w:t>relativi</w:t>
      </w:r>
      <w:r w:rsidRPr="003202E2">
        <w:rPr>
          <w:rFonts w:asciiTheme="minorHAnsi" w:hAnsiTheme="minorHAnsi" w:cstheme="minorHAnsi"/>
          <w:spacing w:val="-2"/>
          <w:sz w:val="28"/>
          <w:szCs w:val="28"/>
        </w:rPr>
        <w:t xml:space="preserve"> </w:t>
      </w:r>
      <w:r w:rsidRPr="003202E2">
        <w:rPr>
          <w:rFonts w:asciiTheme="minorHAnsi" w:hAnsiTheme="minorHAnsi" w:cstheme="minorHAnsi"/>
          <w:sz w:val="28"/>
          <w:szCs w:val="28"/>
        </w:rPr>
        <w:t>al</w:t>
      </w:r>
      <w:r w:rsidRPr="003202E2">
        <w:rPr>
          <w:rFonts w:asciiTheme="minorHAnsi" w:hAnsiTheme="minorHAnsi" w:cstheme="minorHAnsi"/>
          <w:spacing w:val="-10"/>
          <w:sz w:val="28"/>
          <w:szCs w:val="28"/>
        </w:rPr>
        <w:t xml:space="preserve"> </w:t>
      </w:r>
      <w:r w:rsidRPr="003202E2">
        <w:rPr>
          <w:rFonts w:asciiTheme="minorHAnsi" w:hAnsiTheme="minorHAnsi" w:cstheme="minorHAnsi"/>
          <w:sz w:val="28"/>
          <w:szCs w:val="28"/>
        </w:rPr>
        <w:t>rispetto</w:t>
      </w:r>
      <w:r w:rsidRPr="003202E2">
        <w:rPr>
          <w:rFonts w:asciiTheme="minorHAnsi" w:hAnsiTheme="minorHAnsi" w:cstheme="minorHAnsi"/>
          <w:spacing w:val="-7"/>
          <w:sz w:val="28"/>
          <w:szCs w:val="28"/>
        </w:rPr>
        <w:t xml:space="preserve"> </w:t>
      </w:r>
      <w:r w:rsidRPr="003202E2">
        <w:rPr>
          <w:rFonts w:asciiTheme="minorHAnsi" w:hAnsiTheme="minorHAnsi" w:cstheme="minorHAnsi"/>
          <w:sz w:val="28"/>
          <w:szCs w:val="28"/>
        </w:rPr>
        <w:t>dei</w:t>
      </w:r>
      <w:r w:rsidRPr="003202E2">
        <w:rPr>
          <w:rFonts w:asciiTheme="minorHAnsi" w:hAnsiTheme="minorHAnsi" w:cstheme="minorHAnsi"/>
          <w:spacing w:val="-7"/>
          <w:sz w:val="28"/>
          <w:szCs w:val="28"/>
        </w:rPr>
        <w:t xml:space="preserve"> </w:t>
      </w:r>
      <w:r w:rsidRPr="003202E2">
        <w:rPr>
          <w:rFonts w:asciiTheme="minorHAnsi" w:hAnsiTheme="minorHAnsi" w:cstheme="minorHAnsi"/>
          <w:sz w:val="28"/>
          <w:szCs w:val="28"/>
        </w:rPr>
        <w:t>tempi</w:t>
      </w:r>
      <w:r w:rsidRPr="003202E2">
        <w:rPr>
          <w:rFonts w:asciiTheme="minorHAnsi" w:hAnsiTheme="minorHAnsi" w:cstheme="minorHAnsi"/>
          <w:spacing w:val="-9"/>
          <w:sz w:val="28"/>
          <w:szCs w:val="28"/>
        </w:rPr>
        <w:t xml:space="preserve"> </w:t>
      </w:r>
      <w:r w:rsidRPr="003202E2">
        <w:rPr>
          <w:rFonts w:asciiTheme="minorHAnsi" w:hAnsiTheme="minorHAnsi" w:cstheme="minorHAnsi"/>
          <w:sz w:val="28"/>
          <w:szCs w:val="28"/>
        </w:rPr>
        <w:t>di</w:t>
      </w:r>
      <w:r w:rsidRPr="003202E2">
        <w:rPr>
          <w:rFonts w:asciiTheme="minorHAnsi" w:hAnsiTheme="minorHAnsi" w:cstheme="minorHAnsi"/>
          <w:spacing w:val="-4"/>
          <w:sz w:val="28"/>
          <w:szCs w:val="28"/>
        </w:rPr>
        <w:t xml:space="preserve"> </w:t>
      </w:r>
      <w:r w:rsidRPr="003202E2">
        <w:rPr>
          <w:rFonts w:asciiTheme="minorHAnsi" w:hAnsiTheme="minorHAnsi" w:cstheme="minorHAnsi"/>
          <w:sz w:val="28"/>
          <w:szCs w:val="28"/>
        </w:rPr>
        <w:t>pagamento</w:t>
      </w:r>
      <w:r w:rsidRPr="003202E2">
        <w:rPr>
          <w:rFonts w:asciiTheme="minorHAnsi" w:hAnsiTheme="minorHAnsi" w:cstheme="minorHAnsi"/>
          <w:spacing w:val="-6"/>
          <w:sz w:val="28"/>
          <w:szCs w:val="28"/>
        </w:rPr>
        <w:t xml:space="preserve"> </w:t>
      </w:r>
      <w:r w:rsidRPr="003202E2">
        <w:rPr>
          <w:rFonts w:asciiTheme="minorHAnsi" w:hAnsiTheme="minorHAnsi" w:cstheme="minorHAnsi"/>
          <w:sz w:val="28"/>
          <w:szCs w:val="28"/>
        </w:rPr>
        <w:t>è</w:t>
      </w:r>
      <w:r w:rsidRPr="003202E2">
        <w:rPr>
          <w:rFonts w:asciiTheme="minorHAnsi" w:hAnsiTheme="minorHAnsi" w:cstheme="minorHAnsi"/>
          <w:spacing w:val="-7"/>
          <w:sz w:val="28"/>
          <w:szCs w:val="28"/>
        </w:rPr>
        <w:t xml:space="preserve"> </w:t>
      </w:r>
      <w:r w:rsidRPr="003202E2">
        <w:rPr>
          <w:rFonts w:asciiTheme="minorHAnsi" w:hAnsiTheme="minorHAnsi" w:cstheme="minorHAnsi"/>
          <w:sz w:val="28"/>
          <w:szCs w:val="28"/>
        </w:rPr>
        <w:t>effettuata</w:t>
      </w:r>
      <w:r w:rsidRPr="003202E2">
        <w:rPr>
          <w:rFonts w:asciiTheme="minorHAnsi" w:hAnsiTheme="minorHAnsi" w:cstheme="minorHAnsi"/>
          <w:spacing w:val="-1"/>
          <w:sz w:val="28"/>
          <w:szCs w:val="28"/>
        </w:rPr>
        <w:t xml:space="preserve"> </w:t>
      </w:r>
      <w:r w:rsidRPr="003202E2">
        <w:rPr>
          <w:rFonts w:asciiTheme="minorHAnsi" w:hAnsiTheme="minorHAnsi" w:cstheme="minorHAnsi"/>
          <w:sz w:val="28"/>
          <w:szCs w:val="28"/>
        </w:rPr>
        <w:t>dal</w:t>
      </w:r>
      <w:r w:rsidRPr="003202E2">
        <w:rPr>
          <w:rFonts w:asciiTheme="minorHAnsi" w:hAnsiTheme="minorHAnsi" w:cstheme="minorHAnsi"/>
          <w:spacing w:val="-7"/>
          <w:sz w:val="28"/>
          <w:szCs w:val="28"/>
        </w:rPr>
        <w:t xml:space="preserve"> </w:t>
      </w:r>
      <w:r w:rsidRPr="003202E2">
        <w:rPr>
          <w:rFonts w:asciiTheme="minorHAnsi" w:hAnsiTheme="minorHAnsi" w:cstheme="minorHAnsi"/>
          <w:sz w:val="28"/>
          <w:szCs w:val="28"/>
        </w:rPr>
        <w:t>competente</w:t>
      </w:r>
      <w:r w:rsidRPr="003202E2">
        <w:rPr>
          <w:rFonts w:asciiTheme="minorHAnsi" w:hAnsiTheme="minorHAnsi" w:cstheme="minorHAnsi"/>
          <w:spacing w:val="-6"/>
          <w:sz w:val="28"/>
          <w:szCs w:val="28"/>
        </w:rPr>
        <w:t xml:space="preserve"> </w:t>
      </w:r>
      <w:r w:rsidRPr="003202E2">
        <w:rPr>
          <w:rFonts w:asciiTheme="minorHAnsi" w:hAnsiTheme="minorHAnsi" w:cstheme="minorHAnsi"/>
          <w:sz w:val="28"/>
          <w:szCs w:val="28"/>
        </w:rPr>
        <w:t>organo</w:t>
      </w:r>
      <w:r w:rsidRPr="003202E2">
        <w:rPr>
          <w:rFonts w:asciiTheme="minorHAnsi" w:hAnsiTheme="minorHAnsi" w:cstheme="minorHAnsi"/>
          <w:spacing w:val="-9"/>
          <w:sz w:val="28"/>
          <w:szCs w:val="28"/>
        </w:rPr>
        <w:t xml:space="preserve"> </w:t>
      </w:r>
      <w:r w:rsidRPr="003202E2">
        <w:rPr>
          <w:rFonts w:asciiTheme="minorHAnsi" w:hAnsiTheme="minorHAnsi" w:cstheme="minorHAnsi"/>
          <w:sz w:val="28"/>
          <w:szCs w:val="28"/>
        </w:rPr>
        <w:t>di</w:t>
      </w:r>
      <w:r w:rsidRPr="003202E2">
        <w:rPr>
          <w:rFonts w:asciiTheme="minorHAnsi" w:hAnsiTheme="minorHAnsi" w:cstheme="minorHAnsi"/>
          <w:spacing w:val="-5"/>
          <w:sz w:val="28"/>
          <w:szCs w:val="28"/>
        </w:rPr>
        <w:t xml:space="preserve"> </w:t>
      </w:r>
      <w:r w:rsidRPr="003202E2">
        <w:rPr>
          <w:rFonts w:asciiTheme="minorHAnsi" w:hAnsiTheme="minorHAnsi" w:cstheme="minorHAnsi"/>
          <w:sz w:val="28"/>
          <w:szCs w:val="28"/>
        </w:rPr>
        <w:t>controllo</w:t>
      </w:r>
      <w:r w:rsidRPr="003202E2">
        <w:rPr>
          <w:rFonts w:asciiTheme="minorHAnsi" w:hAnsiTheme="minorHAnsi" w:cstheme="minorHAnsi"/>
          <w:spacing w:val="-7"/>
          <w:sz w:val="28"/>
          <w:szCs w:val="28"/>
        </w:rPr>
        <w:t xml:space="preserve"> </w:t>
      </w:r>
      <w:r w:rsidRPr="003202E2">
        <w:rPr>
          <w:rFonts w:asciiTheme="minorHAnsi" w:hAnsiTheme="minorHAnsi" w:cstheme="minorHAnsi"/>
          <w:spacing w:val="-5"/>
          <w:sz w:val="28"/>
          <w:szCs w:val="28"/>
        </w:rPr>
        <w:t>di</w:t>
      </w:r>
      <w:r w:rsidR="002A0456" w:rsidRPr="002A0456">
        <w:t xml:space="preserve"> </w:t>
      </w:r>
      <w:r w:rsidR="002A0456" w:rsidRPr="002A0456">
        <w:rPr>
          <w:rFonts w:asciiTheme="minorHAnsi" w:hAnsiTheme="minorHAnsi" w:cstheme="minorHAnsi"/>
          <w:spacing w:val="-5"/>
          <w:sz w:val="28"/>
          <w:szCs w:val="28"/>
        </w:rPr>
        <w:t>regolarità amministrativa e contabile sulla base degli indicatori elaborati mediante la piattaforma elettronica per la gestione telematica del rilascio delle certificazioni di cui all'articolo 7, comma 1, del decreto-legge 8 aprile 2013, n. 35, convertito, con modificazioni, dalla legge 6 giugno 2013, n. 64.</w:t>
      </w:r>
    </w:p>
    <w:p w14:paraId="67A3E7BA" w14:textId="77777777" w:rsidR="002A0456" w:rsidRPr="002A0456" w:rsidRDefault="002A0456" w:rsidP="002A0456">
      <w:pPr>
        <w:pStyle w:val="Corpotesto"/>
        <w:spacing w:before="242"/>
        <w:ind w:left="-142"/>
        <w:rPr>
          <w:rFonts w:asciiTheme="minorHAnsi" w:hAnsiTheme="minorHAnsi" w:cstheme="minorHAnsi"/>
          <w:spacing w:val="-5"/>
          <w:sz w:val="28"/>
          <w:szCs w:val="28"/>
        </w:rPr>
      </w:pPr>
      <w:r w:rsidRPr="002A0456">
        <w:rPr>
          <w:rFonts w:asciiTheme="minorHAnsi" w:hAnsiTheme="minorHAnsi" w:cstheme="minorHAnsi"/>
          <w:spacing w:val="-5"/>
          <w:sz w:val="28"/>
          <w:szCs w:val="28"/>
        </w:rPr>
        <w:t>Ai fini del monitoraggio e della rendicontazione degli obiettivi della Riforma di cui al comma 1, il Dipartimento della Ragioneria generale dello Stato del Ministero dell'economia e delle finanze definisce, entro trenta giorni dalla data di entrata in vigore della legge di conversione del presente decreto, la base di calcolo e le modalità di rappresentazione degli indicatori ivi previsti.</w:t>
      </w:r>
    </w:p>
    <w:p w14:paraId="15FDC3CF" w14:textId="77777777" w:rsidR="002A0456" w:rsidRPr="002A0456" w:rsidRDefault="002A0456" w:rsidP="002A0456">
      <w:pPr>
        <w:pStyle w:val="Corpotesto"/>
        <w:spacing w:before="242"/>
        <w:ind w:left="-142"/>
        <w:rPr>
          <w:rFonts w:asciiTheme="minorHAnsi" w:hAnsiTheme="minorHAnsi" w:cstheme="minorHAnsi"/>
          <w:spacing w:val="-5"/>
          <w:sz w:val="28"/>
          <w:szCs w:val="28"/>
        </w:rPr>
      </w:pPr>
      <w:r w:rsidRPr="002A0456">
        <w:rPr>
          <w:rFonts w:asciiTheme="minorHAnsi" w:hAnsiTheme="minorHAnsi" w:cstheme="minorHAnsi"/>
          <w:spacing w:val="-5"/>
          <w:sz w:val="28"/>
          <w:szCs w:val="28"/>
        </w:rPr>
        <w:t>Visto quanto sopra espresso, si riscontrano i seguenti dati desunti dalla “Piattaforma Crediti Commerciali” come di seguito riportato:</w:t>
      </w:r>
    </w:p>
    <w:p w14:paraId="04D4DFD4" w14:textId="77777777" w:rsidR="00766B73" w:rsidRDefault="00766B73" w:rsidP="00766B73">
      <w:pPr>
        <w:pStyle w:val="Corpotesto"/>
        <w:spacing w:before="242"/>
        <w:ind w:left="-142"/>
      </w:pPr>
    </w:p>
    <w:p w14:paraId="1E6F02AA" w14:textId="77777777" w:rsidR="002A0456" w:rsidRDefault="002A0456" w:rsidP="00766B73">
      <w:pPr>
        <w:pStyle w:val="Corpotesto"/>
        <w:spacing w:before="242"/>
        <w:ind w:left="-142"/>
      </w:pPr>
      <w:r>
        <w:rPr>
          <w:noProof/>
        </w:rPr>
        <w:lastRenderedPageBreak/>
        <w:drawing>
          <wp:inline distT="0" distB="0" distL="0" distR="0" wp14:anchorId="5781C6CC" wp14:editId="6FC1E909">
            <wp:extent cx="4932045" cy="5200650"/>
            <wp:effectExtent l="0" t="0" r="1905"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32045" cy="5200650"/>
                    </a:xfrm>
                    <a:prstGeom prst="rect">
                      <a:avLst/>
                    </a:prstGeom>
                    <a:noFill/>
                  </pic:spPr>
                </pic:pic>
              </a:graphicData>
            </a:graphic>
          </wp:inline>
        </w:drawing>
      </w:r>
    </w:p>
    <w:p w14:paraId="7CF0DBB0" w14:textId="77777777" w:rsidR="002A0456" w:rsidRDefault="002A0456" w:rsidP="00766B73">
      <w:pPr>
        <w:pStyle w:val="Corpotesto"/>
        <w:spacing w:before="242"/>
        <w:ind w:left="-142"/>
      </w:pPr>
    </w:p>
    <w:p w14:paraId="1D18301C" w14:textId="77777777" w:rsidR="002A0456" w:rsidRDefault="002A0456" w:rsidP="00766B73">
      <w:pPr>
        <w:pStyle w:val="Corpotesto"/>
        <w:spacing w:before="242"/>
        <w:ind w:left="-142"/>
      </w:pPr>
    </w:p>
    <w:p w14:paraId="58AB2DA3" w14:textId="77777777" w:rsidR="002A0456" w:rsidRDefault="002A0456" w:rsidP="00766B73">
      <w:pPr>
        <w:pStyle w:val="Corpotesto"/>
        <w:spacing w:before="242"/>
        <w:ind w:left="-142"/>
      </w:pPr>
      <w:r>
        <w:rPr>
          <w:noProof/>
        </w:rPr>
        <w:lastRenderedPageBreak/>
        <w:drawing>
          <wp:inline distT="0" distB="0" distL="0" distR="0" wp14:anchorId="7583B52C" wp14:editId="51F5E797">
            <wp:extent cx="5797896" cy="4892040"/>
            <wp:effectExtent l="0" t="0" r="0" b="381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05494" cy="4898451"/>
                    </a:xfrm>
                    <a:prstGeom prst="rect">
                      <a:avLst/>
                    </a:prstGeom>
                    <a:noFill/>
                  </pic:spPr>
                </pic:pic>
              </a:graphicData>
            </a:graphic>
          </wp:inline>
        </w:drawing>
      </w:r>
    </w:p>
    <w:p w14:paraId="15B6DD3D" w14:textId="77777777" w:rsidR="002A0456" w:rsidRDefault="002A0456" w:rsidP="00766B73">
      <w:pPr>
        <w:pStyle w:val="Corpotesto"/>
        <w:spacing w:before="242"/>
        <w:ind w:left="-142"/>
      </w:pPr>
    </w:p>
    <w:p w14:paraId="21BD9340" w14:textId="77777777" w:rsidR="002A0456" w:rsidRDefault="002A0456" w:rsidP="00766B73">
      <w:pPr>
        <w:pStyle w:val="Corpotesto"/>
        <w:spacing w:before="242"/>
        <w:ind w:left="-142"/>
      </w:pPr>
    </w:p>
    <w:p w14:paraId="261539C0" w14:textId="77777777" w:rsidR="002A0456" w:rsidRPr="002A0456" w:rsidRDefault="002A0456" w:rsidP="002A0456">
      <w:pPr>
        <w:pStyle w:val="Corpotesto"/>
        <w:spacing w:before="242"/>
        <w:ind w:left="-142"/>
        <w:jc w:val="both"/>
        <w:rPr>
          <w:rFonts w:asciiTheme="minorHAnsi" w:hAnsiTheme="minorHAnsi" w:cstheme="minorHAnsi"/>
          <w:sz w:val="28"/>
          <w:szCs w:val="28"/>
        </w:rPr>
      </w:pPr>
      <w:r w:rsidRPr="002A0456">
        <w:rPr>
          <w:rFonts w:asciiTheme="minorHAnsi" w:hAnsiTheme="minorHAnsi" w:cstheme="minorHAnsi"/>
          <w:sz w:val="28"/>
          <w:szCs w:val="28"/>
        </w:rPr>
        <w:t>Come si evidenzia dai prospetti sopra riportati il primo trimestre realizza in pieno i tempi di pagamento previsti dal legislatore mentre nel secondo trimestre sussiste un andamento anomalo che non rispetta i tempi di pagamento stabiliti per cui nel terzo e quarto trimestre 2025 l’amministrazione porrà particolare attenzione in modo da rispettare le norme di legge.</w:t>
      </w:r>
    </w:p>
    <w:p w14:paraId="39DAA709" w14:textId="77777777" w:rsidR="002A0456" w:rsidRDefault="002A0456" w:rsidP="002A0456">
      <w:pPr>
        <w:pStyle w:val="Corpotesto"/>
        <w:spacing w:before="242"/>
        <w:ind w:left="-142"/>
        <w:jc w:val="both"/>
        <w:rPr>
          <w:rFonts w:asciiTheme="minorHAnsi" w:hAnsiTheme="minorHAnsi" w:cstheme="minorHAnsi"/>
          <w:sz w:val="28"/>
          <w:szCs w:val="28"/>
        </w:rPr>
      </w:pPr>
      <w:r w:rsidRPr="002A0456">
        <w:rPr>
          <w:rFonts w:asciiTheme="minorHAnsi" w:hAnsiTheme="minorHAnsi" w:cstheme="minorHAnsi"/>
          <w:sz w:val="28"/>
          <w:szCs w:val="28"/>
        </w:rPr>
        <w:t xml:space="preserve">Si allega inoltre il dato riferito al terzo trimestre 2025 dal </w:t>
      </w:r>
      <w:proofErr w:type="gramStart"/>
      <w:r w:rsidRPr="002A0456">
        <w:rPr>
          <w:rFonts w:asciiTheme="minorHAnsi" w:hAnsiTheme="minorHAnsi" w:cstheme="minorHAnsi"/>
          <w:sz w:val="28"/>
          <w:szCs w:val="28"/>
        </w:rPr>
        <w:t>quale  si</w:t>
      </w:r>
      <w:proofErr w:type="gramEnd"/>
      <w:r w:rsidRPr="002A0456">
        <w:rPr>
          <w:rFonts w:asciiTheme="minorHAnsi" w:hAnsiTheme="minorHAnsi" w:cstheme="minorHAnsi"/>
          <w:sz w:val="28"/>
          <w:szCs w:val="28"/>
        </w:rPr>
        <w:t xml:space="preserve">  evince  il comune ha rispettato entrambi i parametri   di legge.</w:t>
      </w:r>
    </w:p>
    <w:p w14:paraId="7D39B00C" w14:textId="77777777" w:rsidR="002A0456" w:rsidRDefault="002A0456" w:rsidP="002A0456">
      <w:pPr>
        <w:pStyle w:val="Corpotesto"/>
        <w:spacing w:before="242"/>
        <w:ind w:left="-142"/>
        <w:jc w:val="both"/>
        <w:rPr>
          <w:rFonts w:asciiTheme="minorHAnsi" w:hAnsiTheme="minorHAnsi" w:cstheme="minorHAnsi"/>
          <w:sz w:val="28"/>
          <w:szCs w:val="28"/>
        </w:rPr>
      </w:pPr>
    </w:p>
    <w:p w14:paraId="5BDA687D" w14:textId="77777777" w:rsidR="002A0456" w:rsidRDefault="002A0456" w:rsidP="002A0456">
      <w:pPr>
        <w:pStyle w:val="Corpotesto"/>
        <w:spacing w:before="242"/>
        <w:ind w:left="-142"/>
        <w:jc w:val="both"/>
        <w:rPr>
          <w:rFonts w:asciiTheme="minorHAnsi" w:hAnsiTheme="minorHAnsi" w:cstheme="minorHAnsi"/>
          <w:sz w:val="28"/>
          <w:szCs w:val="28"/>
        </w:rPr>
      </w:pPr>
    </w:p>
    <w:p w14:paraId="78B7D170" w14:textId="77777777" w:rsidR="002A0456" w:rsidRDefault="002A0456" w:rsidP="002A0456">
      <w:pPr>
        <w:pStyle w:val="Corpotesto"/>
        <w:spacing w:before="242"/>
        <w:ind w:left="-142"/>
        <w:jc w:val="both"/>
        <w:rPr>
          <w:rFonts w:asciiTheme="minorHAnsi" w:hAnsiTheme="minorHAnsi" w:cstheme="minorHAnsi"/>
          <w:sz w:val="28"/>
          <w:szCs w:val="28"/>
        </w:rPr>
      </w:pPr>
      <w:r>
        <w:rPr>
          <w:rFonts w:asciiTheme="minorHAnsi" w:hAnsiTheme="minorHAnsi" w:cstheme="minorHAnsi"/>
          <w:noProof/>
          <w:sz w:val="28"/>
          <w:szCs w:val="28"/>
        </w:rPr>
        <w:lastRenderedPageBreak/>
        <w:drawing>
          <wp:inline distT="0" distB="0" distL="0" distR="0" wp14:anchorId="1C36034F" wp14:editId="33E1E3C9">
            <wp:extent cx="6263108" cy="8968105"/>
            <wp:effectExtent l="0" t="0" r="4445"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74709" cy="8984717"/>
                    </a:xfrm>
                    <a:prstGeom prst="rect">
                      <a:avLst/>
                    </a:prstGeom>
                    <a:noFill/>
                  </pic:spPr>
                </pic:pic>
              </a:graphicData>
            </a:graphic>
          </wp:inline>
        </w:drawing>
      </w:r>
    </w:p>
    <w:p w14:paraId="4BC12F7A" w14:textId="77777777" w:rsidR="002A0456" w:rsidRDefault="002A0456" w:rsidP="002A0456">
      <w:pPr>
        <w:pStyle w:val="Corpotesto"/>
        <w:spacing w:before="242"/>
        <w:ind w:left="-142"/>
        <w:jc w:val="both"/>
        <w:rPr>
          <w:rFonts w:asciiTheme="minorHAnsi" w:hAnsiTheme="minorHAnsi" w:cstheme="minorHAnsi"/>
          <w:sz w:val="28"/>
          <w:szCs w:val="28"/>
        </w:rPr>
      </w:pPr>
    </w:p>
    <w:p w14:paraId="5FB7B60A" w14:textId="77777777" w:rsidR="002A0456" w:rsidRPr="001D3838" w:rsidRDefault="002A0456" w:rsidP="002A0456">
      <w:pPr>
        <w:pStyle w:val="Titolo1"/>
        <w:rPr>
          <w:rFonts w:asciiTheme="minorHAnsi" w:hAnsiTheme="minorHAnsi" w:cstheme="minorHAnsi"/>
          <w:color w:val="auto"/>
          <w:sz w:val="32"/>
          <w:szCs w:val="32"/>
        </w:rPr>
      </w:pPr>
      <w:bookmarkStart w:id="11" w:name="_Toc213790063"/>
      <w:r w:rsidRPr="001D3838">
        <w:rPr>
          <w:rFonts w:asciiTheme="minorHAnsi" w:hAnsiTheme="minorHAnsi" w:cstheme="minorHAnsi"/>
          <w:b/>
          <w:bCs/>
          <w:color w:val="auto"/>
          <w:sz w:val="32"/>
          <w:szCs w:val="32"/>
        </w:rPr>
        <w:t>Indicatori di bilancio</w:t>
      </w:r>
      <w:bookmarkEnd w:id="11"/>
    </w:p>
    <w:p w14:paraId="25CF90CD" w14:textId="77777777" w:rsidR="002A0456" w:rsidRPr="002A0456" w:rsidRDefault="002A0456" w:rsidP="002A0456">
      <w:pPr>
        <w:numPr>
          <w:ilvl w:val="0"/>
          <w:numId w:val="1"/>
        </w:numPr>
        <w:jc w:val="both"/>
        <w:rPr>
          <w:rFonts w:asciiTheme="minorHAnsi" w:hAnsiTheme="minorHAnsi" w:cstheme="minorHAnsi"/>
          <w:sz w:val="28"/>
          <w:szCs w:val="22"/>
        </w:rPr>
      </w:pPr>
      <w:r w:rsidRPr="002A0456">
        <w:rPr>
          <w:rFonts w:asciiTheme="minorHAnsi" w:hAnsiTheme="minorHAnsi" w:cstheme="minorHAnsi"/>
          <w:b/>
          <w:bCs/>
          <w:sz w:val="28"/>
          <w:szCs w:val="22"/>
        </w:rPr>
        <w:t>Miglioramento della gestione dei pagamenti</w:t>
      </w:r>
      <w:r w:rsidRPr="002A0456">
        <w:rPr>
          <w:rFonts w:asciiTheme="minorHAnsi" w:hAnsiTheme="minorHAnsi" w:cstheme="minorHAnsi"/>
          <w:sz w:val="28"/>
          <w:szCs w:val="22"/>
        </w:rPr>
        <w:t>, con rispetto dei tempi previsti dalla normativa</w:t>
      </w:r>
    </w:p>
    <w:p w14:paraId="26F2C2EB" w14:textId="77777777" w:rsidR="002A0456" w:rsidRPr="002A0456" w:rsidRDefault="002A0456" w:rsidP="002A0456">
      <w:pPr>
        <w:numPr>
          <w:ilvl w:val="0"/>
          <w:numId w:val="1"/>
        </w:numPr>
        <w:jc w:val="both"/>
        <w:rPr>
          <w:rFonts w:asciiTheme="minorHAnsi" w:hAnsiTheme="minorHAnsi" w:cstheme="minorHAnsi"/>
          <w:sz w:val="28"/>
          <w:szCs w:val="22"/>
        </w:rPr>
      </w:pPr>
      <w:r w:rsidRPr="002A0456">
        <w:rPr>
          <w:rFonts w:asciiTheme="minorHAnsi" w:hAnsiTheme="minorHAnsi" w:cstheme="minorHAnsi"/>
          <w:b/>
          <w:bCs/>
          <w:sz w:val="28"/>
          <w:szCs w:val="22"/>
        </w:rPr>
        <w:t>Trend di cassa positivo</w:t>
      </w:r>
      <w:r w:rsidRPr="002A0456">
        <w:rPr>
          <w:rFonts w:asciiTheme="minorHAnsi" w:hAnsiTheme="minorHAnsi" w:cstheme="minorHAnsi"/>
          <w:sz w:val="28"/>
          <w:szCs w:val="22"/>
        </w:rPr>
        <w:t>, con regolarità nei pagamenti</w:t>
      </w:r>
    </w:p>
    <w:p w14:paraId="18493AFF" w14:textId="572CC23C" w:rsidR="00B54535" w:rsidRPr="004B3093" w:rsidRDefault="002A0456" w:rsidP="001D3838">
      <w:pPr>
        <w:numPr>
          <w:ilvl w:val="0"/>
          <w:numId w:val="1"/>
        </w:numPr>
        <w:jc w:val="both"/>
        <w:rPr>
          <w:rFonts w:cs="Times New Roman"/>
          <w:sz w:val="40"/>
          <w:szCs w:val="40"/>
        </w:rPr>
      </w:pPr>
      <w:r w:rsidRPr="001D3838">
        <w:rPr>
          <w:rFonts w:asciiTheme="minorHAnsi" w:hAnsiTheme="minorHAnsi" w:cstheme="minorHAnsi"/>
          <w:sz w:val="28"/>
          <w:szCs w:val="22"/>
        </w:rPr>
        <w:t xml:space="preserve">Necessità di </w:t>
      </w:r>
      <w:r w:rsidRPr="001D3838">
        <w:rPr>
          <w:rFonts w:asciiTheme="minorHAnsi" w:hAnsiTheme="minorHAnsi" w:cstheme="minorHAnsi"/>
          <w:b/>
          <w:bCs/>
          <w:sz w:val="28"/>
          <w:szCs w:val="22"/>
        </w:rPr>
        <w:t>applicazione dell’avanzo di amministrazione libero</w:t>
      </w:r>
      <w:r w:rsidRPr="001D3838">
        <w:rPr>
          <w:rFonts w:asciiTheme="minorHAnsi" w:hAnsiTheme="minorHAnsi" w:cstheme="minorHAnsi"/>
          <w:sz w:val="28"/>
          <w:szCs w:val="22"/>
        </w:rPr>
        <w:t xml:space="preserve"> per garantire gli equilibri di bilancio 202</w:t>
      </w:r>
      <w:r w:rsidR="001D3838" w:rsidRPr="001D3838">
        <w:rPr>
          <w:rFonts w:asciiTheme="minorHAnsi" w:hAnsiTheme="minorHAnsi" w:cstheme="minorHAnsi"/>
          <w:sz w:val="28"/>
          <w:szCs w:val="22"/>
        </w:rPr>
        <w:t>5.</w:t>
      </w:r>
    </w:p>
    <w:p w14:paraId="6B246291" w14:textId="5EB3E4D1" w:rsidR="004B3093" w:rsidRDefault="004B3093" w:rsidP="004B3093">
      <w:pPr>
        <w:ind w:left="720"/>
        <w:jc w:val="both"/>
        <w:rPr>
          <w:rFonts w:ascii="Candara" w:hAnsi="Candara" w:cs="Times New Roman"/>
          <w:szCs w:val="24"/>
        </w:rPr>
      </w:pPr>
      <w:r>
        <w:rPr>
          <w:rFonts w:cs="Times New Roman"/>
          <w:sz w:val="40"/>
          <w:szCs w:val="40"/>
        </w:rPr>
        <w:t xml:space="preserve">                                                          </w:t>
      </w:r>
      <w:proofErr w:type="gramStart"/>
      <w:r>
        <w:rPr>
          <w:rFonts w:ascii="Candara" w:hAnsi="Candara" w:cs="Times New Roman"/>
          <w:szCs w:val="24"/>
        </w:rPr>
        <w:t>Il  Dirigente</w:t>
      </w:r>
      <w:proofErr w:type="gramEnd"/>
      <w:r>
        <w:rPr>
          <w:rFonts w:ascii="Candara" w:hAnsi="Candara" w:cs="Times New Roman"/>
          <w:szCs w:val="24"/>
        </w:rPr>
        <w:t xml:space="preserve"> Servizi Finanziari</w:t>
      </w:r>
    </w:p>
    <w:p w14:paraId="365E034A" w14:textId="6787A09B" w:rsidR="004B3093" w:rsidRPr="004B3093" w:rsidRDefault="004B3093" w:rsidP="004B3093">
      <w:pPr>
        <w:ind w:left="720"/>
        <w:jc w:val="both"/>
        <w:rPr>
          <w:rFonts w:ascii="Candara" w:hAnsi="Candara" w:cs="Times New Roman"/>
          <w:szCs w:val="24"/>
        </w:rPr>
      </w:pPr>
      <w:r>
        <w:rPr>
          <w:rFonts w:ascii="Candara" w:hAnsi="Candara" w:cs="Times New Roman"/>
          <w:szCs w:val="24"/>
        </w:rPr>
        <w:t xml:space="preserve">                                                                                                                       </w:t>
      </w:r>
      <w:proofErr w:type="gramStart"/>
      <w:r>
        <w:rPr>
          <w:rFonts w:ascii="Candara" w:hAnsi="Candara" w:cs="Times New Roman"/>
          <w:szCs w:val="24"/>
        </w:rPr>
        <w:t>Michele  delle</w:t>
      </w:r>
      <w:proofErr w:type="gramEnd"/>
      <w:r>
        <w:rPr>
          <w:rFonts w:ascii="Candara" w:hAnsi="Candara" w:cs="Times New Roman"/>
          <w:szCs w:val="24"/>
        </w:rPr>
        <w:t xml:space="preserve"> Cave</w:t>
      </w:r>
    </w:p>
    <w:sectPr w:rsidR="004B3093" w:rsidRPr="004B3093">
      <w:footerReference w:type="default" r:id="rId2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ABD90F" w14:textId="77777777" w:rsidR="00E731B9" w:rsidRDefault="00E731B9" w:rsidP="00971568">
      <w:pPr>
        <w:spacing w:after="0" w:line="240" w:lineRule="auto"/>
      </w:pPr>
      <w:r>
        <w:separator/>
      </w:r>
    </w:p>
  </w:endnote>
  <w:endnote w:type="continuationSeparator" w:id="0">
    <w:p w14:paraId="24E74B1B" w14:textId="77777777" w:rsidR="00E731B9" w:rsidRDefault="00E731B9" w:rsidP="009715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0434455"/>
      <w:docPartObj>
        <w:docPartGallery w:val="Page Numbers (Bottom of Page)"/>
        <w:docPartUnique/>
      </w:docPartObj>
    </w:sdtPr>
    <w:sdtEndPr/>
    <w:sdtContent>
      <w:p w14:paraId="1F871E23" w14:textId="013CF066" w:rsidR="006426D1" w:rsidRDefault="006426D1">
        <w:pPr>
          <w:pStyle w:val="Pidipagina"/>
          <w:jc w:val="right"/>
        </w:pPr>
        <w:r>
          <w:fldChar w:fldCharType="begin"/>
        </w:r>
        <w:r>
          <w:instrText>PAGE   \* MERGEFORMAT</w:instrText>
        </w:r>
        <w:r>
          <w:fldChar w:fldCharType="separate"/>
        </w:r>
        <w:r>
          <w:t>2</w:t>
        </w:r>
        <w:r>
          <w:fldChar w:fldCharType="end"/>
        </w:r>
      </w:p>
    </w:sdtContent>
  </w:sdt>
  <w:p w14:paraId="44036832" w14:textId="00F3AED7" w:rsidR="006426D1" w:rsidRDefault="006426D1">
    <w:pPr>
      <w:pStyle w:val="Corpotesto"/>
      <w:spacing w:line="12"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C46038" w14:textId="77777777" w:rsidR="00E731B9" w:rsidRDefault="00E731B9" w:rsidP="00971568">
      <w:pPr>
        <w:spacing w:after="0" w:line="240" w:lineRule="auto"/>
      </w:pPr>
      <w:r>
        <w:separator/>
      </w:r>
    </w:p>
  </w:footnote>
  <w:footnote w:type="continuationSeparator" w:id="0">
    <w:p w14:paraId="0D347817" w14:textId="77777777" w:rsidR="00E731B9" w:rsidRDefault="00E731B9" w:rsidP="009715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A055DF"/>
    <w:multiLevelType w:val="hybridMultilevel"/>
    <w:tmpl w:val="3D927C44"/>
    <w:lvl w:ilvl="0" w:tplc="6E040932">
      <w:start w:val="2"/>
      <w:numFmt w:val="bullet"/>
      <w:lvlText w:val="-"/>
      <w:lvlJc w:val="left"/>
      <w:pPr>
        <w:ind w:left="1440" w:hanging="360"/>
      </w:pPr>
      <w:rPr>
        <w:rFonts w:ascii="Calibri" w:eastAsiaTheme="minorHAnsi" w:hAnsi="Calibri" w:cs="Calibri"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2E506D3E"/>
    <w:multiLevelType w:val="multilevel"/>
    <w:tmpl w:val="81AC1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8A23710"/>
    <w:multiLevelType w:val="multilevel"/>
    <w:tmpl w:val="548E6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F63"/>
    <w:rsid w:val="00086E4F"/>
    <w:rsid w:val="000918D3"/>
    <w:rsid w:val="00102395"/>
    <w:rsid w:val="0013295E"/>
    <w:rsid w:val="0014024B"/>
    <w:rsid w:val="001518C0"/>
    <w:rsid w:val="001D3838"/>
    <w:rsid w:val="002134B1"/>
    <w:rsid w:val="00216B8E"/>
    <w:rsid w:val="00256DF8"/>
    <w:rsid w:val="002A0456"/>
    <w:rsid w:val="002E7F9A"/>
    <w:rsid w:val="003202E2"/>
    <w:rsid w:val="00346572"/>
    <w:rsid w:val="0037135A"/>
    <w:rsid w:val="00381312"/>
    <w:rsid w:val="00385B2D"/>
    <w:rsid w:val="00396899"/>
    <w:rsid w:val="003B0BE3"/>
    <w:rsid w:val="003C136B"/>
    <w:rsid w:val="003E5F38"/>
    <w:rsid w:val="00443544"/>
    <w:rsid w:val="00446F63"/>
    <w:rsid w:val="004903F7"/>
    <w:rsid w:val="004B3093"/>
    <w:rsid w:val="004B5462"/>
    <w:rsid w:val="00557A40"/>
    <w:rsid w:val="005A08EC"/>
    <w:rsid w:val="005B3673"/>
    <w:rsid w:val="005B5591"/>
    <w:rsid w:val="005C3835"/>
    <w:rsid w:val="005E44FA"/>
    <w:rsid w:val="005F1BB1"/>
    <w:rsid w:val="005F317D"/>
    <w:rsid w:val="00612320"/>
    <w:rsid w:val="006426D1"/>
    <w:rsid w:val="006B0D5A"/>
    <w:rsid w:val="006C344D"/>
    <w:rsid w:val="006C6715"/>
    <w:rsid w:val="006D0B96"/>
    <w:rsid w:val="00766B73"/>
    <w:rsid w:val="007735C4"/>
    <w:rsid w:val="00893D07"/>
    <w:rsid w:val="009469F7"/>
    <w:rsid w:val="00971568"/>
    <w:rsid w:val="009E4BE2"/>
    <w:rsid w:val="00A04E52"/>
    <w:rsid w:val="00AD2174"/>
    <w:rsid w:val="00AE41A4"/>
    <w:rsid w:val="00B0557B"/>
    <w:rsid w:val="00B12D54"/>
    <w:rsid w:val="00B54535"/>
    <w:rsid w:val="00B61FB4"/>
    <w:rsid w:val="00B66E85"/>
    <w:rsid w:val="00B80FA8"/>
    <w:rsid w:val="00BA0B12"/>
    <w:rsid w:val="00BA121F"/>
    <w:rsid w:val="00BB1FED"/>
    <w:rsid w:val="00BC7032"/>
    <w:rsid w:val="00C20691"/>
    <w:rsid w:val="00C25ACC"/>
    <w:rsid w:val="00C40A1C"/>
    <w:rsid w:val="00CB78F7"/>
    <w:rsid w:val="00D34753"/>
    <w:rsid w:val="00D648DC"/>
    <w:rsid w:val="00D864DE"/>
    <w:rsid w:val="00DB5722"/>
    <w:rsid w:val="00DD2684"/>
    <w:rsid w:val="00E30BC5"/>
    <w:rsid w:val="00E731B9"/>
    <w:rsid w:val="00ED5E45"/>
    <w:rsid w:val="00EE1AD2"/>
    <w:rsid w:val="00EF2842"/>
    <w:rsid w:val="00F31BC5"/>
    <w:rsid w:val="00F41848"/>
    <w:rsid w:val="00F727C7"/>
    <w:rsid w:val="00FC0FF2"/>
    <w:rsid w:val="00FD1A07"/>
    <w:rsid w:val="00FD68C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03F122"/>
  <w15:chartTrackingRefBased/>
  <w15:docId w15:val="{5921E4DC-2F28-4F34-9A04-63E1F3BFB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it-IT" w:eastAsia="en-US" w:bidi="ar-SA"/>
      </w:rPr>
    </w:rPrDefault>
    <w:pPrDefault>
      <w:pPr>
        <w:spacing w:after="160"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C25ACC"/>
    <w:rPr>
      <w:rFonts w:ascii="Times New Roman" w:hAnsi="Times New Roman"/>
      <w:sz w:val="24"/>
    </w:rPr>
  </w:style>
  <w:style w:type="paragraph" w:styleId="Titolo1">
    <w:name w:val="heading 1"/>
    <w:basedOn w:val="Normale"/>
    <w:next w:val="Normale"/>
    <w:link w:val="Titolo1Carattere"/>
    <w:uiPriority w:val="9"/>
    <w:qFormat/>
    <w:rsid w:val="00C25ACC"/>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Titolo2">
    <w:name w:val="heading 2"/>
    <w:basedOn w:val="Normale"/>
    <w:next w:val="Normale"/>
    <w:link w:val="Titolo2Carattere"/>
    <w:uiPriority w:val="9"/>
    <w:semiHidden/>
    <w:unhideWhenUsed/>
    <w:qFormat/>
    <w:rsid w:val="00C25ACC"/>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itolo3">
    <w:name w:val="heading 3"/>
    <w:basedOn w:val="Normale"/>
    <w:next w:val="Normale"/>
    <w:link w:val="Titolo3Carattere"/>
    <w:uiPriority w:val="9"/>
    <w:semiHidden/>
    <w:unhideWhenUsed/>
    <w:qFormat/>
    <w:rsid w:val="00C25ACC"/>
    <w:pPr>
      <w:keepNext/>
      <w:keepLines/>
      <w:spacing w:before="160" w:after="0" w:line="240" w:lineRule="auto"/>
      <w:outlineLvl w:val="2"/>
    </w:pPr>
    <w:rPr>
      <w:rFonts w:asciiTheme="majorHAnsi" w:eastAsiaTheme="majorEastAsia" w:hAnsiTheme="majorHAnsi" w:cstheme="majorBidi"/>
      <w:sz w:val="32"/>
      <w:szCs w:val="32"/>
    </w:rPr>
  </w:style>
  <w:style w:type="paragraph" w:styleId="Titolo4">
    <w:name w:val="heading 4"/>
    <w:basedOn w:val="Normale"/>
    <w:next w:val="Normale"/>
    <w:link w:val="Titolo4Carattere"/>
    <w:uiPriority w:val="9"/>
    <w:semiHidden/>
    <w:unhideWhenUsed/>
    <w:qFormat/>
    <w:rsid w:val="00C25ACC"/>
    <w:pPr>
      <w:keepNext/>
      <w:keepLines/>
      <w:spacing w:before="80" w:after="0"/>
      <w:outlineLvl w:val="3"/>
    </w:pPr>
    <w:rPr>
      <w:rFonts w:asciiTheme="majorHAnsi" w:eastAsiaTheme="majorEastAsia" w:hAnsiTheme="majorHAnsi" w:cstheme="majorBidi"/>
      <w:i/>
      <w:iCs/>
      <w:sz w:val="30"/>
      <w:szCs w:val="30"/>
    </w:rPr>
  </w:style>
  <w:style w:type="paragraph" w:styleId="Titolo5">
    <w:name w:val="heading 5"/>
    <w:basedOn w:val="Normale"/>
    <w:next w:val="Normale"/>
    <w:link w:val="Titolo5Carattere"/>
    <w:uiPriority w:val="9"/>
    <w:semiHidden/>
    <w:unhideWhenUsed/>
    <w:qFormat/>
    <w:rsid w:val="00C25ACC"/>
    <w:pPr>
      <w:keepNext/>
      <w:keepLines/>
      <w:spacing w:before="40" w:after="0"/>
      <w:outlineLvl w:val="4"/>
    </w:pPr>
    <w:rPr>
      <w:rFonts w:asciiTheme="majorHAnsi" w:eastAsiaTheme="majorEastAsia" w:hAnsiTheme="majorHAnsi" w:cstheme="majorBidi"/>
      <w:sz w:val="28"/>
      <w:szCs w:val="28"/>
    </w:rPr>
  </w:style>
  <w:style w:type="paragraph" w:styleId="Titolo6">
    <w:name w:val="heading 6"/>
    <w:basedOn w:val="Normale"/>
    <w:next w:val="Normale"/>
    <w:link w:val="Titolo6Carattere"/>
    <w:uiPriority w:val="9"/>
    <w:semiHidden/>
    <w:unhideWhenUsed/>
    <w:qFormat/>
    <w:rsid w:val="00C25ACC"/>
    <w:pPr>
      <w:keepNext/>
      <w:keepLines/>
      <w:spacing w:before="40" w:after="0"/>
      <w:outlineLvl w:val="5"/>
    </w:pPr>
    <w:rPr>
      <w:rFonts w:asciiTheme="majorHAnsi" w:eastAsiaTheme="majorEastAsia" w:hAnsiTheme="majorHAnsi" w:cstheme="majorBidi"/>
      <w:i/>
      <w:iCs/>
      <w:sz w:val="26"/>
      <w:szCs w:val="26"/>
    </w:rPr>
  </w:style>
  <w:style w:type="paragraph" w:styleId="Titolo7">
    <w:name w:val="heading 7"/>
    <w:basedOn w:val="Normale"/>
    <w:next w:val="Normale"/>
    <w:link w:val="Titolo7Carattere"/>
    <w:uiPriority w:val="9"/>
    <w:semiHidden/>
    <w:unhideWhenUsed/>
    <w:qFormat/>
    <w:rsid w:val="00C25ACC"/>
    <w:pPr>
      <w:keepNext/>
      <w:keepLines/>
      <w:spacing w:before="40" w:after="0"/>
      <w:outlineLvl w:val="6"/>
    </w:pPr>
    <w:rPr>
      <w:rFonts w:asciiTheme="majorHAnsi" w:eastAsiaTheme="majorEastAsia" w:hAnsiTheme="majorHAnsi" w:cstheme="majorBidi"/>
      <w:szCs w:val="24"/>
    </w:rPr>
  </w:style>
  <w:style w:type="paragraph" w:styleId="Titolo8">
    <w:name w:val="heading 8"/>
    <w:basedOn w:val="Normale"/>
    <w:next w:val="Normale"/>
    <w:link w:val="Titolo8Carattere"/>
    <w:uiPriority w:val="9"/>
    <w:semiHidden/>
    <w:unhideWhenUsed/>
    <w:qFormat/>
    <w:rsid w:val="00C25ACC"/>
    <w:pPr>
      <w:keepNext/>
      <w:keepLines/>
      <w:spacing w:before="40" w:after="0"/>
      <w:outlineLvl w:val="7"/>
    </w:pPr>
    <w:rPr>
      <w:rFonts w:asciiTheme="majorHAnsi" w:eastAsiaTheme="majorEastAsia" w:hAnsiTheme="majorHAnsi" w:cstheme="majorBidi"/>
      <w:i/>
      <w:iCs/>
      <w:sz w:val="22"/>
      <w:szCs w:val="22"/>
    </w:rPr>
  </w:style>
  <w:style w:type="paragraph" w:styleId="Titolo9">
    <w:name w:val="heading 9"/>
    <w:basedOn w:val="Normale"/>
    <w:next w:val="Normale"/>
    <w:link w:val="Titolo9Carattere"/>
    <w:uiPriority w:val="9"/>
    <w:semiHidden/>
    <w:unhideWhenUsed/>
    <w:qFormat/>
    <w:rsid w:val="00C25ACC"/>
    <w:pPr>
      <w:keepNext/>
      <w:keepLines/>
      <w:spacing w:before="40" w:after="0"/>
      <w:outlineLvl w:val="8"/>
    </w:pPr>
    <w:rPr>
      <w:b/>
      <w:bCs/>
      <w:i/>
      <w:i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C25ACC"/>
    <w:rPr>
      <w:rFonts w:asciiTheme="majorHAnsi" w:eastAsiaTheme="majorEastAsia" w:hAnsiTheme="majorHAnsi" w:cstheme="majorBidi"/>
      <w:color w:val="2F5496" w:themeColor="accent1" w:themeShade="BF"/>
      <w:sz w:val="40"/>
      <w:szCs w:val="40"/>
    </w:rPr>
  </w:style>
  <w:style w:type="character" w:customStyle="1" w:styleId="Titolo2Carattere">
    <w:name w:val="Titolo 2 Carattere"/>
    <w:basedOn w:val="Carpredefinitoparagrafo"/>
    <w:link w:val="Titolo2"/>
    <w:uiPriority w:val="9"/>
    <w:semiHidden/>
    <w:rsid w:val="00C25ACC"/>
    <w:rPr>
      <w:rFonts w:asciiTheme="majorHAnsi" w:eastAsiaTheme="majorEastAsia" w:hAnsiTheme="majorHAnsi" w:cstheme="majorBidi"/>
      <w:sz w:val="32"/>
      <w:szCs w:val="32"/>
    </w:rPr>
  </w:style>
  <w:style w:type="character" w:customStyle="1" w:styleId="Titolo3Carattere">
    <w:name w:val="Titolo 3 Carattere"/>
    <w:basedOn w:val="Carpredefinitoparagrafo"/>
    <w:link w:val="Titolo3"/>
    <w:uiPriority w:val="9"/>
    <w:semiHidden/>
    <w:rsid w:val="00C25ACC"/>
    <w:rPr>
      <w:rFonts w:asciiTheme="majorHAnsi" w:eastAsiaTheme="majorEastAsia" w:hAnsiTheme="majorHAnsi" w:cstheme="majorBidi"/>
      <w:sz w:val="32"/>
      <w:szCs w:val="32"/>
    </w:rPr>
  </w:style>
  <w:style w:type="character" w:customStyle="1" w:styleId="Titolo4Carattere">
    <w:name w:val="Titolo 4 Carattere"/>
    <w:basedOn w:val="Carpredefinitoparagrafo"/>
    <w:link w:val="Titolo4"/>
    <w:uiPriority w:val="9"/>
    <w:semiHidden/>
    <w:rsid w:val="00C25ACC"/>
    <w:rPr>
      <w:rFonts w:asciiTheme="majorHAnsi" w:eastAsiaTheme="majorEastAsia" w:hAnsiTheme="majorHAnsi" w:cstheme="majorBidi"/>
      <w:i/>
      <w:iCs/>
      <w:sz w:val="30"/>
      <w:szCs w:val="30"/>
    </w:rPr>
  </w:style>
  <w:style w:type="character" w:customStyle="1" w:styleId="Titolo5Carattere">
    <w:name w:val="Titolo 5 Carattere"/>
    <w:basedOn w:val="Carpredefinitoparagrafo"/>
    <w:link w:val="Titolo5"/>
    <w:uiPriority w:val="9"/>
    <w:semiHidden/>
    <w:rsid w:val="00C25ACC"/>
    <w:rPr>
      <w:rFonts w:asciiTheme="majorHAnsi" w:eastAsiaTheme="majorEastAsia" w:hAnsiTheme="majorHAnsi" w:cstheme="majorBidi"/>
      <w:sz w:val="28"/>
      <w:szCs w:val="28"/>
    </w:rPr>
  </w:style>
  <w:style w:type="character" w:customStyle="1" w:styleId="Titolo6Carattere">
    <w:name w:val="Titolo 6 Carattere"/>
    <w:basedOn w:val="Carpredefinitoparagrafo"/>
    <w:link w:val="Titolo6"/>
    <w:uiPriority w:val="9"/>
    <w:semiHidden/>
    <w:rsid w:val="00C25ACC"/>
    <w:rPr>
      <w:rFonts w:asciiTheme="majorHAnsi" w:eastAsiaTheme="majorEastAsia" w:hAnsiTheme="majorHAnsi" w:cstheme="majorBidi"/>
      <w:i/>
      <w:iCs/>
      <w:sz w:val="26"/>
      <w:szCs w:val="26"/>
    </w:rPr>
  </w:style>
  <w:style w:type="character" w:customStyle="1" w:styleId="Titolo7Carattere">
    <w:name w:val="Titolo 7 Carattere"/>
    <w:basedOn w:val="Carpredefinitoparagrafo"/>
    <w:link w:val="Titolo7"/>
    <w:uiPriority w:val="9"/>
    <w:semiHidden/>
    <w:rsid w:val="00C25ACC"/>
    <w:rPr>
      <w:rFonts w:asciiTheme="majorHAnsi" w:eastAsiaTheme="majorEastAsia" w:hAnsiTheme="majorHAnsi" w:cstheme="majorBidi"/>
      <w:sz w:val="24"/>
      <w:szCs w:val="24"/>
    </w:rPr>
  </w:style>
  <w:style w:type="character" w:customStyle="1" w:styleId="Titolo8Carattere">
    <w:name w:val="Titolo 8 Carattere"/>
    <w:basedOn w:val="Carpredefinitoparagrafo"/>
    <w:link w:val="Titolo8"/>
    <w:uiPriority w:val="9"/>
    <w:semiHidden/>
    <w:rsid w:val="00C25ACC"/>
    <w:rPr>
      <w:rFonts w:asciiTheme="majorHAnsi" w:eastAsiaTheme="majorEastAsia" w:hAnsiTheme="majorHAnsi" w:cstheme="majorBidi"/>
      <w:i/>
      <w:iCs/>
      <w:sz w:val="22"/>
      <w:szCs w:val="22"/>
    </w:rPr>
  </w:style>
  <w:style w:type="character" w:customStyle="1" w:styleId="Titolo9Carattere">
    <w:name w:val="Titolo 9 Carattere"/>
    <w:basedOn w:val="Carpredefinitoparagrafo"/>
    <w:link w:val="Titolo9"/>
    <w:uiPriority w:val="9"/>
    <w:semiHidden/>
    <w:rsid w:val="00C25ACC"/>
    <w:rPr>
      <w:b/>
      <w:bCs/>
      <w:i/>
      <w:iCs/>
    </w:rPr>
  </w:style>
  <w:style w:type="paragraph" w:styleId="Titolo">
    <w:name w:val="Title"/>
    <w:basedOn w:val="Normale"/>
    <w:next w:val="Normale"/>
    <w:link w:val="TitoloCarattere"/>
    <w:uiPriority w:val="10"/>
    <w:qFormat/>
    <w:rsid w:val="00C25ACC"/>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oloCarattere">
    <w:name w:val="Titolo Carattere"/>
    <w:basedOn w:val="Carpredefinitoparagrafo"/>
    <w:link w:val="Titolo"/>
    <w:uiPriority w:val="10"/>
    <w:rsid w:val="00C25ACC"/>
    <w:rPr>
      <w:rFonts w:asciiTheme="majorHAnsi" w:eastAsiaTheme="majorEastAsia" w:hAnsiTheme="majorHAnsi" w:cstheme="majorBidi"/>
      <w:caps/>
      <w:color w:val="44546A" w:themeColor="text2"/>
      <w:spacing w:val="30"/>
      <w:sz w:val="72"/>
      <w:szCs w:val="72"/>
    </w:rPr>
  </w:style>
  <w:style w:type="paragraph" w:styleId="Sottotitolo">
    <w:name w:val="Subtitle"/>
    <w:basedOn w:val="Normale"/>
    <w:next w:val="Normale"/>
    <w:link w:val="SottotitoloCarattere"/>
    <w:uiPriority w:val="11"/>
    <w:qFormat/>
    <w:rsid w:val="00C25ACC"/>
    <w:pPr>
      <w:numPr>
        <w:ilvl w:val="1"/>
      </w:numPr>
      <w:jc w:val="center"/>
    </w:pPr>
    <w:rPr>
      <w:color w:val="44546A" w:themeColor="text2"/>
      <w:sz w:val="28"/>
      <w:szCs w:val="28"/>
    </w:rPr>
  </w:style>
  <w:style w:type="character" w:customStyle="1" w:styleId="SottotitoloCarattere">
    <w:name w:val="Sottotitolo Carattere"/>
    <w:basedOn w:val="Carpredefinitoparagrafo"/>
    <w:link w:val="Sottotitolo"/>
    <w:uiPriority w:val="11"/>
    <w:rsid w:val="00C25ACC"/>
    <w:rPr>
      <w:color w:val="44546A" w:themeColor="text2"/>
      <w:sz w:val="28"/>
      <w:szCs w:val="28"/>
    </w:rPr>
  </w:style>
  <w:style w:type="paragraph" w:styleId="Citazione">
    <w:name w:val="Quote"/>
    <w:basedOn w:val="Normale"/>
    <w:next w:val="Normale"/>
    <w:link w:val="CitazioneCarattere"/>
    <w:uiPriority w:val="29"/>
    <w:qFormat/>
    <w:rsid w:val="00C25ACC"/>
    <w:pPr>
      <w:spacing w:before="160"/>
      <w:ind w:left="720" w:right="720"/>
      <w:jc w:val="center"/>
    </w:pPr>
    <w:rPr>
      <w:i/>
      <w:iCs/>
      <w:color w:val="7B7B7B" w:themeColor="accent3" w:themeShade="BF"/>
      <w:szCs w:val="24"/>
    </w:rPr>
  </w:style>
  <w:style w:type="character" w:customStyle="1" w:styleId="CitazioneCarattere">
    <w:name w:val="Citazione Carattere"/>
    <w:basedOn w:val="Carpredefinitoparagrafo"/>
    <w:link w:val="Citazione"/>
    <w:uiPriority w:val="29"/>
    <w:rsid w:val="00C25ACC"/>
    <w:rPr>
      <w:i/>
      <w:iCs/>
      <w:color w:val="7B7B7B" w:themeColor="accent3" w:themeShade="BF"/>
      <w:sz w:val="24"/>
      <w:szCs w:val="24"/>
    </w:rPr>
  </w:style>
  <w:style w:type="paragraph" w:styleId="Paragrafoelenco">
    <w:name w:val="List Paragraph"/>
    <w:basedOn w:val="Normale"/>
    <w:uiPriority w:val="34"/>
    <w:qFormat/>
    <w:rsid w:val="00446F63"/>
    <w:pPr>
      <w:ind w:left="720"/>
      <w:contextualSpacing/>
    </w:pPr>
  </w:style>
  <w:style w:type="character" w:styleId="Enfasiintensa">
    <w:name w:val="Intense Emphasis"/>
    <w:basedOn w:val="Carpredefinitoparagrafo"/>
    <w:uiPriority w:val="21"/>
    <w:qFormat/>
    <w:rsid w:val="00C25ACC"/>
    <w:rPr>
      <w:b/>
      <w:bCs/>
      <w:i/>
      <w:iCs/>
      <w:color w:val="auto"/>
    </w:rPr>
  </w:style>
  <w:style w:type="paragraph" w:styleId="Citazioneintensa">
    <w:name w:val="Intense Quote"/>
    <w:basedOn w:val="Normale"/>
    <w:next w:val="Normale"/>
    <w:link w:val="CitazioneintensaCarattere"/>
    <w:uiPriority w:val="30"/>
    <w:qFormat/>
    <w:rsid w:val="00C25ACC"/>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CitazioneintensaCarattere">
    <w:name w:val="Citazione intensa Carattere"/>
    <w:basedOn w:val="Carpredefinitoparagrafo"/>
    <w:link w:val="Citazioneintensa"/>
    <w:uiPriority w:val="30"/>
    <w:rsid w:val="00C25ACC"/>
    <w:rPr>
      <w:rFonts w:asciiTheme="majorHAnsi" w:eastAsiaTheme="majorEastAsia" w:hAnsiTheme="majorHAnsi" w:cstheme="majorBidi"/>
      <w:caps/>
      <w:color w:val="2F5496" w:themeColor="accent1" w:themeShade="BF"/>
      <w:sz w:val="28"/>
      <w:szCs w:val="28"/>
    </w:rPr>
  </w:style>
  <w:style w:type="character" w:styleId="Riferimentointenso">
    <w:name w:val="Intense Reference"/>
    <w:basedOn w:val="Carpredefinitoparagrafo"/>
    <w:uiPriority w:val="32"/>
    <w:qFormat/>
    <w:rsid w:val="00C25ACC"/>
    <w:rPr>
      <w:b/>
      <w:bCs/>
      <w:caps w:val="0"/>
      <w:smallCaps/>
      <w:color w:val="auto"/>
      <w:spacing w:val="0"/>
      <w:u w:val="single"/>
    </w:rPr>
  </w:style>
  <w:style w:type="paragraph" w:styleId="Corpotesto">
    <w:name w:val="Body Text"/>
    <w:basedOn w:val="Normale"/>
    <w:link w:val="CorpotestoCarattere"/>
    <w:uiPriority w:val="1"/>
    <w:qFormat/>
    <w:rsid w:val="00893D07"/>
    <w:pPr>
      <w:widowControl w:val="0"/>
      <w:suppressAutoHyphens/>
      <w:spacing w:after="0" w:line="240" w:lineRule="auto"/>
    </w:pPr>
    <w:rPr>
      <w:rFonts w:eastAsia="Times New Roman" w:cs="Times New Roman"/>
      <w:szCs w:val="24"/>
    </w:rPr>
  </w:style>
  <w:style w:type="character" w:customStyle="1" w:styleId="CorpotestoCarattere">
    <w:name w:val="Corpo testo Carattere"/>
    <w:basedOn w:val="Carpredefinitoparagrafo"/>
    <w:link w:val="Corpotesto"/>
    <w:uiPriority w:val="1"/>
    <w:rsid w:val="00893D07"/>
    <w:rPr>
      <w:rFonts w:ascii="Times New Roman" w:eastAsia="Times New Roman" w:hAnsi="Times New Roman" w:cs="Times New Roman"/>
      <w:kern w:val="0"/>
      <w:sz w:val="24"/>
      <w:szCs w:val="24"/>
      <w14:ligatures w14:val="none"/>
    </w:rPr>
  </w:style>
  <w:style w:type="table" w:customStyle="1" w:styleId="TableNormal">
    <w:name w:val="Table Normal"/>
    <w:uiPriority w:val="2"/>
    <w:semiHidden/>
    <w:unhideWhenUsed/>
    <w:qFormat/>
    <w:rsid w:val="0037135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rsid w:val="0037135A"/>
    <w:pPr>
      <w:widowControl w:val="0"/>
      <w:autoSpaceDE w:val="0"/>
      <w:autoSpaceDN w:val="0"/>
      <w:spacing w:after="0" w:line="240" w:lineRule="auto"/>
    </w:pPr>
    <w:rPr>
      <w:rFonts w:ascii="Microsoft Sans Serif" w:eastAsia="Microsoft Sans Serif" w:hAnsi="Microsoft Sans Serif" w:cs="Microsoft Sans Serif"/>
    </w:rPr>
  </w:style>
  <w:style w:type="paragraph" w:styleId="Nessunaspaziatura">
    <w:name w:val="No Spacing"/>
    <w:uiPriority w:val="1"/>
    <w:qFormat/>
    <w:rsid w:val="00C25ACC"/>
    <w:pPr>
      <w:spacing w:after="0" w:line="240" w:lineRule="auto"/>
    </w:pPr>
  </w:style>
  <w:style w:type="paragraph" w:styleId="Didascalia">
    <w:name w:val="caption"/>
    <w:basedOn w:val="Normale"/>
    <w:next w:val="Normale"/>
    <w:uiPriority w:val="35"/>
    <w:semiHidden/>
    <w:unhideWhenUsed/>
    <w:qFormat/>
    <w:rsid w:val="00C25ACC"/>
    <w:pPr>
      <w:spacing w:line="240" w:lineRule="auto"/>
    </w:pPr>
    <w:rPr>
      <w:b/>
      <w:bCs/>
      <w:color w:val="404040" w:themeColor="text1" w:themeTint="BF"/>
      <w:sz w:val="16"/>
      <w:szCs w:val="16"/>
    </w:rPr>
  </w:style>
  <w:style w:type="character" w:styleId="Enfasigrassetto">
    <w:name w:val="Strong"/>
    <w:basedOn w:val="Carpredefinitoparagrafo"/>
    <w:uiPriority w:val="22"/>
    <w:qFormat/>
    <w:rsid w:val="00C25ACC"/>
    <w:rPr>
      <w:b/>
      <w:bCs/>
    </w:rPr>
  </w:style>
  <w:style w:type="character" w:styleId="Enfasicorsivo">
    <w:name w:val="Emphasis"/>
    <w:basedOn w:val="Carpredefinitoparagrafo"/>
    <w:uiPriority w:val="20"/>
    <w:qFormat/>
    <w:rsid w:val="00C25ACC"/>
    <w:rPr>
      <w:i/>
      <w:iCs/>
      <w:color w:val="000000" w:themeColor="text1"/>
    </w:rPr>
  </w:style>
  <w:style w:type="character" w:styleId="Enfasidelicata">
    <w:name w:val="Subtle Emphasis"/>
    <w:basedOn w:val="Carpredefinitoparagrafo"/>
    <w:uiPriority w:val="19"/>
    <w:qFormat/>
    <w:rsid w:val="00C25ACC"/>
    <w:rPr>
      <w:i/>
      <w:iCs/>
      <w:color w:val="595959" w:themeColor="text1" w:themeTint="A6"/>
    </w:rPr>
  </w:style>
  <w:style w:type="character" w:styleId="Riferimentodelicato">
    <w:name w:val="Subtle Reference"/>
    <w:basedOn w:val="Carpredefinitoparagrafo"/>
    <w:uiPriority w:val="31"/>
    <w:qFormat/>
    <w:rsid w:val="00C25ACC"/>
    <w:rPr>
      <w:caps w:val="0"/>
      <w:smallCaps/>
      <w:color w:val="404040" w:themeColor="text1" w:themeTint="BF"/>
      <w:spacing w:val="0"/>
      <w:u w:val="single" w:color="7F7F7F" w:themeColor="text1" w:themeTint="80"/>
    </w:rPr>
  </w:style>
  <w:style w:type="character" w:styleId="Titolodellibro">
    <w:name w:val="Book Title"/>
    <w:basedOn w:val="Carpredefinitoparagrafo"/>
    <w:uiPriority w:val="33"/>
    <w:qFormat/>
    <w:rsid w:val="00C25ACC"/>
    <w:rPr>
      <w:b/>
      <w:bCs/>
      <w:caps w:val="0"/>
      <w:smallCaps/>
      <w:spacing w:val="0"/>
    </w:rPr>
  </w:style>
  <w:style w:type="paragraph" w:styleId="Titolosommario">
    <w:name w:val="TOC Heading"/>
    <w:basedOn w:val="Titolo1"/>
    <w:next w:val="Normale"/>
    <w:uiPriority w:val="39"/>
    <w:unhideWhenUsed/>
    <w:qFormat/>
    <w:rsid w:val="00C25ACC"/>
    <w:pPr>
      <w:outlineLvl w:val="9"/>
    </w:pPr>
  </w:style>
  <w:style w:type="paragraph" w:styleId="Intestazione">
    <w:name w:val="header"/>
    <w:basedOn w:val="Normale"/>
    <w:link w:val="IntestazioneCarattere"/>
    <w:uiPriority w:val="99"/>
    <w:unhideWhenUsed/>
    <w:rsid w:val="0097156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71568"/>
  </w:style>
  <w:style w:type="paragraph" w:styleId="Pidipagina">
    <w:name w:val="footer"/>
    <w:basedOn w:val="Normale"/>
    <w:link w:val="PidipaginaCarattere"/>
    <w:uiPriority w:val="99"/>
    <w:unhideWhenUsed/>
    <w:rsid w:val="0097156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71568"/>
  </w:style>
  <w:style w:type="paragraph" w:customStyle="1" w:styleId="Titolo41">
    <w:name w:val="Titolo 41"/>
    <w:basedOn w:val="Normale"/>
    <w:uiPriority w:val="1"/>
    <w:qFormat/>
    <w:rsid w:val="0014024B"/>
    <w:pPr>
      <w:widowControl w:val="0"/>
      <w:autoSpaceDE w:val="0"/>
      <w:autoSpaceDN w:val="0"/>
      <w:spacing w:after="0" w:line="240" w:lineRule="auto"/>
      <w:ind w:left="1069"/>
      <w:outlineLvl w:val="4"/>
    </w:pPr>
    <w:rPr>
      <w:rFonts w:eastAsia="Times New Roman" w:cs="Times New Roman"/>
      <w:b/>
      <w:bCs/>
      <w:szCs w:val="24"/>
    </w:rPr>
  </w:style>
  <w:style w:type="table" w:styleId="Grigliatabella">
    <w:name w:val="Table Grid"/>
    <w:basedOn w:val="Tabellanormale"/>
    <w:uiPriority w:val="39"/>
    <w:rsid w:val="00B12D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mmario1">
    <w:name w:val="toc 1"/>
    <w:basedOn w:val="Normale"/>
    <w:next w:val="Normale"/>
    <w:autoRedefine/>
    <w:uiPriority w:val="39"/>
    <w:unhideWhenUsed/>
    <w:rsid w:val="00FD68CF"/>
    <w:pPr>
      <w:spacing w:after="100"/>
    </w:pPr>
  </w:style>
  <w:style w:type="paragraph" w:styleId="Sommario2">
    <w:name w:val="toc 2"/>
    <w:basedOn w:val="Normale"/>
    <w:next w:val="Normale"/>
    <w:autoRedefine/>
    <w:uiPriority w:val="39"/>
    <w:unhideWhenUsed/>
    <w:rsid w:val="00FD68CF"/>
    <w:pPr>
      <w:spacing w:after="100"/>
      <w:ind w:left="240"/>
    </w:pPr>
  </w:style>
  <w:style w:type="character" w:styleId="Collegamentoipertestuale">
    <w:name w:val="Hyperlink"/>
    <w:basedOn w:val="Carpredefinitoparagrafo"/>
    <w:uiPriority w:val="99"/>
    <w:unhideWhenUsed/>
    <w:rsid w:val="00FD68CF"/>
    <w:rPr>
      <w:color w:val="0563C1" w:themeColor="hyperlink"/>
      <w:u w:val="single"/>
    </w:rPr>
  </w:style>
  <w:style w:type="table" w:styleId="Tabellasemplice-1">
    <w:name w:val="Plain Table 1"/>
    <w:basedOn w:val="Tabellanormale"/>
    <w:uiPriority w:val="41"/>
    <w:rsid w:val="00FC0FF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86E51F-3D2D-4885-923D-8C48A59E1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23</Pages>
  <Words>3649</Words>
  <Characters>20804</Characters>
  <Application>Microsoft Office Word</Application>
  <DocSecurity>0</DocSecurity>
  <Lines>173</Lines>
  <Paragraphs>48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24405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Graziella De Castelli</dc:creator>
  <cp:keywords/>
  <dc:description/>
  <cp:lastModifiedBy>Michele Delle Cave</cp:lastModifiedBy>
  <cp:revision>9</cp:revision>
  <dcterms:created xsi:type="dcterms:W3CDTF">2025-11-12T08:09:00Z</dcterms:created>
  <dcterms:modified xsi:type="dcterms:W3CDTF">2025-11-13T10:05:00Z</dcterms:modified>
</cp:coreProperties>
</file>