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EEBFE" w14:textId="77777777" w:rsidR="002A4293" w:rsidRDefault="002A4293">
      <w:pPr>
        <w:widowControl w:val="0"/>
        <w:spacing w:line="240" w:lineRule="auto"/>
        <w:jc w:val="center"/>
        <w:rPr>
          <w:b/>
          <w:bCs/>
          <w:sz w:val="44"/>
          <w:szCs w:val="44"/>
          <w:u w:val="single"/>
        </w:rPr>
      </w:pPr>
      <w:bookmarkStart w:id="0" w:name="_GoBack"/>
      <w:bookmarkEnd w:id="0"/>
    </w:p>
    <w:p w14:paraId="569054BA" w14:textId="77777777" w:rsidR="002A4293" w:rsidRDefault="002A4293">
      <w:pPr>
        <w:widowControl w:val="0"/>
        <w:spacing w:line="240" w:lineRule="auto"/>
        <w:jc w:val="center"/>
        <w:rPr>
          <w:b/>
          <w:bCs/>
          <w:sz w:val="44"/>
          <w:szCs w:val="44"/>
          <w:u w:val="single"/>
        </w:rPr>
      </w:pPr>
    </w:p>
    <w:p w14:paraId="7A0F3B29" w14:textId="77777777" w:rsidR="002A4293" w:rsidRDefault="002A4293">
      <w:pPr>
        <w:widowControl w:val="0"/>
        <w:spacing w:line="240" w:lineRule="auto"/>
        <w:jc w:val="center"/>
        <w:rPr>
          <w:b/>
          <w:bCs/>
          <w:sz w:val="44"/>
          <w:szCs w:val="44"/>
          <w:u w:val="single"/>
        </w:rPr>
      </w:pPr>
    </w:p>
    <w:p w14:paraId="355D7AB2" w14:textId="77777777" w:rsidR="002A4293" w:rsidRDefault="00592A48">
      <w:pPr>
        <w:widowControl w:val="0"/>
        <w:spacing w:line="240" w:lineRule="auto"/>
        <w:jc w:val="center"/>
        <w:rPr>
          <w:b/>
          <w:bCs/>
          <w:sz w:val="44"/>
          <w:szCs w:val="44"/>
          <w:u w:val="single"/>
        </w:rPr>
      </w:pPr>
      <w:r>
        <w:rPr>
          <w:b/>
          <w:bCs/>
          <w:sz w:val="44"/>
          <w:szCs w:val="44"/>
          <w:u w:val="single"/>
        </w:rPr>
        <w:t>COMUNE DI MADDALONI</w:t>
      </w:r>
    </w:p>
    <w:p w14:paraId="5E38E098" w14:textId="77777777" w:rsidR="002A4293" w:rsidRDefault="002A4293">
      <w:pPr>
        <w:widowControl w:val="0"/>
        <w:spacing w:line="240" w:lineRule="auto"/>
        <w:jc w:val="center"/>
        <w:rPr>
          <w:b/>
          <w:bCs/>
          <w:sz w:val="44"/>
          <w:szCs w:val="44"/>
          <w:u w:val="single"/>
        </w:rPr>
      </w:pPr>
    </w:p>
    <w:p w14:paraId="470D1091" w14:textId="77777777" w:rsidR="002A4293" w:rsidRDefault="002A4293">
      <w:pPr>
        <w:widowControl w:val="0"/>
        <w:spacing w:line="240" w:lineRule="auto"/>
        <w:jc w:val="center"/>
        <w:rPr>
          <w:b/>
          <w:bCs/>
          <w:sz w:val="44"/>
          <w:szCs w:val="44"/>
        </w:rP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A4293" w14:paraId="21CD1C93" w14:textId="77777777">
        <w:trPr>
          <w:jc w:val="center"/>
        </w:trPr>
        <w:tc>
          <w:tcPr>
            <w:tcW w:w="9029" w:type="dxa"/>
            <w:tcMar>
              <w:top w:w="100" w:type="dxa"/>
              <w:left w:w="100" w:type="dxa"/>
              <w:bottom w:w="100" w:type="dxa"/>
              <w:right w:w="100" w:type="dxa"/>
            </w:tcMar>
          </w:tcPr>
          <w:p w14:paraId="5B417359" w14:textId="77777777" w:rsidR="002A4293" w:rsidRDefault="002A4293">
            <w:pPr>
              <w:widowControl w:val="0"/>
              <w:spacing w:line="240" w:lineRule="auto"/>
              <w:jc w:val="center"/>
              <w:rPr>
                <w:b/>
                <w:bCs/>
                <w:sz w:val="44"/>
                <w:szCs w:val="44"/>
              </w:rPr>
            </w:pPr>
          </w:p>
          <w:p w14:paraId="78F31404" w14:textId="77777777" w:rsidR="002A4293" w:rsidRDefault="00592A48">
            <w:pPr>
              <w:widowControl w:val="0"/>
              <w:spacing w:line="240" w:lineRule="auto"/>
              <w:jc w:val="center"/>
              <w:rPr>
                <w:b/>
                <w:bCs/>
                <w:sz w:val="44"/>
                <w:szCs w:val="44"/>
              </w:rPr>
            </w:pPr>
            <w:r>
              <w:rPr>
                <w:b/>
                <w:bCs/>
                <w:sz w:val="44"/>
                <w:szCs w:val="44"/>
              </w:rPr>
              <w:t>RELAZIONE AL RENDICONTO</w:t>
            </w:r>
          </w:p>
          <w:p w14:paraId="2053D2DE" w14:textId="77777777" w:rsidR="002A4293" w:rsidRDefault="002A4293">
            <w:pPr>
              <w:widowControl w:val="0"/>
              <w:spacing w:line="240" w:lineRule="auto"/>
              <w:rPr>
                <w:b/>
                <w:bCs/>
                <w:sz w:val="44"/>
                <w:szCs w:val="44"/>
              </w:rPr>
            </w:pPr>
          </w:p>
          <w:p w14:paraId="4ACD5A67" w14:textId="77777777" w:rsidR="002A4293" w:rsidRDefault="00592A48">
            <w:pPr>
              <w:widowControl w:val="0"/>
              <w:spacing w:line="240" w:lineRule="auto"/>
              <w:jc w:val="center"/>
              <w:rPr>
                <w:b/>
                <w:bCs/>
                <w:sz w:val="44"/>
                <w:szCs w:val="44"/>
              </w:rPr>
            </w:pPr>
            <w:r>
              <w:rPr>
                <w:b/>
                <w:bCs/>
                <w:sz w:val="44"/>
                <w:szCs w:val="44"/>
              </w:rPr>
              <w:t>ESERCIZIO 2025</w:t>
            </w:r>
          </w:p>
          <w:p w14:paraId="4311ED65" w14:textId="77777777" w:rsidR="002A4293" w:rsidRDefault="002A4293">
            <w:pPr>
              <w:widowControl w:val="0"/>
              <w:spacing w:line="240" w:lineRule="auto"/>
              <w:rPr>
                <w:b/>
                <w:bCs/>
                <w:sz w:val="36"/>
                <w:szCs w:val="36"/>
              </w:rPr>
            </w:pPr>
          </w:p>
        </w:tc>
      </w:tr>
    </w:tbl>
    <w:p w14:paraId="54CE07EC" w14:textId="77777777" w:rsidR="002A4293" w:rsidRDefault="002A4293">
      <w:pPr>
        <w:widowControl w:val="0"/>
        <w:spacing w:line="240" w:lineRule="auto"/>
        <w:jc w:val="center"/>
        <w:rPr>
          <w:b/>
          <w:bCs/>
          <w:sz w:val="44"/>
          <w:szCs w:val="44"/>
        </w:rPr>
      </w:pPr>
    </w:p>
    <w:p w14:paraId="7F12BE60" w14:textId="77777777" w:rsidR="002A4293" w:rsidRDefault="002A4293">
      <w:pPr>
        <w:widowControl w:val="0"/>
        <w:spacing w:line="240" w:lineRule="auto"/>
        <w:jc w:val="center"/>
        <w:rPr>
          <w:b/>
          <w:bCs/>
          <w:sz w:val="44"/>
          <w:szCs w:val="44"/>
          <w:u w:val="single"/>
        </w:rPr>
      </w:pPr>
    </w:p>
    <w:p w14:paraId="0D1E5A52" w14:textId="77777777" w:rsidR="002A4293" w:rsidRDefault="002A4293">
      <w:pPr>
        <w:widowControl w:val="0"/>
        <w:spacing w:line="240" w:lineRule="auto"/>
        <w:jc w:val="center"/>
        <w:rPr>
          <w:b/>
          <w:bCs/>
          <w:sz w:val="44"/>
          <w:szCs w:val="44"/>
          <w:u w:val="single"/>
        </w:rPr>
      </w:pPr>
    </w:p>
    <w:p w14:paraId="607BAF90" w14:textId="77777777" w:rsidR="002A4293" w:rsidRDefault="002A4293">
      <w:pPr>
        <w:widowControl w:val="0"/>
        <w:spacing w:line="240" w:lineRule="auto"/>
        <w:jc w:val="center"/>
        <w:rPr>
          <w:b/>
          <w:bCs/>
          <w:sz w:val="44"/>
          <w:szCs w:val="44"/>
          <w:u w:val="single"/>
        </w:rPr>
      </w:pPr>
    </w:p>
    <w:p w14:paraId="040B14DD" w14:textId="77777777" w:rsidR="002A4293" w:rsidRDefault="002A4293">
      <w:pPr>
        <w:widowControl w:val="0"/>
        <w:spacing w:line="240" w:lineRule="auto"/>
        <w:jc w:val="center"/>
        <w:rPr>
          <w:b/>
          <w:bCs/>
          <w:sz w:val="44"/>
          <w:szCs w:val="44"/>
          <w:u w:val="single"/>
        </w:rPr>
      </w:pPr>
    </w:p>
    <w:p w14:paraId="382C04D4" w14:textId="77777777" w:rsidR="002A4293" w:rsidRDefault="002A4293">
      <w:pPr>
        <w:widowControl w:val="0"/>
        <w:spacing w:line="240" w:lineRule="auto"/>
        <w:jc w:val="center"/>
        <w:rPr>
          <w:b/>
          <w:bCs/>
          <w:sz w:val="44"/>
          <w:szCs w:val="44"/>
          <w:u w:val="single"/>
        </w:rPr>
      </w:pPr>
    </w:p>
    <w:p w14:paraId="0BC208BE" w14:textId="77777777" w:rsidR="002A4293" w:rsidRDefault="002A4293">
      <w:pPr>
        <w:widowControl w:val="0"/>
        <w:spacing w:line="240" w:lineRule="auto"/>
        <w:jc w:val="center"/>
        <w:rPr>
          <w:b/>
          <w:bCs/>
          <w:sz w:val="44"/>
          <w:szCs w:val="44"/>
          <w:u w:val="single"/>
        </w:rPr>
      </w:pPr>
    </w:p>
    <w:p w14:paraId="2DD61EB1" w14:textId="77777777" w:rsidR="002A4293" w:rsidRDefault="002A4293">
      <w:pPr>
        <w:widowControl w:val="0"/>
        <w:spacing w:line="240" w:lineRule="auto"/>
        <w:jc w:val="center"/>
        <w:rPr>
          <w:b/>
          <w:bCs/>
          <w:sz w:val="44"/>
          <w:szCs w:val="44"/>
          <w:u w:val="single"/>
        </w:rPr>
      </w:pPr>
    </w:p>
    <w:p w14:paraId="0A643296" w14:textId="77777777" w:rsidR="002A4293" w:rsidRDefault="002A4293">
      <w:pPr>
        <w:widowControl w:val="0"/>
        <w:spacing w:line="240" w:lineRule="auto"/>
        <w:jc w:val="center"/>
        <w:rPr>
          <w:b/>
          <w:bCs/>
          <w:sz w:val="44"/>
          <w:szCs w:val="44"/>
          <w:u w:val="single"/>
        </w:rPr>
      </w:pPr>
    </w:p>
    <w:p w14:paraId="40F56681" w14:textId="77777777" w:rsidR="002A4293" w:rsidRDefault="002A4293">
      <w:pPr>
        <w:widowControl w:val="0"/>
        <w:spacing w:line="240" w:lineRule="auto"/>
        <w:jc w:val="center"/>
        <w:rPr>
          <w:b/>
          <w:bCs/>
          <w:sz w:val="44"/>
          <w:szCs w:val="44"/>
          <w:u w:val="single"/>
        </w:rPr>
      </w:pPr>
    </w:p>
    <w:p w14:paraId="216A3DAE" w14:textId="77777777" w:rsidR="002A4293" w:rsidRDefault="002A4293">
      <w:pPr>
        <w:widowControl w:val="0"/>
        <w:spacing w:line="240" w:lineRule="auto"/>
        <w:jc w:val="center"/>
        <w:rPr>
          <w:b/>
          <w:bCs/>
          <w:sz w:val="44"/>
          <w:szCs w:val="44"/>
          <w:u w:val="single"/>
        </w:rPr>
      </w:pPr>
    </w:p>
    <w:p w14:paraId="03CCF563" w14:textId="77777777" w:rsidR="002A4293" w:rsidRDefault="002A4293">
      <w:pPr>
        <w:widowControl w:val="0"/>
        <w:spacing w:line="240" w:lineRule="auto"/>
        <w:jc w:val="center"/>
        <w:rPr>
          <w:b/>
          <w:bCs/>
          <w:sz w:val="44"/>
          <w:szCs w:val="44"/>
          <w:u w:val="single"/>
        </w:rPr>
      </w:pPr>
    </w:p>
    <w:p w14:paraId="68EE7AC7" w14:textId="77777777" w:rsidR="002A4293" w:rsidRDefault="002A4293">
      <w:pPr>
        <w:widowControl w:val="0"/>
        <w:spacing w:line="240" w:lineRule="auto"/>
        <w:jc w:val="center"/>
        <w:rPr>
          <w:b/>
          <w:bCs/>
          <w:sz w:val="44"/>
          <w:szCs w:val="44"/>
          <w:u w:val="single"/>
        </w:rPr>
      </w:pPr>
    </w:p>
    <w:p w14:paraId="1FE91DC1" w14:textId="77777777" w:rsidR="002A4293" w:rsidRDefault="002A4293">
      <w:pPr>
        <w:widowControl w:val="0"/>
        <w:spacing w:line="240" w:lineRule="auto"/>
        <w:jc w:val="center"/>
        <w:rPr>
          <w:b/>
          <w:bCs/>
          <w:sz w:val="44"/>
          <w:szCs w:val="44"/>
          <w:u w:val="single"/>
        </w:rPr>
      </w:pPr>
    </w:p>
    <w:p w14:paraId="4D273973" w14:textId="77777777" w:rsidR="002A4293" w:rsidRDefault="002A4293">
      <w:pPr>
        <w:widowControl w:val="0"/>
        <w:spacing w:line="240" w:lineRule="auto"/>
        <w:jc w:val="center"/>
        <w:rPr>
          <w:b/>
          <w:bCs/>
          <w:sz w:val="44"/>
          <w:szCs w:val="44"/>
          <w:u w:val="single"/>
        </w:rPr>
      </w:pPr>
    </w:p>
    <w:p w14:paraId="74D3BD6D" w14:textId="77777777" w:rsidR="002A4293" w:rsidRDefault="002A4293">
      <w:pPr>
        <w:pStyle w:val="Titolo1"/>
        <w:jc w:val="center"/>
      </w:pPr>
      <w:bookmarkStart w:id="1" w:name="_lhfhhur6tjru" w:colFirst="0" w:colLast="0"/>
      <w:bookmarkEnd w:id="1"/>
    </w:p>
    <w:sdt>
      <w:sdtPr>
        <w:id w:val="1563730244"/>
        <w:docPartObj>
          <w:docPartGallery w:val="Table of Contents"/>
          <w:docPartUnique/>
        </w:docPartObj>
      </w:sdtPr>
      <w:sdtEndPr/>
      <w:sdtContent>
        <w:p w14:paraId="7A16F7D4" w14:textId="77777777" w:rsidR="002A4293" w:rsidRDefault="00592A48">
          <w:pPr>
            <w:widowControl w:val="0"/>
            <w:tabs>
              <w:tab w:val="righ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fb6n95kkh9p8">
            <w:r>
              <w:rPr>
                <w:b/>
                <w:bCs/>
                <w:color w:val="000000"/>
              </w:rPr>
              <w:t>Premessa</w:t>
            </w:r>
            <w:r>
              <w:rPr>
                <w:b/>
                <w:bCs/>
                <w:color w:val="000000"/>
              </w:rPr>
              <w:tab/>
              <w:t>6</w:t>
            </w:r>
          </w:hyperlink>
        </w:p>
        <w:p w14:paraId="5E2E7C52" w14:textId="77777777" w:rsidR="002A4293" w:rsidRDefault="002452F3">
          <w:pPr>
            <w:widowControl w:val="0"/>
            <w:tabs>
              <w:tab w:val="right" w:pos="12000"/>
            </w:tabs>
            <w:spacing w:before="60" w:line="240" w:lineRule="auto"/>
            <w:rPr>
              <w:b/>
              <w:bCs/>
              <w:color w:val="000000"/>
            </w:rPr>
          </w:pPr>
          <w:hyperlink w:anchor="_v0tpvqrai7bk">
            <w:r w:rsidR="00592A48">
              <w:rPr>
                <w:b/>
                <w:bCs/>
                <w:color w:val="000000"/>
              </w:rPr>
              <w:t>Analisi dei risultati della gestione</w:t>
            </w:r>
            <w:r w:rsidR="00592A48">
              <w:rPr>
                <w:b/>
                <w:bCs/>
                <w:color w:val="000000"/>
              </w:rPr>
              <w:tab/>
              <w:t>9</w:t>
            </w:r>
          </w:hyperlink>
        </w:p>
        <w:p w14:paraId="38643CD1" w14:textId="77777777" w:rsidR="002A4293" w:rsidRDefault="002452F3">
          <w:pPr>
            <w:widowControl w:val="0"/>
            <w:tabs>
              <w:tab w:val="right" w:pos="12000"/>
            </w:tabs>
            <w:spacing w:before="60" w:line="240" w:lineRule="auto"/>
            <w:ind w:left="360"/>
            <w:rPr>
              <w:color w:val="000000"/>
            </w:rPr>
          </w:pPr>
          <w:hyperlink w:anchor="_v43it571deth">
            <w:r w:rsidR="00592A48">
              <w:rPr>
                <w:color w:val="000000"/>
              </w:rPr>
              <w:t>1 - Risultato di amministrazione</w:t>
            </w:r>
            <w:r w:rsidR="00592A48">
              <w:rPr>
                <w:color w:val="000000"/>
              </w:rPr>
              <w:tab/>
              <w:t>9</w:t>
            </w:r>
          </w:hyperlink>
        </w:p>
        <w:p w14:paraId="787DEE65" w14:textId="77777777" w:rsidR="002A4293" w:rsidRDefault="002452F3">
          <w:pPr>
            <w:widowControl w:val="0"/>
            <w:tabs>
              <w:tab w:val="right" w:pos="12000"/>
            </w:tabs>
            <w:spacing w:before="60" w:line="240" w:lineRule="auto"/>
            <w:ind w:left="720"/>
            <w:rPr>
              <w:color w:val="000000"/>
            </w:rPr>
          </w:pPr>
          <w:hyperlink w:anchor="_yr4xrerjn532">
            <w:r w:rsidR="00592A48">
              <w:rPr>
                <w:color w:val="000000"/>
              </w:rPr>
              <w:t>Elenco analitico delle risorse accantonate</w:t>
            </w:r>
            <w:r w:rsidR="00592A48">
              <w:rPr>
                <w:color w:val="000000"/>
              </w:rPr>
              <w:tab/>
              <w:t>11</w:t>
            </w:r>
          </w:hyperlink>
        </w:p>
        <w:p w14:paraId="122F9C0B" w14:textId="77777777" w:rsidR="002A4293" w:rsidRDefault="002452F3">
          <w:pPr>
            <w:widowControl w:val="0"/>
            <w:tabs>
              <w:tab w:val="right" w:pos="12000"/>
            </w:tabs>
            <w:spacing w:before="60" w:line="240" w:lineRule="auto"/>
            <w:ind w:left="720"/>
            <w:rPr>
              <w:color w:val="000000"/>
            </w:rPr>
          </w:pPr>
          <w:hyperlink w:anchor="_q89hnq6mu8mn">
            <w:r w:rsidR="00592A48">
              <w:rPr>
                <w:color w:val="000000"/>
              </w:rPr>
              <w:t>Elenco analitico delle risorse vincolate</w:t>
            </w:r>
            <w:r w:rsidR="00592A48">
              <w:rPr>
                <w:color w:val="000000"/>
              </w:rPr>
              <w:tab/>
              <w:t>12</w:t>
            </w:r>
          </w:hyperlink>
        </w:p>
        <w:p w14:paraId="47821582" w14:textId="77777777" w:rsidR="002A4293" w:rsidRDefault="002452F3">
          <w:pPr>
            <w:widowControl w:val="0"/>
            <w:tabs>
              <w:tab w:val="right" w:pos="12000"/>
            </w:tabs>
            <w:spacing w:before="60" w:line="240" w:lineRule="auto"/>
            <w:ind w:left="720"/>
            <w:rPr>
              <w:color w:val="000000"/>
            </w:rPr>
          </w:pPr>
          <w:hyperlink w:anchor="_avq91e8cxfc1">
            <w:r w:rsidR="00592A48">
              <w:rPr>
                <w:color w:val="000000"/>
              </w:rPr>
              <w:t>Elenco analitico delle risorse destinate agli investimenti</w:t>
            </w:r>
            <w:r w:rsidR="00592A48">
              <w:rPr>
                <w:color w:val="000000"/>
              </w:rPr>
              <w:tab/>
              <w:t>13</w:t>
            </w:r>
          </w:hyperlink>
        </w:p>
        <w:p w14:paraId="647FE8F4" w14:textId="77777777" w:rsidR="002A4293" w:rsidRDefault="002452F3">
          <w:pPr>
            <w:widowControl w:val="0"/>
            <w:tabs>
              <w:tab w:val="right" w:pos="12000"/>
            </w:tabs>
            <w:spacing w:before="60" w:line="240" w:lineRule="auto"/>
            <w:ind w:left="720"/>
            <w:rPr>
              <w:color w:val="000000"/>
            </w:rPr>
          </w:pPr>
          <w:hyperlink w:anchor="_ibu0vz3s5y8f">
            <w:r w:rsidR="00592A48">
              <w:rPr>
                <w:color w:val="000000"/>
              </w:rPr>
              <w:t>Dimostrazione del risultato di amministrazione</w:t>
            </w:r>
            <w:r w:rsidR="00592A48">
              <w:rPr>
                <w:color w:val="000000"/>
              </w:rPr>
              <w:tab/>
              <w:t>14</w:t>
            </w:r>
          </w:hyperlink>
        </w:p>
        <w:p w14:paraId="1A18B27B" w14:textId="77777777" w:rsidR="002A4293" w:rsidRDefault="002452F3">
          <w:pPr>
            <w:widowControl w:val="0"/>
            <w:tabs>
              <w:tab w:val="right" w:pos="12000"/>
            </w:tabs>
            <w:spacing w:before="60" w:line="240" w:lineRule="auto"/>
            <w:ind w:left="720"/>
            <w:rPr>
              <w:color w:val="000000"/>
            </w:rPr>
          </w:pPr>
          <w:hyperlink w:anchor="_2cny70fs84fi">
            <w:r w:rsidR="00592A48">
              <w:rPr>
                <w:color w:val="000000"/>
              </w:rPr>
              <w:t>Prospetto analitico del risultato di amministrazione</w:t>
            </w:r>
            <w:r w:rsidR="00592A48">
              <w:rPr>
                <w:color w:val="000000"/>
              </w:rPr>
              <w:tab/>
              <w:t>15</w:t>
            </w:r>
          </w:hyperlink>
        </w:p>
        <w:p w14:paraId="4083EA5B" w14:textId="77777777" w:rsidR="002A4293" w:rsidRDefault="002452F3">
          <w:pPr>
            <w:widowControl w:val="0"/>
            <w:tabs>
              <w:tab w:val="right" w:pos="12000"/>
            </w:tabs>
            <w:spacing w:before="60" w:line="240" w:lineRule="auto"/>
            <w:ind w:left="1080"/>
            <w:rPr>
              <w:color w:val="000000"/>
            </w:rPr>
          </w:pPr>
          <w:hyperlink w:anchor="_slqxp4zcc55h">
            <w:r w:rsidR="00592A48">
              <w:rPr>
                <w:color w:val="000000"/>
              </w:rPr>
              <w:t>Gestione corrente</w:t>
            </w:r>
            <w:r w:rsidR="00592A48">
              <w:rPr>
                <w:color w:val="000000"/>
              </w:rPr>
              <w:tab/>
              <w:t>15</w:t>
            </w:r>
          </w:hyperlink>
        </w:p>
        <w:p w14:paraId="1FC27E73" w14:textId="77777777" w:rsidR="002A4293" w:rsidRDefault="002452F3">
          <w:pPr>
            <w:widowControl w:val="0"/>
            <w:tabs>
              <w:tab w:val="right" w:pos="12000"/>
            </w:tabs>
            <w:spacing w:before="60" w:line="240" w:lineRule="auto"/>
            <w:ind w:left="1080"/>
            <w:rPr>
              <w:color w:val="000000"/>
            </w:rPr>
          </w:pPr>
          <w:hyperlink w:anchor="_8lct2xhiv52z">
            <w:r w:rsidR="00592A48">
              <w:rPr>
                <w:color w:val="000000"/>
              </w:rPr>
              <w:t>Gestione investimenti</w:t>
            </w:r>
            <w:r w:rsidR="00592A48">
              <w:rPr>
                <w:color w:val="000000"/>
              </w:rPr>
              <w:tab/>
              <w:t>16</w:t>
            </w:r>
          </w:hyperlink>
        </w:p>
        <w:p w14:paraId="0379D002" w14:textId="77777777" w:rsidR="002A4293" w:rsidRDefault="002452F3">
          <w:pPr>
            <w:widowControl w:val="0"/>
            <w:tabs>
              <w:tab w:val="right" w:pos="12000"/>
            </w:tabs>
            <w:spacing w:before="60" w:line="240" w:lineRule="auto"/>
            <w:ind w:left="1080"/>
            <w:rPr>
              <w:color w:val="000000"/>
            </w:rPr>
          </w:pPr>
          <w:hyperlink w:anchor="_u1b1t7v3lagm">
            <w:r w:rsidR="00592A48">
              <w:rPr>
                <w:color w:val="000000"/>
              </w:rPr>
              <w:t>Partite finanziarie</w:t>
            </w:r>
            <w:r w:rsidR="00592A48">
              <w:rPr>
                <w:color w:val="000000"/>
              </w:rPr>
              <w:tab/>
              <w:t>17</w:t>
            </w:r>
          </w:hyperlink>
        </w:p>
        <w:p w14:paraId="732D821D" w14:textId="77777777" w:rsidR="002A4293" w:rsidRDefault="002452F3">
          <w:pPr>
            <w:widowControl w:val="0"/>
            <w:tabs>
              <w:tab w:val="right" w:pos="12000"/>
            </w:tabs>
            <w:spacing w:before="60" w:line="240" w:lineRule="auto"/>
            <w:ind w:left="1080"/>
            <w:rPr>
              <w:color w:val="000000"/>
            </w:rPr>
          </w:pPr>
          <w:hyperlink w:anchor="_gp15ojol1jde">
            <w:r w:rsidR="00592A48">
              <w:rPr>
                <w:color w:val="000000"/>
              </w:rPr>
              <w:t>Anticipazione di cassa</w:t>
            </w:r>
            <w:r w:rsidR="00592A48">
              <w:rPr>
                <w:color w:val="000000"/>
              </w:rPr>
              <w:tab/>
              <w:t>18</w:t>
            </w:r>
          </w:hyperlink>
        </w:p>
        <w:p w14:paraId="33E584E0" w14:textId="77777777" w:rsidR="002A4293" w:rsidRDefault="002452F3">
          <w:pPr>
            <w:widowControl w:val="0"/>
            <w:tabs>
              <w:tab w:val="right" w:pos="12000"/>
            </w:tabs>
            <w:spacing w:before="60" w:line="240" w:lineRule="auto"/>
            <w:ind w:left="1080"/>
            <w:rPr>
              <w:color w:val="000000"/>
            </w:rPr>
          </w:pPr>
          <w:hyperlink w:anchor="_46d1u4p0zezx">
            <w:r w:rsidR="00592A48">
              <w:rPr>
                <w:color w:val="000000"/>
              </w:rPr>
              <w:t>Servizi per conto terzi e partite di giro</w:t>
            </w:r>
            <w:r w:rsidR="00592A48">
              <w:rPr>
                <w:color w:val="000000"/>
              </w:rPr>
              <w:tab/>
              <w:t>19</w:t>
            </w:r>
          </w:hyperlink>
        </w:p>
        <w:p w14:paraId="07276669" w14:textId="77777777" w:rsidR="002A4293" w:rsidRDefault="002452F3">
          <w:pPr>
            <w:widowControl w:val="0"/>
            <w:tabs>
              <w:tab w:val="right" w:pos="12000"/>
            </w:tabs>
            <w:spacing w:before="60" w:line="240" w:lineRule="auto"/>
            <w:ind w:left="1080"/>
            <w:rPr>
              <w:color w:val="000000"/>
            </w:rPr>
          </w:pPr>
          <w:hyperlink w:anchor="_9rk11cla0pky">
            <w:r w:rsidR="00592A48">
              <w:rPr>
                <w:color w:val="000000"/>
              </w:rPr>
              <w:t>Totali</w:t>
            </w:r>
            <w:r w:rsidR="00592A48">
              <w:rPr>
                <w:color w:val="000000"/>
              </w:rPr>
              <w:tab/>
              <w:t>20</w:t>
            </w:r>
          </w:hyperlink>
        </w:p>
        <w:p w14:paraId="0D90863E" w14:textId="77777777" w:rsidR="002A4293" w:rsidRDefault="002452F3">
          <w:pPr>
            <w:widowControl w:val="0"/>
            <w:tabs>
              <w:tab w:val="right" w:pos="12000"/>
            </w:tabs>
            <w:spacing w:before="60" w:line="240" w:lineRule="auto"/>
            <w:ind w:left="1080"/>
            <w:rPr>
              <w:color w:val="000000"/>
            </w:rPr>
          </w:pPr>
          <w:hyperlink w:anchor="_4s2khibyzivc">
            <w:r w:rsidR="00592A48">
              <w:rPr>
                <w:color w:val="000000"/>
              </w:rPr>
              <w:t>Totale del risultato di amministrazione</w:t>
            </w:r>
            <w:r w:rsidR="00592A48">
              <w:rPr>
                <w:color w:val="000000"/>
              </w:rPr>
              <w:tab/>
              <w:t>21</w:t>
            </w:r>
          </w:hyperlink>
        </w:p>
        <w:p w14:paraId="7C7A9F8F" w14:textId="77777777" w:rsidR="002A4293" w:rsidRDefault="002452F3">
          <w:pPr>
            <w:widowControl w:val="0"/>
            <w:tabs>
              <w:tab w:val="right" w:pos="12000"/>
            </w:tabs>
            <w:spacing w:before="60" w:line="240" w:lineRule="auto"/>
            <w:ind w:left="720"/>
            <w:rPr>
              <w:color w:val="000000"/>
            </w:rPr>
          </w:pPr>
          <w:hyperlink w:anchor="_xx34yzbm1lot">
            <w:r w:rsidR="00592A48">
              <w:rPr>
                <w:color w:val="000000"/>
              </w:rPr>
              <w:t>Prospetto pluriennale del risultato di amministrazione</w:t>
            </w:r>
            <w:r w:rsidR="00592A48">
              <w:rPr>
                <w:color w:val="000000"/>
              </w:rPr>
              <w:tab/>
              <w:t>22</w:t>
            </w:r>
          </w:hyperlink>
        </w:p>
        <w:p w14:paraId="07482325" w14:textId="77777777" w:rsidR="002A4293" w:rsidRDefault="002452F3">
          <w:pPr>
            <w:widowControl w:val="0"/>
            <w:tabs>
              <w:tab w:val="right" w:pos="12000"/>
            </w:tabs>
            <w:spacing w:before="60" w:line="240" w:lineRule="auto"/>
            <w:ind w:left="360"/>
            <w:rPr>
              <w:color w:val="000000"/>
            </w:rPr>
          </w:pPr>
          <w:hyperlink w:anchor="_1y1hqa5l3kgt">
            <w:r w:rsidR="00592A48">
              <w:rPr>
                <w:color w:val="000000"/>
              </w:rPr>
              <w:t>2 - Fondo Pluriennale Vincolato</w:t>
            </w:r>
            <w:r w:rsidR="00592A48">
              <w:rPr>
                <w:color w:val="000000"/>
              </w:rPr>
              <w:tab/>
              <w:t>23</w:t>
            </w:r>
          </w:hyperlink>
        </w:p>
        <w:p w14:paraId="7578EF05" w14:textId="77777777" w:rsidR="002A4293" w:rsidRDefault="002452F3">
          <w:pPr>
            <w:widowControl w:val="0"/>
            <w:tabs>
              <w:tab w:val="right" w:pos="12000"/>
            </w:tabs>
            <w:spacing w:before="60" w:line="240" w:lineRule="auto"/>
            <w:ind w:left="720"/>
            <w:rPr>
              <w:color w:val="000000"/>
            </w:rPr>
          </w:pPr>
          <w:hyperlink w:anchor="_moe6zr9ay6y7">
            <w:r w:rsidR="00592A48">
              <w:rPr>
                <w:color w:val="000000"/>
              </w:rPr>
              <w:t>Fondo pluriennale vincolato da esercizi precedenti</w:t>
            </w:r>
            <w:r w:rsidR="00592A48">
              <w:rPr>
                <w:color w:val="000000"/>
              </w:rPr>
              <w:tab/>
              <w:t>24</w:t>
            </w:r>
          </w:hyperlink>
        </w:p>
        <w:p w14:paraId="3B7695F1" w14:textId="77777777" w:rsidR="002A4293" w:rsidRDefault="002452F3">
          <w:pPr>
            <w:widowControl w:val="0"/>
            <w:tabs>
              <w:tab w:val="right" w:pos="12000"/>
            </w:tabs>
            <w:spacing w:before="60" w:line="240" w:lineRule="auto"/>
            <w:ind w:left="720"/>
            <w:rPr>
              <w:color w:val="000000"/>
            </w:rPr>
          </w:pPr>
          <w:hyperlink w:anchor="_gbpmxway5kf3">
            <w:r w:rsidR="00592A48">
              <w:rPr>
                <w:color w:val="000000"/>
              </w:rPr>
              <w:t>Fondo pluriennale vincolato di nuova istituzione</w:t>
            </w:r>
            <w:r w:rsidR="00592A48">
              <w:rPr>
                <w:color w:val="000000"/>
              </w:rPr>
              <w:tab/>
              <w:t>25</w:t>
            </w:r>
          </w:hyperlink>
        </w:p>
        <w:p w14:paraId="4F631398" w14:textId="77777777" w:rsidR="002A4293" w:rsidRDefault="002452F3">
          <w:pPr>
            <w:widowControl w:val="0"/>
            <w:tabs>
              <w:tab w:val="right" w:pos="12000"/>
            </w:tabs>
            <w:spacing w:before="60" w:line="240" w:lineRule="auto"/>
            <w:ind w:left="360"/>
            <w:rPr>
              <w:color w:val="000000"/>
            </w:rPr>
          </w:pPr>
          <w:hyperlink w:anchor="_f4jupelurkq6">
            <w:r w:rsidR="00592A48">
              <w:rPr>
                <w:color w:val="000000"/>
              </w:rPr>
              <w:t>3 - Fondo Crediti di Dubbia Esigibilità</w:t>
            </w:r>
            <w:r w:rsidR="00592A48">
              <w:rPr>
                <w:color w:val="000000"/>
              </w:rPr>
              <w:tab/>
              <w:t>26</w:t>
            </w:r>
          </w:hyperlink>
        </w:p>
        <w:p w14:paraId="26F38E47" w14:textId="77777777" w:rsidR="002A4293" w:rsidRDefault="002452F3">
          <w:pPr>
            <w:widowControl w:val="0"/>
            <w:tabs>
              <w:tab w:val="right" w:pos="12000"/>
            </w:tabs>
            <w:spacing w:before="60" w:line="240" w:lineRule="auto"/>
            <w:ind w:left="720"/>
            <w:rPr>
              <w:color w:val="000000"/>
            </w:rPr>
          </w:pPr>
          <w:hyperlink w:anchor="_7px4ee1aeltb">
            <w:r w:rsidR="00592A48">
              <w:rPr>
                <w:color w:val="000000"/>
              </w:rPr>
              <w:t>Andamento pluriennale del fondo crediti di dubbia esigibilità</w:t>
            </w:r>
            <w:r w:rsidR="00592A48">
              <w:rPr>
                <w:color w:val="000000"/>
              </w:rPr>
              <w:tab/>
              <w:t>27</w:t>
            </w:r>
          </w:hyperlink>
        </w:p>
        <w:p w14:paraId="68A60E63" w14:textId="77777777" w:rsidR="002A4293" w:rsidRDefault="002452F3">
          <w:pPr>
            <w:widowControl w:val="0"/>
            <w:tabs>
              <w:tab w:val="right" w:pos="12000"/>
            </w:tabs>
            <w:spacing w:before="60" w:line="240" w:lineRule="auto"/>
            <w:ind w:left="360"/>
            <w:rPr>
              <w:color w:val="000000"/>
            </w:rPr>
          </w:pPr>
          <w:hyperlink w:anchor="_ycol03xwth57">
            <w:r w:rsidR="00592A48">
              <w:rPr>
                <w:color w:val="000000"/>
              </w:rPr>
              <w:t>4 - Equilibrio di bilancio</w:t>
            </w:r>
            <w:r w:rsidR="00592A48">
              <w:rPr>
                <w:color w:val="000000"/>
              </w:rPr>
              <w:tab/>
              <w:t>28</w:t>
            </w:r>
          </w:hyperlink>
        </w:p>
        <w:p w14:paraId="4582C894" w14:textId="77777777" w:rsidR="002A4293" w:rsidRDefault="002452F3">
          <w:pPr>
            <w:widowControl w:val="0"/>
            <w:tabs>
              <w:tab w:val="right" w:pos="12000"/>
            </w:tabs>
            <w:spacing w:before="60" w:line="240" w:lineRule="auto"/>
            <w:ind w:left="360"/>
            <w:rPr>
              <w:color w:val="000000"/>
            </w:rPr>
          </w:pPr>
          <w:hyperlink w:anchor="_1csfmmjg0sdj">
            <w:r w:rsidR="00592A48">
              <w:rPr>
                <w:color w:val="000000"/>
              </w:rPr>
              <w:t>5 - Indicatori finanziari ed economici</w:t>
            </w:r>
            <w:r w:rsidR="00592A48">
              <w:rPr>
                <w:color w:val="000000"/>
              </w:rPr>
              <w:tab/>
              <w:t>30</w:t>
            </w:r>
          </w:hyperlink>
        </w:p>
        <w:p w14:paraId="45559CB9" w14:textId="77777777" w:rsidR="002A4293" w:rsidRDefault="002452F3">
          <w:pPr>
            <w:widowControl w:val="0"/>
            <w:tabs>
              <w:tab w:val="right" w:pos="12000"/>
            </w:tabs>
            <w:spacing w:before="60" w:line="240" w:lineRule="auto"/>
            <w:ind w:left="720"/>
            <w:rPr>
              <w:color w:val="000000"/>
            </w:rPr>
          </w:pPr>
          <w:hyperlink w:anchor="_wzus7mpoann2">
            <w:r w:rsidR="00592A48">
              <w:rPr>
                <w:color w:val="000000"/>
              </w:rPr>
              <w:t>Grado di autonomia finanziaria</w:t>
            </w:r>
            <w:r w:rsidR="00592A48">
              <w:rPr>
                <w:color w:val="000000"/>
              </w:rPr>
              <w:tab/>
              <w:t>31</w:t>
            </w:r>
          </w:hyperlink>
        </w:p>
        <w:p w14:paraId="006A3F93" w14:textId="77777777" w:rsidR="002A4293" w:rsidRDefault="002452F3">
          <w:pPr>
            <w:widowControl w:val="0"/>
            <w:tabs>
              <w:tab w:val="right" w:pos="12000"/>
            </w:tabs>
            <w:spacing w:before="60" w:line="240" w:lineRule="auto"/>
            <w:ind w:left="720"/>
            <w:rPr>
              <w:color w:val="000000"/>
            </w:rPr>
          </w:pPr>
          <w:hyperlink w:anchor="_3o1tm6hukove">
            <w:r w:rsidR="00592A48">
              <w:rPr>
                <w:color w:val="000000"/>
              </w:rPr>
              <w:t>Pressione fiscale locale e restituzione erariale pro-capite</w:t>
            </w:r>
            <w:r w:rsidR="00592A48">
              <w:rPr>
                <w:color w:val="000000"/>
              </w:rPr>
              <w:tab/>
              <w:t>32</w:t>
            </w:r>
          </w:hyperlink>
        </w:p>
        <w:p w14:paraId="0715A021" w14:textId="77777777" w:rsidR="002A4293" w:rsidRDefault="002452F3">
          <w:pPr>
            <w:widowControl w:val="0"/>
            <w:tabs>
              <w:tab w:val="right" w:pos="12000"/>
            </w:tabs>
            <w:spacing w:before="60" w:line="240" w:lineRule="auto"/>
            <w:ind w:left="720"/>
            <w:rPr>
              <w:color w:val="000000"/>
            </w:rPr>
          </w:pPr>
          <w:hyperlink w:anchor="_m7507r690mx">
            <w:r w:rsidR="00592A48">
              <w:rPr>
                <w:color w:val="000000"/>
              </w:rPr>
              <w:t>Grado di rigidità del bilancio</w:t>
            </w:r>
            <w:r w:rsidR="00592A48">
              <w:rPr>
                <w:color w:val="000000"/>
              </w:rPr>
              <w:tab/>
              <w:t>33</w:t>
            </w:r>
          </w:hyperlink>
        </w:p>
        <w:p w14:paraId="63ACCE88" w14:textId="77777777" w:rsidR="002A4293" w:rsidRDefault="002452F3">
          <w:pPr>
            <w:widowControl w:val="0"/>
            <w:tabs>
              <w:tab w:val="right" w:pos="12000"/>
            </w:tabs>
            <w:spacing w:before="60" w:line="240" w:lineRule="auto"/>
            <w:ind w:left="720"/>
            <w:rPr>
              <w:color w:val="000000"/>
            </w:rPr>
          </w:pPr>
          <w:hyperlink w:anchor="_6diaf38rwv9i">
            <w:r w:rsidR="00592A48">
              <w:rPr>
                <w:color w:val="000000"/>
              </w:rPr>
              <w:t>Grado di rigidità pro-capite</w:t>
            </w:r>
            <w:r w:rsidR="00592A48">
              <w:rPr>
                <w:color w:val="000000"/>
              </w:rPr>
              <w:tab/>
              <w:t>34</w:t>
            </w:r>
          </w:hyperlink>
        </w:p>
        <w:p w14:paraId="777C13C1" w14:textId="77777777" w:rsidR="002A4293" w:rsidRDefault="002452F3">
          <w:pPr>
            <w:widowControl w:val="0"/>
            <w:tabs>
              <w:tab w:val="right" w:pos="12000"/>
            </w:tabs>
            <w:spacing w:before="60" w:line="240" w:lineRule="auto"/>
            <w:ind w:left="720"/>
            <w:rPr>
              <w:color w:val="000000"/>
            </w:rPr>
          </w:pPr>
          <w:hyperlink w:anchor="_a7gwxgxyby6t">
            <w:r w:rsidR="00592A48">
              <w:rPr>
                <w:color w:val="000000"/>
              </w:rPr>
              <w:t>Costo del personale</w:t>
            </w:r>
            <w:r w:rsidR="00592A48">
              <w:rPr>
                <w:color w:val="000000"/>
              </w:rPr>
              <w:tab/>
              <w:t>35</w:t>
            </w:r>
          </w:hyperlink>
        </w:p>
        <w:p w14:paraId="6E0EBB43" w14:textId="77777777" w:rsidR="002A4293" w:rsidRDefault="002452F3">
          <w:pPr>
            <w:widowControl w:val="0"/>
            <w:tabs>
              <w:tab w:val="right" w:pos="12000"/>
            </w:tabs>
            <w:spacing w:before="60" w:line="240" w:lineRule="auto"/>
            <w:ind w:left="360"/>
            <w:rPr>
              <w:color w:val="000000"/>
            </w:rPr>
          </w:pPr>
          <w:hyperlink w:anchor="_9wt6iogq16ml">
            <w:r w:rsidR="00592A48">
              <w:rPr>
                <w:color w:val="000000"/>
              </w:rPr>
              <w:t>6 - Tempestività di pagamento</w:t>
            </w:r>
            <w:r w:rsidR="00592A48">
              <w:rPr>
                <w:color w:val="000000"/>
              </w:rPr>
              <w:tab/>
              <w:t>36</w:t>
            </w:r>
          </w:hyperlink>
        </w:p>
        <w:p w14:paraId="4632E5C3" w14:textId="77777777" w:rsidR="002A4293" w:rsidRDefault="002452F3">
          <w:pPr>
            <w:widowControl w:val="0"/>
            <w:tabs>
              <w:tab w:val="right" w:pos="12000"/>
            </w:tabs>
            <w:spacing w:before="60" w:line="240" w:lineRule="auto"/>
            <w:ind w:left="720"/>
            <w:rPr>
              <w:color w:val="000000"/>
            </w:rPr>
          </w:pPr>
          <w:hyperlink w:anchor="_oe21er1w6hto">
            <w:r w:rsidR="00592A48">
              <w:rPr>
                <w:color w:val="000000"/>
              </w:rPr>
              <w:t>Prospetto dell’indice trimestrale e annuale di tempestività dei pagamenti</w:t>
            </w:r>
            <w:r w:rsidR="00592A48">
              <w:rPr>
                <w:color w:val="000000"/>
              </w:rPr>
              <w:tab/>
              <w:t>37</w:t>
            </w:r>
          </w:hyperlink>
        </w:p>
        <w:p w14:paraId="29A53D63" w14:textId="77777777" w:rsidR="002A4293" w:rsidRDefault="002452F3">
          <w:pPr>
            <w:widowControl w:val="0"/>
            <w:tabs>
              <w:tab w:val="right" w:pos="12000"/>
            </w:tabs>
            <w:spacing w:before="60" w:line="240" w:lineRule="auto"/>
            <w:ind w:left="720"/>
            <w:rPr>
              <w:color w:val="000000"/>
            </w:rPr>
          </w:pPr>
          <w:hyperlink w:anchor="_iutr3hx3izbm">
            <w:r w:rsidR="00592A48">
              <w:rPr>
                <w:color w:val="000000"/>
              </w:rPr>
              <w:t>Dettaglio delle transazioni commerciali effettuate in seguito alla scadenza dei termini di pagamento previsti</w:t>
            </w:r>
            <w:r w:rsidR="00592A48">
              <w:rPr>
                <w:color w:val="000000"/>
              </w:rPr>
              <w:tab/>
              <w:t>38</w:t>
            </w:r>
          </w:hyperlink>
        </w:p>
        <w:p w14:paraId="4330C6BF" w14:textId="77777777" w:rsidR="002A4293" w:rsidRDefault="002452F3">
          <w:pPr>
            <w:widowControl w:val="0"/>
            <w:tabs>
              <w:tab w:val="right" w:pos="12000"/>
            </w:tabs>
            <w:spacing w:before="60" w:line="240" w:lineRule="auto"/>
            <w:ind w:left="720"/>
            <w:rPr>
              <w:color w:val="000000"/>
            </w:rPr>
          </w:pPr>
          <w:hyperlink w:anchor="_onqtwix2j29m">
            <w:r w:rsidR="00592A48">
              <w:rPr>
                <w:color w:val="000000"/>
              </w:rPr>
              <w:t>Prospetto pluriennale dell’indice annuale di tempestività dei pagamenti</w:t>
            </w:r>
            <w:r w:rsidR="00592A48">
              <w:rPr>
                <w:color w:val="000000"/>
              </w:rPr>
              <w:tab/>
              <w:t>39</w:t>
            </w:r>
          </w:hyperlink>
        </w:p>
        <w:p w14:paraId="414567AD" w14:textId="77777777" w:rsidR="002A4293" w:rsidRDefault="002452F3">
          <w:pPr>
            <w:widowControl w:val="0"/>
            <w:tabs>
              <w:tab w:val="right" w:pos="12000"/>
            </w:tabs>
            <w:spacing w:before="60" w:line="240" w:lineRule="auto"/>
            <w:rPr>
              <w:b/>
              <w:bCs/>
              <w:color w:val="000000"/>
            </w:rPr>
          </w:pPr>
          <w:hyperlink w:anchor="_4l1p7c7yqf20">
            <w:r w:rsidR="00592A48">
              <w:rPr>
                <w:b/>
                <w:bCs/>
                <w:color w:val="000000"/>
              </w:rPr>
              <w:t>Analisi degli stanziamenti</w:t>
            </w:r>
            <w:r w:rsidR="00592A48">
              <w:rPr>
                <w:b/>
                <w:bCs/>
                <w:color w:val="000000"/>
              </w:rPr>
              <w:tab/>
              <w:t>40</w:t>
            </w:r>
          </w:hyperlink>
        </w:p>
        <w:p w14:paraId="1EA72CF8" w14:textId="77777777" w:rsidR="002A4293" w:rsidRDefault="002452F3">
          <w:pPr>
            <w:widowControl w:val="0"/>
            <w:tabs>
              <w:tab w:val="right" w:pos="12000"/>
            </w:tabs>
            <w:spacing w:before="60" w:line="240" w:lineRule="auto"/>
            <w:ind w:left="360"/>
            <w:rPr>
              <w:color w:val="000000"/>
            </w:rPr>
          </w:pPr>
          <w:hyperlink w:anchor="_dboc7v5dmyjh">
            <w:r w:rsidR="00592A48">
              <w:rPr>
                <w:color w:val="000000"/>
              </w:rPr>
              <w:t>1 - Previsioni approvate</w:t>
            </w:r>
            <w:r w:rsidR="00592A48">
              <w:rPr>
                <w:color w:val="000000"/>
              </w:rPr>
              <w:tab/>
              <w:t>40</w:t>
            </w:r>
          </w:hyperlink>
        </w:p>
        <w:p w14:paraId="0E74E6C3" w14:textId="77777777" w:rsidR="002A4293" w:rsidRDefault="002452F3">
          <w:pPr>
            <w:widowControl w:val="0"/>
            <w:tabs>
              <w:tab w:val="right" w:pos="12000"/>
            </w:tabs>
            <w:spacing w:before="60" w:line="240" w:lineRule="auto"/>
            <w:ind w:left="360"/>
            <w:rPr>
              <w:color w:val="000000"/>
            </w:rPr>
          </w:pPr>
          <w:hyperlink w:anchor="_graoekh7k6fc">
            <w:r w:rsidR="00592A48">
              <w:rPr>
                <w:color w:val="000000"/>
              </w:rPr>
              <w:t>2 - Variazioni di bilancio</w:t>
            </w:r>
            <w:r w:rsidR="00592A48">
              <w:rPr>
                <w:color w:val="000000"/>
              </w:rPr>
              <w:tab/>
              <w:t>41</w:t>
            </w:r>
          </w:hyperlink>
        </w:p>
        <w:p w14:paraId="35C570F3" w14:textId="77777777" w:rsidR="002A4293" w:rsidRDefault="002452F3">
          <w:pPr>
            <w:widowControl w:val="0"/>
            <w:tabs>
              <w:tab w:val="right" w:pos="12000"/>
            </w:tabs>
            <w:spacing w:before="60" w:line="240" w:lineRule="auto"/>
            <w:ind w:left="720"/>
            <w:rPr>
              <w:color w:val="000000"/>
            </w:rPr>
          </w:pPr>
          <w:hyperlink w:anchor="_18zpojer19t2">
            <w:r w:rsidR="00592A48">
              <w:rPr>
                <w:color w:val="000000"/>
              </w:rPr>
              <w:t>Variazioni di bilancio</w:t>
            </w:r>
            <w:r w:rsidR="00592A48">
              <w:rPr>
                <w:color w:val="000000"/>
              </w:rPr>
              <w:tab/>
              <w:t>41</w:t>
            </w:r>
          </w:hyperlink>
        </w:p>
        <w:p w14:paraId="728AF743" w14:textId="77777777" w:rsidR="002A4293" w:rsidRDefault="002452F3">
          <w:pPr>
            <w:widowControl w:val="0"/>
            <w:tabs>
              <w:tab w:val="right" w:pos="12000"/>
            </w:tabs>
            <w:spacing w:before="60" w:line="240" w:lineRule="auto"/>
            <w:ind w:left="720"/>
            <w:rPr>
              <w:color w:val="000000"/>
            </w:rPr>
          </w:pPr>
          <w:hyperlink w:anchor="_fphqofi7h7ql">
            <w:r w:rsidR="00592A48">
              <w:rPr>
                <w:color w:val="000000"/>
              </w:rPr>
              <w:t>Variazione di bilancio che coinvolgono l’avanzo di amministrazione</w:t>
            </w:r>
            <w:r w:rsidR="00592A48">
              <w:rPr>
                <w:color w:val="000000"/>
              </w:rPr>
              <w:tab/>
              <w:t>42</w:t>
            </w:r>
          </w:hyperlink>
        </w:p>
        <w:p w14:paraId="583CAF23" w14:textId="77777777" w:rsidR="002A4293" w:rsidRDefault="002452F3">
          <w:pPr>
            <w:widowControl w:val="0"/>
            <w:tabs>
              <w:tab w:val="right" w:pos="12000"/>
            </w:tabs>
            <w:spacing w:before="60" w:line="240" w:lineRule="auto"/>
            <w:ind w:left="720"/>
            <w:rPr>
              <w:color w:val="000000"/>
            </w:rPr>
          </w:pPr>
          <w:hyperlink w:anchor="_y2i6yvqsalj6">
            <w:r w:rsidR="00592A48">
              <w:rPr>
                <w:color w:val="000000"/>
              </w:rPr>
              <w:t>Variazioni di bilancio che coinvolgono il fondo di riserva</w:t>
            </w:r>
            <w:r w:rsidR="00592A48">
              <w:rPr>
                <w:color w:val="000000"/>
              </w:rPr>
              <w:tab/>
              <w:t>43</w:t>
            </w:r>
          </w:hyperlink>
        </w:p>
        <w:p w14:paraId="2B17BDD7" w14:textId="77777777" w:rsidR="002A4293" w:rsidRDefault="002452F3">
          <w:pPr>
            <w:widowControl w:val="0"/>
            <w:tabs>
              <w:tab w:val="right" w:pos="12000"/>
            </w:tabs>
            <w:spacing w:before="60" w:line="240" w:lineRule="auto"/>
            <w:ind w:left="720"/>
            <w:rPr>
              <w:color w:val="000000"/>
            </w:rPr>
          </w:pPr>
          <w:hyperlink w:anchor="_fhje0q5dtwg9">
            <w:r w:rsidR="00592A48">
              <w:rPr>
                <w:color w:val="000000"/>
              </w:rPr>
              <w:t>Variazioni di bilancio che coinvolgono l’anticipazione di cassa</w:t>
            </w:r>
            <w:r w:rsidR="00592A48">
              <w:rPr>
                <w:color w:val="000000"/>
              </w:rPr>
              <w:tab/>
              <w:t>44</w:t>
            </w:r>
          </w:hyperlink>
        </w:p>
        <w:p w14:paraId="48DA98B4" w14:textId="77777777" w:rsidR="002A4293" w:rsidRDefault="002452F3">
          <w:pPr>
            <w:widowControl w:val="0"/>
            <w:tabs>
              <w:tab w:val="right" w:pos="12000"/>
            </w:tabs>
            <w:spacing w:before="60" w:line="240" w:lineRule="auto"/>
            <w:ind w:left="360"/>
            <w:rPr>
              <w:color w:val="000000"/>
            </w:rPr>
          </w:pPr>
          <w:hyperlink w:anchor="_fm7d7fx70g6i">
            <w:r w:rsidR="00592A48">
              <w:rPr>
                <w:color w:val="000000"/>
              </w:rPr>
              <w:t>3 - Assestamento di bilancio</w:t>
            </w:r>
            <w:r w:rsidR="00592A48">
              <w:rPr>
                <w:color w:val="000000"/>
              </w:rPr>
              <w:tab/>
              <w:t>45</w:t>
            </w:r>
          </w:hyperlink>
        </w:p>
        <w:p w14:paraId="052102B1" w14:textId="77777777" w:rsidR="002A4293" w:rsidRDefault="002452F3">
          <w:pPr>
            <w:widowControl w:val="0"/>
            <w:tabs>
              <w:tab w:val="right" w:pos="12000"/>
            </w:tabs>
            <w:spacing w:before="60" w:line="240" w:lineRule="auto"/>
            <w:ind w:left="720"/>
            <w:rPr>
              <w:color w:val="000000"/>
            </w:rPr>
          </w:pPr>
          <w:hyperlink w:anchor="_ljvdialc1542">
            <w:r w:rsidR="00592A48">
              <w:rPr>
                <w:color w:val="000000"/>
              </w:rPr>
              <w:t>Assestato di competenza</w:t>
            </w:r>
            <w:r w:rsidR="00592A48">
              <w:rPr>
                <w:color w:val="000000"/>
              </w:rPr>
              <w:tab/>
              <w:t>45</w:t>
            </w:r>
          </w:hyperlink>
        </w:p>
        <w:p w14:paraId="5E70F6D9" w14:textId="77777777" w:rsidR="002A4293" w:rsidRDefault="002452F3">
          <w:pPr>
            <w:widowControl w:val="0"/>
            <w:tabs>
              <w:tab w:val="right" w:pos="12000"/>
            </w:tabs>
            <w:spacing w:before="60" w:line="240" w:lineRule="auto"/>
            <w:ind w:left="720"/>
            <w:rPr>
              <w:color w:val="000000"/>
            </w:rPr>
          </w:pPr>
          <w:hyperlink w:anchor="_5cgn3s7qkjxg">
            <w:r w:rsidR="00592A48">
              <w:rPr>
                <w:color w:val="000000"/>
              </w:rPr>
              <w:t>Assestato di cassa</w:t>
            </w:r>
            <w:r w:rsidR="00592A48">
              <w:rPr>
                <w:color w:val="000000"/>
              </w:rPr>
              <w:tab/>
              <w:t>46</w:t>
            </w:r>
          </w:hyperlink>
        </w:p>
        <w:p w14:paraId="2EBAC5AA" w14:textId="77777777" w:rsidR="002A4293" w:rsidRDefault="002452F3">
          <w:pPr>
            <w:widowControl w:val="0"/>
            <w:tabs>
              <w:tab w:val="right" w:pos="12000"/>
            </w:tabs>
            <w:spacing w:before="60" w:line="240" w:lineRule="auto"/>
            <w:ind w:left="720"/>
            <w:rPr>
              <w:color w:val="000000"/>
            </w:rPr>
          </w:pPr>
          <w:hyperlink w:anchor="_jf7zz2jzp69c">
            <w:r w:rsidR="00592A48">
              <w:rPr>
                <w:color w:val="000000"/>
              </w:rPr>
              <w:t>Andamento dell’assestato pluriennale delle entrate di competenza</w:t>
            </w:r>
            <w:r w:rsidR="00592A48">
              <w:rPr>
                <w:color w:val="000000"/>
              </w:rPr>
              <w:tab/>
              <w:t>47</w:t>
            </w:r>
          </w:hyperlink>
        </w:p>
        <w:p w14:paraId="4E3DD4A3" w14:textId="77777777" w:rsidR="002A4293" w:rsidRDefault="002452F3">
          <w:pPr>
            <w:widowControl w:val="0"/>
            <w:tabs>
              <w:tab w:val="right" w:pos="12000"/>
            </w:tabs>
            <w:spacing w:before="60" w:line="240" w:lineRule="auto"/>
            <w:ind w:left="720"/>
            <w:rPr>
              <w:color w:val="000000"/>
            </w:rPr>
          </w:pPr>
          <w:hyperlink w:anchor="_zfv4tr63nj4q">
            <w:r w:rsidR="00592A48">
              <w:rPr>
                <w:color w:val="000000"/>
              </w:rPr>
              <w:t>Andamento dell’assestato pluriennale delle spese di competenza</w:t>
            </w:r>
            <w:r w:rsidR="00592A48">
              <w:rPr>
                <w:color w:val="000000"/>
              </w:rPr>
              <w:tab/>
              <w:t>48</w:t>
            </w:r>
          </w:hyperlink>
        </w:p>
        <w:p w14:paraId="35134ECD" w14:textId="77777777" w:rsidR="002A4293" w:rsidRDefault="002452F3">
          <w:pPr>
            <w:widowControl w:val="0"/>
            <w:tabs>
              <w:tab w:val="right" w:pos="12000"/>
            </w:tabs>
            <w:spacing w:before="60" w:line="240" w:lineRule="auto"/>
            <w:rPr>
              <w:b/>
              <w:bCs/>
              <w:color w:val="000000"/>
            </w:rPr>
          </w:pPr>
          <w:hyperlink w:anchor="_b057688g5cx0">
            <w:r w:rsidR="00592A48">
              <w:rPr>
                <w:b/>
                <w:bCs/>
                <w:color w:val="000000"/>
              </w:rPr>
              <w:t>Analisi della gestione</w:t>
            </w:r>
            <w:r w:rsidR="00592A48">
              <w:rPr>
                <w:b/>
                <w:bCs/>
                <w:color w:val="000000"/>
              </w:rPr>
              <w:tab/>
              <w:t>49</w:t>
            </w:r>
          </w:hyperlink>
        </w:p>
        <w:p w14:paraId="40C2E34B" w14:textId="77777777" w:rsidR="002A4293" w:rsidRDefault="002452F3">
          <w:pPr>
            <w:widowControl w:val="0"/>
            <w:tabs>
              <w:tab w:val="right" w:pos="12000"/>
            </w:tabs>
            <w:spacing w:before="60" w:line="240" w:lineRule="auto"/>
            <w:ind w:left="360"/>
            <w:rPr>
              <w:color w:val="000000"/>
            </w:rPr>
          </w:pPr>
          <w:hyperlink w:anchor="_y6olzpae75y7">
            <w:r w:rsidR="00592A48">
              <w:rPr>
                <w:color w:val="000000"/>
              </w:rPr>
              <w:t>1 - Quadro generale riassuntivo della gestione di competenza</w:t>
            </w:r>
            <w:r w:rsidR="00592A48">
              <w:rPr>
                <w:color w:val="000000"/>
              </w:rPr>
              <w:tab/>
              <w:t>49</w:t>
            </w:r>
          </w:hyperlink>
        </w:p>
        <w:p w14:paraId="0F967F67" w14:textId="77777777" w:rsidR="002A4293" w:rsidRDefault="002452F3">
          <w:pPr>
            <w:widowControl w:val="0"/>
            <w:tabs>
              <w:tab w:val="right" w:pos="12000"/>
            </w:tabs>
            <w:spacing w:before="60" w:line="240" w:lineRule="auto"/>
            <w:ind w:left="360"/>
            <w:rPr>
              <w:color w:val="000000"/>
            </w:rPr>
          </w:pPr>
          <w:hyperlink w:anchor="_9nhr1vhm6iw8">
            <w:r w:rsidR="00592A48">
              <w:rPr>
                <w:color w:val="000000"/>
              </w:rPr>
              <w:t>2 - Analisi dell’entrata</w:t>
            </w:r>
            <w:r w:rsidR="00592A48">
              <w:rPr>
                <w:color w:val="000000"/>
              </w:rPr>
              <w:tab/>
              <w:t>50</w:t>
            </w:r>
          </w:hyperlink>
        </w:p>
        <w:p w14:paraId="1BA24D04" w14:textId="77777777" w:rsidR="002A4293" w:rsidRDefault="002452F3">
          <w:pPr>
            <w:widowControl w:val="0"/>
            <w:tabs>
              <w:tab w:val="right" w:pos="12000"/>
            </w:tabs>
            <w:spacing w:before="60" w:line="240" w:lineRule="auto"/>
            <w:ind w:left="720"/>
            <w:rPr>
              <w:color w:val="000000"/>
            </w:rPr>
          </w:pPr>
          <w:hyperlink w:anchor="_odkvup28ua34">
            <w:r w:rsidR="00592A48">
              <w:rPr>
                <w:color w:val="000000"/>
              </w:rPr>
              <w:t>Prospetto pluriennale dell’accertato di competenza</w:t>
            </w:r>
            <w:r w:rsidR="00592A48">
              <w:rPr>
                <w:color w:val="000000"/>
              </w:rPr>
              <w:tab/>
              <w:t>50</w:t>
            </w:r>
          </w:hyperlink>
        </w:p>
        <w:p w14:paraId="3C714794" w14:textId="77777777" w:rsidR="002A4293" w:rsidRDefault="002452F3">
          <w:pPr>
            <w:widowControl w:val="0"/>
            <w:tabs>
              <w:tab w:val="right" w:pos="12000"/>
            </w:tabs>
            <w:spacing w:before="60" w:line="240" w:lineRule="auto"/>
            <w:ind w:left="720"/>
            <w:rPr>
              <w:color w:val="000000"/>
            </w:rPr>
          </w:pPr>
          <w:hyperlink w:anchor="_gjzthbocp1ru">
            <w:r w:rsidR="00592A48">
              <w:rPr>
                <w:color w:val="000000"/>
              </w:rPr>
              <w:t>Analisi delle entrate di competenza per titolo</w:t>
            </w:r>
            <w:r w:rsidR="00592A48">
              <w:rPr>
                <w:color w:val="000000"/>
              </w:rPr>
              <w:tab/>
              <w:t>52</w:t>
            </w:r>
          </w:hyperlink>
        </w:p>
        <w:p w14:paraId="60D3CA49" w14:textId="77777777" w:rsidR="002A4293" w:rsidRDefault="002452F3">
          <w:pPr>
            <w:widowControl w:val="0"/>
            <w:tabs>
              <w:tab w:val="right" w:pos="12000"/>
            </w:tabs>
            <w:spacing w:before="60" w:line="240" w:lineRule="auto"/>
            <w:ind w:left="1080"/>
            <w:rPr>
              <w:color w:val="000000"/>
            </w:rPr>
          </w:pPr>
          <w:hyperlink w:anchor="_fq6fjhwa7xgn">
            <w:r w:rsidR="00592A48">
              <w:rPr>
                <w:color w:val="000000"/>
              </w:rPr>
              <w:t>Titolo 1 - Entrate correnti di natura tributaria, contributiva e perequativa</w:t>
            </w:r>
            <w:r w:rsidR="00592A48">
              <w:rPr>
                <w:color w:val="000000"/>
              </w:rPr>
              <w:tab/>
              <w:t>52</w:t>
            </w:r>
          </w:hyperlink>
        </w:p>
        <w:p w14:paraId="38044456" w14:textId="77777777" w:rsidR="002A4293" w:rsidRDefault="002452F3">
          <w:pPr>
            <w:widowControl w:val="0"/>
            <w:tabs>
              <w:tab w:val="right" w:pos="12000"/>
            </w:tabs>
            <w:spacing w:before="60" w:line="240" w:lineRule="auto"/>
            <w:ind w:left="1080"/>
            <w:rPr>
              <w:color w:val="000000"/>
            </w:rPr>
          </w:pPr>
          <w:hyperlink w:anchor="_wpl1khavit0a">
            <w:r w:rsidR="00592A48">
              <w:rPr>
                <w:color w:val="000000"/>
              </w:rPr>
              <w:t>Prospetto quinquennale dell’accertato di competenza del titolo 1</w:t>
            </w:r>
            <w:r w:rsidR="00592A48">
              <w:rPr>
                <w:color w:val="000000"/>
              </w:rPr>
              <w:tab/>
              <w:t>53</w:t>
            </w:r>
          </w:hyperlink>
        </w:p>
        <w:p w14:paraId="16BE6DB6" w14:textId="77777777" w:rsidR="002A4293" w:rsidRDefault="002452F3">
          <w:pPr>
            <w:widowControl w:val="0"/>
            <w:tabs>
              <w:tab w:val="right" w:pos="12000"/>
            </w:tabs>
            <w:spacing w:before="60" w:line="240" w:lineRule="auto"/>
            <w:ind w:left="1080"/>
            <w:rPr>
              <w:color w:val="000000"/>
            </w:rPr>
          </w:pPr>
          <w:hyperlink w:anchor="_an39ukggg9mz">
            <w:r w:rsidR="00592A48">
              <w:rPr>
                <w:color w:val="000000"/>
              </w:rPr>
              <w:t>Titolo 2 - Trasferimenti correnti</w:t>
            </w:r>
            <w:r w:rsidR="00592A48">
              <w:rPr>
                <w:color w:val="000000"/>
              </w:rPr>
              <w:tab/>
              <w:t>54</w:t>
            </w:r>
          </w:hyperlink>
        </w:p>
        <w:p w14:paraId="2283AA1F" w14:textId="77777777" w:rsidR="002A4293" w:rsidRDefault="002452F3">
          <w:pPr>
            <w:widowControl w:val="0"/>
            <w:tabs>
              <w:tab w:val="right" w:pos="12000"/>
            </w:tabs>
            <w:spacing w:before="60" w:line="240" w:lineRule="auto"/>
            <w:ind w:left="1080"/>
            <w:rPr>
              <w:color w:val="000000"/>
            </w:rPr>
          </w:pPr>
          <w:hyperlink w:anchor="_ohq1saikq2h9">
            <w:r w:rsidR="00592A48">
              <w:rPr>
                <w:color w:val="000000"/>
              </w:rPr>
              <w:t>Prospetto quinquennale dell’accertato di competenza del titolo 2</w:t>
            </w:r>
            <w:r w:rsidR="00592A48">
              <w:rPr>
                <w:color w:val="000000"/>
              </w:rPr>
              <w:tab/>
              <w:t>55</w:t>
            </w:r>
          </w:hyperlink>
        </w:p>
        <w:p w14:paraId="30223A49" w14:textId="77777777" w:rsidR="002A4293" w:rsidRDefault="002452F3">
          <w:pPr>
            <w:widowControl w:val="0"/>
            <w:tabs>
              <w:tab w:val="right" w:pos="12000"/>
            </w:tabs>
            <w:spacing w:before="60" w:line="240" w:lineRule="auto"/>
            <w:ind w:left="1080"/>
            <w:rPr>
              <w:color w:val="000000"/>
            </w:rPr>
          </w:pPr>
          <w:hyperlink w:anchor="_kpwn0oqq4lmh">
            <w:r w:rsidR="00592A48">
              <w:rPr>
                <w:color w:val="000000"/>
              </w:rPr>
              <w:t>Titolo 3 - Entrate extratributarie</w:t>
            </w:r>
            <w:r w:rsidR="00592A48">
              <w:rPr>
                <w:color w:val="000000"/>
              </w:rPr>
              <w:tab/>
              <w:t>56</w:t>
            </w:r>
          </w:hyperlink>
        </w:p>
        <w:p w14:paraId="2C22BFE3" w14:textId="77777777" w:rsidR="002A4293" w:rsidRDefault="002452F3">
          <w:pPr>
            <w:widowControl w:val="0"/>
            <w:tabs>
              <w:tab w:val="right" w:pos="12000"/>
            </w:tabs>
            <w:spacing w:before="60" w:line="240" w:lineRule="auto"/>
            <w:ind w:left="1080"/>
            <w:rPr>
              <w:color w:val="000000"/>
            </w:rPr>
          </w:pPr>
          <w:hyperlink w:anchor="_khbyr7lqvb4z">
            <w:r w:rsidR="00592A48">
              <w:rPr>
                <w:color w:val="000000"/>
              </w:rPr>
              <w:t>Prospetto quinquennale dell’accertato di competenza del titolo 3</w:t>
            </w:r>
            <w:r w:rsidR="00592A48">
              <w:rPr>
                <w:color w:val="000000"/>
              </w:rPr>
              <w:tab/>
              <w:t>57</w:t>
            </w:r>
          </w:hyperlink>
        </w:p>
        <w:p w14:paraId="4C28383D" w14:textId="77777777" w:rsidR="002A4293" w:rsidRDefault="002452F3">
          <w:pPr>
            <w:widowControl w:val="0"/>
            <w:tabs>
              <w:tab w:val="right" w:pos="12000"/>
            </w:tabs>
            <w:spacing w:before="60" w:line="240" w:lineRule="auto"/>
            <w:ind w:left="1080"/>
            <w:rPr>
              <w:color w:val="000000"/>
            </w:rPr>
          </w:pPr>
          <w:hyperlink w:anchor="_jbyvuxyfz7gs">
            <w:r w:rsidR="00592A48">
              <w:rPr>
                <w:color w:val="000000"/>
              </w:rPr>
              <w:t>Titolo 4 - Entrate in conto capitale</w:t>
            </w:r>
            <w:r w:rsidR="00592A48">
              <w:rPr>
                <w:color w:val="000000"/>
              </w:rPr>
              <w:tab/>
              <w:t>58</w:t>
            </w:r>
          </w:hyperlink>
        </w:p>
        <w:p w14:paraId="3E024EA8" w14:textId="77777777" w:rsidR="002A4293" w:rsidRDefault="002452F3">
          <w:pPr>
            <w:widowControl w:val="0"/>
            <w:tabs>
              <w:tab w:val="right" w:pos="12000"/>
            </w:tabs>
            <w:spacing w:before="60" w:line="240" w:lineRule="auto"/>
            <w:ind w:left="1080"/>
            <w:rPr>
              <w:color w:val="000000"/>
            </w:rPr>
          </w:pPr>
          <w:hyperlink w:anchor="_c2st6mv2bcl2">
            <w:r w:rsidR="00592A48">
              <w:rPr>
                <w:color w:val="000000"/>
              </w:rPr>
              <w:t>Prospetto quinquennale dell’accertato di competenza del titolo 4</w:t>
            </w:r>
            <w:r w:rsidR="00592A48">
              <w:rPr>
                <w:color w:val="000000"/>
              </w:rPr>
              <w:tab/>
              <w:t>59</w:t>
            </w:r>
          </w:hyperlink>
        </w:p>
        <w:p w14:paraId="79905C58" w14:textId="77777777" w:rsidR="002A4293" w:rsidRDefault="002452F3">
          <w:pPr>
            <w:widowControl w:val="0"/>
            <w:tabs>
              <w:tab w:val="right" w:pos="12000"/>
            </w:tabs>
            <w:spacing w:before="60" w:line="240" w:lineRule="auto"/>
            <w:ind w:left="1080"/>
            <w:rPr>
              <w:color w:val="000000"/>
            </w:rPr>
          </w:pPr>
          <w:hyperlink w:anchor="_63b44336qio9">
            <w:r w:rsidR="00592A48">
              <w:rPr>
                <w:color w:val="000000"/>
              </w:rPr>
              <w:t>Titolo 5 - Entrate da riduzione di attività finanziarie</w:t>
            </w:r>
            <w:r w:rsidR="00592A48">
              <w:rPr>
                <w:color w:val="000000"/>
              </w:rPr>
              <w:tab/>
              <w:t>60</w:t>
            </w:r>
          </w:hyperlink>
        </w:p>
        <w:p w14:paraId="32338997" w14:textId="77777777" w:rsidR="002A4293" w:rsidRDefault="002452F3">
          <w:pPr>
            <w:widowControl w:val="0"/>
            <w:tabs>
              <w:tab w:val="right" w:pos="12000"/>
            </w:tabs>
            <w:spacing w:before="60" w:line="240" w:lineRule="auto"/>
            <w:ind w:left="1080"/>
            <w:rPr>
              <w:color w:val="000000"/>
            </w:rPr>
          </w:pPr>
          <w:hyperlink w:anchor="_d54d1zq9isz0">
            <w:r w:rsidR="00592A48">
              <w:rPr>
                <w:color w:val="000000"/>
              </w:rPr>
              <w:t>Prospetto quinquennale dell’accertato di competenza del titolo 5</w:t>
            </w:r>
            <w:r w:rsidR="00592A48">
              <w:rPr>
                <w:color w:val="000000"/>
              </w:rPr>
              <w:tab/>
              <w:t>61</w:t>
            </w:r>
          </w:hyperlink>
        </w:p>
        <w:p w14:paraId="7E3235CD" w14:textId="77777777" w:rsidR="002A4293" w:rsidRDefault="002452F3">
          <w:pPr>
            <w:widowControl w:val="0"/>
            <w:tabs>
              <w:tab w:val="right" w:pos="12000"/>
            </w:tabs>
            <w:spacing w:before="60" w:line="240" w:lineRule="auto"/>
            <w:ind w:left="1080"/>
            <w:rPr>
              <w:color w:val="000000"/>
            </w:rPr>
          </w:pPr>
          <w:hyperlink w:anchor="_j9t7kqo6m4hq">
            <w:r w:rsidR="00592A48">
              <w:rPr>
                <w:color w:val="000000"/>
              </w:rPr>
              <w:t>Titolo 6 - Accensione di prestiti</w:t>
            </w:r>
            <w:r w:rsidR="00592A48">
              <w:rPr>
                <w:color w:val="000000"/>
              </w:rPr>
              <w:tab/>
              <w:t>62</w:t>
            </w:r>
          </w:hyperlink>
        </w:p>
        <w:p w14:paraId="6746F268" w14:textId="77777777" w:rsidR="002A4293" w:rsidRDefault="002452F3">
          <w:pPr>
            <w:widowControl w:val="0"/>
            <w:tabs>
              <w:tab w:val="right" w:pos="12000"/>
            </w:tabs>
            <w:spacing w:before="60" w:line="240" w:lineRule="auto"/>
            <w:ind w:left="1080"/>
            <w:rPr>
              <w:color w:val="000000"/>
            </w:rPr>
          </w:pPr>
          <w:hyperlink w:anchor="_bsd0zs6ndhvt">
            <w:r w:rsidR="00592A48">
              <w:rPr>
                <w:color w:val="000000"/>
              </w:rPr>
              <w:t>Prospetto quinquennale dell’accertato di competenza del titolo 6</w:t>
            </w:r>
            <w:r w:rsidR="00592A48">
              <w:rPr>
                <w:color w:val="000000"/>
              </w:rPr>
              <w:tab/>
              <w:t>63</w:t>
            </w:r>
          </w:hyperlink>
        </w:p>
        <w:p w14:paraId="27CE6037" w14:textId="77777777" w:rsidR="002A4293" w:rsidRDefault="002452F3">
          <w:pPr>
            <w:widowControl w:val="0"/>
            <w:tabs>
              <w:tab w:val="right" w:pos="12000"/>
            </w:tabs>
            <w:spacing w:before="60" w:line="240" w:lineRule="auto"/>
            <w:ind w:left="1080"/>
            <w:rPr>
              <w:color w:val="000000"/>
            </w:rPr>
          </w:pPr>
          <w:hyperlink w:anchor="_mhjn5lvdocd0">
            <w:r w:rsidR="00592A48">
              <w:rPr>
                <w:color w:val="000000"/>
              </w:rPr>
              <w:t>Titolo 7 - Anticipazioni da istituto tesoriere/cassiere</w:t>
            </w:r>
            <w:r w:rsidR="00592A48">
              <w:rPr>
                <w:color w:val="000000"/>
              </w:rPr>
              <w:tab/>
              <w:t>64</w:t>
            </w:r>
          </w:hyperlink>
        </w:p>
        <w:p w14:paraId="334DEF0E" w14:textId="77777777" w:rsidR="002A4293" w:rsidRDefault="002452F3">
          <w:pPr>
            <w:widowControl w:val="0"/>
            <w:tabs>
              <w:tab w:val="right" w:pos="12000"/>
            </w:tabs>
            <w:spacing w:before="60" w:line="240" w:lineRule="auto"/>
            <w:ind w:left="1080"/>
            <w:rPr>
              <w:color w:val="000000"/>
            </w:rPr>
          </w:pPr>
          <w:hyperlink w:anchor="_o8wttg2fkpuh">
            <w:r w:rsidR="00592A48">
              <w:rPr>
                <w:color w:val="000000"/>
              </w:rPr>
              <w:t>Prospetto quinquennale dell’accertato di competenza del titolo 7</w:t>
            </w:r>
            <w:r w:rsidR="00592A48">
              <w:rPr>
                <w:color w:val="000000"/>
              </w:rPr>
              <w:tab/>
              <w:t>65</w:t>
            </w:r>
          </w:hyperlink>
        </w:p>
        <w:p w14:paraId="4FD8B417" w14:textId="77777777" w:rsidR="002A4293" w:rsidRDefault="002452F3">
          <w:pPr>
            <w:widowControl w:val="0"/>
            <w:tabs>
              <w:tab w:val="right" w:pos="12000"/>
            </w:tabs>
            <w:spacing w:before="60" w:line="240" w:lineRule="auto"/>
            <w:ind w:left="1080"/>
            <w:rPr>
              <w:color w:val="000000"/>
            </w:rPr>
          </w:pPr>
          <w:hyperlink w:anchor="_cyee0334w5w9">
            <w:r w:rsidR="00592A48">
              <w:rPr>
                <w:color w:val="000000"/>
              </w:rPr>
              <w:t>Titolo 9 - Entrate per conto di terzi e partite di giro</w:t>
            </w:r>
            <w:r w:rsidR="00592A48">
              <w:rPr>
                <w:color w:val="000000"/>
              </w:rPr>
              <w:tab/>
              <w:t>66</w:t>
            </w:r>
          </w:hyperlink>
        </w:p>
        <w:p w14:paraId="4781C58D" w14:textId="77777777" w:rsidR="002A4293" w:rsidRDefault="002452F3">
          <w:pPr>
            <w:widowControl w:val="0"/>
            <w:tabs>
              <w:tab w:val="right" w:pos="12000"/>
            </w:tabs>
            <w:spacing w:before="60" w:line="240" w:lineRule="auto"/>
            <w:ind w:left="1080"/>
            <w:rPr>
              <w:color w:val="000000"/>
            </w:rPr>
          </w:pPr>
          <w:hyperlink w:anchor="_kydltye1r5fd">
            <w:r w:rsidR="00592A48">
              <w:rPr>
                <w:color w:val="000000"/>
              </w:rPr>
              <w:t>Prospetto quinquennale dell’accertato di competenza del titolo 9</w:t>
            </w:r>
            <w:r w:rsidR="00592A48">
              <w:rPr>
                <w:color w:val="000000"/>
              </w:rPr>
              <w:tab/>
              <w:t>67</w:t>
            </w:r>
          </w:hyperlink>
        </w:p>
        <w:p w14:paraId="58847AFA" w14:textId="77777777" w:rsidR="002A4293" w:rsidRDefault="002452F3">
          <w:pPr>
            <w:widowControl w:val="0"/>
            <w:tabs>
              <w:tab w:val="right" w:pos="12000"/>
            </w:tabs>
            <w:spacing w:before="60" w:line="240" w:lineRule="auto"/>
            <w:ind w:left="360"/>
            <w:rPr>
              <w:color w:val="000000"/>
            </w:rPr>
          </w:pPr>
          <w:hyperlink w:anchor="_auy28afy4nre">
            <w:r w:rsidR="00592A48">
              <w:rPr>
                <w:color w:val="000000"/>
              </w:rPr>
              <w:t>3 - Analisi della spesa</w:t>
            </w:r>
            <w:r w:rsidR="00592A48">
              <w:rPr>
                <w:color w:val="000000"/>
              </w:rPr>
              <w:tab/>
              <w:t>68</w:t>
            </w:r>
          </w:hyperlink>
        </w:p>
        <w:p w14:paraId="6D6EB0F8" w14:textId="77777777" w:rsidR="002A4293" w:rsidRDefault="002452F3">
          <w:pPr>
            <w:widowControl w:val="0"/>
            <w:tabs>
              <w:tab w:val="right" w:pos="12000"/>
            </w:tabs>
            <w:spacing w:before="60" w:line="240" w:lineRule="auto"/>
            <w:ind w:left="720"/>
            <w:rPr>
              <w:color w:val="000000"/>
            </w:rPr>
          </w:pPr>
          <w:hyperlink w:anchor="_omhpgzx0p71h">
            <w:r w:rsidR="00592A48">
              <w:rPr>
                <w:color w:val="000000"/>
              </w:rPr>
              <w:t>Prospetto pluriennale dell’impegnato di competenza</w:t>
            </w:r>
            <w:r w:rsidR="00592A48">
              <w:rPr>
                <w:color w:val="000000"/>
              </w:rPr>
              <w:tab/>
              <w:t>69</w:t>
            </w:r>
          </w:hyperlink>
        </w:p>
        <w:p w14:paraId="4A88065D" w14:textId="77777777" w:rsidR="002A4293" w:rsidRDefault="002452F3">
          <w:pPr>
            <w:widowControl w:val="0"/>
            <w:tabs>
              <w:tab w:val="right" w:pos="12000"/>
            </w:tabs>
            <w:spacing w:before="60" w:line="240" w:lineRule="auto"/>
            <w:ind w:left="720"/>
            <w:rPr>
              <w:color w:val="000000"/>
            </w:rPr>
          </w:pPr>
          <w:hyperlink w:anchor="_5zs5x6i2s6vx">
            <w:r w:rsidR="00592A48">
              <w:rPr>
                <w:color w:val="000000"/>
              </w:rPr>
              <w:t>Analisi delle spese di competenza per titolo</w:t>
            </w:r>
            <w:r w:rsidR="00592A48">
              <w:rPr>
                <w:color w:val="000000"/>
              </w:rPr>
              <w:tab/>
              <w:t>70</w:t>
            </w:r>
          </w:hyperlink>
        </w:p>
        <w:p w14:paraId="5F6909C1" w14:textId="77777777" w:rsidR="002A4293" w:rsidRDefault="002452F3">
          <w:pPr>
            <w:widowControl w:val="0"/>
            <w:tabs>
              <w:tab w:val="right" w:pos="12000"/>
            </w:tabs>
            <w:spacing w:before="60" w:line="240" w:lineRule="auto"/>
            <w:ind w:left="1080"/>
            <w:rPr>
              <w:color w:val="000000"/>
            </w:rPr>
          </w:pPr>
          <w:hyperlink w:anchor="_gfvlmzdcokm">
            <w:r w:rsidR="00592A48">
              <w:rPr>
                <w:color w:val="000000"/>
              </w:rPr>
              <w:t>Titolo 1 - Spese correnti</w:t>
            </w:r>
            <w:r w:rsidR="00592A48">
              <w:rPr>
                <w:color w:val="000000"/>
              </w:rPr>
              <w:tab/>
              <w:t>70</w:t>
            </w:r>
          </w:hyperlink>
        </w:p>
        <w:p w14:paraId="5BA82780" w14:textId="77777777" w:rsidR="002A4293" w:rsidRDefault="002452F3">
          <w:pPr>
            <w:widowControl w:val="0"/>
            <w:tabs>
              <w:tab w:val="right" w:pos="12000"/>
            </w:tabs>
            <w:spacing w:before="60" w:line="240" w:lineRule="auto"/>
            <w:ind w:left="1080"/>
            <w:rPr>
              <w:color w:val="000000"/>
            </w:rPr>
          </w:pPr>
          <w:hyperlink w:anchor="_tx02sdllquq9">
            <w:r w:rsidR="00592A48">
              <w:rPr>
                <w:color w:val="000000"/>
              </w:rPr>
              <w:t>Prospetto quinquennale dell’impegnato di competenza del titolo 1</w:t>
            </w:r>
            <w:r w:rsidR="00592A48">
              <w:rPr>
                <w:color w:val="000000"/>
              </w:rPr>
              <w:tab/>
              <w:t>71</w:t>
            </w:r>
          </w:hyperlink>
        </w:p>
        <w:p w14:paraId="5D00330A" w14:textId="77777777" w:rsidR="002A4293" w:rsidRDefault="002452F3">
          <w:pPr>
            <w:widowControl w:val="0"/>
            <w:tabs>
              <w:tab w:val="right" w:pos="12000"/>
            </w:tabs>
            <w:spacing w:before="60" w:line="240" w:lineRule="auto"/>
            <w:ind w:left="1080"/>
            <w:rPr>
              <w:color w:val="000000"/>
            </w:rPr>
          </w:pPr>
          <w:hyperlink w:anchor="_1nkojqr0ypgm">
            <w:r w:rsidR="00592A48">
              <w:rPr>
                <w:color w:val="000000"/>
              </w:rPr>
              <w:t>Titolo 2 - Spese in conto capitale</w:t>
            </w:r>
            <w:r w:rsidR="00592A48">
              <w:rPr>
                <w:color w:val="000000"/>
              </w:rPr>
              <w:tab/>
              <w:t>72</w:t>
            </w:r>
          </w:hyperlink>
        </w:p>
        <w:p w14:paraId="6BB2E2CB" w14:textId="77777777" w:rsidR="002A4293" w:rsidRDefault="002452F3">
          <w:pPr>
            <w:widowControl w:val="0"/>
            <w:tabs>
              <w:tab w:val="right" w:pos="12000"/>
            </w:tabs>
            <w:spacing w:before="60" w:line="240" w:lineRule="auto"/>
            <w:ind w:left="1080"/>
            <w:rPr>
              <w:color w:val="000000"/>
            </w:rPr>
          </w:pPr>
          <w:hyperlink w:anchor="_bvlg8vz15jhm">
            <w:r w:rsidR="00592A48">
              <w:rPr>
                <w:color w:val="000000"/>
              </w:rPr>
              <w:t>Prospetto quinquennale dell’impegnato di competenza del titolo 2</w:t>
            </w:r>
            <w:r w:rsidR="00592A48">
              <w:rPr>
                <w:color w:val="000000"/>
              </w:rPr>
              <w:tab/>
              <w:t>73</w:t>
            </w:r>
          </w:hyperlink>
        </w:p>
        <w:p w14:paraId="48B36F9F" w14:textId="77777777" w:rsidR="002A4293" w:rsidRDefault="002452F3">
          <w:pPr>
            <w:widowControl w:val="0"/>
            <w:tabs>
              <w:tab w:val="right" w:pos="12000"/>
            </w:tabs>
            <w:spacing w:before="60" w:line="240" w:lineRule="auto"/>
            <w:ind w:left="1080"/>
            <w:rPr>
              <w:color w:val="000000"/>
            </w:rPr>
          </w:pPr>
          <w:hyperlink w:anchor="_66f4a511kkkx">
            <w:r w:rsidR="00592A48">
              <w:rPr>
                <w:color w:val="000000"/>
              </w:rPr>
              <w:t>Titolo 3 - Spese per incremento di attività finanziarie</w:t>
            </w:r>
            <w:r w:rsidR="00592A48">
              <w:rPr>
                <w:color w:val="000000"/>
              </w:rPr>
              <w:tab/>
              <w:t>74</w:t>
            </w:r>
          </w:hyperlink>
        </w:p>
        <w:p w14:paraId="26CDF391" w14:textId="77777777" w:rsidR="002A4293" w:rsidRDefault="002452F3">
          <w:pPr>
            <w:widowControl w:val="0"/>
            <w:tabs>
              <w:tab w:val="right" w:pos="12000"/>
            </w:tabs>
            <w:spacing w:before="60" w:line="240" w:lineRule="auto"/>
            <w:ind w:left="1080"/>
            <w:rPr>
              <w:color w:val="000000"/>
            </w:rPr>
          </w:pPr>
          <w:hyperlink w:anchor="_jch49172pmz9">
            <w:r w:rsidR="00592A48">
              <w:rPr>
                <w:color w:val="000000"/>
              </w:rPr>
              <w:t>Prospetto quinquennale dell’impegnato di competenza del titolo 3</w:t>
            </w:r>
            <w:r w:rsidR="00592A48">
              <w:rPr>
                <w:color w:val="000000"/>
              </w:rPr>
              <w:tab/>
              <w:t>75</w:t>
            </w:r>
          </w:hyperlink>
        </w:p>
        <w:p w14:paraId="4605BC1F" w14:textId="77777777" w:rsidR="002A4293" w:rsidRDefault="002452F3">
          <w:pPr>
            <w:widowControl w:val="0"/>
            <w:tabs>
              <w:tab w:val="right" w:pos="12000"/>
            </w:tabs>
            <w:spacing w:before="60" w:line="240" w:lineRule="auto"/>
            <w:ind w:left="1080"/>
            <w:rPr>
              <w:color w:val="000000"/>
            </w:rPr>
          </w:pPr>
          <w:hyperlink w:anchor="_hp0xfkj6k21n">
            <w:r w:rsidR="00592A48">
              <w:rPr>
                <w:color w:val="000000"/>
              </w:rPr>
              <w:t>Titolo 4 - Rimborso di prestiti</w:t>
            </w:r>
            <w:r w:rsidR="00592A48">
              <w:rPr>
                <w:color w:val="000000"/>
              </w:rPr>
              <w:tab/>
              <w:t>76</w:t>
            </w:r>
          </w:hyperlink>
        </w:p>
        <w:p w14:paraId="650EBED0" w14:textId="77777777" w:rsidR="002A4293" w:rsidRDefault="002452F3">
          <w:pPr>
            <w:widowControl w:val="0"/>
            <w:tabs>
              <w:tab w:val="right" w:pos="12000"/>
            </w:tabs>
            <w:spacing w:before="60" w:line="240" w:lineRule="auto"/>
            <w:ind w:left="1080"/>
            <w:rPr>
              <w:color w:val="000000"/>
            </w:rPr>
          </w:pPr>
          <w:hyperlink w:anchor="_6zzrfbh7z2jj">
            <w:r w:rsidR="00592A48">
              <w:rPr>
                <w:color w:val="000000"/>
              </w:rPr>
              <w:t>Prospetto quinquennale dell’impegnato di competenza del titolo 4</w:t>
            </w:r>
            <w:r w:rsidR="00592A48">
              <w:rPr>
                <w:color w:val="000000"/>
              </w:rPr>
              <w:tab/>
              <w:t>77</w:t>
            </w:r>
          </w:hyperlink>
        </w:p>
        <w:p w14:paraId="01BB0B55" w14:textId="77777777" w:rsidR="002A4293" w:rsidRDefault="002452F3">
          <w:pPr>
            <w:widowControl w:val="0"/>
            <w:tabs>
              <w:tab w:val="right" w:pos="12000"/>
            </w:tabs>
            <w:spacing w:before="60" w:line="240" w:lineRule="auto"/>
            <w:ind w:left="1080"/>
            <w:rPr>
              <w:color w:val="000000"/>
            </w:rPr>
          </w:pPr>
          <w:hyperlink w:anchor="_4m8bfa3xujlv">
            <w:r w:rsidR="00592A48">
              <w:rPr>
                <w:color w:val="000000"/>
              </w:rPr>
              <w:t>Titolo 5 - Chiusura anticipazioni da istituto tesoriere/cassiere</w:t>
            </w:r>
            <w:r w:rsidR="00592A48">
              <w:rPr>
                <w:color w:val="000000"/>
              </w:rPr>
              <w:tab/>
              <w:t>78</w:t>
            </w:r>
          </w:hyperlink>
        </w:p>
        <w:p w14:paraId="7FAE6037" w14:textId="77777777" w:rsidR="002A4293" w:rsidRDefault="002452F3">
          <w:pPr>
            <w:widowControl w:val="0"/>
            <w:tabs>
              <w:tab w:val="right" w:pos="12000"/>
            </w:tabs>
            <w:spacing w:before="60" w:line="240" w:lineRule="auto"/>
            <w:ind w:left="1080"/>
            <w:rPr>
              <w:color w:val="000000"/>
            </w:rPr>
          </w:pPr>
          <w:hyperlink w:anchor="_udbew6go01l4">
            <w:r w:rsidR="00592A48">
              <w:rPr>
                <w:color w:val="000000"/>
              </w:rPr>
              <w:t>Prospetto quinquennale dell’impegnato di competenza del titolo 5</w:t>
            </w:r>
            <w:r w:rsidR="00592A48">
              <w:rPr>
                <w:color w:val="000000"/>
              </w:rPr>
              <w:tab/>
              <w:t>79</w:t>
            </w:r>
          </w:hyperlink>
        </w:p>
        <w:p w14:paraId="5FAE21DB" w14:textId="77777777" w:rsidR="002A4293" w:rsidRDefault="002452F3">
          <w:pPr>
            <w:widowControl w:val="0"/>
            <w:tabs>
              <w:tab w:val="right" w:pos="12000"/>
            </w:tabs>
            <w:spacing w:before="60" w:line="240" w:lineRule="auto"/>
            <w:ind w:left="1080"/>
            <w:rPr>
              <w:color w:val="000000"/>
            </w:rPr>
          </w:pPr>
          <w:hyperlink w:anchor="_u65cs48xaeco">
            <w:r w:rsidR="00592A48">
              <w:rPr>
                <w:color w:val="000000"/>
              </w:rPr>
              <w:t>Titolo 7 - Spese per conto terzi e partite di giro</w:t>
            </w:r>
            <w:r w:rsidR="00592A48">
              <w:rPr>
                <w:color w:val="000000"/>
              </w:rPr>
              <w:tab/>
              <w:t>80</w:t>
            </w:r>
          </w:hyperlink>
        </w:p>
        <w:p w14:paraId="3655B37D" w14:textId="77777777" w:rsidR="002A4293" w:rsidRDefault="002452F3">
          <w:pPr>
            <w:widowControl w:val="0"/>
            <w:tabs>
              <w:tab w:val="right" w:pos="12000"/>
            </w:tabs>
            <w:spacing w:before="60" w:line="240" w:lineRule="auto"/>
            <w:ind w:left="1080"/>
            <w:rPr>
              <w:color w:val="000000"/>
            </w:rPr>
          </w:pPr>
          <w:hyperlink w:anchor="_5ccntshifyzy">
            <w:r w:rsidR="00592A48">
              <w:rPr>
                <w:color w:val="000000"/>
              </w:rPr>
              <w:t>Prospetto quinquennale dell’impegnato di competenza del titolo 7</w:t>
            </w:r>
            <w:r w:rsidR="00592A48">
              <w:rPr>
                <w:color w:val="000000"/>
              </w:rPr>
              <w:tab/>
              <w:t>81</w:t>
            </w:r>
          </w:hyperlink>
        </w:p>
        <w:p w14:paraId="10D38F97" w14:textId="77777777" w:rsidR="002A4293" w:rsidRDefault="002452F3">
          <w:pPr>
            <w:widowControl w:val="0"/>
            <w:tabs>
              <w:tab w:val="right" w:pos="12000"/>
            </w:tabs>
            <w:spacing w:before="60" w:line="240" w:lineRule="auto"/>
            <w:ind w:left="360"/>
            <w:rPr>
              <w:color w:val="000000"/>
            </w:rPr>
          </w:pPr>
          <w:hyperlink w:anchor="_hvlt3ldesitm">
            <w:r w:rsidR="00592A48">
              <w:rPr>
                <w:color w:val="000000"/>
              </w:rPr>
              <w:t>4 - Analisi della gestione dei residui</w:t>
            </w:r>
            <w:r w:rsidR="00592A48">
              <w:rPr>
                <w:color w:val="000000"/>
              </w:rPr>
              <w:tab/>
              <w:t>82</w:t>
            </w:r>
          </w:hyperlink>
        </w:p>
        <w:p w14:paraId="1F384AC8" w14:textId="77777777" w:rsidR="002A4293" w:rsidRDefault="002452F3">
          <w:pPr>
            <w:widowControl w:val="0"/>
            <w:tabs>
              <w:tab w:val="right" w:pos="12000"/>
            </w:tabs>
            <w:spacing w:before="60" w:line="240" w:lineRule="auto"/>
            <w:ind w:left="720"/>
            <w:rPr>
              <w:color w:val="000000"/>
            </w:rPr>
          </w:pPr>
          <w:hyperlink w:anchor="_m64bvvtshp9i">
            <w:r w:rsidR="00592A48">
              <w:rPr>
                <w:color w:val="000000"/>
              </w:rPr>
              <w:t>Analisi dell’entrata</w:t>
            </w:r>
            <w:r w:rsidR="00592A48">
              <w:rPr>
                <w:color w:val="000000"/>
              </w:rPr>
              <w:tab/>
              <w:t>84</w:t>
            </w:r>
          </w:hyperlink>
        </w:p>
        <w:p w14:paraId="4D99939A" w14:textId="77777777" w:rsidR="002A4293" w:rsidRDefault="002452F3">
          <w:pPr>
            <w:widowControl w:val="0"/>
            <w:tabs>
              <w:tab w:val="right" w:pos="12000"/>
            </w:tabs>
            <w:spacing w:before="60" w:line="240" w:lineRule="auto"/>
            <w:ind w:left="720"/>
            <w:rPr>
              <w:color w:val="000000"/>
            </w:rPr>
          </w:pPr>
          <w:hyperlink w:anchor="_r6cc8ena1wu3">
            <w:r w:rsidR="00592A48">
              <w:rPr>
                <w:color w:val="000000"/>
              </w:rPr>
              <w:t>Prospetto pluriennale dei residui attivi da riportare</w:t>
            </w:r>
            <w:r w:rsidR="00592A48">
              <w:rPr>
                <w:color w:val="000000"/>
              </w:rPr>
              <w:tab/>
              <w:t>85</w:t>
            </w:r>
          </w:hyperlink>
        </w:p>
        <w:p w14:paraId="17C05696" w14:textId="77777777" w:rsidR="002A4293" w:rsidRDefault="002452F3">
          <w:pPr>
            <w:widowControl w:val="0"/>
            <w:tabs>
              <w:tab w:val="right" w:pos="12000"/>
            </w:tabs>
            <w:spacing w:before="60" w:line="240" w:lineRule="auto"/>
            <w:ind w:left="720"/>
            <w:rPr>
              <w:color w:val="000000"/>
            </w:rPr>
          </w:pPr>
          <w:hyperlink w:anchor="_cd54oy59sy6f">
            <w:r w:rsidR="00592A48">
              <w:rPr>
                <w:color w:val="000000"/>
              </w:rPr>
              <w:t>Analisi della spesa</w:t>
            </w:r>
            <w:r w:rsidR="00592A48">
              <w:rPr>
                <w:color w:val="000000"/>
              </w:rPr>
              <w:tab/>
              <w:t>86</w:t>
            </w:r>
          </w:hyperlink>
        </w:p>
        <w:p w14:paraId="48C67196" w14:textId="77777777" w:rsidR="002A4293" w:rsidRDefault="002452F3">
          <w:pPr>
            <w:widowControl w:val="0"/>
            <w:tabs>
              <w:tab w:val="right" w:pos="12000"/>
            </w:tabs>
            <w:spacing w:before="60" w:line="240" w:lineRule="auto"/>
            <w:ind w:left="720"/>
            <w:rPr>
              <w:color w:val="000000"/>
            </w:rPr>
          </w:pPr>
          <w:hyperlink w:anchor="_6yznrzwovnui">
            <w:r w:rsidR="00592A48">
              <w:rPr>
                <w:color w:val="000000"/>
              </w:rPr>
              <w:t>Prospetto pluriennale dei residui passivi da riportare</w:t>
            </w:r>
            <w:r w:rsidR="00592A48">
              <w:rPr>
                <w:color w:val="000000"/>
              </w:rPr>
              <w:tab/>
              <w:t>87</w:t>
            </w:r>
          </w:hyperlink>
        </w:p>
        <w:p w14:paraId="00007112" w14:textId="77777777" w:rsidR="002A4293" w:rsidRDefault="002452F3">
          <w:pPr>
            <w:widowControl w:val="0"/>
            <w:tabs>
              <w:tab w:val="right" w:pos="12000"/>
            </w:tabs>
            <w:spacing w:before="60" w:line="240" w:lineRule="auto"/>
            <w:ind w:left="360"/>
            <w:rPr>
              <w:color w:val="000000"/>
            </w:rPr>
          </w:pPr>
          <w:hyperlink w:anchor="_rxcnrr7ipqmr">
            <w:r w:rsidR="00592A48">
              <w:rPr>
                <w:color w:val="000000"/>
              </w:rPr>
              <w:t>5 - Analisi della gestione di cassa</w:t>
            </w:r>
            <w:r w:rsidR="00592A48">
              <w:rPr>
                <w:color w:val="000000"/>
              </w:rPr>
              <w:tab/>
              <w:t>88</w:t>
            </w:r>
          </w:hyperlink>
        </w:p>
        <w:p w14:paraId="2BFE7065" w14:textId="77777777" w:rsidR="002A4293" w:rsidRDefault="002452F3">
          <w:pPr>
            <w:widowControl w:val="0"/>
            <w:tabs>
              <w:tab w:val="right" w:pos="12000"/>
            </w:tabs>
            <w:spacing w:before="60" w:line="240" w:lineRule="auto"/>
            <w:ind w:left="720"/>
            <w:rPr>
              <w:color w:val="000000"/>
            </w:rPr>
          </w:pPr>
          <w:hyperlink w:anchor="_mss5ihnwoodq">
            <w:r w:rsidR="00592A48">
              <w:rPr>
                <w:color w:val="000000"/>
              </w:rPr>
              <w:t>Analisi dell’entrata</w:t>
            </w:r>
            <w:r w:rsidR="00592A48">
              <w:rPr>
                <w:color w:val="000000"/>
              </w:rPr>
              <w:tab/>
              <w:t>88</w:t>
            </w:r>
          </w:hyperlink>
        </w:p>
        <w:p w14:paraId="5B2A96A7" w14:textId="77777777" w:rsidR="002A4293" w:rsidRDefault="002452F3">
          <w:pPr>
            <w:widowControl w:val="0"/>
            <w:tabs>
              <w:tab w:val="right" w:pos="12000"/>
            </w:tabs>
            <w:spacing w:before="60" w:line="240" w:lineRule="auto"/>
            <w:ind w:left="720"/>
            <w:rPr>
              <w:color w:val="000000"/>
            </w:rPr>
          </w:pPr>
          <w:hyperlink w:anchor="_91l41lgm7frd">
            <w:r w:rsidR="00592A48">
              <w:rPr>
                <w:color w:val="000000"/>
              </w:rPr>
              <w:t>Prospetto pluriennale delle riscossioni</w:t>
            </w:r>
            <w:r w:rsidR="00592A48">
              <w:rPr>
                <w:color w:val="000000"/>
              </w:rPr>
              <w:tab/>
              <w:t>89</w:t>
            </w:r>
          </w:hyperlink>
        </w:p>
        <w:p w14:paraId="0BE262A2" w14:textId="77777777" w:rsidR="002A4293" w:rsidRDefault="002452F3">
          <w:pPr>
            <w:widowControl w:val="0"/>
            <w:tabs>
              <w:tab w:val="right" w:pos="12000"/>
            </w:tabs>
            <w:spacing w:before="60" w:line="240" w:lineRule="auto"/>
            <w:ind w:left="720"/>
            <w:rPr>
              <w:color w:val="000000"/>
            </w:rPr>
          </w:pPr>
          <w:hyperlink w:anchor="_m6gxe38hxrw7">
            <w:r w:rsidR="00592A48">
              <w:rPr>
                <w:color w:val="000000"/>
              </w:rPr>
              <w:t>Analisi della spesa</w:t>
            </w:r>
            <w:r w:rsidR="00592A48">
              <w:rPr>
                <w:color w:val="000000"/>
              </w:rPr>
              <w:tab/>
              <w:t>90</w:t>
            </w:r>
          </w:hyperlink>
        </w:p>
        <w:p w14:paraId="06EE8BCA" w14:textId="77777777" w:rsidR="002A4293" w:rsidRDefault="002452F3">
          <w:pPr>
            <w:widowControl w:val="0"/>
            <w:tabs>
              <w:tab w:val="right" w:pos="12000"/>
            </w:tabs>
            <w:spacing w:before="60" w:line="240" w:lineRule="auto"/>
            <w:ind w:left="720"/>
            <w:rPr>
              <w:color w:val="000000"/>
            </w:rPr>
          </w:pPr>
          <w:hyperlink w:anchor="_7c6d2hmsnmge">
            <w:r w:rsidR="00592A48">
              <w:rPr>
                <w:color w:val="000000"/>
              </w:rPr>
              <w:t>Prospetto pluriennale dei pagamenti</w:t>
            </w:r>
            <w:r w:rsidR="00592A48">
              <w:rPr>
                <w:color w:val="000000"/>
              </w:rPr>
              <w:tab/>
              <w:t>91</w:t>
            </w:r>
          </w:hyperlink>
        </w:p>
        <w:p w14:paraId="08757AEF" w14:textId="77777777" w:rsidR="002A4293" w:rsidRDefault="002452F3">
          <w:pPr>
            <w:widowControl w:val="0"/>
            <w:tabs>
              <w:tab w:val="right" w:pos="12000"/>
            </w:tabs>
            <w:spacing w:before="60" w:line="240" w:lineRule="auto"/>
            <w:ind w:left="360"/>
            <w:rPr>
              <w:color w:val="000000"/>
            </w:rPr>
          </w:pPr>
          <w:hyperlink w:anchor="_7ya2np6qm6bz">
            <w:r w:rsidR="00592A48">
              <w:rPr>
                <w:color w:val="000000"/>
              </w:rPr>
              <w:t>6 - Analisi del budget di competenza per responsabile</w:t>
            </w:r>
            <w:r w:rsidR="00592A48">
              <w:rPr>
                <w:color w:val="000000"/>
              </w:rPr>
              <w:tab/>
              <w:t>92</w:t>
            </w:r>
          </w:hyperlink>
        </w:p>
        <w:p w14:paraId="1DF9DF4B" w14:textId="77777777" w:rsidR="002A4293" w:rsidRDefault="002452F3">
          <w:pPr>
            <w:widowControl w:val="0"/>
            <w:tabs>
              <w:tab w:val="right" w:pos="12000"/>
            </w:tabs>
            <w:spacing w:before="60" w:line="240" w:lineRule="auto"/>
            <w:ind w:left="720"/>
            <w:rPr>
              <w:color w:val="000000"/>
            </w:rPr>
          </w:pPr>
          <w:hyperlink w:anchor="_9x7hsgonh3of">
            <w:r w:rsidR="00592A48">
              <w:rPr>
                <w:color w:val="000000"/>
              </w:rPr>
              <w:t>Analisi dell’entrata</w:t>
            </w:r>
            <w:r w:rsidR="00592A48">
              <w:rPr>
                <w:color w:val="000000"/>
              </w:rPr>
              <w:tab/>
              <w:t>92</w:t>
            </w:r>
          </w:hyperlink>
        </w:p>
        <w:p w14:paraId="15F80A21" w14:textId="77777777" w:rsidR="002A4293" w:rsidRDefault="002452F3">
          <w:pPr>
            <w:widowControl w:val="0"/>
            <w:tabs>
              <w:tab w:val="right" w:pos="12000"/>
            </w:tabs>
            <w:spacing w:before="60" w:line="240" w:lineRule="auto"/>
            <w:ind w:left="720"/>
            <w:rPr>
              <w:color w:val="000000"/>
            </w:rPr>
          </w:pPr>
          <w:hyperlink w:anchor="_btkcchuz9w06">
            <w:r w:rsidR="00592A48">
              <w:rPr>
                <w:color w:val="000000"/>
              </w:rPr>
              <w:t>Prospetto pluriennale dell’accertato di competenza per responsabile</w:t>
            </w:r>
            <w:r w:rsidR="00592A48">
              <w:rPr>
                <w:color w:val="000000"/>
              </w:rPr>
              <w:tab/>
              <w:t>93</w:t>
            </w:r>
          </w:hyperlink>
        </w:p>
        <w:p w14:paraId="67A94B35" w14:textId="77777777" w:rsidR="002A4293" w:rsidRDefault="002452F3">
          <w:pPr>
            <w:widowControl w:val="0"/>
            <w:tabs>
              <w:tab w:val="right" w:pos="12000"/>
            </w:tabs>
            <w:spacing w:before="60" w:line="240" w:lineRule="auto"/>
            <w:ind w:left="720"/>
            <w:rPr>
              <w:color w:val="000000"/>
            </w:rPr>
          </w:pPr>
          <w:hyperlink w:anchor="_7bwvv3x4ljjs">
            <w:r w:rsidR="00592A48">
              <w:rPr>
                <w:color w:val="000000"/>
              </w:rPr>
              <w:t>Analisi della spesa</w:t>
            </w:r>
            <w:r w:rsidR="00592A48">
              <w:rPr>
                <w:color w:val="000000"/>
              </w:rPr>
              <w:tab/>
              <w:t>94</w:t>
            </w:r>
          </w:hyperlink>
        </w:p>
        <w:p w14:paraId="64B72B6F" w14:textId="77777777" w:rsidR="002A4293" w:rsidRDefault="002452F3">
          <w:pPr>
            <w:widowControl w:val="0"/>
            <w:tabs>
              <w:tab w:val="right" w:pos="12000"/>
            </w:tabs>
            <w:spacing w:before="60" w:line="240" w:lineRule="auto"/>
            <w:ind w:left="720"/>
            <w:rPr>
              <w:color w:val="000000"/>
            </w:rPr>
          </w:pPr>
          <w:hyperlink w:anchor="_vsu3slbwe8n5">
            <w:r w:rsidR="00592A48">
              <w:rPr>
                <w:color w:val="000000"/>
              </w:rPr>
              <w:t>Prospetto pluriennale dell’impegnato di competenza per responsabile</w:t>
            </w:r>
            <w:r w:rsidR="00592A48">
              <w:rPr>
                <w:color w:val="000000"/>
              </w:rPr>
              <w:tab/>
              <w:t>95</w:t>
            </w:r>
          </w:hyperlink>
        </w:p>
        <w:p w14:paraId="620A32D7" w14:textId="77777777" w:rsidR="002A4293" w:rsidRDefault="002452F3">
          <w:pPr>
            <w:widowControl w:val="0"/>
            <w:tabs>
              <w:tab w:val="right" w:pos="12000"/>
            </w:tabs>
            <w:spacing w:before="60" w:line="240" w:lineRule="auto"/>
            <w:ind w:left="360"/>
            <w:rPr>
              <w:color w:val="000000"/>
            </w:rPr>
          </w:pPr>
          <w:hyperlink w:anchor="_vxoynmigzyde">
            <w:r w:rsidR="00592A48">
              <w:rPr>
                <w:color w:val="000000"/>
              </w:rPr>
              <w:t>7 - Approfondimenti</w:t>
            </w:r>
            <w:r w:rsidR="00592A48">
              <w:rPr>
                <w:color w:val="000000"/>
              </w:rPr>
              <w:tab/>
              <w:t>96</w:t>
            </w:r>
          </w:hyperlink>
        </w:p>
        <w:p w14:paraId="3C4D4310" w14:textId="77777777" w:rsidR="002A4293" w:rsidRDefault="002452F3">
          <w:pPr>
            <w:widowControl w:val="0"/>
            <w:tabs>
              <w:tab w:val="right" w:pos="12000"/>
            </w:tabs>
            <w:spacing w:before="60" w:line="240" w:lineRule="auto"/>
            <w:ind w:left="720"/>
            <w:rPr>
              <w:color w:val="000000"/>
            </w:rPr>
          </w:pPr>
          <w:hyperlink w:anchor="_l77bxihytegb">
            <w:r w:rsidR="00592A48">
              <w:rPr>
                <w:color w:val="000000"/>
              </w:rPr>
              <w:t>Prospetto comparativo dell’assestato di competenza</w:t>
            </w:r>
            <w:r w:rsidR="00592A48">
              <w:rPr>
                <w:color w:val="000000"/>
              </w:rPr>
              <w:tab/>
              <w:t>96</w:t>
            </w:r>
          </w:hyperlink>
        </w:p>
        <w:p w14:paraId="7B12984C" w14:textId="77777777" w:rsidR="002A4293" w:rsidRDefault="002452F3">
          <w:pPr>
            <w:widowControl w:val="0"/>
            <w:tabs>
              <w:tab w:val="right" w:pos="12000"/>
            </w:tabs>
            <w:spacing w:before="60" w:line="240" w:lineRule="auto"/>
            <w:ind w:left="720"/>
            <w:rPr>
              <w:color w:val="000000"/>
            </w:rPr>
          </w:pPr>
          <w:hyperlink w:anchor="_dezkin7w1i7z">
            <w:r w:rsidR="00592A48">
              <w:rPr>
                <w:color w:val="000000"/>
              </w:rPr>
              <w:t>Piano nazionale di ripresa e resilienza (PNRR)</w:t>
            </w:r>
            <w:r w:rsidR="00592A48">
              <w:rPr>
                <w:color w:val="000000"/>
              </w:rPr>
              <w:tab/>
              <w:t>97</w:t>
            </w:r>
          </w:hyperlink>
        </w:p>
        <w:p w14:paraId="1369937F" w14:textId="77777777" w:rsidR="002A4293" w:rsidRDefault="002452F3">
          <w:pPr>
            <w:widowControl w:val="0"/>
            <w:tabs>
              <w:tab w:val="right" w:pos="12000"/>
            </w:tabs>
            <w:spacing w:before="60" w:line="240" w:lineRule="auto"/>
            <w:ind w:left="720"/>
            <w:rPr>
              <w:color w:val="000000"/>
            </w:rPr>
          </w:pPr>
          <w:hyperlink w:anchor="_8n7xx6xyzyjd">
            <w:r w:rsidR="00592A48">
              <w:rPr>
                <w:color w:val="000000"/>
              </w:rPr>
              <w:t>Opere pubbliche</w:t>
            </w:r>
            <w:r w:rsidR="00592A48">
              <w:rPr>
                <w:color w:val="000000"/>
              </w:rPr>
              <w:tab/>
              <w:t>98</w:t>
            </w:r>
          </w:hyperlink>
        </w:p>
        <w:p w14:paraId="544C3A97" w14:textId="77777777" w:rsidR="002A4293" w:rsidRDefault="002452F3">
          <w:pPr>
            <w:widowControl w:val="0"/>
            <w:tabs>
              <w:tab w:val="right" w:pos="12000"/>
            </w:tabs>
            <w:spacing w:before="60" w:line="240" w:lineRule="auto"/>
            <w:ind w:left="720"/>
            <w:rPr>
              <w:color w:val="000000"/>
            </w:rPr>
          </w:pPr>
          <w:hyperlink w:anchor="_qlr4i1lt2dmt">
            <w:r w:rsidR="00592A48">
              <w:rPr>
                <w:color w:val="000000"/>
              </w:rPr>
              <w:t>Ricorso, sostenibilità e andamento dell’indebitamento</w:t>
            </w:r>
            <w:r w:rsidR="00592A48">
              <w:rPr>
                <w:color w:val="000000"/>
              </w:rPr>
              <w:tab/>
              <w:t>99</w:t>
            </w:r>
          </w:hyperlink>
        </w:p>
        <w:p w14:paraId="0B708954" w14:textId="77777777" w:rsidR="002A4293" w:rsidRDefault="002452F3">
          <w:pPr>
            <w:widowControl w:val="0"/>
            <w:tabs>
              <w:tab w:val="right" w:pos="12000"/>
            </w:tabs>
            <w:spacing w:before="60" w:line="240" w:lineRule="auto"/>
            <w:ind w:left="1080"/>
            <w:rPr>
              <w:color w:val="000000"/>
            </w:rPr>
          </w:pPr>
          <w:hyperlink w:anchor="_hze9v2rzv24x">
            <w:r w:rsidR="00592A48">
              <w:rPr>
                <w:color w:val="000000"/>
              </w:rPr>
              <w:t>Andamento pluriennale</w:t>
            </w:r>
            <w:r w:rsidR="00592A48">
              <w:rPr>
                <w:color w:val="000000"/>
              </w:rPr>
              <w:tab/>
              <w:t>99</w:t>
            </w:r>
          </w:hyperlink>
        </w:p>
        <w:p w14:paraId="77510027" w14:textId="77777777" w:rsidR="002A4293" w:rsidRDefault="002452F3">
          <w:pPr>
            <w:widowControl w:val="0"/>
            <w:tabs>
              <w:tab w:val="right" w:pos="12000"/>
            </w:tabs>
            <w:spacing w:before="60" w:line="240" w:lineRule="auto"/>
            <w:ind w:left="1080"/>
            <w:rPr>
              <w:color w:val="000000"/>
            </w:rPr>
          </w:pPr>
          <w:hyperlink w:anchor="_ihbuogksayzb">
            <w:r w:rsidR="00592A48">
              <w:rPr>
                <w:color w:val="000000"/>
              </w:rPr>
              <w:t>Sostenibilità indebitamento a medio/lungo termine</w:t>
            </w:r>
            <w:r w:rsidR="00592A48">
              <w:rPr>
                <w:color w:val="000000"/>
              </w:rPr>
              <w:tab/>
              <w:t>100</w:t>
            </w:r>
          </w:hyperlink>
        </w:p>
        <w:p w14:paraId="797FD18C" w14:textId="77777777" w:rsidR="002A4293" w:rsidRDefault="002452F3">
          <w:pPr>
            <w:widowControl w:val="0"/>
            <w:tabs>
              <w:tab w:val="right" w:pos="12000"/>
            </w:tabs>
            <w:spacing w:before="60" w:line="240" w:lineRule="auto"/>
            <w:ind w:left="1080"/>
            <w:rPr>
              <w:color w:val="000000"/>
            </w:rPr>
          </w:pPr>
          <w:hyperlink w:anchor="_14lbo3poltk5">
            <w:r w:rsidR="00592A48">
              <w:rPr>
                <w:color w:val="000000"/>
              </w:rPr>
              <w:t>Incidenza degli interessi sulle entrate correnti</w:t>
            </w:r>
            <w:r w:rsidR="00592A48">
              <w:rPr>
                <w:color w:val="000000"/>
              </w:rPr>
              <w:tab/>
              <w:t>101</w:t>
            </w:r>
          </w:hyperlink>
        </w:p>
        <w:p w14:paraId="3796F1F4" w14:textId="77777777" w:rsidR="002A4293" w:rsidRDefault="002452F3">
          <w:pPr>
            <w:widowControl w:val="0"/>
            <w:tabs>
              <w:tab w:val="right" w:pos="12000"/>
            </w:tabs>
            <w:spacing w:before="60" w:line="240" w:lineRule="auto"/>
            <w:ind w:left="1080"/>
            <w:rPr>
              <w:color w:val="000000"/>
            </w:rPr>
          </w:pPr>
          <w:hyperlink w:anchor="_4rj2noxp5hmp">
            <w:r w:rsidR="00592A48">
              <w:rPr>
                <w:color w:val="000000"/>
              </w:rPr>
              <w:t>Indebitamento a breve termine</w:t>
            </w:r>
            <w:r w:rsidR="00592A48">
              <w:rPr>
                <w:color w:val="000000"/>
              </w:rPr>
              <w:tab/>
              <w:t>102</w:t>
            </w:r>
          </w:hyperlink>
        </w:p>
        <w:p w14:paraId="34CCEE7D" w14:textId="77777777" w:rsidR="002A4293" w:rsidRDefault="002452F3">
          <w:pPr>
            <w:widowControl w:val="0"/>
            <w:tabs>
              <w:tab w:val="right" w:pos="12000"/>
            </w:tabs>
            <w:spacing w:before="60" w:line="240" w:lineRule="auto"/>
            <w:ind w:left="1080"/>
            <w:rPr>
              <w:color w:val="000000"/>
            </w:rPr>
          </w:pPr>
          <w:hyperlink w:anchor="_v7jl4baaz9gw">
            <w:r w:rsidR="00592A48">
              <w:rPr>
                <w:color w:val="000000"/>
              </w:rPr>
              <w:t>Indebitamento da strumenti derivati</w:t>
            </w:r>
            <w:r w:rsidR="00592A48">
              <w:rPr>
                <w:color w:val="000000"/>
              </w:rPr>
              <w:tab/>
              <w:t>103</w:t>
            </w:r>
          </w:hyperlink>
        </w:p>
        <w:p w14:paraId="34E60AE0" w14:textId="77777777" w:rsidR="002A4293" w:rsidRDefault="002452F3">
          <w:pPr>
            <w:widowControl w:val="0"/>
            <w:tabs>
              <w:tab w:val="right" w:pos="12000"/>
            </w:tabs>
            <w:spacing w:before="60" w:line="240" w:lineRule="auto"/>
            <w:ind w:left="720"/>
            <w:rPr>
              <w:color w:val="000000"/>
            </w:rPr>
          </w:pPr>
          <w:hyperlink w:anchor="_z8mfwvw8pady">
            <w:r w:rsidR="00592A48">
              <w:rPr>
                <w:color w:val="000000"/>
              </w:rPr>
              <w:t>Tributi e tariffe</w:t>
            </w:r>
            <w:r w:rsidR="00592A48">
              <w:rPr>
                <w:color w:val="000000"/>
              </w:rPr>
              <w:tab/>
              <w:t>104</w:t>
            </w:r>
          </w:hyperlink>
        </w:p>
        <w:p w14:paraId="783C0891" w14:textId="77777777" w:rsidR="002A4293" w:rsidRDefault="002452F3">
          <w:pPr>
            <w:widowControl w:val="0"/>
            <w:tabs>
              <w:tab w:val="right" w:pos="12000"/>
            </w:tabs>
            <w:spacing w:before="60" w:line="240" w:lineRule="auto"/>
            <w:ind w:left="1080"/>
            <w:rPr>
              <w:color w:val="000000"/>
            </w:rPr>
          </w:pPr>
          <w:hyperlink w:anchor="_xbw1sfusl4mp">
            <w:r w:rsidR="00592A48">
              <w:rPr>
                <w:color w:val="000000"/>
              </w:rPr>
              <w:t>Imposta Municipale Propria (IMU)</w:t>
            </w:r>
            <w:r w:rsidR="00592A48">
              <w:rPr>
                <w:color w:val="000000"/>
              </w:rPr>
              <w:tab/>
              <w:t>104</w:t>
            </w:r>
          </w:hyperlink>
        </w:p>
        <w:p w14:paraId="322190AC" w14:textId="77777777" w:rsidR="002A4293" w:rsidRDefault="002452F3">
          <w:pPr>
            <w:widowControl w:val="0"/>
            <w:tabs>
              <w:tab w:val="right" w:pos="12000"/>
            </w:tabs>
            <w:spacing w:before="60" w:line="240" w:lineRule="auto"/>
            <w:ind w:left="1080"/>
            <w:rPr>
              <w:color w:val="000000"/>
            </w:rPr>
          </w:pPr>
          <w:hyperlink w:anchor="_9grv5e7tvu52">
            <w:r w:rsidR="00592A48">
              <w:rPr>
                <w:color w:val="000000"/>
              </w:rPr>
              <w:t>Tributo per i servizi indivisibili (TASI)</w:t>
            </w:r>
            <w:r w:rsidR="00592A48">
              <w:rPr>
                <w:color w:val="000000"/>
              </w:rPr>
              <w:tab/>
              <w:t>105</w:t>
            </w:r>
          </w:hyperlink>
        </w:p>
        <w:p w14:paraId="4CB7E2D6" w14:textId="77777777" w:rsidR="002A4293" w:rsidRDefault="002452F3">
          <w:pPr>
            <w:widowControl w:val="0"/>
            <w:tabs>
              <w:tab w:val="right" w:pos="12000"/>
            </w:tabs>
            <w:spacing w:before="60" w:line="240" w:lineRule="auto"/>
            <w:ind w:left="1080"/>
            <w:rPr>
              <w:color w:val="000000"/>
            </w:rPr>
          </w:pPr>
          <w:hyperlink w:anchor="_xkpxuaet81z3">
            <w:r w:rsidR="00592A48">
              <w:rPr>
                <w:color w:val="000000"/>
              </w:rPr>
              <w:t>Tassa sui rifiuti (TARI)</w:t>
            </w:r>
            <w:r w:rsidR="00592A48">
              <w:rPr>
                <w:color w:val="000000"/>
              </w:rPr>
              <w:tab/>
              <w:t>106</w:t>
            </w:r>
          </w:hyperlink>
        </w:p>
        <w:p w14:paraId="4586091A" w14:textId="77777777" w:rsidR="002A4293" w:rsidRDefault="002452F3">
          <w:pPr>
            <w:widowControl w:val="0"/>
            <w:tabs>
              <w:tab w:val="right" w:pos="12000"/>
            </w:tabs>
            <w:spacing w:before="60" w:line="240" w:lineRule="auto"/>
            <w:ind w:left="1080"/>
            <w:rPr>
              <w:color w:val="000000"/>
            </w:rPr>
          </w:pPr>
          <w:hyperlink w:anchor="_azh19t1mwysu">
            <w:r w:rsidR="00592A48">
              <w:rPr>
                <w:color w:val="000000"/>
              </w:rPr>
              <w:t>Addizionale comunale IRPEF</w:t>
            </w:r>
            <w:r w:rsidR="00592A48">
              <w:rPr>
                <w:color w:val="000000"/>
              </w:rPr>
              <w:tab/>
              <w:t>110</w:t>
            </w:r>
          </w:hyperlink>
        </w:p>
        <w:p w14:paraId="421810B9" w14:textId="77777777" w:rsidR="002A4293" w:rsidRDefault="002452F3">
          <w:pPr>
            <w:widowControl w:val="0"/>
            <w:tabs>
              <w:tab w:val="right" w:pos="12000"/>
            </w:tabs>
            <w:spacing w:before="60" w:line="240" w:lineRule="auto"/>
            <w:ind w:left="1080"/>
            <w:rPr>
              <w:color w:val="000000"/>
            </w:rPr>
          </w:pPr>
          <w:hyperlink w:anchor="_lsfzeqo1su30">
            <w:r w:rsidR="00592A48">
              <w:rPr>
                <w:color w:val="000000"/>
              </w:rPr>
              <w:t>Imposta di soggiorno</w:t>
            </w:r>
            <w:r w:rsidR="00592A48">
              <w:rPr>
                <w:color w:val="000000"/>
              </w:rPr>
              <w:tab/>
              <w:t>112</w:t>
            </w:r>
          </w:hyperlink>
        </w:p>
        <w:p w14:paraId="304660B9" w14:textId="77777777" w:rsidR="002A4293" w:rsidRDefault="002452F3">
          <w:pPr>
            <w:widowControl w:val="0"/>
            <w:tabs>
              <w:tab w:val="right" w:pos="12000"/>
            </w:tabs>
            <w:spacing w:before="60" w:line="240" w:lineRule="auto"/>
            <w:ind w:left="1080"/>
            <w:rPr>
              <w:color w:val="000000"/>
            </w:rPr>
          </w:pPr>
          <w:hyperlink w:anchor="_udtupvghqkv2">
            <w:r w:rsidR="00592A48">
              <w:rPr>
                <w:color w:val="000000"/>
              </w:rPr>
              <w:t>Canone unico patrimoniale</w:t>
            </w:r>
            <w:r w:rsidR="00592A48">
              <w:rPr>
                <w:color w:val="000000"/>
              </w:rPr>
              <w:tab/>
              <w:t>113</w:t>
            </w:r>
          </w:hyperlink>
        </w:p>
        <w:p w14:paraId="16F9790B" w14:textId="77777777" w:rsidR="002A4293" w:rsidRDefault="002452F3">
          <w:pPr>
            <w:widowControl w:val="0"/>
            <w:tabs>
              <w:tab w:val="right" w:pos="12000"/>
            </w:tabs>
            <w:spacing w:before="60" w:line="240" w:lineRule="auto"/>
            <w:ind w:left="720"/>
            <w:rPr>
              <w:color w:val="000000"/>
            </w:rPr>
          </w:pPr>
          <w:hyperlink w:anchor="_625psdarpk5u">
            <w:r w:rsidR="00592A48">
              <w:rPr>
                <w:color w:val="000000"/>
              </w:rPr>
              <w:t>Analisi delle entrate da trasferimenti correnti</w:t>
            </w:r>
            <w:r w:rsidR="00592A48">
              <w:rPr>
                <w:color w:val="000000"/>
              </w:rPr>
              <w:tab/>
              <w:t>114</w:t>
            </w:r>
          </w:hyperlink>
        </w:p>
        <w:p w14:paraId="7BA55AAF" w14:textId="77777777" w:rsidR="002A4293" w:rsidRDefault="002452F3">
          <w:pPr>
            <w:widowControl w:val="0"/>
            <w:tabs>
              <w:tab w:val="right" w:pos="12000"/>
            </w:tabs>
            <w:spacing w:before="60" w:line="240" w:lineRule="auto"/>
            <w:ind w:left="720"/>
            <w:rPr>
              <w:color w:val="000000"/>
            </w:rPr>
          </w:pPr>
          <w:hyperlink w:anchor="_y266lzsmq9mi">
            <w:r w:rsidR="00592A48">
              <w:rPr>
                <w:color w:val="000000"/>
              </w:rPr>
              <w:t>Reperimento e impiego di risorse straordinarie</w:t>
            </w:r>
            <w:r w:rsidR="00592A48">
              <w:rPr>
                <w:color w:val="000000"/>
              </w:rPr>
              <w:tab/>
              <w:t>115</w:t>
            </w:r>
          </w:hyperlink>
        </w:p>
        <w:p w14:paraId="1194D48D" w14:textId="77777777" w:rsidR="002A4293" w:rsidRDefault="002452F3">
          <w:pPr>
            <w:widowControl w:val="0"/>
            <w:tabs>
              <w:tab w:val="right" w:pos="12000"/>
            </w:tabs>
            <w:spacing w:before="60" w:line="240" w:lineRule="auto"/>
            <w:ind w:left="1080"/>
            <w:rPr>
              <w:color w:val="000000"/>
            </w:rPr>
          </w:pPr>
          <w:hyperlink w:anchor="_9rogonkdp1d7">
            <w:r w:rsidR="00592A48">
              <w:rPr>
                <w:color w:val="000000"/>
              </w:rPr>
              <w:t>Entrate straordinarie</w:t>
            </w:r>
            <w:r w:rsidR="00592A48">
              <w:rPr>
                <w:color w:val="000000"/>
              </w:rPr>
              <w:tab/>
              <w:t>115</w:t>
            </w:r>
          </w:hyperlink>
        </w:p>
        <w:p w14:paraId="15AAEB22" w14:textId="77777777" w:rsidR="002A4293" w:rsidRDefault="002452F3">
          <w:pPr>
            <w:widowControl w:val="0"/>
            <w:tabs>
              <w:tab w:val="right" w:pos="12000"/>
            </w:tabs>
            <w:spacing w:before="60" w:line="240" w:lineRule="auto"/>
            <w:ind w:left="1080"/>
            <w:rPr>
              <w:color w:val="000000"/>
            </w:rPr>
          </w:pPr>
          <w:hyperlink w:anchor="_ypj8a5kkpw70">
            <w:r w:rsidR="00592A48">
              <w:rPr>
                <w:color w:val="000000"/>
              </w:rPr>
              <w:t>Spese straordinarie</w:t>
            </w:r>
            <w:r w:rsidR="00592A48">
              <w:rPr>
                <w:color w:val="000000"/>
              </w:rPr>
              <w:tab/>
              <w:t>117</w:t>
            </w:r>
          </w:hyperlink>
        </w:p>
        <w:p w14:paraId="590B3CE2" w14:textId="77777777" w:rsidR="002A4293" w:rsidRDefault="002452F3">
          <w:pPr>
            <w:widowControl w:val="0"/>
            <w:tabs>
              <w:tab w:val="right" w:pos="12000"/>
            </w:tabs>
            <w:spacing w:before="60" w:line="240" w:lineRule="auto"/>
            <w:ind w:left="720"/>
            <w:rPr>
              <w:color w:val="000000"/>
            </w:rPr>
          </w:pPr>
          <w:hyperlink w:anchor="_y9k15ape994">
            <w:r w:rsidR="00592A48">
              <w:rPr>
                <w:color w:val="000000"/>
              </w:rPr>
              <w:t>Diritti reali di godimento</w:t>
            </w:r>
            <w:r w:rsidR="00592A48">
              <w:rPr>
                <w:color w:val="000000"/>
              </w:rPr>
              <w:tab/>
              <w:t>119</w:t>
            </w:r>
          </w:hyperlink>
        </w:p>
        <w:p w14:paraId="1F2B9986" w14:textId="77777777" w:rsidR="002A4293" w:rsidRDefault="002452F3">
          <w:pPr>
            <w:widowControl w:val="0"/>
            <w:tabs>
              <w:tab w:val="right" w:pos="12000"/>
            </w:tabs>
            <w:spacing w:before="60" w:line="240" w:lineRule="auto"/>
            <w:ind w:left="1080"/>
            <w:rPr>
              <w:color w:val="000000"/>
            </w:rPr>
          </w:pPr>
          <w:hyperlink w:anchor="_q1hn4ezglxp6">
            <w:r w:rsidR="00592A48">
              <w:rPr>
                <w:color w:val="000000"/>
              </w:rPr>
              <w:t>Alienazione</w:t>
            </w:r>
            <w:r w:rsidR="00592A48">
              <w:rPr>
                <w:color w:val="000000"/>
              </w:rPr>
              <w:tab/>
              <w:t>120</w:t>
            </w:r>
          </w:hyperlink>
        </w:p>
        <w:p w14:paraId="66AD60FA" w14:textId="77777777" w:rsidR="002A4293" w:rsidRDefault="002452F3">
          <w:pPr>
            <w:widowControl w:val="0"/>
            <w:tabs>
              <w:tab w:val="right" w:pos="12000"/>
            </w:tabs>
            <w:spacing w:before="60" w:line="240" w:lineRule="auto"/>
            <w:ind w:left="720"/>
            <w:rPr>
              <w:color w:val="000000"/>
            </w:rPr>
          </w:pPr>
          <w:hyperlink w:anchor="_lwuh4zb5gebc">
            <w:r w:rsidR="00592A48">
              <w:rPr>
                <w:color w:val="000000"/>
              </w:rPr>
              <w:t>Permessi di costruire</w:t>
            </w:r>
            <w:r w:rsidR="00592A48">
              <w:rPr>
                <w:color w:val="000000"/>
              </w:rPr>
              <w:tab/>
              <w:t>121</w:t>
            </w:r>
          </w:hyperlink>
        </w:p>
        <w:p w14:paraId="246E329C" w14:textId="77777777" w:rsidR="002A4293" w:rsidRDefault="002452F3">
          <w:pPr>
            <w:widowControl w:val="0"/>
            <w:tabs>
              <w:tab w:val="right" w:pos="12000"/>
            </w:tabs>
            <w:spacing w:before="60" w:line="240" w:lineRule="auto"/>
            <w:ind w:left="720"/>
            <w:rPr>
              <w:color w:val="000000"/>
            </w:rPr>
          </w:pPr>
          <w:hyperlink w:anchor="_rcqnw4vnl1cy">
            <w:r w:rsidR="00592A48">
              <w:rPr>
                <w:color w:val="000000"/>
              </w:rPr>
              <w:t>Risorse umane</w:t>
            </w:r>
            <w:r w:rsidR="00592A48">
              <w:rPr>
                <w:color w:val="000000"/>
              </w:rPr>
              <w:tab/>
              <w:t>122</w:t>
            </w:r>
          </w:hyperlink>
        </w:p>
        <w:p w14:paraId="329851B4" w14:textId="77777777" w:rsidR="002A4293" w:rsidRDefault="002452F3">
          <w:pPr>
            <w:widowControl w:val="0"/>
            <w:tabs>
              <w:tab w:val="right" w:pos="12000"/>
            </w:tabs>
            <w:spacing w:before="60" w:line="240" w:lineRule="auto"/>
            <w:ind w:left="720"/>
            <w:rPr>
              <w:color w:val="000000"/>
            </w:rPr>
          </w:pPr>
          <w:hyperlink w:anchor="_ttwp35jn2jc8">
            <w:r w:rsidR="00592A48">
              <w:rPr>
                <w:color w:val="000000"/>
              </w:rPr>
              <w:t>Andamento pluriennale della spesa di personale</w:t>
            </w:r>
            <w:r w:rsidR="00592A48">
              <w:rPr>
                <w:color w:val="000000"/>
              </w:rPr>
              <w:tab/>
              <w:t>126</w:t>
            </w:r>
          </w:hyperlink>
        </w:p>
        <w:p w14:paraId="188347BA" w14:textId="77777777" w:rsidR="002A4293" w:rsidRDefault="002452F3">
          <w:pPr>
            <w:widowControl w:val="0"/>
            <w:tabs>
              <w:tab w:val="right" w:pos="12000"/>
            </w:tabs>
            <w:spacing w:before="60" w:line="240" w:lineRule="auto"/>
            <w:ind w:left="720"/>
            <w:rPr>
              <w:color w:val="000000"/>
            </w:rPr>
          </w:pPr>
          <w:hyperlink w:anchor="_urgyohtlcpz6">
            <w:r w:rsidR="00592A48">
              <w:rPr>
                <w:color w:val="000000"/>
              </w:rPr>
              <w:t>Analisi della spesa per l’acquisto di beni e servizi</w:t>
            </w:r>
            <w:r w:rsidR="00592A48">
              <w:rPr>
                <w:color w:val="000000"/>
              </w:rPr>
              <w:tab/>
              <w:t>127</w:t>
            </w:r>
          </w:hyperlink>
        </w:p>
        <w:p w14:paraId="7F635C2B" w14:textId="77777777" w:rsidR="002A4293" w:rsidRDefault="002452F3">
          <w:pPr>
            <w:widowControl w:val="0"/>
            <w:tabs>
              <w:tab w:val="right" w:pos="12000"/>
            </w:tabs>
            <w:spacing w:before="60" w:line="240" w:lineRule="auto"/>
            <w:ind w:left="720"/>
            <w:rPr>
              <w:color w:val="000000"/>
            </w:rPr>
          </w:pPr>
          <w:hyperlink w:anchor="_li8fs1ahurgo">
            <w:r w:rsidR="00592A48">
              <w:rPr>
                <w:color w:val="000000"/>
              </w:rPr>
              <w:t>Grado di copertura dei servizi</w:t>
            </w:r>
            <w:r w:rsidR="00592A48">
              <w:rPr>
                <w:color w:val="000000"/>
              </w:rPr>
              <w:tab/>
              <w:t>128</w:t>
            </w:r>
          </w:hyperlink>
        </w:p>
        <w:p w14:paraId="21D3E744" w14:textId="77777777" w:rsidR="002A4293" w:rsidRDefault="002452F3">
          <w:pPr>
            <w:widowControl w:val="0"/>
            <w:tabs>
              <w:tab w:val="right" w:pos="12000"/>
            </w:tabs>
            <w:spacing w:before="60" w:line="240" w:lineRule="auto"/>
            <w:rPr>
              <w:b/>
              <w:bCs/>
              <w:color w:val="000000"/>
            </w:rPr>
          </w:pPr>
          <w:hyperlink w:anchor="_c8g0kv29oz74">
            <w:r w:rsidR="00592A48">
              <w:rPr>
                <w:b/>
                <w:bCs/>
                <w:color w:val="000000"/>
              </w:rPr>
              <w:t>Conto economico patrimoniale</w:t>
            </w:r>
            <w:r w:rsidR="00592A48">
              <w:rPr>
                <w:b/>
                <w:bCs/>
                <w:color w:val="000000"/>
              </w:rPr>
              <w:tab/>
              <w:t>129</w:t>
            </w:r>
          </w:hyperlink>
        </w:p>
        <w:p w14:paraId="595BE91A" w14:textId="77777777" w:rsidR="002A4293" w:rsidRDefault="002452F3">
          <w:pPr>
            <w:widowControl w:val="0"/>
            <w:tabs>
              <w:tab w:val="right" w:pos="12000"/>
            </w:tabs>
            <w:spacing w:before="60" w:line="240" w:lineRule="auto"/>
            <w:ind w:left="360"/>
            <w:rPr>
              <w:color w:val="000000"/>
            </w:rPr>
          </w:pPr>
          <w:hyperlink w:anchor="_jnbqfug5v16n">
            <w:r w:rsidR="00592A48">
              <w:rPr>
                <w:color w:val="000000"/>
              </w:rPr>
              <w:t>Conto economico</w:t>
            </w:r>
            <w:r w:rsidR="00592A48">
              <w:rPr>
                <w:color w:val="000000"/>
              </w:rPr>
              <w:tab/>
              <w:t>130</w:t>
            </w:r>
          </w:hyperlink>
        </w:p>
        <w:p w14:paraId="360A7CA3" w14:textId="77777777" w:rsidR="002A4293" w:rsidRDefault="002452F3">
          <w:pPr>
            <w:widowControl w:val="0"/>
            <w:tabs>
              <w:tab w:val="right" w:pos="12000"/>
            </w:tabs>
            <w:spacing w:before="60" w:line="240" w:lineRule="auto"/>
            <w:ind w:left="360"/>
            <w:rPr>
              <w:color w:val="000000"/>
            </w:rPr>
          </w:pPr>
          <w:hyperlink w:anchor="_3w2obxsvyl39">
            <w:r w:rsidR="00592A48">
              <w:rPr>
                <w:color w:val="000000"/>
              </w:rPr>
              <w:t>Stato patrimoniale attivo</w:t>
            </w:r>
            <w:r w:rsidR="00592A48">
              <w:rPr>
                <w:color w:val="000000"/>
              </w:rPr>
              <w:tab/>
              <w:t>131</w:t>
            </w:r>
          </w:hyperlink>
        </w:p>
        <w:p w14:paraId="4B5C4C29" w14:textId="77777777" w:rsidR="002A4293" w:rsidRDefault="002452F3">
          <w:pPr>
            <w:widowControl w:val="0"/>
            <w:tabs>
              <w:tab w:val="right" w:pos="12000"/>
            </w:tabs>
            <w:spacing w:before="60" w:line="240" w:lineRule="auto"/>
            <w:ind w:left="360"/>
            <w:rPr>
              <w:color w:val="000000"/>
            </w:rPr>
          </w:pPr>
          <w:hyperlink w:anchor="_yqosijiihsrc">
            <w:r w:rsidR="00592A48">
              <w:rPr>
                <w:color w:val="000000"/>
              </w:rPr>
              <w:t>Stato patrimoniale passivo</w:t>
            </w:r>
            <w:r w:rsidR="00592A48">
              <w:rPr>
                <w:color w:val="000000"/>
              </w:rPr>
              <w:tab/>
              <w:t>132</w:t>
            </w:r>
          </w:hyperlink>
        </w:p>
        <w:p w14:paraId="2EE29DA8" w14:textId="77777777" w:rsidR="002A4293" w:rsidRDefault="002452F3">
          <w:pPr>
            <w:widowControl w:val="0"/>
            <w:tabs>
              <w:tab w:val="right" w:pos="12000"/>
            </w:tabs>
            <w:spacing w:before="60" w:line="240" w:lineRule="auto"/>
            <w:ind w:left="360"/>
            <w:rPr>
              <w:color w:val="000000"/>
            </w:rPr>
          </w:pPr>
          <w:hyperlink w:anchor="_j2scjikp8w0n">
            <w:r w:rsidR="00592A48">
              <w:rPr>
                <w:color w:val="000000"/>
              </w:rPr>
              <w:t>Approfondimenti</w:t>
            </w:r>
            <w:r w:rsidR="00592A48">
              <w:rPr>
                <w:color w:val="000000"/>
              </w:rPr>
              <w:tab/>
              <w:t>133</w:t>
            </w:r>
          </w:hyperlink>
        </w:p>
        <w:p w14:paraId="46C70AED" w14:textId="77777777" w:rsidR="002A4293" w:rsidRDefault="002452F3">
          <w:pPr>
            <w:widowControl w:val="0"/>
            <w:tabs>
              <w:tab w:val="right" w:pos="12000"/>
            </w:tabs>
            <w:spacing w:before="60" w:line="240" w:lineRule="auto"/>
            <w:ind w:left="720"/>
            <w:rPr>
              <w:color w:val="000000"/>
            </w:rPr>
          </w:pPr>
          <w:hyperlink w:anchor="_lvusfyc8hzyc">
            <w:r w:rsidR="00592A48">
              <w:rPr>
                <w:color w:val="000000"/>
              </w:rPr>
              <w:t>1 - Elenco degli organismi, enti strumentali e società controllate e partecipate</w:t>
            </w:r>
            <w:r w:rsidR="00592A48">
              <w:rPr>
                <w:color w:val="000000"/>
              </w:rPr>
              <w:tab/>
              <w:t>133</w:t>
            </w:r>
          </w:hyperlink>
        </w:p>
        <w:p w14:paraId="5CFAF838" w14:textId="77777777" w:rsidR="002A4293" w:rsidRDefault="002452F3">
          <w:pPr>
            <w:widowControl w:val="0"/>
            <w:tabs>
              <w:tab w:val="right" w:pos="12000"/>
            </w:tabs>
            <w:spacing w:before="60" w:line="240" w:lineRule="auto"/>
            <w:ind w:left="720"/>
            <w:rPr>
              <w:color w:val="000000"/>
            </w:rPr>
          </w:pPr>
          <w:hyperlink w:anchor="_xwmg226yh52l">
            <w:r w:rsidR="00592A48">
              <w:rPr>
                <w:color w:val="000000"/>
              </w:rPr>
              <w:t>2 - Variazioni annuali al patrimonio netto</w:t>
            </w:r>
            <w:r w:rsidR="00592A48">
              <w:rPr>
                <w:color w:val="000000"/>
              </w:rPr>
              <w:tab/>
              <w:t>134</w:t>
            </w:r>
          </w:hyperlink>
        </w:p>
        <w:p w14:paraId="2311592F" w14:textId="77777777" w:rsidR="002A4293" w:rsidRDefault="002452F3">
          <w:pPr>
            <w:widowControl w:val="0"/>
            <w:tabs>
              <w:tab w:val="right" w:pos="12000"/>
            </w:tabs>
            <w:spacing w:before="60" w:line="240" w:lineRule="auto"/>
            <w:ind w:left="720"/>
            <w:rPr>
              <w:color w:val="000000"/>
            </w:rPr>
          </w:pPr>
          <w:hyperlink w:anchor="_43xvzsgjxczj">
            <w:r w:rsidR="00592A48">
              <w:rPr>
                <w:color w:val="000000"/>
              </w:rPr>
              <w:t>3 - Crediti stralciati</w:t>
            </w:r>
            <w:r w:rsidR="00592A48">
              <w:rPr>
                <w:color w:val="000000"/>
              </w:rPr>
              <w:tab/>
              <w:t>135</w:t>
            </w:r>
          </w:hyperlink>
        </w:p>
        <w:p w14:paraId="6B971592" w14:textId="77777777" w:rsidR="002A4293" w:rsidRDefault="002452F3">
          <w:pPr>
            <w:widowControl w:val="0"/>
            <w:tabs>
              <w:tab w:val="right" w:pos="12000"/>
            </w:tabs>
            <w:spacing w:before="60" w:line="240" w:lineRule="auto"/>
            <w:ind w:left="720"/>
            <w:rPr>
              <w:color w:val="000000"/>
            </w:rPr>
          </w:pPr>
          <w:hyperlink w:anchor="_z7oej346jthy">
            <w:r w:rsidR="00592A48">
              <w:rPr>
                <w:color w:val="000000"/>
              </w:rPr>
              <w:t>4 - Andamento pluriennale della gestione IVA</w:t>
            </w:r>
            <w:r w:rsidR="00592A48">
              <w:rPr>
                <w:color w:val="000000"/>
              </w:rPr>
              <w:tab/>
              <w:t>136</w:t>
            </w:r>
          </w:hyperlink>
        </w:p>
        <w:p w14:paraId="1E237668" w14:textId="77777777" w:rsidR="002A4293" w:rsidRDefault="002452F3">
          <w:pPr>
            <w:widowControl w:val="0"/>
            <w:tabs>
              <w:tab w:val="right" w:pos="12000"/>
            </w:tabs>
            <w:spacing w:before="60" w:line="240" w:lineRule="auto"/>
            <w:ind w:left="720"/>
            <w:rPr>
              <w:color w:val="000000"/>
            </w:rPr>
          </w:pPr>
          <w:hyperlink w:anchor="_k9m96fcbe5vo">
            <w:r w:rsidR="00592A48">
              <w:rPr>
                <w:color w:val="000000"/>
              </w:rPr>
              <w:t>5 - Garanzie prestate dall’ente a terzi</w:t>
            </w:r>
            <w:r w:rsidR="00592A48">
              <w:rPr>
                <w:color w:val="000000"/>
              </w:rPr>
              <w:tab/>
              <w:t>137</w:t>
            </w:r>
          </w:hyperlink>
        </w:p>
        <w:p w14:paraId="51822AB4" w14:textId="77777777" w:rsidR="002A4293" w:rsidRDefault="002452F3">
          <w:pPr>
            <w:widowControl w:val="0"/>
            <w:tabs>
              <w:tab w:val="right" w:pos="12000"/>
            </w:tabs>
            <w:spacing w:before="60" w:line="240" w:lineRule="auto"/>
            <w:ind w:left="720"/>
            <w:rPr>
              <w:color w:val="000000"/>
            </w:rPr>
          </w:pPr>
          <w:hyperlink w:anchor="_asudk35d5rtb">
            <w:r w:rsidR="00592A48">
              <w:rPr>
                <w:color w:val="000000"/>
              </w:rPr>
              <w:t>6 - Proventi e oneri straordinari</w:t>
            </w:r>
            <w:r w:rsidR="00592A48">
              <w:rPr>
                <w:color w:val="000000"/>
              </w:rPr>
              <w:tab/>
              <w:t>138</w:t>
            </w:r>
          </w:hyperlink>
        </w:p>
        <w:p w14:paraId="09AD1AB4" w14:textId="77777777" w:rsidR="002A4293" w:rsidRDefault="002452F3">
          <w:pPr>
            <w:widowControl w:val="0"/>
            <w:tabs>
              <w:tab w:val="right" w:pos="12000"/>
            </w:tabs>
            <w:spacing w:before="60" w:line="240" w:lineRule="auto"/>
            <w:ind w:left="1080"/>
            <w:rPr>
              <w:color w:val="000000"/>
            </w:rPr>
          </w:pPr>
          <w:hyperlink w:anchor="_kk33qhgo23hq">
            <w:r w:rsidR="00592A48">
              <w:rPr>
                <w:color w:val="000000"/>
              </w:rPr>
              <w:t>Proventi straordinari</w:t>
            </w:r>
            <w:r w:rsidR="00592A48">
              <w:rPr>
                <w:color w:val="000000"/>
              </w:rPr>
              <w:tab/>
              <w:t>138</w:t>
            </w:r>
          </w:hyperlink>
        </w:p>
        <w:p w14:paraId="50E620AA" w14:textId="77777777" w:rsidR="002A4293" w:rsidRDefault="002452F3">
          <w:pPr>
            <w:widowControl w:val="0"/>
            <w:tabs>
              <w:tab w:val="right" w:pos="12000"/>
            </w:tabs>
            <w:spacing w:before="60" w:line="240" w:lineRule="auto"/>
            <w:ind w:left="1080"/>
            <w:rPr>
              <w:color w:val="000000"/>
            </w:rPr>
          </w:pPr>
          <w:hyperlink w:anchor="_6x5v5o2vmn7j">
            <w:r w:rsidR="00592A48">
              <w:rPr>
                <w:color w:val="000000"/>
              </w:rPr>
              <w:t>Oneri straordinari</w:t>
            </w:r>
            <w:r w:rsidR="00592A48">
              <w:rPr>
                <w:color w:val="000000"/>
              </w:rPr>
              <w:tab/>
              <w:t>139</w:t>
            </w:r>
          </w:hyperlink>
        </w:p>
        <w:p w14:paraId="277FF938" w14:textId="77777777" w:rsidR="002A4293" w:rsidRDefault="002452F3">
          <w:pPr>
            <w:widowControl w:val="0"/>
            <w:tabs>
              <w:tab w:val="right" w:pos="12000"/>
            </w:tabs>
            <w:spacing w:before="60" w:line="240" w:lineRule="auto"/>
            <w:ind w:left="720"/>
            <w:rPr>
              <w:color w:val="000000"/>
            </w:rPr>
          </w:pPr>
          <w:hyperlink w:anchor="_axqg2jd4dsg">
            <w:r w:rsidR="00592A48">
              <w:rPr>
                <w:color w:val="000000"/>
              </w:rPr>
              <w:t>7 - Analisi del patrimonio immobiliare</w:t>
            </w:r>
            <w:r w:rsidR="00592A48">
              <w:rPr>
                <w:color w:val="000000"/>
              </w:rPr>
              <w:tab/>
              <w:t>140</w:t>
            </w:r>
          </w:hyperlink>
        </w:p>
        <w:p w14:paraId="73889C8D" w14:textId="77777777" w:rsidR="002A4293" w:rsidRDefault="002452F3">
          <w:pPr>
            <w:widowControl w:val="0"/>
            <w:tabs>
              <w:tab w:val="right" w:pos="12000"/>
            </w:tabs>
            <w:spacing w:before="60" w:line="240" w:lineRule="auto"/>
            <w:ind w:left="1080"/>
            <w:rPr>
              <w:color w:val="000000"/>
            </w:rPr>
          </w:pPr>
          <w:hyperlink w:anchor="_9m9drbgdinu8">
            <w:r w:rsidR="00592A48">
              <w:rPr>
                <w:color w:val="000000"/>
              </w:rPr>
              <w:t>Immobilizzazioni immateriali</w:t>
            </w:r>
            <w:r w:rsidR="00592A48">
              <w:rPr>
                <w:color w:val="000000"/>
              </w:rPr>
              <w:tab/>
              <w:t>140</w:t>
            </w:r>
          </w:hyperlink>
        </w:p>
        <w:p w14:paraId="5AEACACD" w14:textId="77777777" w:rsidR="002A4293" w:rsidRDefault="002452F3">
          <w:pPr>
            <w:widowControl w:val="0"/>
            <w:tabs>
              <w:tab w:val="right" w:pos="12000"/>
            </w:tabs>
            <w:spacing w:before="60" w:line="240" w:lineRule="auto"/>
            <w:ind w:left="1080"/>
            <w:rPr>
              <w:color w:val="000000"/>
            </w:rPr>
          </w:pPr>
          <w:hyperlink w:anchor="_qxwqkpl4oqfy">
            <w:r w:rsidR="00592A48">
              <w:rPr>
                <w:color w:val="000000"/>
              </w:rPr>
              <w:t>Immobilizzazioni materiali</w:t>
            </w:r>
            <w:r w:rsidR="00592A48">
              <w:rPr>
                <w:color w:val="000000"/>
              </w:rPr>
              <w:tab/>
              <w:t>141</w:t>
            </w:r>
          </w:hyperlink>
        </w:p>
        <w:p w14:paraId="7C7304CB" w14:textId="77777777" w:rsidR="002A4293" w:rsidRDefault="002452F3">
          <w:pPr>
            <w:widowControl w:val="0"/>
            <w:tabs>
              <w:tab w:val="right" w:pos="12000"/>
            </w:tabs>
            <w:spacing w:before="60" w:line="240" w:lineRule="auto"/>
            <w:ind w:left="1080"/>
            <w:rPr>
              <w:color w:val="000000"/>
            </w:rPr>
          </w:pPr>
          <w:hyperlink w:anchor="_xmp6uzc4xsg8">
            <w:r w:rsidR="00592A48">
              <w:rPr>
                <w:color w:val="000000"/>
              </w:rPr>
              <w:t>Immobilizzazioni finanziarie</w:t>
            </w:r>
            <w:r w:rsidR="00592A48">
              <w:rPr>
                <w:color w:val="000000"/>
              </w:rPr>
              <w:tab/>
              <w:t>142</w:t>
            </w:r>
          </w:hyperlink>
        </w:p>
        <w:p w14:paraId="638BD648" w14:textId="77777777" w:rsidR="002A4293" w:rsidRDefault="002452F3">
          <w:pPr>
            <w:widowControl w:val="0"/>
            <w:tabs>
              <w:tab w:val="right" w:pos="12000"/>
            </w:tabs>
            <w:spacing w:before="60" w:line="240" w:lineRule="auto"/>
            <w:rPr>
              <w:b/>
              <w:bCs/>
              <w:color w:val="000000"/>
            </w:rPr>
          </w:pPr>
          <w:hyperlink w:anchor="_32r82zxruv2d">
            <w:r w:rsidR="00592A48">
              <w:rPr>
                <w:b/>
                <w:bCs/>
                <w:color w:val="000000"/>
              </w:rPr>
              <w:t>Conclusione</w:t>
            </w:r>
            <w:r w:rsidR="00592A48">
              <w:rPr>
                <w:b/>
                <w:bCs/>
                <w:color w:val="000000"/>
              </w:rPr>
              <w:tab/>
              <w:t>143</w:t>
            </w:r>
          </w:hyperlink>
          <w:r w:rsidR="00592A48">
            <w:fldChar w:fldCharType="end"/>
          </w:r>
        </w:p>
      </w:sdtContent>
    </w:sdt>
    <w:p w14:paraId="06A86FC9" w14:textId="77777777" w:rsidR="002A4293" w:rsidRDefault="002A4293">
      <w:pPr>
        <w:pStyle w:val="Titolo1"/>
        <w:rPr>
          <w:b/>
          <w:bCs/>
          <w:sz w:val="44"/>
          <w:szCs w:val="44"/>
          <w:u w:val="single"/>
        </w:rPr>
      </w:pPr>
      <w:bookmarkStart w:id="2" w:name="_ag63mdwey4i" w:colFirst="0" w:colLast="0"/>
      <w:bookmarkEnd w:id="2"/>
    </w:p>
    <w:p w14:paraId="06D52D84" w14:textId="77777777" w:rsidR="002A4293" w:rsidRDefault="002A4293"/>
    <w:p w14:paraId="3B3FDCF9" w14:textId="77777777" w:rsidR="002A4293" w:rsidRDefault="002A4293"/>
    <w:p w14:paraId="1C0D02E4" w14:textId="77777777" w:rsidR="002A4293" w:rsidRDefault="002A4293"/>
    <w:p w14:paraId="3A34B4C7" w14:textId="77777777" w:rsidR="002A4293" w:rsidRDefault="002A4293"/>
    <w:p w14:paraId="130808DE" w14:textId="77777777" w:rsidR="002A4293" w:rsidRDefault="00592A48">
      <w:r>
        <w:br w:type="page"/>
      </w:r>
    </w:p>
    <w:p w14:paraId="3648E692" w14:textId="77777777" w:rsidR="002A4293" w:rsidRDefault="00592A48">
      <w:pPr>
        <w:pStyle w:val="Titolo1"/>
        <w:rPr>
          <w:b/>
          <w:bCs/>
          <w:sz w:val="30"/>
          <w:szCs w:val="30"/>
        </w:rPr>
      </w:pPr>
      <w:bookmarkStart w:id="3" w:name="_fb6n95kkh9p8" w:colFirst="0" w:colLast="0"/>
      <w:bookmarkEnd w:id="3"/>
      <w:r>
        <w:lastRenderedPageBreak/>
        <w:t>Premessa</w:t>
      </w:r>
    </w:p>
    <w:p w14:paraId="25C2322D" w14:textId="77777777" w:rsidR="002A4293" w:rsidRDefault="00592A48">
      <w:pPr>
        <w:spacing w:before="240" w:after="240"/>
        <w:jc w:val="both"/>
      </w:pPr>
      <w:r>
        <w:t>Signori Consiglieri,</w:t>
      </w:r>
    </w:p>
    <w:p w14:paraId="260BB899" w14:textId="49B79E49" w:rsidR="002A4293" w:rsidRDefault="00592A48">
      <w:pPr>
        <w:jc w:val="both"/>
      </w:pPr>
      <w:r>
        <w:t xml:space="preserve">in relazione a quanto previsto dall'art. 11 c. 1 e 4 del Decreto Legislativo 118 del 23.06.2011, dall'art. 151 c. 6 e dall'art. 231 del "Testo unico delle leggi sull'ordinamento degli Enti Locali" e dal vigente Regolamento di Contabilità, la Giunta Comunale predispone e presenta all’esame ed approvazione del Consiglio Comunale il rendiconto della gestione per l’esercizio </w:t>
      </w:r>
      <w:proofErr w:type="gramStart"/>
      <w:r>
        <w:t>finanziario</w:t>
      </w:r>
      <w:r w:rsidR="00631AAC">
        <w:t xml:space="preserve">, </w:t>
      </w:r>
      <w:r>
        <w:t xml:space="preserve"> corredato</w:t>
      </w:r>
      <w:proofErr w:type="gramEnd"/>
      <w:r>
        <w:t xml:space="preserve"> della presente “Relazione al rendiconto della gestione”.</w:t>
      </w:r>
    </w:p>
    <w:p w14:paraId="2AB58DAA" w14:textId="77777777" w:rsidR="002A4293" w:rsidRDefault="00592A48">
      <w:pPr>
        <w:jc w:val="both"/>
      </w:pPr>
      <w:r>
        <w:t>La finalità principale del Rendiconto della gestione è quella di illustrare l'operato dell'Amministrazione nell'esercizio appena concluso evidenziando i risultati conseguiti in funzione degli indirizzi espressi dal Consiglio con l'approvazione del Bilancio di Previsione.</w:t>
      </w:r>
    </w:p>
    <w:p w14:paraId="1208828F" w14:textId="77777777" w:rsidR="002A4293" w:rsidRDefault="00592A48">
      <w:pPr>
        <w:jc w:val="both"/>
      </w:pPr>
      <w:r>
        <w:t>Il rendiconto della gestione, predisposto sulla base delle disposizioni previste dall'articolo nr. 11 c. 6 del medesimo decreto, è composto da:</w:t>
      </w:r>
    </w:p>
    <w:p w14:paraId="6B856C95" w14:textId="77777777" w:rsidR="002A4293" w:rsidRDefault="00592A48">
      <w:pPr>
        <w:numPr>
          <w:ilvl w:val="0"/>
          <w:numId w:val="4"/>
        </w:numPr>
        <w:jc w:val="both"/>
      </w:pPr>
      <w:r>
        <w:t>Conto del Bilancio</w:t>
      </w:r>
    </w:p>
    <w:p w14:paraId="78A378A7" w14:textId="77777777" w:rsidR="002A4293" w:rsidRDefault="00592A48">
      <w:pPr>
        <w:numPr>
          <w:ilvl w:val="0"/>
          <w:numId w:val="4"/>
        </w:numPr>
        <w:jc w:val="both"/>
      </w:pPr>
      <w:r>
        <w:t>Quadro generale riassuntivo</w:t>
      </w:r>
    </w:p>
    <w:p w14:paraId="3258877E" w14:textId="77777777" w:rsidR="002A4293" w:rsidRDefault="00592A48">
      <w:pPr>
        <w:numPr>
          <w:ilvl w:val="0"/>
          <w:numId w:val="4"/>
        </w:numPr>
        <w:jc w:val="both"/>
      </w:pPr>
      <w:r>
        <w:t>Verifica degli equilibri</w:t>
      </w:r>
    </w:p>
    <w:p w14:paraId="0952CB1D" w14:textId="77777777" w:rsidR="002A4293" w:rsidRDefault="00592A48">
      <w:pPr>
        <w:numPr>
          <w:ilvl w:val="0"/>
          <w:numId w:val="4"/>
        </w:numPr>
        <w:jc w:val="both"/>
      </w:pPr>
      <w:r>
        <w:t>Stato Patrimoniale</w:t>
      </w:r>
    </w:p>
    <w:p w14:paraId="4846BEF2" w14:textId="77777777" w:rsidR="002A4293" w:rsidRDefault="00592A48">
      <w:pPr>
        <w:numPr>
          <w:ilvl w:val="0"/>
          <w:numId w:val="4"/>
        </w:numPr>
        <w:jc w:val="both"/>
      </w:pPr>
      <w:r>
        <w:t>Conto Economico</w:t>
      </w:r>
      <w:r>
        <w:br/>
        <w:t xml:space="preserve"> </w:t>
      </w:r>
      <w:r>
        <w:tab/>
      </w:r>
    </w:p>
    <w:p w14:paraId="5D183895" w14:textId="77777777" w:rsidR="002A4293" w:rsidRDefault="00592A48">
      <w:pPr>
        <w:jc w:val="both"/>
      </w:pPr>
      <w:r>
        <w:t>ed è corredato dai seguenti allegati obbligatori:</w:t>
      </w:r>
    </w:p>
    <w:p w14:paraId="053F90D6" w14:textId="77777777" w:rsidR="002A4293" w:rsidRDefault="00592A48">
      <w:pPr>
        <w:numPr>
          <w:ilvl w:val="0"/>
          <w:numId w:val="9"/>
        </w:numPr>
        <w:jc w:val="both"/>
      </w:pPr>
      <w:r>
        <w:t xml:space="preserve">il prospetto dimostrativo del risultato di amministrazione; </w:t>
      </w:r>
      <w:r>
        <w:tab/>
      </w:r>
    </w:p>
    <w:p w14:paraId="72A41A03" w14:textId="77777777" w:rsidR="002A4293" w:rsidRDefault="00592A48">
      <w:pPr>
        <w:numPr>
          <w:ilvl w:val="0"/>
          <w:numId w:val="9"/>
        </w:numPr>
        <w:jc w:val="both"/>
      </w:pPr>
      <w:r>
        <w:t xml:space="preserve">il prospetto concernente la composizione, per missioni e programmi, del fondo pluriennale vincolato; </w:t>
      </w:r>
      <w:r>
        <w:tab/>
      </w:r>
    </w:p>
    <w:p w14:paraId="1C86CEBE" w14:textId="77777777" w:rsidR="002A4293" w:rsidRDefault="00592A48">
      <w:pPr>
        <w:numPr>
          <w:ilvl w:val="0"/>
          <w:numId w:val="9"/>
        </w:numPr>
        <w:jc w:val="both"/>
      </w:pPr>
      <w:r>
        <w:t>il prospetto concernente la composizione del fondo crediti di dubbia esigibilità;</w:t>
      </w:r>
    </w:p>
    <w:p w14:paraId="7AB606FE" w14:textId="77777777" w:rsidR="002A4293" w:rsidRDefault="00592A48">
      <w:pPr>
        <w:numPr>
          <w:ilvl w:val="0"/>
          <w:numId w:val="9"/>
        </w:numPr>
        <w:jc w:val="both"/>
      </w:pPr>
      <w:r>
        <w:t xml:space="preserve">il prospetto degli accertamenti per titoli, tipologie e categorie; </w:t>
      </w:r>
      <w:r>
        <w:tab/>
      </w:r>
    </w:p>
    <w:p w14:paraId="3437326A" w14:textId="77777777" w:rsidR="002A4293" w:rsidRDefault="00592A48">
      <w:pPr>
        <w:numPr>
          <w:ilvl w:val="0"/>
          <w:numId w:val="9"/>
        </w:numPr>
        <w:jc w:val="both"/>
      </w:pPr>
      <w:r>
        <w:t xml:space="preserve">il prospetto degli impegni per missioni, programmi e </w:t>
      </w:r>
      <w:proofErr w:type="spellStart"/>
      <w:r>
        <w:t>macroaggregati</w:t>
      </w:r>
      <w:proofErr w:type="spellEnd"/>
      <w:r>
        <w:t xml:space="preserve">; </w:t>
      </w:r>
      <w:r>
        <w:tab/>
      </w:r>
    </w:p>
    <w:p w14:paraId="4495D4F7" w14:textId="77777777" w:rsidR="002A4293" w:rsidRDefault="00592A48">
      <w:pPr>
        <w:numPr>
          <w:ilvl w:val="0"/>
          <w:numId w:val="9"/>
        </w:numPr>
        <w:jc w:val="both"/>
      </w:pPr>
      <w:r>
        <w:t xml:space="preserve">la tabella dimostrativa degli accertamenti assunti nell'esercizio in </w:t>
      </w:r>
      <w:r>
        <w:tab/>
        <w:t xml:space="preserve">corso e negli esercizi precedenti imputati agli esercizi successivi; </w:t>
      </w:r>
      <w:r>
        <w:tab/>
        <w:t xml:space="preserve"> </w:t>
      </w:r>
      <w:r>
        <w:tab/>
      </w:r>
    </w:p>
    <w:p w14:paraId="4317D402" w14:textId="77777777" w:rsidR="002A4293" w:rsidRDefault="00592A48">
      <w:pPr>
        <w:numPr>
          <w:ilvl w:val="0"/>
          <w:numId w:val="9"/>
        </w:numPr>
        <w:jc w:val="both"/>
      </w:pPr>
      <w:r>
        <w:t xml:space="preserve">la tabella dimostrativa degli impegni assunti nell'esercizio in corso e negli esercizi precedenti imputati agli esercizi successivi; </w:t>
      </w:r>
    </w:p>
    <w:p w14:paraId="042D271F" w14:textId="77777777" w:rsidR="002A4293" w:rsidRDefault="00592A48">
      <w:pPr>
        <w:numPr>
          <w:ilvl w:val="0"/>
          <w:numId w:val="9"/>
        </w:numPr>
        <w:jc w:val="both"/>
      </w:pPr>
      <w:r>
        <w:t xml:space="preserve">il prospetto rappresentativo dei costi sostenuti per missione; </w:t>
      </w:r>
      <w:r>
        <w:tab/>
      </w:r>
    </w:p>
    <w:p w14:paraId="5342944C" w14:textId="77777777" w:rsidR="002A4293" w:rsidRDefault="00592A48">
      <w:pPr>
        <w:numPr>
          <w:ilvl w:val="0"/>
          <w:numId w:val="9"/>
        </w:numPr>
        <w:jc w:val="both"/>
      </w:pPr>
      <w:r>
        <w:t>il prospetto delle spese sostenute per l'utilizzo di contributi e trasferimenti da parte di organismi comunitari e internazionali;</w:t>
      </w:r>
    </w:p>
    <w:p w14:paraId="3C3FFEC0" w14:textId="77777777" w:rsidR="002A4293" w:rsidRDefault="00592A48">
      <w:pPr>
        <w:numPr>
          <w:ilvl w:val="0"/>
          <w:numId w:val="9"/>
        </w:numPr>
        <w:jc w:val="both"/>
      </w:pPr>
      <w:r>
        <w:t>il prospetto delle spese sostenute per lo svolgimento delle funzioni delegate dalle regioni;</w:t>
      </w:r>
    </w:p>
    <w:p w14:paraId="7E1CEF1A" w14:textId="77777777" w:rsidR="002A4293" w:rsidRDefault="00592A48">
      <w:pPr>
        <w:numPr>
          <w:ilvl w:val="0"/>
          <w:numId w:val="9"/>
        </w:numPr>
        <w:jc w:val="both"/>
      </w:pPr>
      <w:r>
        <w:t>il prospetto dei dati SIOPE;</w:t>
      </w:r>
    </w:p>
    <w:p w14:paraId="370DB31B" w14:textId="77777777" w:rsidR="002A4293" w:rsidRDefault="00592A48">
      <w:pPr>
        <w:numPr>
          <w:ilvl w:val="0"/>
          <w:numId w:val="9"/>
        </w:numPr>
        <w:jc w:val="both"/>
      </w:pPr>
      <w:r>
        <w:t xml:space="preserve">l'elenco dei residui attivi e passivi provenienti dagli esercizi anteriori a quello di competenza, </w:t>
      </w:r>
      <w:r>
        <w:tab/>
        <w:t>distintamente per esercizio di provenienza e per capitolo;</w:t>
      </w:r>
    </w:p>
    <w:p w14:paraId="239CD3A0" w14:textId="77777777" w:rsidR="002A4293" w:rsidRDefault="00592A48">
      <w:pPr>
        <w:numPr>
          <w:ilvl w:val="0"/>
          <w:numId w:val="9"/>
        </w:numPr>
        <w:jc w:val="both"/>
      </w:pPr>
      <w:r>
        <w:t>l'elenco dei crediti inesigibili, stralciati dal conto del bilancio, sino al compimento dei termini di prescrizione;</w:t>
      </w:r>
    </w:p>
    <w:p w14:paraId="526F592C" w14:textId="77777777" w:rsidR="002A4293" w:rsidRDefault="00592A48">
      <w:pPr>
        <w:numPr>
          <w:ilvl w:val="0"/>
          <w:numId w:val="9"/>
        </w:numPr>
        <w:jc w:val="both"/>
      </w:pPr>
      <w:r>
        <w:t>la presente relazione sulla gestione dell'organo esecutivo;</w:t>
      </w:r>
    </w:p>
    <w:p w14:paraId="14BCC1BB" w14:textId="77777777" w:rsidR="002A4293" w:rsidRDefault="00592A48">
      <w:pPr>
        <w:numPr>
          <w:ilvl w:val="0"/>
          <w:numId w:val="9"/>
        </w:numPr>
        <w:jc w:val="both"/>
      </w:pPr>
      <w:r>
        <w:t>la relazione del collegio dei revisori dei conti.</w:t>
      </w:r>
    </w:p>
    <w:p w14:paraId="2860E71F" w14:textId="77777777" w:rsidR="002A4293" w:rsidRDefault="002A4293">
      <w:pPr>
        <w:jc w:val="both"/>
      </w:pPr>
    </w:p>
    <w:p w14:paraId="288F4EFA" w14:textId="77777777" w:rsidR="002A4293" w:rsidRDefault="00592A48">
      <w:pPr>
        <w:jc w:val="both"/>
      </w:pPr>
      <w:r>
        <w:t xml:space="preserve">La relazione al Rendiconto della gestione esprime le valutazioni di efficacia dell’azione condotta sulla base dei risultati conseguiti, evidenzia i criteri di valutazione e le principali voci del conto di bilancio e del conto economico-patrimoniale. In altre parole si può considerare il </w:t>
      </w:r>
      <w:r>
        <w:lastRenderedPageBreak/>
        <w:t>momento conclusivo del processo di programmazione e controllo e ne esplicita in termini descrittivi, dettagliati e prospettici l'andamento.</w:t>
      </w:r>
    </w:p>
    <w:p w14:paraId="1CD5A7F0" w14:textId="24402B1E" w:rsidR="002A4293" w:rsidRDefault="00592A48">
      <w:pPr>
        <w:jc w:val="both"/>
      </w:pPr>
      <w:r>
        <w:t xml:space="preserve">In una sezione apposita viene data evidenza dello stato di attuazione dei progetti legati al PNRR, ovvero il piano nazionale di ripresa e resilienza che rappresenta il programma con cui il governo intende gestire i fondi del </w:t>
      </w:r>
      <w:proofErr w:type="spellStart"/>
      <w:r>
        <w:t>Next</w:t>
      </w:r>
      <w:proofErr w:type="spellEnd"/>
      <w:r>
        <w:t xml:space="preserve"> generation Eu,</w:t>
      </w:r>
      <w:r w:rsidR="00631AAC">
        <w:t xml:space="preserve"> </w:t>
      </w:r>
      <w:r>
        <w:t>lo strumento di ripresa e rilancio economico introdotto dall'Unione europea per risanare le perdite causate dalla pandemia.</w:t>
      </w:r>
    </w:p>
    <w:p w14:paraId="4B9850DE" w14:textId="77777777" w:rsidR="002A4293" w:rsidRDefault="002A4293">
      <w:pPr>
        <w:jc w:val="both"/>
      </w:pPr>
    </w:p>
    <w:p w14:paraId="2D6334B5" w14:textId="77777777" w:rsidR="002A4293" w:rsidRDefault="00592A48">
      <w:pPr>
        <w:jc w:val="both"/>
      </w:pPr>
      <w:r>
        <w:t>Si dà infine atto che:</w:t>
      </w:r>
    </w:p>
    <w:p w14:paraId="51E9D859" w14:textId="77777777" w:rsidR="002A4293" w:rsidRDefault="00592A48">
      <w:pPr>
        <w:numPr>
          <w:ilvl w:val="0"/>
          <w:numId w:val="13"/>
        </w:numPr>
        <w:jc w:val="both"/>
      </w:pPr>
      <w:r>
        <w:t xml:space="preserve">il tesoriere, l'economo, gli agenti contabili e i consegnatari di beni </w:t>
      </w:r>
      <w:r>
        <w:tab/>
        <w:t xml:space="preserve">hanno regolarmente depositato i propri rendiconti ai sensi degli </w:t>
      </w:r>
      <w:r>
        <w:tab/>
        <w:t xml:space="preserve">art. 226 e 233 del "Testo unico delle leggi sull'ordinamento </w:t>
      </w:r>
      <w:r>
        <w:tab/>
        <w:t>degli Enti Locali";</w:t>
      </w:r>
      <w:r>
        <w:tab/>
      </w:r>
    </w:p>
    <w:p w14:paraId="131DAAF2" w14:textId="4CC2D425" w:rsidR="002A4293" w:rsidRDefault="00592A48">
      <w:pPr>
        <w:numPr>
          <w:ilvl w:val="0"/>
          <w:numId w:val="13"/>
        </w:numPr>
        <w:jc w:val="both"/>
      </w:pPr>
      <w:r>
        <w:t xml:space="preserve">si rileva che i prospetti delle Entrate e delle Spese dei dati SIOPE </w:t>
      </w:r>
      <w:r>
        <w:tab/>
        <w:t xml:space="preserve">del mese di </w:t>
      </w:r>
      <w:proofErr w:type="gramStart"/>
      <w:r>
        <w:t>dicembre ,</w:t>
      </w:r>
      <w:proofErr w:type="gramEnd"/>
      <w:r>
        <w:t xml:space="preserve"> allegati al Rendiconto e contenti i valori </w:t>
      </w:r>
      <w:r>
        <w:tab/>
        <w:t>cumulati dell’esercizio in corso e il prospetto relativo alle disponibilità liquide, coincidono con i dati contabili e le rilevazioni del Tesoriere.</w:t>
      </w:r>
    </w:p>
    <w:p w14:paraId="7433CCDE" w14:textId="77777777" w:rsidR="002A4293" w:rsidRDefault="00592A48">
      <w:pPr>
        <w:numPr>
          <w:ilvl w:val="0"/>
          <w:numId w:val="13"/>
        </w:numPr>
        <w:jc w:val="both"/>
      </w:pPr>
      <w:r>
        <w:t>dalle attestazioni rese dai Dirigenti di Dipartimento e agli atti dell’ufficio Ragioneria non si rilevano debiti fuori bilancio relativi all’esercizio in corso.</w:t>
      </w:r>
    </w:p>
    <w:p w14:paraId="02476161" w14:textId="762C1F33" w:rsidR="002A4293" w:rsidRDefault="00592A48">
      <w:pPr>
        <w:numPr>
          <w:ilvl w:val="0"/>
          <w:numId w:val="13"/>
        </w:numPr>
        <w:jc w:val="both"/>
      </w:pPr>
      <w:r>
        <w:t xml:space="preserve">l'Ente si avvale del sistema informativo integrato Maggioli per la gestione della Contabilità Finanziaria, Economica e Patrimoniale. Le procedure per la registrazione delle Entrate e delle Spese rilevano </w:t>
      </w:r>
      <w:r>
        <w:tab/>
        <w:t>contestualmente ed in modo automatico tutti gli aspetti contabili interessati e sono conformi alle disposizioni e ai modelli previsti dalla vigente</w:t>
      </w:r>
      <w:r w:rsidR="00631AAC">
        <w:t xml:space="preserve"> </w:t>
      </w:r>
      <w:r>
        <w:t>normativa.</w:t>
      </w:r>
      <w:r>
        <w:br/>
        <w:t xml:space="preserve"> </w:t>
      </w:r>
      <w:r>
        <w:tab/>
      </w:r>
      <w:r>
        <w:br/>
      </w:r>
      <w:r>
        <w:rPr>
          <w:b/>
          <w:bCs/>
          <w:u w:val="single"/>
        </w:rPr>
        <w:t>CONTABILITÀ FINANZIARIA</w:t>
      </w:r>
      <w:r>
        <w:t xml:space="preserve">: il ruolo fondamentale della Contabilità Finanziaria è quello dell'autorizzazione della gestione; essa è uno strumento di rilevazione indispensabile per soddisfare le esigenze di controllo e legittimità dell'azione amministrativa delle Pubbliche Amministrazioni. Il risultato della gestione </w:t>
      </w:r>
      <w:r>
        <w:tab/>
        <w:t>finanziaria determina l'avanzo o il disavanzo di amministrazione.</w:t>
      </w:r>
      <w:r>
        <w:br/>
        <w:t xml:space="preserve"> </w:t>
      </w:r>
      <w:r>
        <w:tab/>
      </w:r>
      <w:r>
        <w:br/>
      </w:r>
      <w:r>
        <w:rPr>
          <w:b/>
          <w:bCs/>
          <w:u w:val="single"/>
        </w:rPr>
        <w:t>CONTABILITÀ ECONOMICA</w:t>
      </w:r>
      <w:r>
        <w:t>: è invece il sistema contabile tipico in Italia delle aziende private che prescinde dall'autorizzazione, ma rileva in modo più ampio i fatti della gestione nel momento della loro effettiva realizzazione potendo in tal modo stimolare l'adozione di logiche manageriali nella gestione degli Enti.</w:t>
      </w:r>
    </w:p>
    <w:p w14:paraId="78AE3E00" w14:textId="77777777" w:rsidR="00686056" w:rsidRDefault="00592A48">
      <w:pPr>
        <w:ind w:left="720"/>
        <w:jc w:val="both"/>
      </w:pPr>
      <w:r>
        <w:br/>
      </w:r>
      <w:r>
        <w:rPr>
          <w:b/>
          <w:bCs/>
          <w:u w:val="single"/>
        </w:rPr>
        <w:t>CONTABILITÀ PATRIMONIALE</w:t>
      </w:r>
      <w:r>
        <w:t xml:space="preserve">: riassume la consistenza del Patrimonio </w:t>
      </w:r>
      <w:r>
        <w:tab/>
        <w:t>al termine dell'esercizio evidenziando le variazioni intervenute nel corso dello stesso rispetto ai valori del precedente Rendiconto.</w:t>
      </w:r>
    </w:p>
    <w:p w14:paraId="076F7C1E" w14:textId="18BBD384" w:rsidR="002A4293" w:rsidRDefault="00592A48">
      <w:pPr>
        <w:ind w:left="720"/>
        <w:jc w:val="both"/>
      </w:pPr>
      <w:r>
        <w:br/>
      </w:r>
    </w:p>
    <w:p w14:paraId="5AF92F04" w14:textId="77777777" w:rsidR="002A4293" w:rsidRDefault="002A4293"/>
    <w:p w14:paraId="248D8C0E" w14:textId="77777777" w:rsidR="002A4293" w:rsidRDefault="002A4293"/>
    <w:p w14:paraId="6542B6F2" w14:textId="77777777" w:rsidR="002A4293" w:rsidRDefault="00592A48">
      <w:r>
        <w:br w:type="page"/>
      </w:r>
    </w:p>
    <w:p w14:paraId="4B715527" w14:textId="77777777" w:rsidR="002A4293" w:rsidRDefault="00592A48">
      <w:pPr>
        <w:spacing w:before="240"/>
        <w:jc w:val="center"/>
        <w:rPr>
          <w:rFonts w:ascii="Calibri" w:eastAsia="Calibri" w:hAnsi="Calibri" w:cs="Calibri"/>
          <w:b/>
          <w:bCs/>
          <w:sz w:val="64"/>
          <w:szCs w:val="64"/>
        </w:rPr>
      </w:pPr>
      <w:r>
        <w:rPr>
          <w:rFonts w:ascii="Calibri" w:eastAsia="Calibri" w:hAnsi="Calibri" w:cs="Calibri"/>
          <w:b/>
          <w:bCs/>
          <w:sz w:val="64"/>
          <w:szCs w:val="64"/>
        </w:rPr>
        <w:lastRenderedPageBreak/>
        <w:br/>
      </w:r>
    </w:p>
    <w:p w14:paraId="55DCA0F1" w14:textId="77777777" w:rsidR="002A4293" w:rsidRDefault="00592A48">
      <w:pPr>
        <w:spacing w:before="240"/>
        <w:jc w:val="center"/>
        <w:rPr>
          <w:rFonts w:ascii="Calibri" w:eastAsia="Calibri" w:hAnsi="Calibri" w:cs="Calibri"/>
          <w:b/>
          <w:bCs/>
          <w:sz w:val="64"/>
          <w:szCs w:val="64"/>
        </w:rPr>
      </w:pPr>
      <w:r>
        <w:rPr>
          <w:rFonts w:ascii="Calibri" w:eastAsia="Calibri" w:hAnsi="Calibri" w:cs="Calibri"/>
          <w:b/>
          <w:bCs/>
          <w:sz w:val="64"/>
          <w:szCs w:val="64"/>
        </w:rPr>
        <w:br/>
      </w:r>
    </w:p>
    <w:p w14:paraId="0C172D59" w14:textId="77777777" w:rsidR="002A4293" w:rsidRDefault="002A4293">
      <w:pPr>
        <w:spacing w:before="240"/>
        <w:jc w:val="center"/>
        <w:rPr>
          <w:rFonts w:ascii="Calibri" w:eastAsia="Calibri" w:hAnsi="Calibri" w:cs="Calibri"/>
          <w:b/>
          <w:bCs/>
          <w:sz w:val="64"/>
          <w:szCs w:val="64"/>
        </w:rPr>
      </w:pPr>
    </w:p>
    <w:p w14:paraId="7033631B" w14:textId="77777777" w:rsidR="002A4293" w:rsidRDefault="002A4293">
      <w:pPr>
        <w:jc w:val="center"/>
        <w:rPr>
          <w:rFonts w:ascii="Calibri" w:eastAsia="Calibri" w:hAnsi="Calibri" w:cs="Calibri"/>
          <w:b/>
          <w:bCs/>
          <w:sz w:val="64"/>
          <w:szCs w:val="64"/>
        </w:rPr>
      </w:pPr>
    </w:p>
    <w:p w14:paraId="7E6DF05A" w14:textId="77777777" w:rsidR="002A4293" w:rsidRDefault="00592A48">
      <w:pPr>
        <w:jc w:val="center"/>
        <w:rPr>
          <w:rFonts w:ascii="Calibri" w:eastAsia="Calibri" w:hAnsi="Calibri" w:cs="Calibri"/>
          <w:b/>
          <w:bCs/>
          <w:sz w:val="64"/>
          <w:szCs w:val="64"/>
        </w:rPr>
      </w:pPr>
      <w:r>
        <w:rPr>
          <w:rFonts w:ascii="Calibri" w:eastAsia="Calibri" w:hAnsi="Calibri" w:cs="Calibri"/>
          <w:b/>
          <w:bCs/>
          <w:sz w:val="64"/>
          <w:szCs w:val="64"/>
        </w:rPr>
        <w:t>CONTO DEL BILANCIO</w:t>
      </w:r>
    </w:p>
    <w:p w14:paraId="5AAA9C1D" w14:textId="77777777" w:rsidR="002A4293" w:rsidRDefault="00592A48">
      <w:r>
        <w:br w:type="page"/>
      </w:r>
    </w:p>
    <w:p w14:paraId="5E33E245" w14:textId="77777777" w:rsidR="002A4293" w:rsidRDefault="00592A48">
      <w:pPr>
        <w:pStyle w:val="Titolo1"/>
        <w:spacing w:before="240" w:line="240" w:lineRule="auto"/>
      </w:pPr>
      <w:bookmarkStart w:id="4" w:name="_v0tpvqrai7bk" w:colFirst="0" w:colLast="0"/>
      <w:bookmarkEnd w:id="4"/>
      <w:r>
        <w:lastRenderedPageBreak/>
        <w:t xml:space="preserve">Analisi dei risultati della gestione </w:t>
      </w:r>
    </w:p>
    <w:p w14:paraId="077C53D3" w14:textId="77777777" w:rsidR="002A4293" w:rsidRDefault="002A4293"/>
    <w:p w14:paraId="47A88890" w14:textId="77777777" w:rsidR="002A4293" w:rsidRDefault="00592A48">
      <w:pPr>
        <w:pStyle w:val="Titolo2"/>
      </w:pPr>
      <w:bookmarkStart w:id="5" w:name="_v43it571deth" w:colFirst="0" w:colLast="0"/>
      <w:bookmarkEnd w:id="5"/>
      <w:r>
        <w:t>1 - Risultato di amministrazione</w:t>
      </w:r>
    </w:p>
    <w:p w14:paraId="278BDE05" w14:textId="77777777" w:rsidR="002A4293" w:rsidRDefault="00592A48">
      <w:pPr>
        <w:jc w:val="both"/>
      </w:pPr>
      <w:r>
        <w:t xml:space="preserve">Il risultato di amministrazione è calcolato secondo i dettami della sezione 9.2 del principio contabile applicato concernente la Contabilità Finanziaria allegato al </w:t>
      </w:r>
      <w:proofErr w:type="spellStart"/>
      <w:r>
        <w:t>D.Lgs.</w:t>
      </w:r>
      <w:proofErr w:type="spellEnd"/>
      <w:r>
        <w:t xml:space="preserve"> 118/11: al Fondo di Cassa (aggiornato al 31 dicembre dall’importo dei Mandati e delle Reversali dell’esercizio) è necessario sommare i residui attivi e sottrarre i residui passivi e il Fondo Pluriennale Vincolato risultanti dal procedimento di ricognizione e riaccertamento.</w:t>
      </w:r>
    </w:p>
    <w:p w14:paraId="3BD13A43" w14:textId="77777777" w:rsidR="002A4293" w:rsidRDefault="00592A48">
      <w:pPr>
        <w:jc w:val="both"/>
      </w:pPr>
      <w:r>
        <w:t xml:space="preserve">L’eventuale avanzo o disavanzo che ne risulta è composto da due distinte componenti: il risultato della gestione degli anni precedenti (o dei residui) e il risultato della gestione di competenza; di seguito, a titolo prettamente informativo, è stato implementato il prospetto ufficiale </w:t>
      </w:r>
      <w:proofErr w:type="spellStart"/>
      <w:r>
        <w:t>D.Lgs.</w:t>
      </w:r>
      <w:proofErr w:type="spellEnd"/>
      <w:r>
        <w:t xml:space="preserve"> 118/11 in modo da evidenziarne la ripartizione.</w:t>
      </w:r>
    </w:p>
    <w:p w14:paraId="64B4EB03" w14:textId="77777777" w:rsidR="002A4293" w:rsidRDefault="00592A48">
      <w:pPr>
        <w:jc w:val="both"/>
      </w:pPr>
      <w:r>
        <w:t>Si precisa che un eventuale disavanzo della gestione di competenza, lungi dall’evidenziare criticità relativamente alla sana gestione finanziaria, rappresenta la differenza tra gli accertamenti - con l’esclusione quindi dell’avanzo di amministrazione applicato - e gli impegni e il Fondo Pluriennale Vincolato, comprensivi di quelli finanziati con il predetto avanzo.</w:t>
      </w:r>
    </w:p>
    <w:p w14:paraId="0BA8C7A8" w14:textId="77777777" w:rsidR="002A4293" w:rsidRDefault="002A4293"/>
    <w:p w14:paraId="65002B48" w14:textId="77777777" w:rsidR="002A4293" w:rsidRDefault="002A4293"/>
    <w:tbl>
      <w:tblPr>
        <w:tblStyle w:val="a0"/>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2A4293" w:rsidRPr="00472125" w14:paraId="5BC3115E" w14:textId="77777777" w:rsidTr="00631AAC">
        <w:tc>
          <w:tcPr>
            <w:tcW w:w="1805" w:type="dxa"/>
            <w:shd w:val="clear" w:color="auto" w:fill="9CC3E5"/>
          </w:tcPr>
          <w:p w14:paraId="52894C49" w14:textId="77777777" w:rsidR="002A4293" w:rsidRPr="00472125" w:rsidRDefault="00592A48">
            <w:pPr>
              <w:widowControl w:val="0"/>
              <w:pBdr>
                <w:top w:val="nil"/>
                <w:left w:val="nil"/>
                <w:bottom w:val="nil"/>
                <w:right w:val="nil"/>
                <w:between w:val="nil"/>
              </w:pBdr>
              <w:spacing w:line="240" w:lineRule="auto"/>
              <w:jc w:val="center"/>
              <w:rPr>
                <w:b/>
                <w:bCs/>
                <w:sz w:val="16"/>
                <w:szCs w:val="16"/>
              </w:rPr>
            </w:pPr>
            <w:r w:rsidRPr="00472125">
              <w:rPr>
                <w:b/>
                <w:bCs/>
                <w:sz w:val="16"/>
                <w:szCs w:val="16"/>
              </w:rPr>
              <w:t xml:space="preserve"> </w:t>
            </w:r>
          </w:p>
        </w:tc>
        <w:tc>
          <w:tcPr>
            <w:tcW w:w="1806" w:type="dxa"/>
            <w:shd w:val="clear" w:color="auto" w:fill="9CC3E5"/>
          </w:tcPr>
          <w:p w14:paraId="78407245" w14:textId="77777777" w:rsidR="002A4293" w:rsidRPr="00472125" w:rsidRDefault="00592A48">
            <w:pPr>
              <w:widowControl w:val="0"/>
              <w:pBdr>
                <w:top w:val="nil"/>
                <w:left w:val="nil"/>
                <w:bottom w:val="nil"/>
                <w:right w:val="nil"/>
                <w:between w:val="nil"/>
              </w:pBdr>
              <w:spacing w:line="240" w:lineRule="auto"/>
              <w:jc w:val="center"/>
              <w:rPr>
                <w:b/>
                <w:bCs/>
                <w:sz w:val="16"/>
                <w:szCs w:val="16"/>
              </w:rPr>
            </w:pPr>
            <w:r w:rsidRPr="00472125">
              <w:rPr>
                <w:b/>
                <w:bCs/>
                <w:sz w:val="16"/>
                <w:szCs w:val="16"/>
              </w:rPr>
              <w:t>Operazione</w:t>
            </w:r>
          </w:p>
        </w:tc>
        <w:tc>
          <w:tcPr>
            <w:tcW w:w="1806" w:type="dxa"/>
            <w:shd w:val="clear" w:color="auto" w:fill="9CC3E5"/>
          </w:tcPr>
          <w:p w14:paraId="5B6CB488" w14:textId="77777777" w:rsidR="002A4293" w:rsidRPr="00472125" w:rsidRDefault="00592A48">
            <w:pPr>
              <w:widowControl w:val="0"/>
              <w:pBdr>
                <w:top w:val="nil"/>
                <w:left w:val="nil"/>
                <w:bottom w:val="nil"/>
                <w:right w:val="nil"/>
                <w:between w:val="nil"/>
              </w:pBdr>
              <w:spacing w:line="240" w:lineRule="auto"/>
              <w:jc w:val="center"/>
              <w:rPr>
                <w:b/>
                <w:bCs/>
                <w:sz w:val="16"/>
                <w:szCs w:val="16"/>
              </w:rPr>
            </w:pPr>
            <w:r w:rsidRPr="00472125">
              <w:rPr>
                <w:b/>
                <w:bCs/>
                <w:sz w:val="16"/>
                <w:szCs w:val="16"/>
              </w:rPr>
              <w:t>Residui</w:t>
            </w:r>
          </w:p>
        </w:tc>
        <w:tc>
          <w:tcPr>
            <w:tcW w:w="1806" w:type="dxa"/>
            <w:shd w:val="clear" w:color="auto" w:fill="9CC3E5"/>
          </w:tcPr>
          <w:p w14:paraId="74569BCC" w14:textId="77777777" w:rsidR="002A4293" w:rsidRPr="00472125" w:rsidRDefault="00592A48">
            <w:pPr>
              <w:widowControl w:val="0"/>
              <w:pBdr>
                <w:top w:val="nil"/>
                <w:left w:val="nil"/>
                <w:bottom w:val="nil"/>
                <w:right w:val="nil"/>
                <w:between w:val="nil"/>
              </w:pBdr>
              <w:spacing w:line="240" w:lineRule="auto"/>
              <w:jc w:val="center"/>
              <w:rPr>
                <w:b/>
                <w:bCs/>
                <w:sz w:val="16"/>
                <w:szCs w:val="16"/>
              </w:rPr>
            </w:pPr>
            <w:r w:rsidRPr="00472125">
              <w:rPr>
                <w:b/>
                <w:bCs/>
                <w:sz w:val="16"/>
                <w:szCs w:val="16"/>
              </w:rPr>
              <w:t>Competenza</w:t>
            </w:r>
          </w:p>
        </w:tc>
        <w:tc>
          <w:tcPr>
            <w:tcW w:w="1806" w:type="dxa"/>
            <w:shd w:val="clear" w:color="auto" w:fill="9CC3E5"/>
          </w:tcPr>
          <w:p w14:paraId="39A3CB82" w14:textId="77777777" w:rsidR="002A4293" w:rsidRPr="00472125" w:rsidRDefault="00592A48">
            <w:pPr>
              <w:widowControl w:val="0"/>
              <w:pBdr>
                <w:top w:val="nil"/>
                <w:left w:val="nil"/>
                <w:bottom w:val="nil"/>
                <w:right w:val="nil"/>
                <w:between w:val="nil"/>
              </w:pBdr>
              <w:spacing w:line="240" w:lineRule="auto"/>
              <w:jc w:val="center"/>
              <w:rPr>
                <w:b/>
                <w:bCs/>
                <w:sz w:val="16"/>
                <w:szCs w:val="16"/>
              </w:rPr>
            </w:pPr>
            <w:r w:rsidRPr="00472125">
              <w:rPr>
                <w:b/>
                <w:bCs/>
                <w:sz w:val="16"/>
                <w:szCs w:val="16"/>
              </w:rPr>
              <w:t>Totale</w:t>
            </w:r>
          </w:p>
        </w:tc>
      </w:tr>
      <w:tr w:rsidR="002A4293" w:rsidRPr="00472125" w14:paraId="4C17C858" w14:textId="77777777" w:rsidTr="00631AAC">
        <w:tc>
          <w:tcPr>
            <w:tcW w:w="1805" w:type="dxa"/>
            <w:shd w:val="clear" w:color="auto" w:fill="FFFFFF"/>
          </w:tcPr>
          <w:p w14:paraId="657E2680" w14:textId="77777777" w:rsidR="002A4293" w:rsidRPr="00472125" w:rsidRDefault="00592A48">
            <w:pPr>
              <w:widowControl w:val="0"/>
              <w:pBdr>
                <w:top w:val="nil"/>
                <w:left w:val="nil"/>
                <w:bottom w:val="nil"/>
                <w:right w:val="nil"/>
                <w:between w:val="nil"/>
              </w:pBdr>
              <w:spacing w:line="240" w:lineRule="auto"/>
              <w:rPr>
                <w:sz w:val="16"/>
                <w:szCs w:val="16"/>
              </w:rPr>
            </w:pPr>
            <w:r w:rsidRPr="00472125">
              <w:rPr>
                <w:sz w:val="16"/>
                <w:szCs w:val="16"/>
              </w:rPr>
              <w:t>Fondo cassa al 1° gennaio</w:t>
            </w:r>
          </w:p>
        </w:tc>
        <w:tc>
          <w:tcPr>
            <w:tcW w:w="1806" w:type="dxa"/>
            <w:shd w:val="clear" w:color="auto" w:fill="FFFFFF"/>
          </w:tcPr>
          <w:p w14:paraId="3397F729" w14:textId="77777777" w:rsidR="002A4293" w:rsidRPr="00472125" w:rsidRDefault="00592A48">
            <w:pPr>
              <w:widowControl w:val="0"/>
              <w:pBdr>
                <w:top w:val="nil"/>
                <w:left w:val="nil"/>
                <w:bottom w:val="nil"/>
                <w:right w:val="nil"/>
                <w:between w:val="nil"/>
              </w:pBdr>
              <w:spacing w:line="240" w:lineRule="auto"/>
              <w:jc w:val="center"/>
              <w:rPr>
                <w:sz w:val="16"/>
                <w:szCs w:val="16"/>
              </w:rPr>
            </w:pPr>
            <w:r w:rsidRPr="00472125">
              <w:rPr>
                <w:sz w:val="16"/>
                <w:szCs w:val="16"/>
              </w:rPr>
              <w:t xml:space="preserve"> </w:t>
            </w:r>
          </w:p>
        </w:tc>
        <w:tc>
          <w:tcPr>
            <w:tcW w:w="1806" w:type="dxa"/>
            <w:shd w:val="clear" w:color="auto" w:fill="FFFFFF"/>
          </w:tcPr>
          <w:p w14:paraId="67F1A0A1"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xml:space="preserve"> </w:t>
            </w:r>
          </w:p>
        </w:tc>
        <w:tc>
          <w:tcPr>
            <w:tcW w:w="1806" w:type="dxa"/>
            <w:shd w:val="clear" w:color="auto" w:fill="FFFFFF"/>
          </w:tcPr>
          <w:p w14:paraId="3BAC3E4B"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xml:space="preserve"> </w:t>
            </w:r>
          </w:p>
        </w:tc>
        <w:tc>
          <w:tcPr>
            <w:tcW w:w="1806" w:type="dxa"/>
            <w:shd w:val="clear" w:color="auto" w:fill="FFFFFF"/>
          </w:tcPr>
          <w:p w14:paraId="59DE9C1C"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€ 28.849.367,04</w:t>
            </w:r>
          </w:p>
        </w:tc>
      </w:tr>
      <w:tr w:rsidR="002A4293" w:rsidRPr="00472125" w14:paraId="2CE3F215" w14:textId="77777777" w:rsidTr="00631AAC">
        <w:tc>
          <w:tcPr>
            <w:tcW w:w="1805" w:type="dxa"/>
            <w:shd w:val="clear" w:color="auto" w:fill="FFFFFF"/>
          </w:tcPr>
          <w:p w14:paraId="476DC092" w14:textId="77777777" w:rsidR="002A4293" w:rsidRPr="00472125" w:rsidRDefault="00592A48">
            <w:pPr>
              <w:widowControl w:val="0"/>
              <w:pBdr>
                <w:top w:val="nil"/>
                <w:left w:val="nil"/>
                <w:bottom w:val="nil"/>
                <w:right w:val="nil"/>
                <w:between w:val="nil"/>
              </w:pBdr>
              <w:spacing w:line="240" w:lineRule="auto"/>
              <w:rPr>
                <w:sz w:val="16"/>
                <w:szCs w:val="16"/>
              </w:rPr>
            </w:pPr>
            <w:r w:rsidRPr="00472125">
              <w:rPr>
                <w:sz w:val="16"/>
                <w:szCs w:val="16"/>
              </w:rPr>
              <w:t>Riscossioni</w:t>
            </w:r>
          </w:p>
        </w:tc>
        <w:tc>
          <w:tcPr>
            <w:tcW w:w="1806" w:type="dxa"/>
            <w:shd w:val="clear" w:color="auto" w:fill="FFFFFF"/>
          </w:tcPr>
          <w:p w14:paraId="58816A65" w14:textId="77777777" w:rsidR="002A4293" w:rsidRPr="00472125" w:rsidRDefault="00592A48">
            <w:pPr>
              <w:widowControl w:val="0"/>
              <w:pBdr>
                <w:top w:val="nil"/>
                <w:left w:val="nil"/>
                <w:bottom w:val="nil"/>
                <w:right w:val="nil"/>
                <w:between w:val="nil"/>
              </w:pBdr>
              <w:spacing w:line="240" w:lineRule="auto"/>
              <w:jc w:val="center"/>
              <w:rPr>
                <w:sz w:val="16"/>
                <w:szCs w:val="16"/>
              </w:rPr>
            </w:pPr>
            <w:r w:rsidRPr="00472125">
              <w:rPr>
                <w:sz w:val="16"/>
                <w:szCs w:val="16"/>
              </w:rPr>
              <w:t>+</w:t>
            </w:r>
          </w:p>
        </w:tc>
        <w:tc>
          <w:tcPr>
            <w:tcW w:w="1806" w:type="dxa"/>
            <w:shd w:val="clear" w:color="auto" w:fill="FFFFFF"/>
          </w:tcPr>
          <w:p w14:paraId="77DB77DC"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€ 10.319.345,40</w:t>
            </w:r>
          </w:p>
        </w:tc>
        <w:tc>
          <w:tcPr>
            <w:tcW w:w="1806" w:type="dxa"/>
            <w:shd w:val="clear" w:color="auto" w:fill="FFFFFF"/>
          </w:tcPr>
          <w:p w14:paraId="39922497"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€ 41.383.042,68</w:t>
            </w:r>
          </w:p>
        </w:tc>
        <w:tc>
          <w:tcPr>
            <w:tcW w:w="1806" w:type="dxa"/>
            <w:shd w:val="clear" w:color="auto" w:fill="FFFFFF"/>
          </w:tcPr>
          <w:p w14:paraId="36927D76"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€ 51.702.388,08</w:t>
            </w:r>
          </w:p>
        </w:tc>
      </w:tr>
      <w:tr w:rsidR="002A4293" w:rsidRPr="00472125" w14:paraId="78E973B1" w14:textId="77777777" w:rsidTr="00631AAC">
        <w:tc>
          <w:tcPr>
            <w:tcW w:w="1805" w:type="dxa"/>
            <w:shd w:val="clear" w:color="auto" w:fill="FFFFFF"/>
          </w:tcPr>
          <w:p w14:paraId="3FCADDC8" w14:textId="77777777" w:rsidR="002A4293" w:rsidRPr="00472125" w:rsidRDefault="00592A48">
            <w:pPr>
              <w:widowControl w:val="0"/>
              <w:pBdr>
                <w:top w:val="nil"/>
                <w:left w:val="nil"/>
                <w:bottom w:val="nil"/>
                <w:right w:val="nil"/>
                <w:between w:val="nil"/>
              </w:pBdr>
              <w:spacing w:line="240" w:lineRule="auto"/>
              <w:rPr>
                <w:sz w:val="16"/>
                <w:szCs w:val="16"/>
              </w:rPr>
            </w:pPr>
            <w:r w:rsidRPr="00472125">
              <w:rPr>
                <w:sz w:val="16"/>
                <w:szCs w:val="16"/>
              </w:rPr>
              <w:t>Pagamenti</w:t>
            </w:r>
          </w:p>
        </w:tc>
        <w:tc>
          <w:tcPr>
            <w:tcW w:w="1806" w:type="dxa"/>
            <w:shd w:val="clear" w:color="auto" w:fill="FFFFFF"/>
          </w:tcPr>
          <w:p w14:paraId="64AB0670" w14:textId="77777777" w:rsidR="002A4293" w:rsidRPr="00472125" w:rsidRDefault="00592A48">
            <w:pPr>
              <w:widowControl w:val="0"/>
              <w:pBdr>
                <w:top w:val="nil"/>
                <w:left w:val="nil"/>
                <w:bottom w:val="nil"/>
                <w:right w:val="nil"/>
                <w:between w:val="nil"/>
              </w:pBdr>
              <w:spacing w:line="240" w:lineRule="auto"/>
              <w:jc w:val="center"/>
              <w:rPr>
                <w:sz w:val="16"/>
                <w:szCs w:val="16"/>
              </w:rPr>
            </w:pPr>
            <w:r w:rsidRPr="00472125">
              <w:rPr>
                <w:sz w:val="16"/>
                <w:szCs w:val="16"/>
              </w:rPr>
              <w:t>-</w:t>
            </w:r>
          </w:p>
        </w:tc>
        <w:tc>
          <w:tcPr>
            <w:tcW w:w="1806" w:type="dxa"/>
            <w:shd w:val="clear" w:color="auto" w:fill="FFFFFF"/>
          </w:tcPr>
          <w:p w14:paraId="1022ED27"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€ 13.197.819,52</w:t>
            </w:r>
          </w:p>
        </w:tc>
        <w:tc>
          <w:tcPr>
            <w:tcW w:w="1806" w:type="dxa"/>
            <w:shd w:val="clear" w:color="auto" w:fill="FFFFFF"/>
          </w:tcPr>
          <w:p w14:paraId="26F0AB50"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€ 40.185.426,86</w:t>
            </w:r>
          </w:p>
        </w:tc>
        <w:tc>
          <w:tcPr>
            <w:tcW w:w="1806" w:type="dxa"/>
            <w:shd w:val="clear" w:color="auto" w:fill="FFFFFF"/>
          </w:tcPr>
          <w:p w14:paraId="79E8F41A"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€ 53.383.246,38</w:t>
            </w:r>
          </w:p>
        </w:tc>
      </w:tr>
      <w:tr w:rsidR="002A4293" w:rsidRPr="00472125" w14:paraId="3E66A941" w14:textId="77777777" w:rsidTr="00631AAC">
        <w:tc>
          <w:tcPr>
            <w:tcW w:w="1805" w:type="dxa"/>
            <w:shd w:val="clear" w:color="auto" w:fill="FFFFFF"/>
          </w:tcPr>
          <w:p w14:paraId="2F083D05" w14:textId="7FEA9814" w:rsidR="002A4293" w:rsidRPr="00472125" w:rsidRDefault="00592A48">
            <w:pPr>
              <w:widowControl w:val="0"/>
              <w:pBdr>
                <w:top w:val="nil"/>
                <w:left w:val="nil"/>
                <w:bottom w:val="nil"/>
                <w:right w:val="nil"/>
                <w:between w:val="nil"/>
              </w:pBdr>
              <w:spacing w:line="240" w:lineRule="auto"/>
              <w:rPr>
                <w:sz w:val="16"/>
                <w:szCs w:val="16"/>
              </w:rPr>
            </w:pPr>
            <w:r w:rsidRPr="00472125">
              <w:rPr>
                <w:sz w:val="16"/>
                <w:szCs w:val="16"/>
              </w:rPr>
              <w:t>Saldo di cassa al</w:t>
            </w:r>
            <w:r w:rsidR="00631AAC" w:rsidRPr="00472125">
              <w:rPr>
                <w:sz w:val="16"/>
                <w:szCs w:val="16"/>
              </w:rPr>
              <w:t xml:space="preserve"> 31.12.2025</w:t>
            </w:r>
          </w:p>
        </w:tc>
        <w:tc>
          <w:tcPr>
            <w:tcW w:w="1806" w:type="dxa"/>
            <w:shd w:val="clear" w:color="auto" w:fill="FFFFFF"/>
          </w:tcPr>
          <w:p w14:paraId="6A19BC0F" w14:textId="77777777" w:rsidR="002A4293" w:rsidRPr="00472125" w:rsidRDefault="00592A48">
            <w:pPr>
              <w:widowControl w:val="0"/>
              <w:pBdr>
                <w:top w:val="nil"/>
                <w:left w:val="nil"/>
                <w:bottom w:val="nil"/>
                <w:right w:val="nil"/>
                <w:between w:val="nil"/>
              </w:pBdr>
              <w:spacing w:line="240" w:lineRule="auto"/>
              <w:jc w:val="center"/>
              <w:rPr>
                <w:sz w:val="16"/>
                <w:szCs w:val="16"/>
              </w:rPr>
            </w:pPr>
            <w:r w:rsidRPr="00472125">
              <w:rPr>
                <w:sz w:val="16"/>
                <w:szCs w:val="16"/>
              </w:rPr>
              <w:t>=</w:t>
            </w:r>
          </w:p>
        </w:tc>
        <w:tc>
          <w:tcPr>
            <w:tcW w:w="1806" w:type="dxa"/>
            <w:shd w:val="clear" w:color="auto" w:fill="FFFFFF"/>
          </w:tcPr>
          <w:p w14:paraId="78508415"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xml:space="preserve"> </w:t>
            </w:r>
          </w:p>
        </w:tc>
        <w:tc>
          <w:tcPr>
            <w:tcW w:w="1806" w:type="dxa"/>
            <w:shd w:val="clear" w:color="auto" w:fill="FFFFFF"/>
          </w:tcPr>
          <w:p w14:paraId="43E80467"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xml:space="preserve"> </w:t>
            </w:r>
          </w:p>
        </w:tc>
        <w:tc>
          <w:tcPr>
            <w:tcW w:w="1806" w:type="dxa"/>
            <w:shd w:val="clear" w:color="auto" w:fill="FFFFFF"/>
          </w:tcPr>
          <w:p w14:paraId="36FDB71D"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€ 27.168.508,74</w:t>
            </w:r>
          </w:p>
        </w:tc>
      </w:tr>
      <w:tr w:rsidR="002A4293" w:rsidRPr="00472125" w14:paraId="5222AE20" w14:textId="77777777" w:rsidTr="00631AAC">
        <w:tc>
          <w:tcPr>
            <w:tcW w:w="1805" w:type="dxa"/>
            <w:shd w:val="clear" w:color="auto" w:fill="FFFFFF"/>
          </w:tcPr>
          <w:p w14:paraId="0377F4AA" w14:textId="77777777" w:rsidR="00F26F0F" w:rsidRPr="00472125" w:rsidRDefault="00F26F0F">
            <w:pPr>
              <w:widowControl w:val="0"/>
              <w:pBdr>
                <w:top w:val="nil"/>
                <w:left w:val="nil"/>
                <w:bottom w:val="nil"/>
                <w:right w:val="nil"/>
                <w:between w:val="nil"/>
              </w:pBdr>
              <w:spacing w:line="240" w:lineRule="auto"/>
              <w:rPr>
                <w:sz w:val="16"/>
                <w:szCs w:val="16"/>
                <w:highlight w:val="yellow"/>
              </w:rPr>
            </w:pPr>
          </w:p>
        </w:tc>
        <w:tc>
          <w:tcPr>
            <w:tcW w:w="1806" w:type="dxa"/>
            <w:shd w:val="clear" w:color="auto" w:fill="FFFFFF"/>
          </w:tcPr>
          <w:p w14:paraId="2BF1CD44" w14:textId="2A4D905C" w:rsidR="002A4293" w:rsidRPr="00472125" w:rsidRDefault="002A4293">
            <w:pPr>
              <w:widowControl w:val="0"/>
              <w:pBdr>
                <w:top w:val="nil"/>
                <w:left w:val="nil"/>
                <w:bottom w:val="nil"/>
                <w:right w:val="nil"/>
                <w:between w:val="nil"/>
              </w:pBdr>
              <w:spacing w:line="240" w:lineRule="auto"/>
              <w:jc w:val="center"/>
              <w:rPr>
                <w:sz w:val="16"/>
                <w:szCs w:val="16"/>
                <w:highlight w:val="yellow"/>
              </w:rPr>
            </w:pPr>
          </w:p>
        </w:tc>
        <w:tc>
          <w:tcPr>
            <w:tcW w:w="1806" w:type="dxa"/>
            <w:shd w:val="clear" w:color="auto" w:fill="FFFFFF"/>
          </w:tcPr>
          <w:p w14:paraId="765C6352" w14:textId="7517BA28" w:rsidR="002A4293" w:rsidRPr="00472125" w:rsidRDefault="002A4293">
            <w:pPr>
              <w:widowControl w:val="0"/>
              <w:pBdr>
                <w:top w:val="nil"/>
                <w:left w:val="nil"/>
                <w:bottom w:val="nil"/>
                <w:right w:val="nil"/>
                <w:between w:val="nil"/>
              </w:pBdr>
              <w:spacing w:line="240" w:lineRule="auto"/>
              <w:jc w:val="right"/>
              <w:rPr>
                <w:sz w:val="16"/>
                <w:szCs w:val="16"/>
                <w:highlight w:val="yellow"/>
              </w:rPr>
            </w:pPr>
          </w:p>
        </w:tc>
        <w:tc>
          <w:tcPr>
            <w:tcW w:w="1806" w:type="dxa"/>
            <w:shd w:val="clear" w:color="auto" w:fill="FFFFFF"/>
          </w:tcPr>
          <w:p w14:paraId="515B34C7" w14:textId="172B5990" w:rsidR="002A4293" w:rsidRPr="00472125" w:rsidRDefault="002A4293">
            <w:pPr>
              <w:widowControl w:val="0"/>
              <w:pBdr>
                <w:top w:val="nil"/>
                <w:left w:val="nil"/>
                <w:bottom w:val="nil"/>
                <w:right w:val="nil"/>
                <w:between w:val="nil"/>
              </w:pBdr>
              <w:spacing w:line="240" w:lineRule="auto"/>
              <w:jc w:val="right"/>
              <w:rPr>
                <w:sz w:val="16"/>
                <w:szCs w:val="16"/>
                <w:highlight w:val="yellow"/>
              </w:rPr>
            </w:pPr>
          </w:p>
        </w:tc>
        <w:tc>
          <w:tcPr>
            <w:tcW w:w="1806" w:type="dxa"/>
            <w:shd w:val="clear" w:color="auto" w:fill="FFFFFF"/>
          </w:tcPr>
          <w:p w14:paraId="33049707" w14:textId="573E96C8" w:rsidR="002A4293" w:rsidRPr="00472125" w:rsidRDefault="002A4293">
            <w:pPr>
              <w:widowControl w:val="0"/>
              <w:pBdr>
                <w:top w:val="nil"/>
                <w:left w:val="nil"/>
                <w:bottom w:val="nil"/>
                <w:right w:val="nil"/>
                <w:between w:val="nil"/>
              </w:pBdr>
              <w:spacing w:line="240" w:lineRule="auto"/>
              <w:jc w:val="right"/>
              <w:rPr>
                <w:sz w:val="16"/>
                <w:szCs w:val="16"/>
                <w:highlight w:val="yellow"/>
              </w:rPr>
            </w:pPr>
          </w:p>
        </w:tc>
      </w:tr>
      <w:tr w:rsidR="002A4293" w:rsidRPr="00472125" w14:paraId="5CB30D02" w14:textId="77777777" w:rsidTr="00631AAC">
        <w:tc>
          <w:tcPr>
            <w:tcW w:w="1805" w:type="dxa"/>
            <w:shd w:val="clear" w:color="auto" w:fill="FFFFFF"/>
          </w:tcPr>
          <w:p w14:paraId="177EDF83" w14:textId="77777777" w:rsidR="002A4293" w:rsidRPr="00472125" w:rsidRDefault="00592A48">
            <w:pPr>
              <w:widowControl w:val="0"/>
              <w:pBdr>
                <w:top w:val="nil"/>
                <w:left w:val="nil"/>
                <w:bottom w:val="nil"/>
                <w:right w:val="nil"/>
                <w:between w:val="nil"/>
              </w:pBdr>
              <w:spacing w:line="240" w:lineRule="auto"/>
              <w:rPr>
                <w:sz w:val="16"/>
                <w:szCs w:val="16"/>
              </w:rPr>
            </w:pPr>
            <w:r w:rsidRPr="00472125">
              <w:rPr>
                <w:sz w:val="16"/>
                <w:szCs w:val="16"/>
              </w:rPr>
              <w:t>Fondo di cassa al 31 Dicembre 2025</w:t>
            </w:r>
          </w:p>
        </w:tc>
        <w:tc>
          <w:tcPr>
            <w:tcW w:w="1806" w:type="dxa"/>
            <w:shd w:val="clear" w:color="auto" w:fill="FFFFFF"/>
          </w:tcPr>
          <w:p w14:paraId="79516EEA" w14:textId="77777777" w:rsidR="002A4293" w:rsidRPr="00472125" w:rsidRDefault="00592A48">
            <w:pPr>
              <w:widowControl w:val="0"/>
              <w:pBdr>
                <w:top w:val="nil"/>
                <w:left w:val="nil"/>
                <w:bottom w:val="nil"/>
                <w:right w:val="nil"/>
                <w:between w:val="nil"/>
              </w:pBdr>
              <w:spacing w:line="240" w:lineRule="auto"/>
              <w:jc w:val="center"/>
              <w:rPr>
                <w:sz w:val="16"/>
                <w:szCs w:val="16"/>
              </w:rPr>
            </w:pPr>
            <w:r w:rsidRPr="00472125">
              <w:rPr>
                <w:sz w:val="16"/>
                <w:szCs w:val="16"/>
              </w:rPr>
              <w:t>=</w:t>
            </w:r>
          </w:p>
        </w:tc>
        <w:tc>
          <w:tcPr>
            <w:tcW w:w="1806" w:type="dxa"/>
            <w:shd w:val="clear" w:color="auto" w:fill="FFFFFF"/>
          </w:tcPr>
          <w:p w14:paraId="44190E67"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xml:space="preserve"> </w:t>
            </w:r>
          </w:p>
        </w:tc>
        <w:tc>
          <w:tcPr>
            <w:tcW w:w="1806" w:type="dxa"/>
            <w:shd w:val="clear" w:color="auto" w:fill="FFFFFF"/>
          </w:tcPr>
          <w:p w14:paraId="104A67F4"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xml:space="preserve"> </w:t>
            </w:r>
          </w:p>
        </w:tc>
        <w:tc>
          <w:tcPr>
            <w:tcW w:w="1806" w:type="dxa"/>
            <w:shd w:val="clear" w:color="auto" w:fill="FFFFFF"/>
          </w:tcPr>
          <w:p w14:paraId="1182A9A6"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€ 27.168.508,74</w:t>
            </w:r>
          </w:p>
        </w:tc>
      </w:tr>
      <w:tr w:rsidR="002A4293" w:rsidRPr="00472125" w14:paraId="133A7D7C" w14:textId="77777777" w:rsidTr="00631AAC">
        <w:tc>
          <w:tcPr>
            <w:tcW w:w="1805" w:type="dxa"/>
            <w:shd w:val="clear" w:color="auto" w:fill="FFFFFF"/>
          </w:tcPr>
          <w:p w14:paraId="5C06FF69" w14:textId="77777777" w:rsidR="002A4293" w:rsidRPr="00472125" w:rsidRDefault="00592A48">
            <w:pPr>
              <w:widowControl w:val="0"/>
              <w:pBdr>
                <w:top w:val="nil"/>
                <w:left w:val="nil"/>
                <w:bottom w:val="nil"/>
                <w:right w:val="nil"/>
                <w:between w:val="nil"/>
              </w:pBdr>
              <w:spacing w:line="240" w:lineRule="auto"/>
              <w:rPr>
                <w:sz w:val="16"/>
                <w:szCs w:val="16"/>
              </w:rPr>
            </w:pPr>
            <w:r w:rsidRPr="00472125">
              <w:rPr>
                <w:sz w:val="16"/>
                <w:szCs w:val="16"/>
              </w:rPr>
              <w:t>Residui Attivi</w:t>
            </w:r>
          </w:p>
        </w:tc>
        <w:tc>
          <w:tcPr>
            <w:tcW w:w="1806" w:type="dxa"/>
            <w:shd w:val="clear" w:color="auto" w:fill="FFFFFF"/>
          </w:tcPr>
          <w:p w14:paraId="13813863" w14:textId="77777777" w:rsidR="002A4293" w:rsidRPr="00472125" w:rsidRDefault="00592A48">
            <w:pPr>
              <w:widowControl w:val="0"/>
              <w:pBdr>
                <w:top w:val="nil"/>
                <w:left w:val="nil"/>
                <w:bottom w:val="nil"/>
                <w:right w:val="nil"/>
                <w:between w:val="nil"/>
              </w:pBdr>
              <w:spacing w:line="240" w:lineRule="auto"/>
              <w:jc w:val="center"/>
              <w:rPr>
                <w:sz w:val="16"/>
                <w:szCs w:val="16"/>
              </w:rPr>
            </w:pPr>
            <w:r w:rsidRPr="00472125">
              <w:rPr>
                <w:sz w:val="16"/>
                <w:szCs w:val="16"/>
              </w:rPr>
              <w:t>+</w:t>
            </w:r>
          </w:p>
        </w:tc>
        <w:tc>
          <w:tcPr>
            <w:tcW w:w="1806" w:type="dxa"/>
            <w:shd w:val="clear" w:color="auto" w:fill="FFFFFF"/>
          </w:tcPr>
          <w:p w14:paraId="5F5CEE40"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€ 64.373.688,80</w:t>
            </w:r>
          </w:p>
        </w:tc>
        <w:tc>
          <w:tcPr>
            <w:tcW w:w="1806" w:type="dxa"/>
            <w:shd w:val="clear" w:color="auto" w:fill="FFFFFF"/>
          </w:tcPr>
          <w:p w14:paraId="0B2D079D"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€ 13.077.586,94</w:t>
            </w:r>
          </w:p>
        </w:tc>
        <w:tc>
          <w:tcPr>
            <w:tcW w:w="1806" w:type="dxa"/>
            <w:shd w:val="clear" w:color="auto" w:fill="FFFFFF"/>
          </w:tcPr>
          <w:p w14:paraId="5989B6E6"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€ 77.451.275,74</w:t>
            </w:r>
          </w:p>
        </w:tc>
      </w:tr>
      <w:tr w:rsidR="002A4293" w:rsidRPr="00472125" w14:paraId="3EB36231" w14:textId="77777777" w:rsidTr="00631AAC">
        <w:tc>
          <w:tcPr>
            <w:tcW w:w="1805" w:type="dxa"/>
            <w:shd w:val="clear" w:color="auto" w:fill="FFFFFF"/>
          </w:tcPr>
          <w:p w14:paraId="751E793B" w14:textId="77777777" w:rsidR="002A4293" w:rsidRPr="00472125" w:rsidRDefault="00592A48">
            <w:pPr>
              <w:widowControl w:val="0"/>
              <w:pBdr>
                <w:top w:val="nil"/>
                <w:left w:val="nil"/>
                <w:bottom w:val="nil"/>
                <w:right w:val="nil"/>
                <w:between w:val="nil"/>
              </w:pBdr>
              <w:spacing w:line="240" w:lineRule="auto"/>
              <w:rPr>
                <w:sz w:val="16"/>
                <w:szCs w:val="16"/>
              </w:rPr>
            </w:pPr>
            <w:r w:rsidRPr="00472125">
              <w:rPr>
                <w:sz w:val="16"/>
                <w:szCs w:val="16"/>
              </w:rPr>
              <w:t>di cui derivanti da accertamenti di tributi effettuati sulla base della stima del dipartimento delle finanze</w:t>
            </w:r>
          </w:p>
        </w:tc>
        <w:tc>
          <w:tcPr>
            <w:tcW w:w="1806" w:type="dxa"/>
            <w:shd w:val="clear" w:color="auto" w:fill="FFFFFF"/>
          </w:tcPr>
          <w:p w14:paraId="2D1DCCF0" w14:textId="77777777" w:rsidR="002A4293" w:rsidRPr="00472125" w:rsidRDefault="00592A48">
            <w:pPr>
              <w:widowControl w:val="0"/>
              <w:pBdr>
                <w:top w:val="nil"/>
                <w:left w:val="nil"/>
                <w:bottom w:val="nil"/>
                <w:right w:val="nil"/>
                <w:between w:val="nil"/>
              </w:pBdr>
              <w:spacing w:line="240" w:lineRule="auto"/>
              <w:jc w:val="center"/>
              <w:rPr>
                <w:sz w:val="16"/>
                <w:szCs w:val="16"/>
              </w:rPr>
            </w:pPr>
            <w:r w:rsidRPr="00472125">
              <w:rPr>
                <w:sz w:val="16"/>
                <w:szCs w:val="16"/>
              </w:rPr>
              <w:t xml:space="preserve"> </w:t>
            </w:r>
          </w:p>
        </w:tc>
        <w:tc>
          <w:tcPr>
            <w:tcW w:w="1806" w:type="dxa"/>
            <w:shd w:val="clear" w:color="auto" w:fill="FFFFFF"/>
          </w:tcPr>
          <w:p w14:paraId="6B4BDA71"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€ 0,00</w:t>
            </w:r>
          </w:p>
        </w:tc>
        <w:tc>
          <w:tcPr>
            <w:tcW w:w="1806" w:type="dxa"/>
            <w:shd w:val="clear" w:color="auto" w:fill="FFFFFF"/>
          </w:tcPr>
          <w:p w14:paraId="58081749"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€ 0,00</w:t>
            </w:r>
          </w:p>
        </w:tc>
        <w:tc>
          <w:tcPr>
            <w:tcW w:w="1806" w:type="dxa"/>
            <w:shd w:val="clear" w:color="auto" w:fill="FFFFFF"/>
          </w:tcPr>
          <w:p w14:paraId="49723DA3"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€ 0,00</w:t>
            </w:r>
          </w:p>
        </w:tc>
      </w:tr>
      <w:tr w:rsidR="002A4293" w:rsidRPr="00472125" w14:paraId="421C7979" w14:textId="77777777" w:rsidTr="00631AAC">
        <w:tc>
          <w:tcPr>
            <w:tcW w:w="1805" w:type="dxa"/>
            <w:shd w:val="clear" w:color="auto" w:fill="FFFFFF"/>
          </w:tcPr>
          <w:p w14:paraId="02CAD2B0" w14:textId="77777777" w:rsidR="002A4293" w:rsidRPr="00472125" w:rsidRDefault="00592A48">
            <w:pPr>
              <w:widowControl w:val="0"/>
              <w:pBdr>
                <w:top w:val="nil"/>
                <w:left w:val="nil"/>
                <w:bottom w:val="nil"/>
                <w:right w:val="nil"/>
                <w:between w:val="nil"/>
              </w:pBdr>
              <w:spacing w:line="240" w:lineRule="auto"/>
              <w:rPr>
                <w:sz w:val="16"/>
                <w:szCs w:val="16"/>
              </w:rPr>
            </w:pPr>
            <w:r w:rsidRPr="00472125">
              <w:rPr>
                <w:sz w:val="16"/>
                <w:szCs w:val="16"/>
              </w:rPr>
              <w:t>Residui Passivi</w:t>
            </w:r>
          </w:p>
        </w:tc>
        <w:tc>
          <w:tcPr>
            <w:tcW w:w="1806" w:type="dxa"/>
            <w:shd w:val="clear" w:color="auto" w:fill="FFFFFF"/>
          </w:tcPr>
          <w:p w14:paraId="3A015818" w14:textId="77777777" w:rsidR="002A4293" w:rsidRPr="00472125" w:rsidRDefault="00592A48">
            <w:pPr>
              <w:widowControl w:val="0"/>
              <w:pBdr>
                <w:top w:val="nil"/>
                <w:left w:val="nil"/>
                <w:bottom w:val="nil"/>
                <w:right w:val="nil"/>
                <w:between w:val="nil"/>
              </w:pBdr>
              <w:spacing w:line="240" w:lineRule="auto"/>
              <w:jc w:val="center"/>
              <w:rPr>
                <w:sz w:val="16"/>
                <w:szCs w:val="16"/>
              </w:rPr>
            </w:pPr>
            <w:r w:rsidRPr="00472125">
              <w:rPr>
                <w:sz w:val="16"/>
                <w:szCs w:val="16"/>
              </w:rPr>
              <w:t>-</w:t>
            </w:r>
          </w:p>
        </w:tc>
        <w:tc>
          <w:tcPr>
            <w:tcW w:w="1806" w:type="dxa"/>
            <w:shd w:val="clear" w:color="auto" w:fill="FFFFFF"/>
          </w:tcPr>
          <w:p w14:paraId="609D665D"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€ 11.961.289,79</w:t>
            </w:r>
          </w:p>
        </w:tc>
        <w:tc>
          <w:tcPr>
            <w:tcW w:w="1806" w:type="dxa"/>
            <w:shd w:val="clear" w:color="auto" w:fill="FFFFFF"/>
          </w:tcPr>
          <w:p w14:paraId="116CDFDF"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€ 13.081.113,61</w:t>
            </w:r>
          </w:p>
        </w:tc>
        <w:tc>
          <w:tcPr>
            <w:tcW w:w="1806" w:type="dxa"/>
            <w:shd w:val="clear" w:color="auto" w:fill="FFFFFF"/>
          </w:tcPr>
          <w:p w14:paraId="18D51893"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€ 25.042.403,40</w:t>
            </w:r>
          </w:p>
        </w:tc>
      </w:tr>
      <w:tr w:rsidR="002A4293" w:rsidRPr="00472125" w14:paraId="07F81DD0" w14:textId="77777777" w:rsidTr="00631AAC">
        <w:tc>
          <w:tcPr>
            <w:tcW w:w="1805" w:type="dxa"/>
            <w:shd w:val="clear" w:color="auto" w:fill="FFFFFF"/>
          </w:tcPr>
          <w:p w14:paraId="596CE807" w14:textId="77777777" w:rsidR="002A4293" w:rsidRPr="00472125" w:rsidRDefault="00592A48">
            <w:pPr>
              <w:widowControl w:val="0"/>
              <w:pBdr>
                <w:top w:val="nil"/>
                <w:left w:val="nil"/>
                <w:bottom w:val="nil"/>
                <w:right w:val="nil"/>
                <w:between w:val="nil"/>
              </w:pBdr>
              <w:spacing w:line="240" w:lineRule="auto"/>
              <w:rPr>
                <w:sz w:val="16"/>
                <w:szCs w:val="16"/>
              </w:rPr>
            </w:pPr>
            <w:r w:rsidRPr="00472125">
              <w:rPr>
                <w:sz w:val="16"/>
                <w:szCs w:val="16"/>
              </w:rPr>
              <w:t>Fondo Pluriennale Vincolato per Spese Correnti</w:t>
            </w:r>
          </w:p>
        </w:tc>
        <w:tc>
          <w:tcPr>
            <w:tcW w:w="1806" w:type="dxa"/>
            <w:shd w:val="clear" w:color="auto" w:fill="FFFFFF"/>
          </w:tcPr>
          <w:p w14:paraId="420E42EA" w14:textId="77777777" w:rsidR="002A4293" w:rsidRPr="00472125" w:rsidRDefault="00592A48">
            <w:pPr>
              <w:widowControl w:val="0"/>
              <w:pBdr>
                <w:top w:val="nil"/>
                <w:left w:val="nil"/>
                <w:bottom w:val="nil"/>
                <w:right w:val="nil"/>
                <w:between w:val="nil"/>
              </w:pBdr>
              <w:spacing w:line="240" w:lineRule="auto"/>
              <w:jc w:val="center"/>
              <w:rPr>
                <w:sz w:val="16"/>
                <w:szCs w:val="16"/>
              </w:rPr>
            </w:pPr>
            <w:r w:rsidRPr="00472125">
              <w:rPr>
                <w:sz w:val="16"/>
                <w:szCs w:val="16"/>
              </w:rPr>
              <w:t>-</w:t>
            </w:r>
          </w:p>
        </w:tc>
        <w:tc>
          <w:tcPr>
            <w:tcW w:w="1806" w:type="dxa"/>
            <w:shd w:val="clear" w:color="auto" w:fill="FFFFFF"/>
          </w:tcPr>
          <w:p w14:paraId="3829D3D7"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xml:space="preserve"> </w:t>
            </w:r>
          </w:p>
        </w:tc>
        <w:tc>
          <w:tcPr>
            <w:tcW w:w="1806" w:type="dxa"/>
            <w:shd w:val="clear" w:color="auto" w:fill="FFFFFF"/>
          </w:tcPr>
          <w:p w14:paraId="37B0A7DD"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xml:space="preserve"> </w:t>
            </w:r>
          </w:p>
        </w:tc>
        <w:tc>
          <w:tcPr>
            <w:tcW w:w="1806" w:type="dxa"/>
            <w:shd w:val="clear" w:color="auto" w:fill="FFFFFF"/>
          </w:tcPr>
          <w:p w14:paraId="0F248B13"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€ 2.006.229,61</w:t>
            </w:r>
          </w:p>
        </w:tc>
      </w:tr>
      <w:tr w:rsidR="002A4293" w:rsidRPr="00472125" w14:paraId="77A09AB6" w14:textId="77777777" w:rsidTr="00631AAC">
        <w:tc>
          <w:tcPr>
            <w:tcW w:w="1805" w:type="dxa"/>
            <w:shd w:val="clear" w:color="auto" w:fill="FFFFFF"/>
          </w:tcPr>
          <w:p w14:paraId="549C7A18" w14:textId="77777777" w:rsidR="002A4293" w:rsidRPr="00472125" w:rsidRDefault="00592A48">
            <w:pPr>
              <w:widowControl w:val="0"/>
              <w:pBdr>
                <w:top w:val="nil"/>
                <w:left w:val="nil"/>
                <w:bottom w:val="nil"/>
                <w:right w:val="nil"/>
                <w:between w:val="nil"/>
              </w:pBdr>
              <w:spacing w:line="240" w:lineRule="auto"/>
              <w:rPr>
                <w:sz w:val="16"/>
                <w:szCs w:val="16"/>
              </w:rPr>
            </w:pPr>
            <w:r w:rsidRPr="00472125">
              <w:rPr>
                <w:sz w:val="16"/>
                <w:szCs w:val="16"/>
              </w:rPr>
              <w:t>Fondo Pluriennale Vincolato per Spese in Conto Capitale</w:t>
            </w:r>
          </w:p>
        </w:tc>
        <w:tc>
          <w:tcPr>
            <w:tcW w:w="1806" w:type="dxa"/>
            <w:shd w:val="clear" w:color="auto" w:fill="FFFFFF"/>
          </w:tcPr>
          <w:p w14:paraId="1204DA24" w14:textId="77777777" w:rsidR="002A4293" w:rsidRPr="00472125" w:rsidRDefault="00592A48">
            <w:pPr>
              <w:widowControl w:val="0"/>
              <w:pBdr>
                <w:top w:val="nil"/>
                <w:left w:val="nil"/>
                <w:bottom w:val="nil"/>
                <w:right w:val="nil"/>
                <w:between w:val="nil"/>
              </w:pBdr>
              <w:spacing w:line="240" w:lineRule="auto"/>
              <w:jc w:val="center"/>
              <w:rPr>
                <w:sz w:val="16"/>
                <w:szCs w:val="16"/>
              </w:rPr>
            </w:pPr>
            <w:r w:rsidRPr="00472125">
              <w:rPr>
                <w:sz w:val="16"/>
                <w:szCs w:val="16"/>
              </w:rPr>
              <w:t>-</w:t>
            </w:r>
          </w:p>
        </w:tc>
        <w:tc>
          <w:tcPr>
            <w:tcW w:w="1806" w:type="dxa"/>
            <w:shd w:val="clear" w:color="auto" w:fill="FFFFFF"/>
          </w:tcPr>
          <w:p w14:paraId="5F314E60"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xml:space="preserve"> </w:t>
            </w:r>
          </w:p>
        </w:tc>
        <w:tc>
          <w:tcPr>
            <w:tcW w:w="1806" w:type="dxa"/>
            <w:shd w:val="clear" w:color="auto" w:fill="FFFFFF"/>
          </w:tcPr>
          <w:p w14:paraId="019894AB"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xml:space="preserve"> </w:t>
            </w:r>
          </w:p>
        </w:tc>
        <w:tc>
          <w:tcPr>
            <w:tcW w:w="1806" w:type="dxa"/>
            <w:shd w:val="clear" w:color="auto" w:fill="FFFFFF"/>
          </w:tcPr>
          <w:p w14:paraId="558C04CA"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€ 14.753.286,00</w:t>
            </w:r>
          </w:p>
        </w:tc>
      </w:tr>
      <w:tr w:rsidR="002A4293" w:rsidRPr="00472125" w14:paraId="6F77EED1" w14:textId="77777777" w:rsidTr="00631AAC">
        <w:tc>
          <w:tcPr>
            <w:tcW w:w="1805" w:type="dxa"/>
            <w:shd w:val="clear" w:color="auto" w:fill="FFFFFF"/>
          </w:tcPr>
          <w:p w14:paraId="1EF77EEF" w14:textId="77777777" w:rsidR="002A4293" w:rsidRPr="00472125" w:rsidRDefault="00592A48">
            <w:pPr>
              <w:widowControl w:val="0"/>
              <w:pBdr>
                <w:top w:val="nil"/>
                <w:left w:val="nil"/>
                <w:bottom w:val="nil"/>
                <w:right w:val="nil"/>
                <w:between w:val="nil"/>
              </w:pBdr>
              <w:spacing w:line="240" w:lineRule="auto"/>
              <w:rPr>
                <w:sz w:val="16"/>
                <w:szCs w:val="16"/>
              </w:rPr>
            </w:pPr>
            <w:r w:rsidRPr="00472125">
              <w:rPr>
                <w:sz w:val="16"/>
                <w:szCs w:val="16"/>
              </w:rPr>
              <w:t xml:space="preserve">Risultato di Amministrazione al 31 </w:t>
            </w:r>
            <w:r w:rsidRPr="00472125">
              <w:rPr>
                <w:sz w:val="16"/>
                <w:szCs w:val="16"/>
              </w:rPr>
              <w:lastRenderedPageBreak/>
              <w:t>Dicembre 2025 (A)</w:t>
            </w:r>
          </w:p>
        </w:tc>
        <w:tc>
          <w:tcPr>
            <w:tcW w:w="1806" w:type="dxa"/>
            <w:shd w:val="clear" w:color="auto" w:fill="FFFFFF"/>
          </w:tcPr>
          <w:p w14:paraId="17CD5072" w14:textId="77777777" w:rsidR="002A4293" w:rsidRPr="00472125" w:rsidRDefault="00592A48">
            <w:pPr>
              <w:widowControl w:val="0"/>
              <w:pBdr>
                <w:top w:val="nil"/>
                <w:left w:val="nil"/>
                <w:bottom w:val="nil"/>
                <w:right w:val="nil"/>
                <w:between w:val="nil"/>
              </w:pBdr>
              <w:spacing w:line="240" w:lineRule="auto"/>
              <w:jc w:val="center"/>
              <w:rPr>
                <w:sz w:val="16"/>
                <w:szCs w:val="16"/>
              </w:rPr>
            </w:pPr>
            <w:r w:rsidRPr="00472125">
              <w:rPr>
                <w:sz w:val="16"/>
                <w:szCs w:val="16"/>
              </w:rPr>
              <w:lastRenderedPageBreak/>
              <w:t>=</w:t>
            </w:r>
          </w:p>
        </w:tc>
        <w:tc>
          <w:tcPr>
            <w:tcW w:w="1806" w:type="dxa"/>
            <w:shd w:val="clear" w:color="auto" w:fill="FFFFFF"/>
          </w:tcPr>
          <w:p w14:paraId="3A93F30A"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xml:space="preserve"> </w:t>
            </w:r>
          </w:p>
        </w:tc>
        <w:tc>
          <w:tcPr>
            <w:tcW w:w="1806" w:type="dxa"/>
            <w:shd w:val="clear" w:color="auto" w:fill="FFFFFF"/>
          </w:tcPr>
          <w:p w14:paraId="58DFA75D"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xml:space="preserve"> </w:t>
            </w:r>
          </w:p>
        </w:tc>
        <w:tc>
          <w:tcPr>
            <w:tcW w:w="1806" w:type="dxa"/>
            <w:shd w:val="clear" w:color="auto" w:fill="FFFFFF"/>
          </w:tcPr>
          <w:p w14:paraId="172487BC" w14:textId="77777777" w:rsidR="002A4293" w:rsidRPr="00472125" w:rsidRDefault="00592A48">
            <w:pPr>
              <w:widowControl w:val="0"/>
              <w:pBdr>
                <w:top w:val="nil"/>
                <w:left w:val="nil"/>
                <w:bottom w:val="nil"/>
                <w:right w:val="nil"/>
                <w:between w:val="nil"/>
              </w:pBdr>
              <w:spacing w:line="240" w:lineRule="auto"/>
              <w:jc w:val="right"/>
              <w:rPr>
                <w:sz w:val="16"/>
                <w:szCs w:val="16"/>
              </w:rPr>
            </w:pPr>
            <w:r w:rsidRPr="00472125">
              <w:rPr>
                <w:sz w:val="16"/>
                <w:szCs w:val="16"/>
              </w:rPr>
              <w:t>€ 62.817.865,47</w:t>
            </w:r>
          </w:p>
        </w:tc>
      </w:tr>
    </w:tbl>
    <w:p w14:paraId="6711B89E" w14:textId="77777777" w:rsidR="002A4293" w:rsidRDefault="002A4293"/>
    <w:p w14:paraId="2DE4666F" w14:textId="77777777" w:rsidR="002A4293" w:rsidRDefault="002A4293"/>
    <w:p w14:paraId="2E3A6C6B" w14:textId="77777777" w:rsidR="002A4293" w:rsidRDefault="002A4293"/>
    <w:p w14:paraId="125E1246" w14:textId="77777777" w:rsidR="002A4293" w:rsidRDefault="00592A48">
      <w:r>
        <w:t xml:space="preserve">Il vigente </w:t>
      </w:r>
      <w:proofErr w:type="spellStart"/>
      <w:r>
        <w:t>D.Lgs.</w:t>
      </w:r>
      <w:proofErr w:type="spellEnd"/>
      <w:r>
        <w:t xml:space="preserve"> 118/11 richiede una ripartizione del risultato di amministrazione in fondi accantonati, vincolati, destinati e liberi, a loro volta suddivise in base alla derivazione o alla destinazione.</w:t>
      </w:r>
    </w:p>
    <w:p w14:paraId="3DEFD342" w14:textId="77777777" w:rsidR="002A4293" w:rsidRDefault="00592A48">
      <w:r>
        <w:t xml:space="preserve">Questo dettaglio, molto più puntuale rispetto al passato, ci permette di evidenziare le voci più rilevanti e dettagliarne la </w:t>
      </w:r>
      <w:proofErr w:type="gramStart"/>
      <w:r>
        <w:t>funzione :</w:t>
      </w:r>
      <w:proofErr w:type="gramEnd"/>
    </w:p>
    <w:p w14:paraId="34885DEC" w14:textId="77777777" w:rsidR="002A4293" w:rsidRDefault="00592A48">
      <w:pPr>
        <w:numPr>
          <w:ilvl w:val="0"/>
          <w:numId w:val="6"/>
        </w:numPr>
      </w:pPr>
      <w:r>
        <w:t xml:space="preserve">Fondo </w:t>
      </w:r>
      <w:r>
        <w:tab/>
        <w:t xml:space="preserve">crediti di dubbia </w:t>
      </w:r>
      <w:proofErr w:type="gramStart"/>
      <w:r>
        <w:t>esigibilità :</w:t>
      </w:r>
      <w:proofErr w:type="gramEnd"/>
      <w:r>
        <w:t xml:space="preserve"> calcolato facendo riferimento all'importo complessivo dei residui attivi e secondo i criteri indicati nel principio applicato n. 3.3 e nell'esempio n. 5 in appendice del suddetto principio contabile applicato, è il risultato dell’omonimo prospetto allegato al Rendiconto. Ai sensi di quanto previsto dal TUEL, in caso di incapienza del risultato di amministrazione la quota del Fondo Crediti di Dubbia Esigibilità non compresa nel risultato di amministrazione è iscritta come posta a </w:t>
      </w:r>
      <w:proofErr w:type="gramStart"/>
      <w:r>
        <w:t>se</w:t>
      </w:r>
      <w:proofErr w:type="gramEnd"/>
      <w:r>
        <w:t xml:space="preserve"> stante della Spesa nel Bilancio di Previsione. </w:t>
      </w:r>
    </w:p>
    <w:p w14:paraId="6E88037E" w14:textId="77777777" w:rsidR="002A4293" w:rsidRDefault="00592A48">
      <w:pPr>
        <w:ind w:left="720"/>
      </w:pPr>
      <w:r>
        <w:t>Per maggiori informazioni relative al fondo, si rimanda alla rispettiva sessione.</w:t>
      </w:r>
    </w:p>
    <w:p w14:paraId="72FAF407" w14:textId="608BB738" w:rsidR="002A4293" w:rsidRDefault="00592A48">
      <w:pPr>
        <w:numPr>
          <w:ilvl w:val="0"/>
          <w:numId w:val="6"/>
        </w:numPr>
      </w:pPr>
      <w:r>
        <w:t xml:space="preserve">Fondo </w:t>
      </w:r>
      <w:r>
        <w:tab/>
        <w:t xml:space="preserve">rischi spese </w:t>
      </w:r>
      <w:proofErr w:type="gramStart"/>
      <w:r>
        <w:t>legali :</w:t>
      </w:r>
      <w:proofErr w:type="gramEnd"/>
      <w:r>
        <w:t xml:space="preserve"> l'Ente è tenuto ad accantonare </w:t>
      </w:r>
      <w:r>
        <w:tab/>
        <w:t xml:space="preserve">le risorse previste per il pagamento degli oneri da sentenze di contenzioso (necessarie alla copertura degli eventuali impegni derivanti dalla sentenza definitiva) stanziando nell'esercizio le relative spese che, a Rendiconto, incrementeranno il risultato di amministrazione accantonato costituendo un apposito fondo rischi. </w:t>
      </w:r>
      <w:r>
        <w:br/>
        <w:t xml:space="preserve">In questi casi infatti si è in presenza di una obbligazione passiva condizionata al verificarsi di un evento (l'esito del giudizio o del ricorso), con riferimento al quale non è possibile impegnare alcuna spesa fino al verificarsi di esso. </w:t>
      </w:r>
    </w:p>
    <w:p w14:paraId="2070A91B" w14:textId="77777777" w:rsidR="002A4293" w:rsidRDefault="00592A48">
      <w:pPr>
        <w:numPr>
          <w:ilvl w:val="0"/>
          <w:numId w:val="6"/>
        </w:numPr>
      </w:pPr>
      <w:r>
        <w:t xml:space="preserve">Fondo </w:t>
      </w:r>
      <w:r>
        <w:tab/>
        <w:t xml:space="preserve">indennità di fine </w:t>
      </w:r>
      <w:proofErr w:type="gramStart"/>
      <w:r>
        <w:t>mandato :</w:t>
      </w:r>
      <w:proofErr w:type="gramEnd"/>
      <w:r>
        <w:t xml:space="preserve"> la liquidazione al Sindaco è una spesa potenziale dell'Ente per la quale si ritiene opportuno un apposito accantonamento tra le spese del Bilancio di </w:t>
      </w:r>
      <w:r>
        <w:tab/>
        <w:t xml:space="preserve">Previsione; su tale posta non è possibile né impegnare né pagare e, a fine esercizio, la conseguente economia di bilancio confluisce nella quota accantonata del risultato di amministrazione, immediatamente utilizzabile. </w:t>
      </w:r>
      <w:r>
        <w:tab/>
      </w:r>
    </w:p>
    <w:p w14:paraId="2A4204DD" w14:textId="77777777" w:rsidR="002A4293" w:rsidRDefault="00592A48">
      <w:pPr>
        <w:numPr>
          <w:ilvl w:val="0"/>
          <w:numId w:val="6"/>
        </w:numPr>
      </w:pPr>
      <w:r>
        <w:t xml:space="preserve">Vincoli </w:t>
      </w:r>
      <w:r>
        <w:tab/>
        <w:t xml:space="preserve">formalmente istituiti </w:t>
      </w:r>
      <w:proofErr w:type="gramStart"/>
      <w:r>
        <w:t>dall’Ente :</w:t>
      </w:r>
      <w:proofErr w:type="gramEnd"/>
      <w:r>
        <w:t xml:space="preserve"> si tratta di spese specifiche - gran parte delle quali in investimento - individuate dall'Amministrazione facendo ricorso ad entrate straordinarie (non aventi quindi natura ricorrente) già accertate e riscosse. </w:t>
      </w:r>
      <w:r>
        <w:tab/>
      </w:r>
      <w:r>
        <w:br/>
      </w:r>
    </w:p>
    <w:p w14:paraId="41C15C8A" w14:textId="7BEF8D82" w:rsidR="002A4293" w:rsidRDefault="002A4293"/>
    <w:p w14:paraId="3014BD6C" w14:textId="26B3A231" w:rsidR="00D710C1" w:rsidRDefault="00D710C1"/>
    <w:p w14:paraId="5461EFFE" w14:textId="77777777" w:rsidR="00D710C1" w:rsidRDefault="00D710C1"/>
    <w:p w14:paraId="3207F433" w14:textId="77777777" w:rsidR="002A4293" w:rsidRDefault="002A4293"/>
    <w:tbl>
      <w:tblPr>
        <w:tblStyle w:val="a1"/>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A4293" w14:paraId="530F7812" w14:textId="77777777" w:rsidTr="00631AAC">
        <w:tc>
          <w:tcPr>
            <w:tcW w:w="4514" w:type="dxa"/>
            <w:shd w:val="clear" w:color="auto" w:fill="9CC3E5"/>
          </w:tcPr>
          <w:p w14:paraId="763008BD" w14:textId="77777777" w:rsidR="002A4293" w:rsidRDefault="00592A48">
            <w:pPr>
              <w:widowControl w:val="0"/>
              <w:pBdr>
                <w:top w:val="nil"/>
                <w:left w:val="nil"/>
                <w:bottom w:val="nil"/>
                <w:right w:val="nil"/>
                <w:between w:val="nil"/>
              </w:pBdr>
              <w:spacing w:line="240" w:lineRule="auto"/>
              <w:jc w:val="center"/>
              <w:rPr>
                <w:b/>
                <w:bCs/>
              </w:rPr>
            </w:pPr>
            <w:r>
              <w:rPr>
                <w:b/>
                <w:bCs/>
              </w:rPr>
              <w:t>Composizione del Risultato di Amministrazione al 31 Dicembre 2025</w:t>
            </w:r>
          </w:p>
        </w:tc>
        <w:tc>
          <w:tcPr>
            <w:tcW w:w="4515" w:type="dxa"/>
            <w:shd w:val="clear" w:color="auto" w:fill="9CC3E5"/>
          </w:tcPr>
          <w:p w14:paraId="2BCC2E0D" w14:textId="77777777" w:rsidR="002A4293" w:rsidRDefault="00592A48">
            <w:pPr>
              <w:widowControl w:val="0"/>
              <w:pBdr>
                <w:top w:val="nil"/>
                <w:left w:val="nil"/>
                <w:bottom w:val="nil"/>
                <w:right w:val="nil"/>
                <w:between w:val="nil"/>
              </w:pBdr>
              <w:spacing w:line="240" w:lineRule="auto"/>
              <w:jc w:val="center"/>
              <w:rPr>
                <w:b/>
                <w:bCs/>
              </w:rPr>
            </w:pPr>
            <w:r>
              <w:rPr>
                <w:b/>
                <w:bCs/>
              </w:rPr>
              <w:t xml:space="preserve"> </w:t>
            </w:r>
          </w:p>
        </w:tc>
      </w:tr>
      <w:tr w:rsidR="002A4293" w14:paraId="226F6C07" w14:textId="77777777" w:rsidTr="00631AAC">
        <w:tc>
          <w:tcPr>
            <w:tcW w:w="4514" w:type="dxa"/>
            <w:shd w:val="clear" w:color="auto" w:fill="FFFFFF"/>
          </w:tcPr>
          <w:p w14:paraId="137E3218" w14:textId="77777777" w:rsidR="002A4293" w:rsidRDefault="00592A48">
            <w:pPr>
              <w:widowControl w:val="0"/>
              <w:pBdr>
                <w:top w:val="nil"/>
                <w:left w:val="nil"/>
                <w:bottom w:val="nil"/>
                <w:right w:val="nil"/>
                <w:between w:val="nil"/>
              </w:pBdr>
              <w:spacing w:line="240" w:lineRule="auto"/>
            </w:pPr>
            <w:r>
              <w:t>Parte accantonata</w:t>
            </w:r>
          </w:p>
        </w:tc>
        <w:tc>
          <w:tcPr>
            <w:tcW w:w="4515" w:type="dxa"/>
            <w:shd w:val="clear" w:color="auto" w:fill="FFFFFF"/>
          </w:tcPr>
          <w:p w14:paraId="6B54773E" w14:textId="48FFCBC3" w:rsidR="002A4293" w:rsidRDefault="00D710C1">
            <w:pPr>
              <w:widowControl w:val="0"/>
              <w:pBdr>
                <w:top w:val="nil"/>
                <w:left w:val="nil"/>
                <w:bottom w:val="nil"/>
                <w:right w:val="nil"/>
                <w:between w:val="nil"/>
              </w:pBdr>
              <w:spacing w:line="240" w:lineRule="auto"/>
              <w:jc w:val="right"/>
            </w:pPr>
            <w:r w:rsidRPr="00D710C1">
              <w:t>399.561,01</w:t>
            </w:r>
            <w:r w:rsidR="00592A48">
              <w:t xml:space="preserve"> </w:t>
            </w:r>
          </w:p>
        </w:tc>
      </w:tr>
      <w:tr w:rsidR="002A4293" w14:paraId="27E2B2B0" w14:textId="77777777" w:rsidTr="00631AAC">
        <w:tc>
          <w:tcPr>
            <w:tcW w:w="4514" w:type="dxa"/>
            <w:shd w:val="clear" w:color="auto" w:fill="FFFFFF"/>
          </w:tcPr>
          <w:p w14:paraId="27900E9A" w14:textId="2DFE8F30" w:rsidR="002A4293" w:rsidRDefault="00592A48">
            <w:pPr>
              <w:widowControl w:val="0"/>
              <w:pBdr>
                <w:top w:val="nil"/>
                <w:left w:val="nil"/>
                <w:bottom w:val="nil"/>
                <w:right w:val="nil"/>
                <w:between w:val="nil"/>
              </w:pBdr>
              <w:spacing w:line="240" w:lineRule="auto"/>
            </w:pPr>
            <w:r>
              <w:t xml:space="preserve">Fondo crediti dubbia </w:t>
            </w:r>
            <w:r w:rsidR="00F26F0F">
              <w:t>esigibilità</w:t>
            </w:r>
            <w:r>
              <w:t xml:space="preserve"> al 31/12/2025</w:t>
            </w:r>
          </w:p>
        </w:tc>
        <w:tc>
          <w:tcPr>
            <w:tcW w:w="4515" w:type="dxa"/>
            <w:shd w:val="clear" w:color="auto" w:fill="FFFFFF"/>
          </w:tcPr>
          <w:p w14:paraId="5C8CFD6A" w14:textId="1838DF3E" w:rsidR="002A4293" w:rsidRDefault="00592A48">
            <w:pPr>
              <w:widowControl w:val="0"/>
              <w:pBdr>
                <w:top w:val="nil"/>
                <w:left w:val="nil"/>
                <w:bottom w:val="nil"/>
                <w:right w:val="nil"/>
                <w:between w:val="nil"/>
              </w:pBdr>
              <w:spacing w:line="240" w:lineRule="auto"/>
              <w:jc w:val="right"/>
            </w:pPr>
            <w:r>
              <w:t xml:space="preserve"> 47.095.077,02</w:t>
            </w:r>
          </w:p>
        </w:tc>
      </w:tr>
      <w:tr w:rsidR="002A4293" w14:paraId="1EFAF94E" w14:textId="77777777" w:rsidTr="00631AAC">
        <w:tc>
          <w:tcPr>
            <w:tcW w:w="4514" w:type="dxa"/>
            <w:shd w:val="clear" w:color="auto" w:fill="FFFFFF"/>
          </w:tcPr>
          <w:p w14:paraId="2C59DB0A" w14:textId="251FE1BF" w:rsidR="002A4293" w:rsidRDefault="00592A48">
            <w:pPr>
              <w:widowControl w:val="0"/>
              <w:pBdr>
                <w:top w:val="nil"/>
                <w:left w:val="nil"/>
                <w:bottom w:val="nil"/>
                <w:right w:val="nil"/>
                <w:between w:val="nil"/>
              </w:pBdr>
              <w:spacing w:line="240" w:lineRule="auto"/>
            </w:pPr>
            <w:r>
              <w:t xml:space="preserve">Fondo anticipazioni </w:t>
            </w:r>
            <w:r w:rsidR="00F26F0F">
              <w:t>liquidità</w:t>
            </w:r>
          </w:p>
        </w:tc>
        <w:tc>
          <w:tcPr>
            <w:tcW w:w="4515" w:type="dxa"/>
            <w:shd w:val="clear" w:color="auto" w:fill="FFFFFF"/>
          </w:tcPr>
          <w:p w14:paraId="0E34E9D3" w14:textId="03A33B2C" w:rsidR="002A4293" w:rsidRDefault="00D710C1">
            <w:pPr>
              <w:widowControl w:val="0"/>
              <w:pBdr>
                <w:top w:val="nil"/>
                <w:left w:val="nil"/>
                <w:bottom w:val="nil"/>
                <w:right w:val="nil"/>
                <w:between w:val="nil"/>
              </w:pBdr>
              <w:spacing w:line="240" w:lineRule="auto"/>
              <w:jc w:val="right"/>
            </w:pPr>
            <w:r w:rsidRPr="00D710C1">
              <w:t>8.719.649,37</w:t>
            </w:r>
          </w:p>
        </w:tc>
      </w:tr>
      <w:tr w:rsidR="002A4293" w14:paraId="1DFDED21" w14:textId="77777777" w:rsidTr="00631AAC">
        <w:tc>
          <w:tcPr>
            <w:tcW w:w="4514" w:type="dxa"/>
            <w:shd w:val="clear" w:color="auto" w:fill="FFFFFF"/>
          </w:tcPr>
          <w:p w14:paraId="1D3ADAEA" w14:textId="2E04EEF8" w:rsidR="002A4293" w:rsidRDefault="00592A48">
            <w:pPr>
              <w:widowControl w:val="0"/>
              <w:pBdr>
                <w:top w:val="nil"/>
                <w:left w:val="nil"/>
                <w:bottom w:val="nil"/>
                <w:right w:val="nil"/>
                <w:between w:val="nil"/>
              </w:pBdr>
              <w:spacing w:line="240" w:lineRule="auto"/>
            </w:pPr>
            <w:r>
              <w:lastRenderedPageBreak/>
              <w:t xml:space="preserve">Fondo perdite </w:t>
            </w:r>
            <w:r w:rsidR="00F26F0F">
              <w:t>società</w:t>
            </w:r>
            <w:r>
              <w:t xml:space="preserve"> partecipate</w:t>
            </w:r>
          </w:p>
        </w:tc>
        <w:tc>
          <w:tcPr>
            <w:tcW w:w="4515" w:type="dxa"/>
            <w:shd w:val="clear" w:color="auto" w:fill="FFFFFF"/>
          </w:tcPr>
          <w:p w14:paraId="75ECF19C" w14:textId="1BD982B4" w:rsidR="002A4293" w:rsidRDefault="00592A48">
            <w:pPr>
              <w:widowControl w:val="0"/>
              <w:pBdr>
                <w:top w:val="nil"/>
                <w:left w:val="nil"/>
                <w:bottom w:val="nil"/>
                <w:right w:val="nil"/>
                <w:between w:val="nil"/>
              </w:pBdr>
              <w:spacing w:line="240" w:lineRule="auto"/>
              <w:jc w:val="right"/>
            </w:pPr>
            <w:r>
              <w:t xml:space="preserve"> 33.000,00</w:t>
            </w:r>
          </w:p>
        </w:tc>
      </w:tr>
      <w:tr w:rsidR="002A4293" w14:paraId="2AE528D7" w14:textId="77777777" w:rsidTr="00631AAC">
        <w:tc>
          <w:tcPr>
            <w:tcW w:w="4514" w:type="dxa"/>
            <w:shd w:val="clear" w:color="auto" w:fill="FFFFFF"/>
          </w:tcPr>
          <w:p w14:paraId="317EBD6B" w14:textId="77777777" w:rsidR="002A4293" w:rsidRDefault="00592A48">
            <w:pPr>
              <w:widowControl w:val="0"/>
              <w:pBdr>
                <w:top w:val="nil"/>
                <w:left w:val="nil"/>
                <w:bottom w:val="nil"/>
                <w:right w:val="nil"/>
                <w:between w:val="nil"/>
              </w:pBdr>
              <w:spacing w:line="240" w:lineRule="auto"/>
            </w:pPr>
            <w:r>
              <w:t>Fondo contenzioso</w:t>
            </w:r>
          </w:p>
        </w:tc>
        <w:tc>
          <w:tcPr>
            <w:tcW w:w="4515" w:type="dxa"/>
            <w:shd w:val="clear" w:color="auto" w:fill="FFFFFF"/>
          </w:tcPr>
          <w:p w14:paraId="66356EB6" w14:textId="58D91A79" w:rsidR="002A4293" w:rsidRDefault="00592A48">
            <w:pPr>
              <w:widowControl w:val="0"/>
              <w:pBdr>
                <w:top w:val="nil"/>
                <w:left w:val="nil"/>
                <w:bottom w:val="nil"/>
                <w:right w:val="nil"/>
                <w:between w:val="nil"/>
              </w:pBdr>
              <w:spacing w:line="240" w:lineRule="auto"/>
              <w:jc w:val="right"/>
            </w:pPr>
            <w:r>
              <w:t xml:space="preserve"> 1.800.000,00</w:t>
            </w:r>
          </w:p>
        </w:tc>
      </w:tr>
      <w:tr w:rsidR="002A4293" w14:paraId="79DC047B" w14:textId="77777777" w:rsidTr="00631AAC">
        <w:tc>
          <w:tcPr>
            <w:tcW w:w="4514" w:type="dxa"/>
            <w:shd w:val="clear" w:color="auto" w:fill="FFFFFF"/>
          </w:tcPr>
          <w:p w14:paraId="345C8916" w14:textId="77777777" w:rsidR="002A4293" w:rsidRDefault="00592A48">
            <w:pPr>
              <w:widowControl w:val="0"/>
              <w:pBdr>
                <w:top w:val="nil"/>
                <w:left w:val="nil"/>
                <w:bottom w:val="nil"/>
                <w:right w:val="nil"/>
                <w:between w:val="nil"/>
              </w:pBdr>
              <w:spacing w:line="240" w:lineRule="auto"/>
            </w:pPr>
            <w:r>
              <w:t>Fondo di garanzia debiti commerciali</w:t>
            </w:r>
          </w:p>
        </w:tc>
        <w:tc>
          <w:tcPr>
            <w:tcW w:w="4515" w:type="dxa"/>
            <w:shd w:val="clear" w:color="auto" w:fill="FFFFFF"/>
          </w:tcPr>
          <w:p w14:paraId="5D03E7AF" w14:textId="0277F8B4" w:rsidR="002A4293" w:rsidRDefault="00592A48">
            <w:pPr>
              <w:widowControl w:val="0"/>
              <w:pBdr>
                <w:top w:val="nil"/>
                <w:left w:val="nil"/>
                <w:bottom w:val="nil"/>
                <w:right w:val="nil"/>
                <w:between w:val="nil"/>
              </w:pBdr>
              <w:spacing w:line="240" w:lineRule="auto"/>
              <w:jc w:val="right"/>
            </w:pPr>
            <w:r>
              <w:t xml:space="preserve"> 0,00</w:t>
            </w:r>
          </w:p>
        </w:tc>
      </w:tr>
      <w:tr w:rsidR="002A4293" w14:paraId="4AC243F7" w14:textId="77777777" w:rsidTr="00631AAC">
        <w:tc>
          <w:tcPr>
            <w:tcW w:w="4514" w:type="dxa"/>
            <w:shd w:val="clear" w:color="auto" w:fill="FFFFFF"/>
          </w:tcPr>
          <w:p w14:paraId="08A4CFB5" w14:textId="77777777" w:rsidR="002A4293" w:rsidRDefault="00592A48">
            <w:pPr>
              <w:widowControl w:val="0"/>
              <w:pBdr>
                <w:top w:val="nil"/>
                <w:left w:val="nil"/>
                <w:bottom w:val="nil"/>
                <w:right w:val="nil"/>
                <w:between w:val="nil"/>
              </w:pBdr>
              <w:spacing w:line="240" w:lineRule="auto"/>
            </w:pPr>
            <w:r>
              <w:t>Fondo obiettivi di finanza pubblica</w:t>
            </w:r>
          </w:p>
        </w:tc>
        <w:tc>
          <w:tcPr>
            <w:tcW w:w="4515" w:type="dxa"/>
            <w:shd w:val="clear" w:color="auto" w:fill="FFFFFF"/>
          </w:tcPr>
          <w:p w14:paraId="35C11152" w14:textId="77777777" w:rsidR="002A4293" w:rsidRDefault="00592A48">
            <w:pPr>
              <w:widowControl w:val="0"/>
              <w:pBdr>
                <w:top w:val="nil"/>
                <w:left w:val="nil"/>
                <w:bottom w:val="nil"/>
                <w:right w:val="nil"/>
                <w:between w:val="nil"/>
              </w:pBdr>
              <w:spacing w:line="240" w:lineRule="auto"/>
              <w:jc w:val="right"/>
            </w:pPr>
            <w:r>
              <w:t>€ 61.434,00</w:t>
            </w:r>
          </w:p>
        </w:tc>
      </w:tr>
      <w:tr w:rsidR="002A4293" w14:paraId="6E48A47A" w14:textId="77777777" w:rsidTr="00631AAC">
        <w:tc>
          <w:tcPr>
            <w:tcW w:w="4514" w:type="dxa"/>
            <w:shd w:val="clear" w:color="auto" w:fill="FFFFFF"/>
          </w:tcPr>
          <w:p w14:paraId="19B63805" w14:textId="77777777" w:rsidR="002A4293" w:rsidRDefault="00592A48">
            <w:pPr>
              <w:widowControl w:val="0"/>
              <w:pBdr>
                <w:top w:val="nil"/>
                <w:left w:val="nil"/>
                <w:bottom w:val="nil"/>
                <w:right w:val="nil"/>
                <w:between w:val="nil"/>
              </w:pBdr>
              <w:spacing w:line="240" w:lineRule="auto"/>
            </w:pPr>
            <w:r>
              <w:t>Altri accantonamenti</w:t>
            </w:r>
          </w:p>
        </w:tc>
        <w:tc>
          <w:tcPr>
            <w:tcW w:w="4515" w:type="dxa"/>
            <w:shd w:val="clear" w:color="auto" w:fill="FFFFFF"/>
          </w:tcPr>
          <w:p w14:paraId="7E8FD0C2" w14:textId="2BDF481B" w:rsidR="002A4293" w:rsidRDefault="00C659DC">
            <w:pPr>
              <w:widowControl w:val="0"/>
              <w:pBdr>
                <w:top w:val="nil"/>
                <w:left w:val="nil"/>
                <w:bottom w:val="nil"/>
                <w:right w:val="nil"/>
                <w:between w:val="nil"/>
              </w:pBdr>
              <w:spacing w:line="240" w:lineRule="auto"/>
              <w:jc w:val="right"/>
            </w:pPr>
            <w:r>
              <w:t>€ 14.490,00</w:t>
            </w:r>
          </w:p>
        </w:tc>
      </w:tr>
      <w:tr w:rsidR="002A4293" w14:paraId="378B27B4" w14:textId="77777777" w:rsidTr="00631AAC">
        <w:tc>
          <w:tcPr>
            <w:tcW w:w="4514" w:type="dxa"/>
            <w:shd w:val="clear" w:color="auto" w:fill="FFFFFF"/>
          </w:tcPr>
          <w:p w14:paraId="73DABBDA" w14:textId="77777777" w:rsidR="002A4293" w:rsidRDefault="00592A48">
            <w:pPr>
              <w:widowControl w:val="0"/>
              <w:pBdr>
                <w:top w:val="nil"/>
                <w:left w:val="nil"/>
                <w:bottom w:val="nil"/>
                <w:right w:val="nil"/>
                <w:between w:val="nil"/>
              </w:pBdr>
              <w:spacing w:line="240" w:lineRule="auto"/>
            </w:pPr>
            <w:r>
              <w:t xml:space="preserve">Totale parte accantonata </w:t>
            </w:r>
            <w:r w:rsidRPr="00D710C1">
              <w:rPr>
                <w:b/>
              </w:rPr>
              <w:t>(B)</w:t>
            </w:r>
          </w:p>
        </w:tc>
        <w:tc>
          <w:tcPr>
            <w:tcW w:w="4515" w:type="dxa"/>
            <w:shd w:val="clear" w:color="auto" w:fill="FFFFFF"/>
          </w:tcPr>
          <w:p w14:paraId="29658AD0" w14:textId="26D24883" w:rsidR="002A4293" w:rsidRDefault="00C659DC">
            <w:pPr>
              <w:widowControl w:val="0"/>
              <w:pBdr>
                <w:top w:val="nil"/>
                <w:left w:val="nil"/>
                <w:bottom w:val="nil"/>
                <w:right w:val="nil"/>
                <w:between w:val="nil"/>
              </w:pBdr>
              <w:spacing w:line="240" w:lineRule="auto"/>
              <w:jc w:val="right"/>
            </w:pPr>
            <w:r>
              <w:rPr>
                <w:color w:val="111111"/>
                <w:shd w:val="clear" w:color="auto" w:fill="FFFFFF"/>
              </w:rPr>
              <w:t>€ 58.123.211,40</w:t>
            </w:r>
          </w:p>
        </w:tc>
      </w:tr>
      <w:tr w:rsidR="002A4293" w14:paraId="7DC3B97F" w14:textId="77777777" w:rsidTr="00631AAC">
        <w:tc>
          <w:tcPr>
            <w:tcW w:w="4514" w:type="dxa"/>
            <w:shd w:val="clear" w:color="auto" w:fill="FFFFFF"/>
          </w:tcPr>
          <w:p w14:paraId="707EEB92" w14:textId="77777777" w:rsidR="002A4293" w:rsidRDefault="00592A48">
            <w:pPr>
              <w:widowControl w:val="0"/>
              <w:pBdr>
                <w:top w:val="nil"/>
                <w:left w:val="nil"/>
                <w:bottom w:val="nil"/>
                <w:right w:val="nil"/>
                <w:between w:val="nil"/>
              </w:pBdr>
              <w:spacing w:line="240" w:lineRule="auto"/>
            </w:pPr>
            <w:r>
              <w:t>Parte vincolata</w:t>
            </w:r>
          </w:p>
        </w:tc>
        <w:tc>
          <w:tcPr>
            <w:tcW w:w="4515" w:type="dxa"/>
            <w:shd w:val="clear" w:color="auto" w:fill="FFFFFF"/>
          </w:tcPr>
          <w:p w14:paraId="50202F4F" w14:textId="77777777" w:rsidR="002A4293" w:rsidRDefault="00592A48">
            <w:pPr>
              <w:widowControl w:val="0"/>
              <w:pBdr>
                <w:top w:val="nil"/>
                <w:left w:val="nil"/>
                <w:bottom w:val="nil"/>
                <w:right w:val="nil"/>
                <w:between w:val="nil"/>
              </w:pBdr>
              <w:spacing w:line="240" w:lineRule="auto"/>
              <w:jc w:val="right"/>
            </w:pPr>
            <w:r>
              <w:t xml:space="preserve"> </w:t>
            </w:r>
          </w:p>
        </w:tc>
      </w:tr>
      <w:tr w:rsidR="002A4293" w14:paraId="248FE220" w14:textId="77777777" w:rsidTr="00631AAC">
        <w:tc>
          <w:tcPr>
            <w:tcW w:w="4514" w:type="dxa"/>
            <w:shd w:val="clear" w:color="auto" w:fill="FFFFFF"/>
          </w:tcPr>
          <w:p w14:paraId="58B02822" w14:textId="77777777" w:rsidR="002A4293" w:rsidRDefault="00592A48">
            <w:pPr>
              <w:widowControl w:val="0"/>
              <w:pBdr>
                <w:top w:val="nil"/>
                <w:left w:val="nil"/>
                <w:bottom w:val="nil"/>
                <w:right w:val="nil"/>
                <w:between w:val="nil"/>
              </w:pBdr>
              <w:spacing w:line="240" w:lineRule="auto"/>
            </w:pPr>
            <w:r>
              <w:t>Vincoli derivanti da leggi e dai principi contabili</w:t>
            </w:r>
          </w:p>
        </w:tc>
        <w:tc>
          <w:tcPr>
            <w:tcW w:w="4515" w:type="dxa"/>
            <w:shd w:val="clear" w:color="auto" w:fill="FFFFFF"/>
          </w:tcPr>
          <w:p w14:paraId="790088E0" w14:textId="77777777" w:rsidR="002A4293" w:rsidRDefault="00592A48">
            <w:pPr>
              <w:widowControl w:val="0"/>
              <w:pBdr>
                <w:top w:val="nil"/>
                <w:left w:val="nil"/>
                <w:bottom w:val="nil"/>
                <w:right w:val="nil"/>
                <w:between w:val="nil"/>
              </w:pBdr>
              <w:spacing w:line="240" w:lineRule="auto"/>
              <w:jc w:val="right"/>
            </w:pPr>
            <w:r>
              <w:t>€ 0,00</w:t>
            </w:r>
          </w:p>
        </w:tc>
      </w:tr>
      <w:tr w:rsidR="002A4293" w14:paraId="01337FCF" w14:textId="77777777" w:rsidTr="00631AAC">
        <w:tc>
          <w:tcPr>
            <w:tcW w:w="4514" w:type="dxa"/>
            <w:shd w:val="clear" w:color="auto" w:fill="FFFFFF"/>
          </w:tcPr>
          <w:p w14:paraId="3EE2BD11" w14:textId="77777777" w:rsidR="002A4293" w:rsidRDefault="00592A48">
            <w:pPr>
              <w:widowControl w:val="0"/>
              <w:pBdr>
                <w:top w:val="nil"/>
                <w:left w:val="nil"/>
                <w:bottom w:val="nil"/>
                <w:right w:val="nil"/>
                <w:between w:val="nil"/>
              </w:pBdr>
              <w:spacing w:line="240" w:lineRule="auto"/>
            </w:pPr>
            <w:r>
              <w:t>Vincoli derivanti da trasferimenti</w:t>
            </w:r>
          </w:p>
        </w:tc>
        <w:tc>
          <w:tcPr>
            <w:tcW w:w="4515" w:type="dxa"/>
            <w:shd w:val="clear" w:color="auto" w:fill="FFFFFF"/>
          </w:tcPr>
          <w:p w14:paraId="1B7C0E0B" w14:textId="656D8E3B" w:rsidR="002A4293" w:rsidRDefault="00592A48">
            <w:pPr>
              <w:widowControl w:val="0"/>
              <w:pBdr>
                <w:top w:val="nil"/>
                <w:left w:val="nil"/>
                <w:bottom w:val="nil"/>
                <w:right w:val="nil"/>
                <w:between w:val="nil"/>
              </w:pBdr>
              <w:spacing w:line="240" w:lineRule="auto"/>
              <w:jc w:val="right"/>
            </w:pPr>
            <w:r>
              <w:t xml:space="preserve"> 1.626.686,48</w:t>
            </w:r>
          </w:p>
        </w:tc>
      </w:tr>
      <w:tr w:rsidR="002A4293" w14:paraId="66FC48AA" w14:textId="77777777" w:rsidTr="00631AAC">
        <w:tc>
          <w:tcPr>
            <w:tcW w:w="4514" w:type="dxa"/>
            <w:shd w:val="clear" w:color="auto" w:fill="FFFFFF"/>
          </w:tcPr>
          <w:p w14:paraId="2FBAEA70" w14:textId="77777777" w:rsidR="002A4293" w:rsidRDefault="00592A48">
            <w:pPr>
              <w:widowControl w:val="0"/>
              <w:pBdr>
                <w:top w:val="nil"/>
                <w:left w:val="nil"/>
                <w:bottom w:val="nil"/>
                <w:right w:val="nil"/>
                <w:between w:val="nil"/>
              </w:pBdr>
              <w:spacing w:line="240" w:lineRule="auto"/>
            </w:pPr>
            <w:r>
              <w:t>Vincoli derivanti dalla contrazione di mutui</w:t>
            </w:r>
          </w:p>
        </w:tc>
        <w:tc>
          <w:tcPr>
            <w:tcW w:w="4515" w:type="dxa"/>
            <w:shd w:val="clear" w:color="auto" w:fill="FFFFFF"/>
          </w:tcPr>
          <w:p w14:paraId="30C0940B" w14:textId="77777777" w:rsidR="002A4293" w:rsidRDefault="00592A48">
            <w:pPr>
              <w:widowControl w:val="0"/>
              <w:pBdr>
                <w:top w:val="nil"/>
                <w:left w:val="nil"/>
                <w:bottom w:val="nil"/>
                <w:right w:val="nil"/>
                <w:between w:val="nil"/>
              </w:pBdr>
              <w:spacing w:line="240" w:lineRule="auto"/>
              <w:jc w:val="right"/>
            </w:pPr>
            <w:r>
              <w:t>€ 0,00</w:t>
            </w:r>
          </w:p>
        </w:tc>
      </w:tr>
      <w:tr w:rsidR="002A4293" w14:paraId="743763F1" w14:textId="77777777" w:rsidTr="00631AAC">
        <w:tc>
          <w:tcPr>
            <w:tcW w:w="4514" w:type="dxa"/>
            <w:shd w:val="clear" w:color="auto" w:fill="FFFFFF"/>
          </w:tcPr>
          <w:p w14:paraId="777CA212" w14:textId="77777777" w:rsidR="002A4293" w:rsidRDefault="00592A48">
            <w:pPr>
              <w:widowControl w:val="0"/>
              <w:pBdr>
                <w:top w:val="nil"/>
                <w:left w:val="nil"/>
                <w:bottom w:val="nil"/>
                <w:right w:val="nil"/>
                <w:between w:val="nil"/>
              </w:pBdr>
              <w:spacing w:line="240" w:lineRule="auto"/>
            </w:pPr>
            <w:r>
              <w:t>Vincoli formalmente attribuiti dall'ente</w:t>
            </w:r>
          </w:p>
        </w:tc>
        <w:tc>
          <w:tcPr>
            <w:tcW w:w="4515" w:type="dxa"/>
            <w:shd w:val="clear" w:color="auto" w:fill="FFFFFF"/>
          </w:tcPr>
          <w:p w14:paraId="03627BE3" w14:textId="77777777" w:rsidR="002A4293" w:rsidRDefault="00592A48">
            <w:pPr>
              <w:widowControl w:val="0"/>
              <w:pBdr>
                <w:top w:val="nil"/>
                <w:left w:val="nil"/>
                <w:bottom w:val="nil"/>
                <w:right w:val="nil"/>
                <w:between w:val="nil"/>
              </w:pBdr>
              <w:spacing w:line="240" w:lineRule="auto"/>
              <w:jc w:val="right"/>
            </w:pPr>
            <w:r>
              <w:t>€ 0,00</w:t>
            </w:r>
          </w:p>
        </w:tc>
      </w:tr>
      <w:tr w:rsidR="002A4293" w:rsidRPr="00F26F0F" w14:paraId="046ABDF1" w14:textId="77777777" w:rsidTr="00631AAC">
        <w:tc>
          <w:tcPr>
            <w:tcW w:w="4514" w:type="dxa"/>
            <w:shd w:val="clear" w:color="auto" w:fill="FFFFFF"/>
          </w:tcPr>
          <w:p w14:paraId="0C020266" w14:textId="3087B9DE" w:rsidR="002A4293" w:rsidRDefault="00D710C1">
            <w:pPr>
              <w:widowControl w:val="0"/>
              <w:pBdr>
                <w:top w:val="nil"/>
                <w:left w:val="nil"/>
                <w:bottom w:val="nil"/>
                <w:right w:val="nil"/>
                <w:between w:val="nil"/>
              </w:pBdr>
              <w:spacing w:line="240" w:lineRule="auto"/>
            </w:pPr>
            <w:r>
              <w:t>Altri vincoli</w:t>
            </w:r>
          </w:p>
        </w:tc>
        <w:tc>
          <w:tcPr>
            <w:tcW w:w="4515" w:type="dxa"/>
            <w:shd w:val="clear" w:color="auto" w:fill="FFFFFF"/>
          </w:tcPr>
          <w:p w14:paraId="4422C19F" w14:textId="1DE20294" w:rsidR="002A4293" w:rsidRPr="00F26F0F" w:rsidRDefault="00D710C1">
            <w:pPr>
              <w:widowControl w:val="0"/>
              <w:pBdr>
                <w:top w:val="nil"/>
                <w:left w:val="nil"/>
                <w:bottom w:val="nil"/>
                <w:right w:val="nil"/>
                <w:between w:val="nil"/>
              </w:pBdr>
              <w:spacing w:line="240" w:lineRule="auto"/>
              <w:jc w:val="right"/>
              <w:rPr>
                <w:highlight w:val="yellow"/>
              </w:rPr>
            </w:pPr>
            <w:r>
              <w:t>0,00</w:t>
            </w:r>
          </w:p>
        </w:tc>
      </w:tr>
      <w:tr w:rsidR="002A4293" w14:paraId="62188E57" w14:textId="77777777" w:rsidTr="00631AAC">
        <w:tc>
          <w:tcPr>
            <w:tcW w:w="4514" w:type="dxa"/>
            <w:shd w:val="clear" w:color="auto" w:fill="FFFFFF"/>
          </w:tcPr>
          <w:p w14:paraId="0E057D7A" w14:textId="77777777" w:rsidR="002A4293" w:rsidRDefault="00592A48">
            <w:pPr>
              <w:widowControl w:val="0"/>
              <w:pBdr>
                <w:top w:val="nil"/>
                <w:left w:val="nil"/>
                <w:bottom w:val="nil"/>
                <w:right w:val="nil"/>
                <w:between w:val="nil"/>
              </w:pBdr>
              <w:spacing w:line="240" w:lineRule="auto"/>
            </w:pPr>
            <w:r>
              <w:t xml:space="preserve">Totale parte vincolata </w:t>
            </w:r>
            <w:r w:rsidRPr="00D710C1">
              <w:rPr>
                <w:b/>
              </w:rPr>
              <w:t>(C)</w:t>
            </w:r>
          </w:p>
        </w:tc>
        <w:tc>
          <w:tcPr>
            <w:tcW w:w="4515" w:type="dxa"/>
            <w:shd w:val="clear" w:color="auto" w:fill="FFFFFF"/>
          </w:tcPr>
          <w:p w14:paraId="03AB6A45" w14:textId="4329FD09" w:rsidR="002A4293" w:rsidRDefault="00D710C1">
            <w:pPr>
              <w:widowControl w:val="0"/>
              <w:pBdr>
                <w:top w:val="nil"/>
                <w:left w:val="nil"/>
                <w:bottom w:val="nil"/>
                <w:right w:val="nil"/>
                <w:between w:val="nil"/>
              </w:pBdr>
              <w:spacing w:line="240" w:lineRule="auto"/>
              <w:jc w:val="right"/>
            </w:pPr>
            <w:r>
              <w:t>1.626.686,48</w:t>
            </w:r>
          </w:p>
        </w:tc>
      </w:tr>
      <w:tr w:rsidR="002A4293" w14:paraId="182D172F" w14:textId="77777777" w:rsidTr="00631AAC">
        <w:tc>
          <w:tcPr>
            <w:tcW w:w="4514" w:type="dxa"/>
            <w:shd w:val="clear" w:color="auto" w:fill="FFFFFF"/>
          </w:tcPr>
          <w:p w14:paraId="63197F10" w14:textId="77777777" w:rsidR="002A4293" w:rsidRDefault="00592A48">
            <w:pPr>
              <w:widowControl w:val="0"/>
              <w:pBdr>
                <w:top w:val="nil"/>
                <w:left w:val="nil"/>
                <w:bottom w:val="nil"/>
                <w:right w:val="nil"/>
                <w:between w:val="nil"/>
              </w:pBdr>
              <w:spacing w:line="240" w:lineRule="auto"/>
            </w:pPr>
            <w:r>
              <w:t>Parte destinata agli investimenti</w:t>
            </w:r>
          </w:p>
        </w:tc>
        <w:tc>
          <w:tcPr>
            <w:tcW w:w="4515" w:type="dxa"/>
            <w:shd w:val="clear" w:color="auto" w:fill="FFFFFF"/>
          </w:tcPr>
          <w:p w14:paraId="642C7262" w14:textId="77777777" w:rsidR="002A4293" w:rsidRDefault="00592A48">
            <w:pPr>
              <w:widowControl w:val="0"/>
              <w:pBdr>
                <w:top w:val="nil"/>
                <w:left w:val="nil"/>
                <w:bottom w:val="nil"/>
                <w:right w:val="nil"/>
                <w:between w:val="nil"/>
              </w:pBdr>
              <w:spacing w:line="240" w:lineRule="auto"/>
              <w:jc w:val="right"/>
            </w:pPr>
            <w:r>
              <w:t xml:space="preserve"> </w:t>
            </w:r>
          </w:p>
        </w:tc>
      </w:tr>
      <w:tr w:rsidR="002A4293" w:rsidRPr="00C659DC" w14:paraId="0492B588" w14:textId="77777777" w:rsidTr="00631AAC">
        <w:tc>
          <w:tcPr>
            <w:tcW w:w="4514" w:type="dxa"/>
            <w:shd w:val="clear" w:color="auto" w:fill="FFFFFF"/>
          </w:tcPr>
          <w:p w14:paraId="14DF2A0A" w14:textId="77777777" w:rsidR="002A4293" w:rsidRPr="00C659DC" w:rsidRDefault="00592A48">
            <w:pPr>
              <w:widowControl w:val="0"/>
              <w:pBdr>
                <w:top w:val="nil"/>
                <w:left w:val="nil"/>
                <w:bottom w:val="nil"/>
                <w:right w:val="nil"/>
                <w:between w:val="nil"/>
              </w:pBdr>
              <w:spacing w:line="240" w:lineRule="auto"/>
            </w:pPr>
            <w:r w:rsidRPr="00C659DC">
              <w:t>Totale parte destinata agli investimenti (D)</w:t>
            </w:r>
          </w:p>
        </w:tc>
        <w:tc>
          <w:tcPr>
            <w:tcW w:w="4515" w:type="dxa"/>
            <w:shd w:val="clear" w:color="auto" w:fill="FFFFFF"/>
          </w:tcPr>
          <w:p w14:paraId="505C6B71" w14:textId="77777777" w:rsidR="002A4293" w:rsidRPr="00C659DC" w:rsidRDefault="00592A48">
            <w:pPr>
              <w:widowControl w:val="0"/>
              <w:pBdr>
                <w:top w:val="nil"/>
                <w:left w:val="nil"/>
                <w:bottom w:val="nil"/>
                <w:right w:val="nil"/>
                <w:between w:val="nil"/>
              </w:pBdr>
              <w:spacing w:line="240" w:lineRule="auto"/>
              <w:jc w:val="right"/>
            </w:pPr>
            <w:r w:rsidRPr="00C659DC">
              <w:t>€ 0,00</w:t>
            </w:r>
          </w:p>
        </w:tc>
      </w:tr>
      <w:tr w:rsidR="002A4293" w:rsidRPr="00C659DC" w14:paraId="6961A7F4" w14:textId="77777777" w:rsidTr="00631AAC">
        <w:tc>
          <w:tcPr>
            <w:tcW w:w="4514" w:type="dxa"/>
            <w:shd w:val="clear" w:color="auto" w:fill="FFFFFF"/>
          </w:tcPr>
          <w:p w14:paraId="0B4ACFF7" w14:textId="77777777" w:rsidR="002A4293" w:rsidRPr="00C659DC" w:rsidRDefault="00592A48">
            <w:pPr>
              <w:widowControl w:val="0"/>
              <w:pBdr>
                <w:top w:val="nil"/>
                <w:left w:val="nil"/>
                <w:bottom w:val="nil"/>
                <w:right w:val="nil"/>
                <w:between w:val="nil"/>
              </w:pBdr>
              <w:spacing w:line="240" w:lineRule="auto"/>
            </w:pPr>
            <w:r w:rsidRPr="00C659DC">
              <w:t>Totale parte disponibile (E=A-B-C-D)</w:t>
            </w:r>
          </w:p>
        </w:tc>
        <w:tc>
          <w:tcPr>
            <w:tcW w:w="4515" w:type="dxa"/>
            <w:shd w:val="clear" w:color="auto" w:fill="FFFFFF"/>
          </w:tcPr>
          <w:p w14:paraId="5018FAFD" w14:textId="122792B2" w:rsidR="002A4293" w:rsidRPr="00C659DC" w:rsidRDefault="00C659DC">
            <w:pPr>
              <w:widowControl w:val="0"/>
              <w:pBdr>
                <w:top w:val="nil"/>
                <w:left w:val="nil"/>
                <w:bottom w:val="nil"/>
                <w:right w:val="nil"/>
                <w:between w:val="nil"/>
              </w:pBdr>
              <w:spacing w:line="240" w:lineRule="auto"/>
              <w:jc w:val="right"/>
            </w:pPr>
            <w:r w:rsidRPr="00C659DC">
              <w:t>€ 3.067.967,59</w:t>
            </w:r>
          </w:p>
        </w:tc>
      </w:tr>
      <w:tr w:rsidR="002A4293" w14:paraId="30C349A0" w14:textId="77777777" w:rsidTr="00631AAC">
        <w:tc>
          <w:tcPr>
            <w:tcW w:w="4514" w:type="dxa"/>
            <w:shd w:val="clear" w:color="auto" w:fill="FFFFFF"/>
          </w:tcPr>
          <w:p w14:paraId="627538FE" w14:textId="77777777" w:rsidR="002A4293" w:rsidRPr="00D710C1" w:rsidRDefault="00592A48">
            <w:pPr>
              <w:widowControl w:val="0"/>
              <w:pBdr>
                <w:top w:val="nil"/>
                <w:left w:val="nil"/>
                <w:bottom w:val="nil"/>
                <w:right w:val="nil"/>
                <w:between w:val="nil"/>
              </w:pBdr>
              <w:spacing w:line="240" w:lineRule="auto"/>
            </w:pPr>
            <w:r w:rsidRPr="00D710C1">
              <w:t>F) di cui Disavanzo da debito autorizzato e non contratto</w:t>
            </w:r>
          </w:p>
        </w:tc>
        <w:tc>
          <w:tcPr>
            <w:tcW w:w="4515" w:type="dxa"/>
            <w:shd w:val="clear" w:color="auto" w:fill="FFFFFF"/>
          </w:tcPr>
          <w:p w14:paraId="4618640E" w14:textId="77777777" w:rsidR="002A4293" w:rsidRDefault="00592A48">
            <w:pPr>
              <w:widowControl w:val="0"/>
              <w:pBdr>
                <w:top w:val="nil"/>
                <w:left w:val="nil"/>
                <w:bottom w:val="nil"/>
                <w:right w:val="nil"/>
                <w:between w:val="nil"/>
              </w:pBdr>
              <w:spacing w:line="240" w:lineRule="auto"/>
              <w:jc w:val="right"/>
            </w:pPr>
            <w:r>
              <w:t>€ 0,00</w:t>
            </w:r>
          </w:p>
        </w:tc>
      </w:tr>
      <w:tr w:rsidR="002A4293" w14:paraId="61790D87" w14:textId="77777777" w:rsidTr="00631AAC">
        <w:tc>
          <w:tcPr>
            <w:tcW w:w="4514" w:type="dxa"/>
            <w:shd w:val="clear" w:color="auto" w:fill="FFFFFF"/>
          </w:tcPr>
          <w:p w14:paraId="4EEC3F1D" w14:textId="77777777" w:rsidR="002A4293" w:rsidRPr="00D710C1" w:rsidRDefault="00592A48">
            <w:pPr>
              <w:widowControl w:val="0"/>
              <w:pBdr>
                <w:top w:val="nil"/>
                <w:left w:val="nil"/>
                <w:bottom w:val="nil"/>
                <w:right w:val="nil"/>
                <w:between w:val="nil"/>
              </w:pBdr>
              <w:spacing w:line="240" w:lineRule="auto"/>
            </w:pPr>
            <w:r w:rsidRPr="00D710C1">
              <w:t>Se (E) è negativo, tale importo è iscritto tra le spese del bilancio di previsione come disavanzo da ripianare</w:t>
            </w:r>
          </w:p>
        </w:tc>
        <w:tc>
          <w:tcPr>
            <w:tcW w:w="4515" w:type="dxa"/>
            <w:shd w:val="clear" w:color="auto" w:fill="FFFFFF"/>
          </w:tcPr>
          <w:p w14:paraId="583E1A05" w14:textId="77777777" w:rsidR="002A4293" w:rsidRDefault="00592A48">
            <w:pPr>
              <w:widowControl w:val="0"/>
              <w:pBdr>
                <w:top w:val="nil"/>
                <w:left w:val="nil"/>
                <w:bottom w:val="nil"/>
                <w:right w:val="nil"/>
                <w:between w:val="nil"/>
              </w:pBdr>
              <w:spacing w:line="240" w:lineRule="auto"/>
              <w:jc w:val="right"/>
            </w:pPr>
            <w:r>
              <w:t xml:space="preserve"> </w:t>
            </w:r>
          </w:p>
        </w:tc>
      </w:tr>
    </w:tbl>
    <w:p w14:paraId="7C08DA77" w14:textId="77777777" w:rsidR="002A4293" w:rsidRDefault="002A4293"/>
    <w:p w14:paraId="1C918B1A" w14:textId="055351E1" w:rsidR="002A4293" w:rsidRDefault="00592A48">
      <w:pPr>
        <w:sectPr w:rsidR="002A4293">
          <w:footerReference w:type="default" r:id="rId7"/>
          <w:pgSz w:w="11909" w:h="16834"/>
          <w:pgMar w:top="1440" w:right="1440" w:bottom="1440" w:left="1440" w:header="720" w:footer="720" w:gutter="0"/>
          <w:pgNumType w:start="1"/>
          <w:cols w:space="720"/>
        </w:sectPr>
      </w:pPr>
      <w:r>
        <w:br w:type="page"/>
      </w:r>
    </w:p>
    <w:p w14:paraId="169232E6" w14:textId="77777777" w:rsidR="002A4293" w:rsidRDefault="00592A48">
      <w:pPr>
        <w:pStyle w:val="Titolo3"/>
      </w:pPr>
      <w:bookmarkStart w:id="6" w:name="_yr4xrerjn532" w:colFirst="0" w:colLast="0"/>
      <w:bookmarkEnd w:id="6"/>
      <w:r>
        <w:lastRenderedPageBreak/>
        <w:t xml:space="preserve">Elenco analitico delle risorse accantonate </w:t>
      </w:r>
    </w:p>
    <w:p w14:paraId="01B75BDA" w14:textId="77777777" w:rsidR="002A4293" w:rsidRDefault="002A4293"/>
    <w:tbl>
      <w:tblPr>
        <w:tblStyle w:val="a2"/>
        <w:tblW w:w="147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8"/>
        <w:gridCol w:w="2976"/>
        <w:gridCol w:w="1701"/>
        <w:gridCol w:w="1985"/>
        <w:gridCol w:w="1843"/>
        <w:gridCol w:w="2268"/>
        <w:gridCol w:w="2409"/>
      </w:tblGrid>
      <w:tr w:rsidR="002A4293" w:rsidRPr="00F315A8" w14:paraId="5F1CB56F" w14:textId="77777777" w:rsidTr="00C2640B">
        <w:tc>
          <w:tcPr>
            <w:tcW w:w="1548" w:type="dxa"/>
            <w:shd w:val="clear" w:color="auto" w:fill="9CC3E5"/>
          </w:tcPr>
          <w:p w14:paraId="724B79CF"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Capitolo di spesa</w:t>
            </w:r>
          </w:p>
        </w:tc>
        <w:tc>
          <w:tcPr>
            <w:tcW w:w="2976" w:type="dxa"/>
            <w:shd w:val="clear" w:color="auto" w:fill="9CC3E5"/>
          </w:tcPr>
          <w:p w14:paraId="548CDC35"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Descrizione</w:t>
            </w:r>
          </w:p>
        </w:tc>
        <w:tc>
          <w:tcPr>
            <w:tcW w:w="1701" w:type="dxa"/>
            <w:shd w:val="clear" w:color="auto" w:fill="9CC3E5"/>
          </w:tcPr>
          <w:p w14:paraId="3AE8BE49"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Risorse accantonate </w:t>
            </w:r>
          </w:p>
          <w:p w14:paraId="0DD8D8FB"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al 01/01/2025 </w:t>
            </w:r>
          </w:p>
          <w:p w14:paraId="5308BC38"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(a)</w:t>
            </w:r>
          </w:p>
        </w:tc>
        <w:tc>
          <w:tcPr>
            <w:tcW w:w="1985" w:type="dxa"/>
            <w:shd w:val="clear" w:color="auto" w:fill="9CC3E5"/>
          </w:tcPr>
          <w:p w14:paraId="1129A28A"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Risorse accantonate </w:t>
            </w:r>
          </w:p>
          <w:p w14:paraId="054D34B8"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applicate al bilancio </w:t>
            </w:r>
          </w:p>
          <w:p w14:paraId="7DEC2D3D"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proofErr w:type="gramStart"/>
            <w:r w:rsidRPr="00F315A8">
              <w:rPr>
                <w:b/>
                <w:bCs/>
                <w:sz w:val="16"/>
                <w:szCs w:val="16"/>
              </w:rPr>
              <w:t>dell´esercizio</w:t>
            </w:r>
            <w:proofErr w:type="gramEnd"/>
            <w:r w:rsidRPr="00F315A8">
              <w:rPr>
                <w:b/>
                <w:bCs/>
                <w:sz w:val="16"/>
                <w:szCs w:val="16"/>
              </w:rPr>
              <w:t xml:space="preserve"> 2025 </w:t>
            </w:r>
          </w:p>
          <w:p w14:paraId="6890786A"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(con segno -) </w:t>
            </w:r>
          </w:p>
          <w:p w14:paraId="09687312"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(b)</w:t>
            </w:r>
          </w:p>
        </w:tc>
        <w:tc>
          <w:tcPr>
            <w:tcW w:w="1843" w:type="dxa"/>
            <w:shd w:val="clear" w:color="auto" w:fill="9CC3E5"/>
          </w:tcPr>
          <w:p w14:paraId="071336FC"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Risorse accantonate </w:t>
            </w:r>
          </w:p>
          <w:p w14:paraId="073112EE"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stanziate nella spesa </w:t>
            </w:r>
          </w:p>
          <w:p w14:paraId="00AFDC7A"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del bilancio </w:t>
            </w:r>
          </w:p>
          <w:p w14:paraId="75A9E7A5"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proofErr w:type="gramStart"/>
            <w:r w:rsidRPr="00F315A8">
              <w:rPr>
                <w:b/>
                <w:bCs/>
                <w:sz w:val="16"/>
                <w:szCs w:val="16"/>
              </w:rPr>
              <w:t>dell´esercizio</w:t>
            </w:r>
            <w:proofErr w:type="gramEnd"/>
            <w:r w:rsidRPr="00F315A8">
              <w:rPr>
                <w:b/>
                <w:bCs/>
                <w:sz w:val="16"/>
                <w:szCs w:val="16"/>
              </w:rPr>
              <w:t xml:space="preserve"> 2025 </w:t>
            </w:r>
          </w:p>
          <w:p w14:paraId="12288F0B"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(c)</w:t>
            </w:r>
          </w:p>
        </w:tc>
        <w:tc>
          <w:tcPr>
            <w:tcW w:w="2268" w:type="dxa"/>
            <w:shd w:val="clear" w:color="auto" w:fill="9CC3E5"/>
          </w:tcPr>
          <w:p w14:paraId="39045FCE"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Variazione </w:t>
            </w:r>
          </w:p>
          <w:p w14:paraId="77DC2E42"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accantonamenti </w:t>
            </w:r>
          </w:p>
          <w:p w14:paraId="54E7A4AB"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effettuata in sede di </w:t>
            </w:r>
          </w:p>
          <w:p w14:paraId="55A5165A"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rendiconto </w:t>
            </w:r>
          </w:p>
          <w:p w14:paraId="3957598E"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(con segno +) </w:t>
            </w:r>
          </w:p>
          <w:p w14:paraId="671374C6"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(d)</w:t>
            </w:r>
          </w:p>
        </w:tc>
        <w:tc>
          <w:tcPr>
            <w:tcW w:w="2409" w:type="dxa"/>
            <w:shd w:val="clear" w:color="auto" w:fill="9CC3E5"/>
          </w:tcPr>
          <w:p w14:paraId="7073C81D"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Risorse accantonate </w:t>
            </w:r>
          </w:p>
          <w:p w14:paraId="24D0E7DD"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nel risultato di </w:t>
            </w:r>
          </w:p>
          <w:p w14:paraId="7D5BCF57"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amministrazione al </w:t>
            </w:r>
          </w:p>
          <w:p w14:paraId="462E3670"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 xml:space="preserve">31/12/2025 </w:t>
            </w:r>
          </w:p>
          <w:p w14:paraId="75EB4E03" w14:textId="77777777" w:rsidR="002A4293" w:rsidRPr="00F315A8" w:rsidRDefault="00592A48">
            <w:pPr>
              <w:widowControl w:val="0"/>
              <w:pBdr>
                <w:top w:val="nil"/>
                <w:left w:val="nil"/>
                <w:bottom w:val="nil"/>
                <w:right w:val="nil"/>
                <w:between w:val="nil"/>
              </w:pBdr>
              <w:spacing w:line="240" w:lineRule="auto"/>
              <w:jc w:val="center"/>
              <w:rPr>
                <w:b/>
                <w:bCs/>
                <w:sz w:val="16"/>
                <w:szCs w:val="16"/>
              </w:rPr>
            </w:pPr>
            <w:r w:rsidRPr="00F315A8">
              <w:rPr>
                <w:b/>
                <w:bCs/>
                <w:sz w:val="16"/>
                <w:szCs w:val="16"/>
              </w:rPr>
              <w:t>(e)=(a)+(b)+(c)+(d)</w:t>
            </w:r>
          </w:p>
        </w:tc>
      </w:tr>
      <w:tr w:rsidR="002A4293" w:rsidRPr="00F315A8" w14:paraId="07D1A3D5" w14:textId="77777777" w:rsidTr="00C2640B">
        <w:tc>
          <w:tcPr>
            <w:tcW w:w="1548" w:type="dxa"/>
            <w:shd w:val="clear" w:color="auto" w:fill="FFFFFF"/>
          </w:tcPr>
          <w:p w14:paraId="6B695656"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 xml:space="preserve"> </w:t>
            </w:r>
          </w:p>
        </w:tc>
        <w:tc>
          <w:tcPr>
            <w:tcW w:w="2976" w:type="dxa"/>
            <w:shd w:val="clear" w:color="auto" w:fill="FFFFFF"/>
          </w:tcPr>
          <w:p w14:paraId="43221A7A"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 xml:space="preserve">Fondo anticipazioni </w:t>
            </w:r>
            <w:proofErr w:type="spellStart"/>
            <w:r w:rsidRPr="00F315A8">
              <w:rPr>
                <w:sz w:val="16"/>
                <w:szCs w:val="16"/>
              </w:rPr>
              <w:t>liquidita'</w:t>
            </w:r>
            <w:proofErr w:type="spellEnd"/>
          </w:p>
        </w:tc>
        <w:tc>
          <w:tcPr>
            <w:tcW w:w="1701" w:type="dxa"/>
            <w:shd w:val="clear" w:color="auto" w:fill="FFFFFF"/>
          </w:tcPr>
          <w:p w14:paraId="0E5E9044"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xml:space="preserve"> </w:t>
            </w:r>
          </w:p>
        </w:tc>
        <w:tc>
          <w:tcPr>
            <w:tcW w:w="1985" w:type="dxa"/>
            <w:shd w:val="clear" w:color="auto" w:fill="FFFFFF"/>
          </w:tcPr>
          <w:p w14:paraId="5CD1414A"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xml:space="preserve"> </w:t>
            </w:r>
          </w:p>
        </w:tc>
        <w:tc>
          <w:tcPr>
            <w:tcW w:w="1843" w:type="dxa"/>
            <w:shd w:val="clear" w:color="auto" w:fill="FFFFFF"/>
          </w:tcPr>
          <w:p w14:paraId="62C2A3C0"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xml:space="preserve"> </w:t>
            </w:r>
          </w:p>
        </w:tc>
        <w:tc>
          <w:tcPr>
            <w:tcW w:w="2268" w:type="dxa"/>
            <w:shd w:val="clear" w:color="auto" w:fill="FFFFFF"/>
          </w:tcPr>
          <w:p w14:paraId="6010DDDB"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xml:space="preserve"> </w:t>
            </w:r>
          </w:p>
        </w:tc>
        <w:tc>
          <w:tcPr>
            <w:tcW w:w="2409" w:type="dxa"/>
            <w:shd w:val="clear" w:color="auto" w:fill="FFFFFF"/>
          </w:tcPr>
          <w:p w14:paraId="021C03FD"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xml:space="preserve"> </w:t>
            </w:r>
          </w:p>
        </w:tc>
      </w:tr>
      <w:tr w:rsidR="002A4293" w:rsidRPr="00F315A8" w14:paraId="263FD507" w14:textId="77777777" w:rsidTr="00C2640B">
        <w:tc>
          <w:tcPr>
            <w:tcW w:w="1548" w:type="dxa"/>
            <w:shd w:val="clear" w:color="auto" w:fill="FFFFFF"/>
          </w:tcPr>
          <w:p w14:paraId="1086C839"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20031.10.0035821</w:t>
            </w:r>
          </w:p>
        </w:tc>
        <w:tc>
          <w:tcPr>
            <w:tcW w:w="2976" w:type="dxa"/>
            <w:shd w:val="clear" w:color="auto" w:fill="FFFFFF"/>
          </w:tcPr>
          <w:p w14:paraId="1DBBF2C4"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QUOTA ANNUA FONDO ANTICIPAZIONE DI LIQUIDITA' DECENNALE</w:t>
            </w:r>
          </w:p>
        </w:tc>
        <w:tc>
          <w:tcPr>
            <w:tcW w:w="1701" w:type="dxa"/>
            <w:shd w:val="clear" w:color="auto" w:fill="FFFFFF"/>
          </w:tcPr>
          <w:p w14:paraId="4E5CF90B"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€ 384.199,47</w:t>
            </w:r>
          </w:p>
        </w:tc>
        <w:tc>
          <w:tcPr>
            <w:tcW w:w="1985" w:type="dxa"/>
            <w:shd w:val="clear" w:color="auto" w:fill="FFFFFF"/>
          </w:tcPr>
          <w:p w14:paraId="5FCB0727"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-€ 384.199,47</w:t>
            </w:r>
          </w:p>
        </w:tc>
        <w:tc>
          <w:tcPr>
            <w:tcW w:w="1843" w:type="dxa"/>
            <w:shd w:val="clear" w:color="auto" w:fill="FFFFFF"/>
          </w:tcPr>
          <w:p w14:paraId="0ADE57C3"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2268" w:type="dxa"/>
            <w:shd w:val="clear" w:color="auto" w:fill="FFFFFF"/>
          </w:tcPr>
          <w:p w14:paraId="0ED9793B"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€ 399.561,01</w:t>
            </w:r>
          </w:p>
        </w:tc>
        <w:tc>
          <w:tcPr>
            <w:tcW w:w="2409" w:type="dxa"/>
            <w:shd w:val="clear" w:color="auto" w:fill="FFFFFF"/>
          </w:tcPr>
          <w:p w14:paraId="480C9869"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€ 399.561,01</w:t>
            </w:r>
          </w:p>
        </w:tc>
      </w:tr>
      <w:tr w:rsidR="002A4293" w:rsidRPr="00F315A8" w14:paraId="2D1693D0" w14:textId="77777777" w:rsidTr="00C2640B">
        <w:tc>
          <w:tcPr>
            <w:tcW w:w="1548" w:type="dxa"/>
            <w:shd w:val="clear" w:color="auto" w:fill="FFFFFF"/>
          </w:tcPr>
          <w:p w14:paraId="79DC420F"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20034.05.0035807</w:t>
            </w:r>
          </w:p>
        </w:tc>
        <w:tc>
          <w:tcPr>
            <w:tcW w:w="2976" w:type="dxa"/>
            <w:shd w:val="clear" w:color="auto" w:fill="FFFFFF"/>
          </w:tcPr>
          <w:p w14:paraId="11DF3575"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FONDO ANTICIPAZIONE LIQUIDITA'</w:t>
            </w:r>
          </w:p>
        </w:tc>
        <w:tc>
          <w:tcPr>
            <w:tcW w:w="1701" w:type="dxa"/>
            <w:shd w:val="clear" w:color="auto" w:fill="FFFFFF"/>
          </w:tcPr>
          <w:p w14:paraId="3B1294A8"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€ 9.119.210,38</w:t>
            </w:r>
          </w:p>
        </w:tc>
        <w:tc>
          <w:tcPr>
            <w:tcW w:w="1985" w:type="dxa"/>
            <w:shd w:val="clear" w:color="auto" w:fill="FFFFFF"/>
          </w:tcPr>
          <w:p w14:paraId="52DDD1FD"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1843" w:type="dxa"/>
            <w:shd w:val="clear" w:color="auto" w:fill="FFFFFF"/>
          </w:tcPr>
          <w:p w14:paraId="22CDB266"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2268" w:type="dxa"/>
            <w:shd w:val="clear" w:color="auto" w:fill="FFFFFF"/>
          </w:tcPr>
          <w:p w14:paraId="4841C494"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-€ 399.561,01</w:t>
            </w:r>
          </w:p>
        </w:tc>
        <w:tc>
          <w:tcPr>
            <w:tcW w:w="2409" w:type="dxa"/>
            <w:shd w:val="clear" w:color="auto" w:fill="FFFFFF"/>
          </w:tcPr>
          <w:p w14:paraId="1E1F2D39"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€ 8.719.649,37</w:t>
            </w:r>
          </w:p>
        </w:tc>
      </w:tr>
      <w:tr w:rsidR="002A4293" w:rsidRPr="00F315A8" w14:paraId="50D21C14" w14:textId="77777777" w:rsidTr="00C2640B">
        <w:tc>
          <w:tcPr>
            <w:tcW w:w="1548" w:type="dxa"/>
            <w:shd w:val="clear" w:color="auto" w:fill="FFFFFF"/>
          </w:tcPr>
          <w:p w14:paraId="56315D91" w14:textId="77777777" w:rsidR="002A4293" w:rsidRPr="00704FFF" w:rsidRDefault="00592A48">
            <w:pPr>
              <w:widowControl w:val="0"/>
              <w:pBdr>
                <w:top w:val="nil"/>
                <w:left w:val="nil"/>
                <w:bottom w:val="nil"/>
                <w:right w:val="nil"/>
                <w:between w:val="nil"/>
              </w:pBdr>
              <w:spacing w:line="240" w:lineRule="auto"/>
              <w:rPr>
                <w:b/>
                <w:sz w:val="16"/>
                <w:szCs w:val="16"/>
              </w:rPr>
            </w:pPr>
            <w:r w:rsidRPr="00704FFF">
              <w:rPr>
                <w:b/>
                <w:sz w:val="16"/>
                <w:szCs w:val="16"/>
              </w:rPr>
              <w:t xml:space="preserve"> </w:t>
            </w:r>
          </w:p>
        </w:tc>
        <w:tc>
          <w:tcPr>
            <w:tcW w:w="2976" w:type="dxa"/>
            <w:shd w:val="clear" w:color="auto" w:fill="FFFFFF"/>
          </w:tcPr>
          <w:p w14:paraId="3EDF56B2" w14:textId="223B4F36" w:rsidR="002A4293" w:rsidRPr="00704FFF" w:rsidRDefault="00592A48">
            <w:pPr>
              <w:widowControl w:val="0"/>
              <w:pBdr>
                <w:top w:val="nil"/>
                <w:left w:val="nil"/>
                <w:bottom w:val="nil"/>
                <w:right w:val="nil"/>
                <w:between w:val="nil"/>
              </w:pBdr>
              <w:spacing w:line="240" w:lineRule="auto"/>
              <w:rPr>
                <w:b/>
                <w:sz w:val="16"/>
                <w:szCs w:val="16"/>
              </w:rPr>
            </w:pPr>
            <w:r w:rsidRPr="00704FFF">
              <w:rPr>
                <w:b/>
                <w:sz w:val="16"/>
                <w:szCs w:val="16"/>
              </w:rPr>
              <w:t xml:space="preserve">Totale Fondo anticipazioni </w:t>
            </w:r>
            <w:r w:rsidR="00345A9F" w:rsidRPr="00704FFF">
              <w:rPr>
                <w:b/>
                <w:sz w:val="16"/>
                <w:szCs w:val="16"/>
              </w:rPr>
              <w:t>liquidità</w:t>
            </w:r>
          </w:p>
        </w:tc>
        <w:tc>
          <w:tcPr>
            <w:tcW w:w="1701" w:type="dxa"/>
            <w:shd w:val="clear" w:color="auto" w:fill="FFFFFF"/>
          </w:tcPr>
          <w:p w14:paraId="190DCE65"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€ 9.503.409,85</w:t>
            </w:r>
          </w:p>
        </w:tc>
        <w:tc>
          <w:tcPr>
            <w:tcW w:w="1985" w:type="dxa"/>
            <w:shd w:val="clear" w:color="auto" w:fill="FFFFFF"/>
          </w:tcPr>
          <w:p w14:paraId="41B3C977"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-€ 384.199,47</w:t>
            </w:r>
          </w:p>
        </w:tc>
        <w:tc>
          <w:tcPr>
            <w:tcW w:w="1843" w:type="dxa"/>
            <w:shd w:val="clear" w:color="auto" w:fill="FFFFFF"/>
          </w:tcPr>
          <w:p w14:paraId="2944ACBA"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€ 0,00</w:t>
            </w:r>
          </w:p>
        </w:tc>
        <w:tc>
          <w:tcPr>
            <w:tcW w:w="2268" w:type="dxa"/>
            <w:shd w:val="clear" w:color="auto" w:fill="FFFFFF"/>
          </w:tcPr>
          <w:p w14:paraId="4AA334E2"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€ 0,00</w:t>
            </w:r>
          </w:p>
        </w:tc>
        <w:tc>
          <w:tcPr>
            <w:tcW w:w="2409" w:type="dxa"/>
            <w:shd w:val="clear" w:color="auto" w:fill="FFFFFF"/>
          </w:tcPr>
          <w:p w14:paraId="7230AFB8"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€ 9.119.210,38</w:t>
            </w:r>
          </w:p>
        </w:tc>
      </w:tr>
      <w:tr w:rsidR="002A4293" w:rsidRPr="00F315A8" w14:paraId="2E56C8B5" w14:textId="77777777" w:rsidTr="00C2640B">
        <w:tc>
          <w:tcPr>
            <w:tcW w:w="1548" w:type="dxa"/>
            <w:shd w:val="clear" w:color="auto" w:fill="FFFFFF"/>
          </w:tcPr>
          <w:p w14:paraId="278C1D62"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 xml:space="preserve"> </w:t>
            </w:r>
          </w:p>
        </w:tc>
        <w:tc>
          <w:tcPr>
            <w:tcW w:w="2976" w:type="dxa"/>
            <w:shd w:val="clear" w:color="auto" w:fill="FFFFFF"/>
          </w:tcPr>
          <w:p w14:paraId="45500494" w14:textId="2475DB71"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 xml:space="preserve">Fondo perdite </w:t>
            </w:r>
            <w:r w:rsidR="00345A9F" w:rsidRPr="00F315A8">
              <w:rPr>
                <w:sz w:val="16"/>
                <w:szCs w:val="16"/>
              </w:rPr>
              <w:t>società</w:t>
            </w:r>
            <w:r w:rsidRPr="00F315A8">
              <w:rPr>
                <w:sz w:val="16"/>
                <w:szCs w:val="16"/>
              </w:rPr>
              <w:t xml:space="preserve"> partecipate</w:t>
            </w:r>
          </w:p>
        </w:tc>
        <w:tc>
          <w:tcPr>
            <w:tcW w:w="1701" w:type="dxa"/>
            <w:shd w:val="clear" w:color="auto" w:fill="FFFFFF"/>
          </w:tcPr>
          <w:p w14:paraId="29CC82A6"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xml:space="preserve"> </w:t>
            </w:r>
          </w:p>
        </w:tc>
        <w:tc>
          <w:tcPr>
            <w:tcW w:w="1985" w:type="dxa"/>
            <w:shd w:val="clear" w:color="auto" w:fill="FFFFFF"/>
          </w:tcPr>
          <w:p w14:paraId="25BCEED3"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xml:space="preserve"> </w:t>
            </w:r>
          </w:p>
        </w:tc>
        <w:tc>
          <w:tcPr>
            <w:tcW w:w="1843" w:type="dxa"/>
            <w:shd w:val="clear" w:color="auto" w:fill="FFFFFF"/>
          </w:tcPr>
          <w:p w14:paraId="5C22EA4B"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xml:space="preserve"> </w:t>
            </w:r>
          </w:p>
        </w:tc>
        <w:tc>
          <w:tcPr>
            <w:tcW w:w="2268" w:type="dxa"/>
            <w:shd w:val="clear" w:color="auto" w:fill="FFFFFF"/>
          </w:tcPr>
          <w:p w14:paraId="428330B0"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xml:space="preserve"> </w:t>
            </w:r>
          </w:p>
        </w:tc>
        <w:tc>
          <w:tcPr>
            <w:tcW w:w="2409" w:type="dxa"/>
            <w:shd w:val="clear" w:color="auto" w:fill="FFFFFF"/>
          </w:tcPr>
          <w:p w14:paraId="3DEFA9ED"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xml:space="preserve"> </w:t>
            </w:r>
          </w:p>
        </w:tc>
      </w:tr>
      <w:tr w:rsidR="002A4293" w:rsidRPr="00F315A8" w14:paraId="7076FBCB" w14:textId="77777777" w:rsidTr="00C2640B">
        <w:tc>
          <w:tcPr>
            <w:tcW w:w="1548" w:type="dxa"/>
            <w:shd w:val="clear" w:color="auto" w:fill="FFFFFF"/>
          </w:tcPr>
          <w:p w14:paraId="525E98E7"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20031.10.0035822</w:t>
            </w:r>
          </w:p>
        </w:tc>
        <w:tc>
          <w:tcPr>
            <w:tcW w:w="2976" w:type="dxa"/>
            <w:shd w:val="clear" w:color="auto" w:fill="FFFFFF"/>
          </w:tcPr>
          <w:p w14:paraId="121CA4E5"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Accantonamenti al fondo perdite società partecipate</w:t>
            </w:r>
          </w:p>
        </w:tc>
        <w:tc>
          <w:tcPr>
            <w:tcW w:w="1701" w:type="dxa"/>
            <w:shd w:val="clear" w:color="auto" w:fill="FFFFFF"/>
          </w:tcPr>
          <w:p w14:paraId="6FEEA9E6"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€ 33.000,00</w:t>
            </w:r>
          </w:p>
        </w:tc>
        <w:tc>
          <w:tcPr>
            <w:tcW w:w="1985" w:type="dxa"/>
            <w:shd w:val="clear" w:color="auto" w:fill="FFFFFF"/>
          </w:tcPr>
          <w:p w14:paraId="31F8CC0D"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1843" w:type="dxa"/>
            <w:shd w:val="clear" w:color="auto" w:fill="FFFFFF"/>
          </w:tcPr>
          <w:p w14:paraId="30B8CCFD"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2268" w:type="dxa"/>
            <w:shd w:val="clear" w:color="auto" w:fill="FFFFFF"/>
          </w:tcPr>
          <w:p w14:paraId="3C9CDD94"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2409" w:type="dxa"/>
            <w:shd w:val="clear" w:color="auto" w:fill="FFFFFF"/>
          </w:tcPr>
          <w:p w14:paraId="68ED3E2C"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€ 33.000,00</w:t>
            </w:r>
          </w:p>
        </w:tc>
      </w:tr>
      <w:tr w:rsidR="002A4293" w:rsidRPr="00F315A8" w14:paraId="45A1FB90" w14:textId="77777777" w:rsidTr="00C2640B">
        <w:tc>
          <w:tcPr>
            <w:tcW w:w="1548" w:type="dxa"/>
            <w:shd w:val="clear" w:color="auto" w:fill="FFFFFF"/>
          </w:tcPr>
          <w:p w14:paraId="1FA68479" w14:textId="77777777" w:rsidR="002A4293" w:rsidRPr="00704FFF" w:rsidRDefault="00592A48">
            <w:pPr>
              <w:widowControl w:val="0"/>
              <w:pBdr>
                <w:top w:val="nil"/>
                <w:left w:val="nil"/>
                <w:bottom w:val="nil"/>
                <w:right w:val="nil"/>
                <w:between w:val="nil"/>
              </w:pBdr>
              <w:spacing w:line="240" w:lineRule="auto"/>
              <w:rPr>
                <w:b/>
                <w:sz w:val="16"/>
                <w:szCs w:val="16"/>
              </w:rPr>
            </w:pPr>
            <w:r w:rsidRPr="00704FFF">
              <w:rPr>
                <w:b/>
                <w:sz w:val="16"/>
                <w:szCs w:val="16"/>
              </w:rPr>
              <w:t xml:space="preserve"> </w:t>
            </w:r>
          </w:p>
        </w:tc>
        <w:tc>
          <w:tcPr>
            <w:tcW w:w="2976" w:type="dxa"/>
            <w:shd w:val="clear" w:color="auto" w:fill="FFFFFF"/>
          </w:tcPr>
          <w:p w14:paraId="5234D4D2" w14:textId="668732EA" w:rsidR="002A4293" w:rsidRPr="00704FFF" w:rsidRDefault="00592A48">
            <w:pPr>
              <w:widowControl w:val="0"/>
              <w:pBdr>
                <w:top w:val="nil"/>
                <w:left w:val="nil"/>
                <w:bottom w:val="nil"/>
                <w:right w:val="nil"/>
                <w:between w:val="nil"/>
              </w:pBdr>
              <w:spacing w:line="240" w:lineRule="auto"/>
              <w:rPr>
                <w:b/>
                <w:sz w:val="16"/>
                <w:szCs w:val="16"/>
              </w:rPr>
            </w:pPr>
            <w:r w:rsidRPr="00704FFF">
              <w:rPr>
                <w:b/>
                <w:sz w:val="16"/>
                <w:szCs w:val="16"/>
              </w:rPr>
              <w:t xml:space="preserve">Totale Fondo perdite </w:t>
            </w:r>
            <w:r w:rsidR="00345A9F" w:rsidRPr="00704FFF">
              <w:rPr>
                <w:b/>
                <w:sz w:val="16"/>
                <w:szCs w:val="16"/>
              </w:rPr>
              <w:t>società</w:t>
            </w:r>
            <w:r w:rsidRPr="00704FFF">
              <w:rPr>
                <w:b/>
                <w:sz w:val="16"/>
                <w:szCs w:val="16"/>
              </w:rPr>
              <w:t xml:space="preserve"> partecipate</w:t>
            </w:r>
          </w:p>
        </w:tc>
        <w:tc>
          <w:tcPr>
            <w:tcW w:w="1701" w:type="dxa"/>
            <w:shd w:val="clear" w:color="auto" w:fill="FFFFFF"/>
          </w:tcPr>
          <w:p w14:paraId="4FD56556"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€ 33.000,00</w:t>
            </w:r>
          </w:p>
        </w:tc>
        <w:tc>
          <w:tcPr>
            <w:tcW w:w="1985" w:type="dxa"/>
            <w:shd w:val="clear" w:color="auto" w:fill="FFFFFF"/>
          </w:tcPr>
          <w:p w14:paraId="489D8768"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€ 0,00</w:t>
            </w:r>
          </w:p>
        </w:tc>
        <w:tc>
          <w:tcPr>
            <w:tcW w:w="1843" w:type="dxa"/>
            <w:shd w:val="clear" w:color="auto" w:fill="FFFFFF"/>
          </w:tcPr>
          <w:p w14:paraId="5E608196"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€ 0,00</w:t>
            </w:r>
          </w:p>
        </w:tc>
        <w:tc>
          <w:tcPr>
            <w:tcW w:w="2268" w:type="dxa"/>
            <w:shd w:val="clear" w:color="auto" w:fill="FFFFFF"/>
          </w:tcPr>
          <w:p w14:paraId="37584B68"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€ 0,00</w:t>
            </w:r>
          </w:p>
        </w:tc>
        <w:tc>
          <w:tcPr>
            <w:tcW w:w="2409" w:type="dxa"/>
            <w:shd w:val="clear" w:color="auto" w:fill="FFFFFF"/>
          </w:tcPr>
          <w:p w14:paraId="5151AE8B"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€ 33.000,00</w:t>
            </w:r>
          </w:p>
        </w:tc>
      </w:tr>
      <w:tr w:rsidR="002A4293" w:rsidRPr="00F315A8" w14:paraId="587B08BD" w14:textId="77777777" w:rsidTr="00C2640B">
        <w:tc>
          <w:tcPr>
            <w:tcW w:w="1548" w:type="dxa"/>
            <w:shd w:val="clear" w:color="auto" w:fill="FFFFFF"/>
          </w:tcPr>
          <w:p w14:paraId="6B2E3E33"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01111.03.0012400</w:t>
            </w:r>
          </w:p>
        </w:tc>
        <w:tc>
          <w:tcPr>
            <w:tcW w:w="2976" w:type="dxa"/>
            <w:shd w:val="clear" w:color="auto" w:fill="FFFFFF"/>
          </w:tcPr>
          <w:p w14:paraId="681508EF"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Liti, arbitraggi, risarcimenti - prestazione di servizi</w:t>
            </w:r>
          </w:p>
        </w:tc>
        <w:tc>
          <w:tcPr>
            <w:tcW w:w="1701" w:type="dxa"/>
            <w:shd w:val="clear" w:color="auto" w:fill="FFFFFF"/>
          </w:tcPr>
          <w:p w14:paraId="0A04B3EF"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€ 1.622.840,78</w:t>
            </w:r>
          </w:p>
        </w:tc>
        <w:tc>
          <w:tcPr>
            <w:tcW w:w="1985" w:type="dxa"/>
            <w:shd w:val="clear" w:color="auto" w:fill="FFFFFF"/>
          </w:tcPr>
          <w:p w14:paraId="71779C02"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-€ 1.500.000,00</w:t>
            </w:r>
          </w:p>
        </w:tc>
        <w:tc>
          <w:tcPr>
            <w:tcW w:w="1843" w:type="dxa"/>
            <w:shd w:val="clear" w:color="auto" w:fill="FFFFFF"/>
          </w:tcPr>
          <w:p w14:paraId="14A8DDCF"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2268" w:type="dxa"/>
            <w:shd w:val="clear" w:color="auto" w:fill="FFFFFF"/>
          </w:tcPr>
          <w:p w14:paraId="2D520306"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€ 1.677.159,22</w:t>
            </w:r>
          </w:p>
        </w:tc>
        <w:tc>
          <w:tcPr>
            <w:tcW w:w="2409" w:type="dxa"/>
            <w:shd w:val="clear" w:color="auto" w:fill="FFFFFF"/>
          </w:tcPr>
          <w:p w14:paraId="3E4AD931"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€ 1.800.000,00</w:t>
            </w:r>
          </w:p>
        </w:tc>
      </w:tr>
      <w:tr w:rsidR="002A4293" w:rsidRPr="00F315A8" w14:paraId="2913BA30" w14:textId="77777777" w:rsidTr="00C2640B">
        <w:tc>
          <w:tcPr>
            <w:tcW w:w="1548" w:type="dxa"/>
            <w:shd w:val="clear" w:color="auto" w:fill="FFFFFF"/>
          </w:tcPr>
          <w:p w14:paraId="030B0FA2"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01081.10.0035100</w:t>
            </w:r>
          </w:p>
        </w:tc>
        <w:tc>
          <w:tcPr>
            <w:tcW w:w="2976" w:type="dxa"/>
            <w:shd w:val="clear" w:color="auto" w:fill="FFFFFF"/>
          </w:tcPr>
          <w:p w14:paraId="5A636C94"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Sistemazione debiti fuori bilancio</w:t>
            </w:r>
          </w:p>
        </w:tc>
        <w:tc>
          <w:tcPr>
            <w:tcW w:w="1701" w:type="dxa"/>
            <w:shd w:val="clear" w:color="auto" w:fill="FFFFFF"/>
          </w:tcPr>
          <w:p w14:paraId="3349427C"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€ 1.100.000,00</w:t>
            </w:r>
          </w:p>
        </w:tc>
        <w:tc>
          <w:tcPr>
            <w:tcW w:w="1985" w:type="dxa"/>
            <w:shd w:val="clear" w:color="auto" w:fill="FFFFFF"/>
          </w:tcPr>
          <w:p w14:paraId="1C885BED"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-€ 991.592,03</w:t>
            </w:r>
          </w:p>
        </w:tc>
        <w:tc>
          <w:tcPr>
            <w:tcW w:w="1843" w:type="dxa"/>
            <w:shd w:val="clear" w:color="auto" w:fill="FFFFFF"/>
          </w:tcPr>
          <w:p w14:paraId="363B5483"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2268" w:type="dxa"/>
            <w:shd w:val="clear" w:color="auto" w:fill="FFFFFF"/>
          </w:tcPr>
          <w:p w14:paraId="1D25EF06"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-€ 108.407,97</w:t>
            </w:r>
          </w:p>
        </w:tc>
        <w:tc>
          <w:tcPr>
            <w:tcW w:w="2409" w:type="dxa"/>
            <w:shd w:val="clear" w:color="auto" w:fill="FFFFFF"/>
          </w:tcPr>
          <w:p w14:paraId="534F6CF4"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r>
      <w:tr w:rsidR="002A4293" w:rsidRPr="00F315A8" w14:paraId="083EFFC3" w14:textId="77777777" w:rsidTr="00C2640B">
        <w:tc>
          <w:tcPr>
            <w:tcW w:w="1548" w:type="dxa"/>
            <w:shd w:val="clear" w:color="auto" w:fill="FFFFFF"/>
          </w:tcPr>
          <w:p w14:paraId="74DA8C57" w14:textId="77777777" w:rsidR="002A4293" w:rsidRPr="00704FFF" w:rsidRDefault="00592A48">
            <w:pPr>
              <w:widowControl w:val="0"/>
              <w:pBdr>
                <w:top w:val="nil"/>
                <w:left w:val="nil"/>
                <w:bottom w:val="nil"/>
                <w:right w:val="nil"/>
                <w:between w:val="nil"/>
              </w:pBdr>
              <w:spacing w:line="240" w:lineRule="auto"/>
              <w:rPr>
                <w:b/>
                <w:sz w:val="16"/>
                <w:szCs w:val="16"/>
              </w:rPr>
            </w:pPr>
            <w:r w:rsidRPr="00704FFF">
              <w:rPr>
                <w:b/>
                <w:sz w:val="16"/>
                <w:szCs w:val="16"/>
              </w:rPr>
              <w:t xml:space="preserve"> </w:t>
            </w:r>
          </w:p>
        </w:tc>
        <w:tc>
          <w:tcPr>
            <w:tcW w:w="2976" w:type="dxa"/>
            <w:shd w:val="clear" w:color="auto" w:fill="FFFFFF"/>
          </w:tcPr>
          <w:p w14:paraId="7F46DBB0" w14:textId="77777777" w:rsidR="002A4293" w:rsidRPr="00704FFF" w:rsidRDefault="00592A48">
            <w:pPr>
              <w:widowControl w:val="0"/>
              <w:pBdr>
                <w:top w:val="nil"/>
                <w:left w:val="nil"/>
                <w:bottom w:val="nil"/>
                <w:right w:val="nil"/>
                <w:between w:val="nil"/>
              </w:pBdr>
              <w:spacing w:line="240" w:lineRule="auto"/>
              <w:rPr>
                <w:b/>
                <w:sz w:val="16"/>
                <w:szCs w:val="16"/>
              </w:rPr>
            </w:pPr>
            <w:r w:rsidRPr="00704FFF">
              <w:rPr>
                <w:b/>
                <w:sz w:val="16"/>
                <w:szCs w:val="16"/>
              </w:rPr>
              <w:t>Totale Fondo contenzioso</w:t>
            </w:r>
          </w:p>
        </w:tc>
        <w:tc>
          <w:tcPr>
            <w:tcW w:w="1701" w:type="dxa"/>
            <w:shd w:val="clear" w:color="auto" w:fill="FFFFFF"/>
          </w:tcPr>
          <w:p w14:paraId="5C66F954"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€ 2.722.840,78</w:t>
            </w:r>
          </w:p>
        </w:tc>
        <w:tc>
          <w:tcPr>
            <w:tcW w:w="1985" w:type="dxa"/>
            <w:shd w:val="clear" w:color="auto" w:fill="FFFFFF"/>
          </w:tcPr>
          <w:p w14:paraId="7577F83C"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-€ 2.491.592,03</w:t>
            </w:r>
          </w:p>
        </w:tc>
        <w:tc>
          <w:tcPr>
            <w:tcW w:w="1843" w:type="dxa"/>
            <w:shd w:val="clear" w:color="auto" w:fill="FFFFFF"/>
          </w:tcPr>
          <w:p w14:paraId="167B0525"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€ 0,00</w:t>
            </w:r>
          </w:p>
        </w:tc>
        <w:tc>
          <w:tcPr>
            <w:tcW w:w="2268" w:type="dxa"/>
            <w:shd w:val="clear" w:color="auto" w:fill="FFFFFF"/>
          </w:tcPr>
          <w:p w14:paraId="08810CEC"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€ 1.568.751,25</w:t>
            </w:r>
          </w:p>
        </w:tc>
        <w:tc>
          <w:tcPr>
            <w:tcW w:w="2409" w:type="dxa"/>
            <w:shd w:val="clear" w:color="auto" w:fill="FFFFFF"/>
          </w:tcPr>
          <w:p w14:paraId="59D98137"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€ 1.800.000,00</w:t>
            </w:r>
          </w:p>
        </w:tc>
      </w:tr>
      <w:tr w:rsidR="002A4293" w:rsidRPr="00F315A8" w14:paraId="7B381540" w14:textId="77777777" w:rsidTr="00C2640B">
        <w:tc>
          <w:tcPr>
            <w:tcW w:w="1548" w:type="dxa"/>
            <w:shd w:val="clear" w:color="auto" w:fill="FFFFFF"/>
          </w:tcPr>
          <w:p w14:paraId="73E69B14"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 xml:space="preserve"> </w:t>
            </w:r>
          </w:p>
        </w:tc>
        <w:tc>
          <w:tcPr>
            <w:tcW w:w="2976" w:type="dxa"/>
            <w:shd w:val="clear" w:color="auto" w:fill="FFFFFF"/>
          </w:tcPr>
          <w:p w14:paraId="70D833CA" w14:textId="3AC2A811"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 xml:space="preserve">Fondo crediti dubbia </w:t>
            </w:r>
            <w:r w:rsidR="00345A9F" w:rsidRPr="00F315A8">
              <w:rPr>
                <w:sz w:val="16"/>
                <w:szCs w:val="16"/>
              </w:rPr>
              <w:t>esigibilità</w:t>
            </w:r>
          </w:p>
        </w:tc>
        <w:tc>
          <w:tcPr>
            <w:tcW w:w="1701" w:type="dxa"/>
            <w:shd w:val="clear" w:color="auto" w:fill="FFFFFF"/>
          </w:tcPr>
          <w:p w14:paraId="3147D162"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xml:space="preserve"> </w:t>
            </w:r>
          </w:p>
        </w:tc>
        <w:tc>
          <w:tcPr>
            <w:tcW w:w="1985" w:type="dxa"/>
            <w:shd w:val="clear" w:color="auto" w:fill="FFFFFF"/>
          </w:tcPr>
          <w:p w14:paraId="2B385FF7"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xml:space="preserve"> </w:t>
            </w:r>
          </w:p>
        </w:tc>
        <w:tc>
          <w:tcPr>
            <w:tcW w:w="1843" w:type="dxa"/>
            <w:shd w:val="clear" w:color="auto" w:fill="FFFFFF"/>
          </w:tcPr>
          <w:p w14:paraId="2CC64586"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xml:space="preserve"> </w:t>
            </w:r>
          </w:p>
        </w:tc>
        <w:tc>
          <w:tcPr>
            <w:tcW w:w="2268" w:type="dxa"/>
            <w:shd w:val="clear" w:color="auto" w:fill="FFFFFF"/>
          </w:tcPr>
          <w:p w14:paraId="4D65E166"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xml:space="preserve"> </w:t>
            </w:r>
          </w:p>
        </w:tc>
        <w:tc>
          <w:tcPr>
            <w:tcW w:w="2409" w:type="dxa"/>
            <w:shd w:val="clear" w:color="auto" w:fill="FFFFFF"/>
          </w:tcPr>
          <w:p w14:paraId="5884D6FA"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xml:space="preserve"> </w:t>
            </w:r>
          </w:p>
        </w:tc>
      </w:tr>
      <w:tr w:rsidR="002A4293" w:rsidRPr="00F315A8" w14:paraId="1E84133B" w14:textId="77777777" w:rsidTr="00C2640B">
        <w:tc>
          <w:tcPr>
            <w:tcW w:w="1548" w:type="dxa"/>
            <w:shd w:val="clear" w:color="auto" w:fill="FFFFFF"/>
          </w:tcPr>
          <w:p w14:paraId="31942FB0"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20021.10.0035803</w:t>
            </w:r>
          </w:p>
        </w:tc>
        <w:tc>
          <w:tcPr>
            <w:tcW w:w="2976" w:type="dxa"/>
            <w:shd w:val="clear" w:color="auto" w:fill="FFFFFF"/>
          </w:tcPr>
          <w:p w14:paraId="1CF63B19"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Fondo crediti di dubbia e difficile esazione di parte corrente</w:t>
            </w:r>
          </w:p>
        </w:tc>
        <w:tc>
          <w:tcPr>
            <w:tcW w:w="1701" w:type="dxa"/>
            <w:shd w:val="clear" w:color="auto" w:fill="FFFFFF"/>
          </w:tcPr>
          <w:p w14:paraId="2D45DE7D"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€ 44.531.353,09</w:t>
            </w:r>
          </w:p>
        </w:tc>
        <w:tc>
          <w:tcPr>
            <w:tcW w:w="1985" w:type="dxa"/>
            <w:shd w:val="clear" w:color="auto" w:fill="FFFFFF"/>
          </w:tcPr>
          <w:p w14:paraId="6C7521EC"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1843" w:type="dxa"/>
            <w:shd w:val="clear" w:color="auto" w:fill="FFFFFF"/>
          </w:tcPr>
          <w:p w14:paraId="64A343A2"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€ 2.563.723,93</w:t>
            </w:r>
          </w:p>
        </w:tc>
        <w:tc>
          <w:tcPr>
            <w:tcW w:w="2268" w:type="dxa"/>
            <w:shd w:val="clear" w:color="auto" w:fill="FFFFFF"/>
          </w:tcPr>
          <w:p w14:paraId="66668314"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2409" w:type="dxa"/>
            <w:shd w:val="clear" w:color="auto" w:fill="FFFFFF"/>
          </w:tcPr>
          <w:p w14:paraId="05BF7F52"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€ 47.095.077,02</w:t>
            </w:r>
          </w:p>
        </w:tc>
      </w:tr>
      <w:tr w:rsidR="002A4293" w:rsidRPr="00F315A8" w14:paraId="7EDC3E5D" w14:textId="77777777" w:rsidTr="00C2640B">
        <w:tc>
          <w:tcPr>
            <w:tcW w:w="1548" w:type="dxa"/>
            <w:shd w:val="clear" w:color="auto" w:fill="FFFFFF"/>
          </w:tcPr>
          <w:p w14:paraId="4BE278E1" w14:textId="77777777" w:rsidR="002A4293" w:rsidRPr="00704FFF" w:rsidRDefault="00592A48">
            <w:pPr>
              <w:widowControl w:val="0"/>
              <w:pBdr>
                <w:top w:val="nil"/>
                <w:left w:val="nil"/>
                <w:bottom w:val="nil"/>
                <w:right w:val="nil"/>
                <w:between w:val="nil"/>
              </w:pBdr>
              <w:spacing w:line="240" w:lineRule="auto"/>
              <w:rPr>
                <w:b/>
                <w:sz w:val="16"/>
                <w:szCs w:val="16"/>
              </w:rPr>
            </w:pPr>
            <w:r w:rsidRPr="00704FFF">
              <w:rPr>
                <w:b/>
                <w:sz w:val="16"/>
                <w:szCs w:val="16"/>
              </w:rPr>
              <w:t xml:space="preserve"> </w:t>
            </w:r>
          </w:p>
        </w:tc>
        <w:tc>
          <w:tcPr>
            <w:tcW w:w="2976" w:type="dxa"/>
            <w:shd w:val="clear" w:color="auto" w:fill="FFFFFF"/>
          </w:tcPr>
          <w:p w14:paraId="4A441D4A" w14:textId="6A315AEA" w:rsidR="002A4293" w:rsidRPr="00704FFF" w:rsidRDefault="00592A48">
            <w:pPr>
              <w:widowControl w:val="0"/>
              <w:pBdr>
                <w:top w:val="nil"/>
                <w:left w:val="nil"/>
                <w:bottom w:val="nil"/>
                <w:right w:val="nil"/>
                <w:between w:val="nil"/>
              </w:pBdr>
              <w:spacing w:line="240" w:lineRule="auto"/>
              <w:rPr>
                <w:b/>
                <w:sz w:val="16"/>
                <w:szCs w:val="16"/>
              </w:rPr>
            </w:pPr>
            <w:r w:rsidRPr="00704FFF">
              <w:rPr>
                <w:b/>
                <w:sz w:val="16"/>
                <w:szCs w:val="16"/>
              </w:rPr>
              <w:t xml:space="preserve">Totale Fondo crediti dubbia </w:t>
            </w:r>
            <w:r w:rsidR="00345A9F" w:rsidRPr="00704FFF">
              <w:rPr>
                <w:b/>
                <w:sz w:val="16"/>
                <w:szCs w:val="16"/>
              </w:rPr>
              <w:t>esigibilità</w:t>
            </w:r>
          </w:p>
        </w:tc>
        <w:tc>
          <w:tcPr>
            <w:tcW w:w="1701" w:type="dxa"/>
            <w:shd w:val="clear" w:color="auto" w:fill="FFFFFF"/>
          </w:tcPr>
          <w:p w14:paraId="322479A6"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€ 44.531.353,09</w:t>
            </w:r>
          </w:p>
        </w:tc>
        <w:tc>
          <w:tcPr>
            <w:tcW w:w="1985" w:type="dxa"/>
            <w:shd w:val="clear" w:color="auto" w:fill="FFFFFF"/>
          </w:tcPr>
          <w:p w14:paraId="3C5BA002"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€ 0,00</w:t>
            </w:r>
          </w:p>
        </w:tc>
        <w:tc>
          <w:tcPr>
            <w:tcW w:w="1843" w:type="dxa"/>
            <w:shd w:val="clear" w:color="auto" w:fill="FFFFFF"/>
          </w:tcPr>
          <w:p w14:paraId="22164A3D"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€ 2.563.723,93</w:t>
            </w:r>
          </w:p>
        </w:tc>
        <w:tc>
          <w:tcPr>
            <w:tcW w:w="2268" w:type="dxa"/>
            <w:shd w:val="clear" w:color="auto" w:fill="FFFFFF"/>
          </w:tcPr>
          <w:p w14:paraId="4C2AD403"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€ 0,00</w:t>
            </w:r>
          </w:p>
        </w:tc>
        <w:tc>
          <w:tcPr>
            <w:tcW w:w="2409" w:type="dxa"/>
            <w:shd w:val="clear" w:color="auto" w:fill="FFFFFF"/>
          </w:tcPr>
          <w:p w14:paraId="2214465E"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€ 47.095.077,02</w:t>
            </w:r>
          </w:p>
        </w:tc>
      </w:tr>
      <w:tr w:rsidR="002A4293" w:rsidRPr="00F315A8" w14:paraId="71682F6D" w14:textId="77777777" w:rsidTr="00C2640B">
        <w:tc>
          <w:tcPr>
            <w:tcW w:w="1548" w:type="dxa"/>
            <w:shd w:val="clear" w:color="auto" w:fill="FFFFFF"/>
          </w:tcPr>
          <w:p w14:paraId="36E5504B"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lastRenderedPageBreak/>
              <w:t>01021.01.0005900</w:t>
            </w:r>
          </w:p>
        </w:tc>
        <w:tc>
          <w:tcPr>
            <w:tcW w:w="2976" w:type="dxa"/>
            <w:shd w:val="clear" w:color="auto" w:fill="FFFFFF"/>
          </w:tcPr>
          <w:p w14:paraId="16461687"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Fondo per il miglioramento economico al personale in applicazione del nuovo contratto di lavoro</w:t>
            </w:r>
          </w:p>
        </w:tc>
        <w:tc>
          <w:tcPr>
            <w:tcW w:w="1701" w:type="dxa"/>
            <w:shd w:val="clear" w:color="auto" w:fill="FFFFFF"/>
          </w:tcPr>
          <w:p w14:paraId="19DB053F"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€ 158.000,00</w:t>
            </w:r>
          </w:p>
        </w:tc>
        <w:tc>
          <w:tcPr>
            <w:tcW w:w="1985" w:type="dxa"/>
            <w:shd w:val="clear" w:color="auto" w:fill="FFFFFF"/>
          </w:tcPr>
          <w:p w14:paraId="02651151"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1843" w:type="dxa"/>
            <w:shd w:val="clear" w:color="auto" w:fill="FFFFFF"/>
          </w:tcPr>
          <w:p w14:paraId="7A55F237"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2268" w:type="dxa"/>
            <w:shd w:val="clear" w:color="auto" w:fill="FFFFFF"/>
          </w:tcPr>
          <w:p w14:paraId="76C03265" w14:textId="0B370AB5" w:rsidR="002A4293" w:rsidRDefault="00704FFF">
            <w:pPr>
              <w:widowControl w:val="0"/>
              <w:pBdr>
                <w:top w:val="nil"/>
                <w:left w:val="nil"/>
                <w:bottom w:val="nil"/>
                <w:right w:val="nil"/>
                <w:between w:val="nil"/>
              </w:pBdr>
              <w:spacing w:line="240" w:lineRule="auto"/>
              <w:jc w:val="right"/>
              <w:rPr>
                <w:sz w:val="16"/>
                <w:szCs w:val="16"/>
              </w:rPr>
            </w:pPr>
            <w:r>
              <w:rPr>
                <w:sz w:val="16"/>
                <w:szCs w:val="16"/>
              </w:rPr>
              <w:t>-158.000,00</w:t>
            </w:r>
          </w:p>
          <w:p w14:paraId="4E3A251D" w14:textId="190BDA3E" w:rsidR="0087027C" w:rsidRPr="00F315A8" w:rsidRDefault="0087027C">
            <w:pPr>
              <w:widowControl w:val="0"/>
              <w:pBdr>
                <w:top w:val="nil"/>
                <w:left w:val="nil"/>
                <w:bottom w:val="nil"/>
                <w:right w:val="nil"/>
                <w:between w:val="nil"/>
              </w:pBdr>
              <w:spacing w:line="240" w:lineRule="auto"/>
              <w:jc w:val="right"/>
              <w:rPr>
                <w:sz w:val="16"/>
                <w:szCs w:val="16"/>
              </w:rPr>
            </w:pPr>
          </w:p>
        </w:tc>
        <w:tc>
          <w:tcPr>
            <w:tcW w:w="2409" w:type="dxa"/>
            <w:shd w:val="clear" w:color="auto" w:fill="FFFFFF"/>
          </w:tcPr>
          <w:p w14:paraId="1D7102A6" w14:textId="5F8D6761" w:rsidR="002A4293" w:rsidRDefault="00704FFF">
            <w:pPr>
              <w:widowControl w:val="0"/>
              <w:pBdr>
                <w:top w:val="nil"/>
                <w:left w:val="nil"/>
                <w:bottom w:val="nil"/>
                <w:right w:val="nil"/>
                <w:between w:val="nil"/>
              </w:pBdr>
              <w:spacing w:line="240" w:lineRule="auto"/>
              <w:jc w:val="right"/>
              <w:rPr>
                <w:sz w:val="16"/>
                <w:szCs w:val="16"/>
              </w:rPr>
            </w:pPr>
            <w:r>
              <w:rPr>
                <w:sz w:val="16"/>
                <w:szCs w:val="16"/>
              </w:rPr>
              <w:t>0,00</w:t>
            </w:r>
          </w:p>
          <w:p w14:paraId="27AEA121" w14:textId="056C0E66" w:rsidR="0087027C" w:rsidRPr="00F315A8" w:rsidRDefault="0087027C">
            <w:pPr>
              <w:widowControl w:val="0"/>
              <w:pBdr>
                <w:top w:val="nil"/>
                <w:left w:val="nil"/>
                <w:bottom w:val="nil"/>
                <w:right w:val="nil"/>
                <w:between w:val="nil"/>
              </w:pBdr>
              <w:spacing w:line="240" w:lineRule="auto"/>
              <w:jc w:val="right"/>
              <w:rPr>
                <w:sz w:val="16"/>
                <w:szCs w:val="16"/>
              </w:rPr>
            </w:pPr>
          </w:p>
        </w:tc>
      </w:tr>
      <w:tr w:rsidR="002A4293" w:rsidRPr="00F315A8" w14:paraId="73D7E471" w14:textId="77777777" w:rsidTr="00C2640B">
        <w:tc>
          <w:tcPr>
            <w:tcW w:w="1548" w:type="dxa"/>
            <w:shd w:val="clear" w:color="auto" w:fill="FFFFFF"/>
          </w:tcPr>
          <w:p w14:paraId="44F04A87"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20031.10.0035809</w:t>
            </w:r>
          </w:p>
        </w:tc>
        <w:tc>
          <w:tcPr>
            <w:tcW w:w="2976" w:type="dxa"/>
            <w:shd w:val="clear" w:color="auto" w:fill="FFFFFF"/>
          </w:tcPr>
          <w:p w14:paraId="51680677"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FONDO GARANZIA PER CREDITI COMMERCIALI</w:t>
            </w:r>
          </w:p>
        </w:tc>
        <w:tc>
          <w:tcPr>
            <w:tcW w:w="1701" w:type="dxa"/>
            <w:shd w:val="clear" w:color="auto" w:fill="FFFFFF"/>
          </w:tcPr>
          <w:p w14:paraId="1ECCF2E0"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€ 793.818,09</w:t>
            </w:r>
          </w:p>
        </w:tc>
        <w:tc>
          <w:tcPr>
            <w:tcW w:w="1985" w:type="dxa"/>
            <w:shd w:val="clear" w:color="auto" w:fill="FFFFFF"/>
          </w:tcPr>
          <w:p w14:paraId="378E4794"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1843" w:type="dxa"/>
            <w:shd w:val="clear" w:color="auto" w:fill="FFFFFF"/>
          </w:tcPr>
          <w:p w14:paraId="685CC830"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2268" w:type="dxa"/>
            <w:shd w:val="clear" w:color="auto" w:fill="FFFFFF"/>
          </w:tcPr>
          <w:p w14:paraId="4A78C7F5"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-€ 793.818,09</w:t>
            </w:r>
          </w:p>
        </w:tc>
        <w:tc>
          <w:tcPr>
            <w:tcW w:w="2409" w:type="dxa"/>
            <w:shd w:val="clear" w:color="auto" w:fill="FFFFFF"/>
          </w:tcPr>
          <w:p w14:paraId="169BD8C6"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r>
      <w:tr w:rsidR="002A4293" w:rsidRPr="00F315A8" w14:paraId="70D52DA6" w14:textId="77777777" w:rsidTr="00C2640B">
        <w:tc>
          <w:tcPr>
            <w:tcW w:w="1548" w:type="dxa"/>
            <w:shd w:val="clear" w:color="auto" w:fill="FFFFFF"/>
          </w:tcPr>
          <w:p w14:paraId="3C63ABF3"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01011.03.0001401</w:t>
            </w:r>
          </w:p>
        </w:tc>
        <w:tc>
          <w:tcPr>
            <w:tcW w:w="2976" w:type="dxa"/>
            <w:shd w:val="clear" w:color="auto" w:fill="FFFFFF"/>
          </w:tcPr>
          <w:p w14:paraId="56C86E81" w14:textId="6CB1B09B"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Indennit</w:t>
            </w:r>
            <w:r w:rsidR="00C06D15" w:rsidRPr="00F315A8">
              <w:rPr>
                <w:sz w:val="16"/>
                <w:szCs w:val="16"/>
              </w:rPr>
              <w:t>à</w:t>
            </w:r>
            <w:r w:rsidRPr="00F315A8">
              <w:rPr>
                <w:sz w:val="16"/>
                <w:szCs w:val="16"/>
              </w:rPr>
              <w:t xml:space="preserve"> di carica al sindaco e</w:t>
            </w:r>
            <w:r w:rsidR="00C06D15" w:rsidRPr="00F315A8">
              <w:rPr>
                <w:sz w:val="16"/>
                <w:szCs w:val="16"/>
              </w:rPr>
              <w:t xml:space="preserve"> </w:t>
            </w:r>
            <w:r w:rsidRPr="00F315A8">
              <w:rPr>
                <w:sz w:val="16"/>
                <w:szCs w:val="16"/>
              </w:rPr>
              <w:t>dagli assessori comunali</w:t>
            </w:r>
          </w:p>
        </w:tc>
        <w:tc>
          <w:tcPr>
            <w:tcW w:w="1701" w:type="dxa"/>
            <w:shd w:val="clear" w:color="auto" w:fill="FFFFFF"/>
          </w:tcPr>
          <w:p w14:paraId="624433E9"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€ 9.660,00</w:t>
            </w:r>
          </w:p>
        </w:tc>
        <w:tc>
          <w:tcPr>
            <w:tcW w:w="1985" w:type="dxa"/>
            <w:shd w:val="clear" w:color="auto" w:fill="FFFFFF"/>
          </w:tcPr>
          <w:p w14:paraId="6D8864CF"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1843" w:type="dxa"/>
            <w:shd w:val="clear" w:color="auto" w:fill="FFFFFF"/>
          </w:tcPr>
          <w:p w14:paraId="24903A02"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2268" w:type="dxa"/>
            <w:shd w:val="clear" w:color="auto" w:fill="FFFFFF"/>
          </w:tcPr>
          <w:p w14:paraId="4C0E2C47"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€ 4.830,00</w:t>
            </w:r>
          </w:p>
        </w:tc>
        <w:tc>
          <w:tcPr>
            <w:tcW w:w="2409" w:type="dxa"/>
            <w:shd w:val="clear" w:color="auto" w:fill="FFFFFF"/>
          </w:tcPr>
          <w:p w14:paraId="56C5798E"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€ 14.490,00</w:t>
            </w:r>
          </w:p>
        </w:tc>
      </w:tr>
      <w:tr w:rsidR="002A4293" w:rsidRPr="00F315A8" w14:paraId="2E5D1C4E" w14:textId="77777777" w:rsidTr="00C2640B">
        <w:tc>
          <w:tcPr>
            <w:tcW w:w="1548" w:type="dxa"/>
            <w:shd w:val="clear" w:color="auto" w:fill="FFFFFF"/>
          </w:tcPr>
          <w:p w14:paraId="3D453D2E" w14:textId="77777777" w:rsidR="002A4293" w:rsidRPr="00704FFF" w:rsidRDefault="00592A48">
            <w:pPr>
              <w:widowControl w:val="0"/>
              <w:pBdr>
                <w:top w:val="nil"/>
                <w:left w:val="nil"/>
                <w:bottom w:val="nil"/>
                <w:right w:val="nil"/>
                <w:between w:val="nil"/>
              </w:pBdr>
              <w:spacing w:line="240" w:lineRule="auto"/>
              <w:rPr>
                <w:b/>
                <w:sz w:val="16"/>
                <w:szCs w:val="16"/>
              </w:rPr>
            </w:pPr>
            <w:r w:rsidRPr="00704FFF">
              <w:rPr>
                <w:b/>
                <w:sz w:val="16"/>
                <w:szCs w:val="16"/>
              </w:rPr>
              <w:t xml:space="preserve"> </w:t>
            </w:r>
          </w:p>
        </w:tc>
        <w:tc>
          <w:tcPr>
            <w:tcW w:w="2976" w:type="dxa"/>
            <w:shd w:val="clear" w:color="auto" w:fill="FFFFFF"/>
          </w:tcPr>
          <w:p w14:paraId="2448DB90" w14:textId="77777777" w:rsidR="002A4293" w:rsidRPr="00704FFF" w:rsidRDefault="00592A48">
            <w:pPr>
              <w:widowControl w:val="0"/>
              <w:pBdr>
                <w:top w:val="nil"/>
                <w:left w:val="nil"/>
                <w:bottom w:val="nil"/>
                <w:right w:val="nil"/>
                <w:between w:val="nil"/>
              </w:pBdr>
              <w:spacing w:line="240" w:lineRule="auto"/>
              <w:rPr>
                <w:b/>
                <w:sz w:val="16"/>
                <w:szCs w:val="16"/>
              </w:rPr>
            </w:pPr>
            <w:r w:rsidRPr="00704FFF">
              <w:rPr>
                <w:b/>
                <w:sz w:val="16"/>
                <w:szCs w:val="16"/>
              </w:rPr>
              <w:t>Totale Altri accantonamenti</w:t>
            </w:r>
          </w:p>
        </w:tc>
        <w:tc>
          <w:tcPr>
            <w:tcW w:w="1701" w:type="dxa"/>
            <w:shd w:val="clear" w:color="auto" w:fill="FFFFFF"/>
          </w:tcPr>
          <w:p w14:paraId="1A1BF297"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€ 961.478,09</w:t>
            </w:r>
          </w:p>
        </w:tc>
        <w:tc>
          <w:tcPr>
            <w:tcW w:w="1985" w:type="dxa"/>
            <w:shd w:val="clear" w:color="auto" w:fill="FFFFFF"/>
          </w:tcPr>
          <w:p w14:paraId="3D364513"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€ 0,00</w:t>
            </w:r>
          </w:p>
        </w:tc>
        <w:tc>
          <w:tcPr>
            <w:tcW w:w="1843" w:type="dxa"/>
            <w:shd w:val="clear" w:color="auto" w:fill="FFFFFF"/>
          </w:tcPr>
          <w:p w14:paraId="6604C8E9"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€ 0,00</w:t>
            </w:r>
          </w:p>
        </w:tc>
        <w:tc>
          <w:tcPr>
            <w:tcW w:w="2268" w:type="dxa"/>
            <w:shd w:val="clear" w:color="auto" w:fill="FFFFFF"/>
          </w:tcPr>
          <w:p w14:paraId="609C78C5" w14:textId="77777777" w:rsidR="002A4293" w:rsidRPr="00704FFF" w:rsidRDefault="00592A48">
            <w:pPr>
              <w:widowControl w:val="0"/>
              <w:pBdr>
                <w:top w:val="nil"/>
                <w:left w:val="nil"/>
                <w:bottom w:val="nil"/>
                <w:right w:val="nil"/>
                <w:between w:val="nil"/>
              </w:pBdr>
              <w:spacing w:line="240" w:lineRule="auto"/>
              <w:jc w:val="right"/>
              <w:rPr>
                <w:b/>
                <w:sz w:val="16"/>
                <w:szCs w:val="16"/>
              </w:rPr>
            </w:pPr>
            <w:r w:rsidRPr="00704FFF">
              <w:rPr>
                <w:b/>
                <w:sz w:val="16"/>
                <w:szCs w:val="16"/>
              </w:rPr>
              <w:t>-€ 791.767,09</w:t>
            </w:r>
          </w:p>
        </w:tc>
        <w:tc>
          <w:tcPr>
            <w:tcW w:w="2409" w:type="dxa"/>
            <w:shd w:val="clear" w:color="auto" w:fill="FFFFFF"/>
          </w:tcPr>
          <w:p w14:paraId="6DD20D82" w14:textId="3482A28A" w:rsidR="002A4293" w:rsidRPr="00704FFF" w:rsidRDefault="00704FFF">
            <w:pPr>
              <w:widowControl w:val="0"/>
              <w:pBdr>
                <w:top w:val="nil"/>
                <w:left w:val="nil"/>
                <w:bottom w:val="nil"/>
                <w:right w:val="nil"/>
                <w:between w:val="nil"/>
              </w:pBdr>
              <w:spacing w:line="240" w:lineRule="auto"/>
              <w:jc w:val="right"/>
              <w:rPr>
                <w:b/>
                <w:sz w:val="16"/>
                <w:szCs w:val="16"/>
              </w:rPr>
            </w:pPr>
            <w:r w:rsidRPr="00704FFF">
              <w:rPr>
                <w:b/>
                <w:sz w:val="16"/>
                <w:szCs w:val="16"/>
              </w:rPr>
              <w:t>€ 14.490,00</w:t>
            </w:r>
          </w:p>
        </w:tc>
      </w:tr>
      <w:tr w:rsidR="002A4293" w:rsidRPr="00F315A8" w14:paraId="1F565D4F" w14:textId="77777777" w:rsidTr="00C2640B">
        <w:tc>
          <w:tcPr>
            <w:tcW w:w="1548" w:type="dxa"/>
            <w:shd w:val="clear" w:color="auto" w:fill="FFFFFF"/>
          </w:tcPr>
          <w:p w14:paraId="37E1F31A"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20031.10.0035824</w:t>
            </w:r>
          </w:p>
        </w:tc>
        <w:tc>
          <w:tcPr>
            <w:tcW w:w="2976" w:type="dxa"/>
            <w:shd w:val="clear" w:color="auto" w:fill="FFFFFF"/>
          </w:tcPr>
          <w:p w14:paraId="72380E86"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 xml:space="preserve">CONCORSO ALLA FINANZA PUBBLICA DAL 2025 AL 2029 - </w:t>
            </w:r>
          </w:p>
          <w:p w14:paraId="6B9221F7"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Comma 5 art. 104 del DDL Legge di Bilancio 2025</w:t>
            </w:r>
          </w:p>
        </w:tc>
        <w:tc>
          <w:tcPr>
            <w:tcW w:w="1701" w:type="dxa"/>
            <w:shd w:val="clear" w:color="auto" w:fill="FFFFFF"/>
          </w:tcPr>
          <w:p w14:paraId="602DE129"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1985" w:type="dxa"/>
            <w:shd w:val="clear" w:color="auto" w:fill="FFFFFF"/>
          </w:tcPr>
          <w:p w14:paraId="5B23D967"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1843" w:type="dxa"/>
            <w:shd w:val="clear" w:color="auto" w:fill="FFFFFF"/>
          </w:tcPr>
          <w:p w14:paraId="095839C2"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€ 61.434,00</w:t>
            </w:r>
          </w:p>
        </w:tc>
        <w:tc>
          <w:tcPr>
            <w:tcW w:w="2268" w:type="dxa"/>
            <w:shd w:val="clear" w:color="auto" w:fill="FFFFFF"/>
          </w:tcPr>
          <w:p w14:paraId="18AC8C30"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2409" w:type="dxa"/>
            <w:shd w:val="clear" w:color="auto" w:fill="FFFFFF"/>
          </w:tcPr>
          <w:p w14:paraId="2E8AD692"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€ 61.434,00</w:t>
            </w:r>
          </w:p>
        </w:tc>
      </w:tr>
      <w:tr w:rsidR="002A4293" w:rsidRPr="00F315A8" w14:paraId="5C659C87" w14:textId="77777777" w:rsidTr="00C2640B">
        <w:tc>
          <w:tcPr>
            <w:tcW w:w="1548" w:type="dxa"/>
            <w:shd w:val="clear" w:color="auto" w:fill="FFFFFF"/>
          </w:tcPr>
          <w:p w14:paraId="4F465100"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 xml:space="preserve"> </w:t>
            </w:r>
          </w:p>
        </w:tc>
        <w:tc>
          <w:tcPr>
            <w:tcW w:w="2976" w:type="dxa"/>
            <w:shd w:val="clear" w:color="auto" w:fill="FFFFFF"/>
          </w:tcPr>
          <w:p w14:paraId="579E5AC5"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Totale Fondo obiettivi finanza pubblica</w:t>
            </w:r>
          </w:p>
        </w:tc>
        <w:tc>
          <w:tcPr>
            <w:tcW w:w="1701" w:type="dxa"/>
            <w:shd w:val="clear" w:color="auto" w:fill="FFFFFF"/>
          </w:tcPr>
          <w:p w14:paraId="710D1560"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1985" w:type="dxa"/>
            <w:shd w:val="clear" w:color="auto" w:fill="FFFFFF"/>
          </w:tcPr>
          <w:p w14:paraId="1DF9ED9A"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1843" w:type="dxa"/>
            <w:shd w:val="clear" w:color="auto" w:fill="FFFFFF"/>
          </w:tcPr>
          <w:p w14:paraId="181CEBD0"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€ 61.434,00</w:t>
            </w:r>
          </w:p>
        </w:tc>
        <w:tc>
          <w:tcPr>
            <w:tcW w:w="2268" w:type="dxa"/>
            <w:shd w:val="clear" w:color="auto" w:fill="FFFFFF"/>
          </w:tcPr>
          <w:p w14:paraId="288F4D40"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€ 0,00</w:t>
            </w:r>
          </w:p>
        </w:tc>
        <w:tc>
          <w:tcPr>
            <w:tcW w:w="2409" w:type="dxa"/>
            <w:shd w:val="clear" w:color="auto" w:fill="FFFFFF"/>
          </w:tcPr>
          <w:p w14:paraId="1C935D0E" w14:textId="77777777" w:rsidR="002A4293" w:rsidRPr="00F315A8" w:rsidRDefault="00592A48">
            <w:pPr>
              <w:widowControl w:val="0"/>
              <w:pBdr>
                <w:top w:val="nil"/>
                <w:left w:val="nil"/>
                <w:bottom w:val="nil"/>
                <w:right w:val="nil"/>
                <w:between w:val="nil"/>
              </w:pBdr>
              <w:spacing w:line="240" w:lineRule="auto"/>
              <w:jc w:val="right"/>
              <w:rPr>
                <w:sz w:val="16"/>
                <w:szCs w:val="16"/>
              </w:rPr>
            </w:pPr>
            <w:r w:rsidRPr="00F315A8">
              <w:rPr>
                <w:sz w:val="16"/>
                <w:szCs w:val="16"/>
              </w:rPr>
              <w:t>€ 61.434,00</w:t>
            </w:r>
          </w:p>
        </w:tc>
      </w:tr>
      <w:tr w:rsidR="002A4293" w:rsidRPr="00F315A8" w14:paraId="08EECF30" w14:textId="77777777" w:rsidTr="00C2640B">
        <w:tc>
          <w:tcPr>
            <w:tcW w:w="1548" w:type="dxa"/>
            <w:shd w:val="clear" w:color="auto" w:fill="FFFFFF"/>
          </w:tcPr>
          <w:p w14:paraId="4132DAF5"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 xml:space="preserve"> </w:t>
            </w:r>
          </w:p>
        </w:tc>
        <w:tc>
          <w:tcPr>
            <w:tcW w:w="2976" w:type="dxa"/>
            <w:shd w:val="clear" w:color="auto" w:fill="FFFFFF"/>
          </w:tcPr>
          <w:p w14:paraId="5706C2C4" w14:textId="77777777" w:rsidR="002A4293" w:rsidRPr="00F315A8" w:rsidRDefault="00592A48">
            <w:pPr>
              <w:widowControl w:val="0"/>
              <w:pBdr>
                <w:top w:val="nil"/>
                <w:left w:val="nil"/>
                <w:bottom w:val="nil"/>
                <w:right w:val="nil"/>
                <w:between w:val="nil"/>
              </w:pBdr>
              <w:spacing w:line="240" w:lineRule="auto"/>
              <w:rPr>
                <w:sz w:val="16"/>
                <w:szCs w:val="16"/>
              </w:rPr>
            </w:pPr>
            <w:r w:rsidRPr="00F315A8">
              <w:rPr>
                <w:sz w:val="16"/>
                <w:szCs w:val="16"/>
              </w:rPr>
              <w:t>Totale</w:t>
            </w:r>
          </w:p>
        </w:tc>
        <w:tc>
          <w:tcPr>
            <w:tcW w:w="1701" w:type="dxa"/>
            <w:shd w:val="clear" w:color="auto" w:fill="FFFFFF"/>
          </w:tcPr>
          <w:p w14:paraId="396ACA45" w14:textId="77777777" w:rsidR="002A4293" w:rsidRPr="00C2640B" w:rsidRDefault="00592A48">
            <w:pPr>
              <w:widowControl w:val="0"/>
              <w:pBdr>
                <w:top w:val="nil"/>
                <w:left w:val="nil"/>
                <w:bottom w:val="nil"/>
                <w:right w:val="nil"/>
                <w:between w:val="nil"/>
              </w:pBdr>
              <w:spacing w:line="240" w:lineRule="auto"/>
              <w:jc w:val="right"/>
              <w:rPr>
                <w:b/>
                <w:sz w:val="16"/>
                <w:szCs w:val="16"/>
              </w:rPr>
            </w:pPr>
            <w:r w:rsidRPr="00C2640B">
              <w:rPr>
                <w:b/>
                <w:sz w:val="16"/>
                <w:szCs w:val="16"/>
              </w:rPr>
              <w:t>€ 57.752.081,81</w:t>
            </w:r>
          </w:p>
        </w:tc>
        <w:tc>
          <w:tcPr>
            <w:tcW w:w="1985" w:type="dxa"/>
            <w:shd w:val="clear" w:color="auto" w:fill="FFFFFF"/>
          </w:tcPr>
          <w:p w14:paraId="50DE9694" w14:textId="77777777" w:rsidR="002A4293" w:rsidRPr="00C2640B" w:rsidRDefault="00592A48">
            <w:pPr>
              <w:widowControl w:val="0"/>
              <w:pBdr>
                <w:top w:val="nil"/>
                <w:left w:val="nil"/>
                <w:bottom w:val="nil"/>
                <w:right w:val="nil"/>
                <w:between w:val="nil"/>
              </w:pBdr>
              <w:spacing w:line="240" w:lineRule="auto"/>
              <w:jc w:val="right"/>
              <w:rPr>
                <w:b/>
                <w:sz w:val="16"/>
                <w:szCs w:val="16"/>
              </w:rPr>
            </w:pPr>
            <w:r w:rsidRPr="00C2640B">
              <w:rPr>
                <w:b/>
                <w:sz w:val="16"/>
                <w:szCs w:val="16"/>
              </w:rPr>
              <w:t>-€ 2.875.791,50</w:t>
            </w:r>
          </w:p>
        </w:tc>
        <w:tc>
          <w:tcPr>
            <w:tcW w:w="1843" w:type="dxa"/>
            <w:shd w:val="clear" w:color="auto" w:fill="FFFFFF"/>
          </w:tcPr>
          <w:p w14:paraId="0643799F" w14:textId="77777777" w:rsidR="002A4293" w:rsidRPr="00C2640B" w:rsidRDefault="00592A48">
            <w:pPr>
              <w:widowControl w:val="0"/>
              <w:pBdr>
                <w:top w:val="nil"/>
                <w:left w:val="nil"/>
                <w:bottom w:val="nil"/>
                <w:right w:val="nil"/>
                <w:between w:val="nil"/>
              </w:pBdr>
              <w:spacing w:line="240" w:lineRule="auto"/>
              <w:jc w:val="right"/>
              <w:rPr>
                <w:b/>
                <w:sz w:val="16"/>
                <w:szCs w:val="16"/>
              </w:rPr>
            </w:pPr>
            <w:r w:rsidRPr="00C2640B">
              <w:rPr>
                <w:b/>
                <w:sz w:val="16"/>
                <w:szCs w:val="16"/>
              </w:rPr>
              <w:t>€ 2.625.157,93</w:t>
            </w:r>
          </w:p>
        </w:tc>
        <w:tc>
          <w:tcPr>
            <w:tcW w:w="2268" w:type="dxa"/>
            <w:shd w:val="clear" w:color="auto" w:fill="FFFFFF"/>
          </w:tcPr>
          <w:p w14:paraId="659D71AC" w14:textId="17F761E6" w:rsidR="002A4293" w:rsidRPr="00C2640B" w:rsidRDefault="00704FFF">
            <w:pPr>
              <w:widowControl w:val="0"/>
              <w:pBdr>
                <w:top w:val="nil"/>
                <w:left w:val="nil"/>
                <w:bottom w:val="nil"/>
                <w:right w:val="nil"/>
                <w:between w:val="nil"/>
              </w:pBdr>
              <w:spacing w:line="240" w:lineRule="auto"/>
              <w:jc w:val="right"/>
              <w:rPr>
                <w:b/>
                <w:sz w:val="16"/>
                <w:szCs w:val="16"/>
              </w:rPr>
            </w:pPr>
            <w:r>
              <w:rPr>
                <w:b/>
                <w:sz w:val="16"/>
                <w:szCs w:val="16"/>
              </w:rPr>
              <w:t xml:space="preserve">€ </w:t>
            </w:r>
            <w:r w:rsidRPr="00704FFF">
              <w:rPr>
                <w:b/>
                <w:sz w:val="16"/>
                <w:szCs w:val="16"/>
              </w:rPr>
              <w:t>621.763,16</w:t>
            </w:r>
          </w:p>
        </w:tc>
        <w:tc>
          <w:tcPr>
            <w:tcW w:w="2409" w:type="dxa"/>
            <w:shd w:val="clear" w:color="auto" w:fill="FFFFFF"/>
          </w:tcPr>
          <w:p w14:paraId="641EB411" w14:textId="7490C848" w:rsidR="002A4293" w:rsidRPr="00C2640B" w:rsidRDefault="00704FFF">
            <w:pPr>
              <w:widowControl w:val="0"/>
              <w:pBdr>
                <w:top w:val="nil"/>
                <w:left w:val="nil"/>
                <w:bottom w:val="nil"/>
                <w:right w:val="nil"/>
                <w:between w:val="nil"/>
              </w:pBdr>
              <w:spacing w:line="240" w:lineRule="auto"/>
              <w:jc w:val="right"/>
              <w:rPr>
                <w:b/>
                <w:sz w:val="16"/>
                <w:szCs w:val="16"/>
              </w:rPr>
            </w:pPr>
            <w:r>
              <w:rPr>
                <w:b/>
                <w:sz w:val="16"/>
                <w:szCs w:val="16"/>
              </w:rPr>
              <w:t xml:space="preserve"> € </w:t>
            </w:r>
            <w:r w:rsidRPr="00704FFF">
              <w:rPr>
                <w:b/>
                <w:sz w:val="16"/>
                <w:szCs w:val="16"/>
              </w:rPr>
              <w:t>58.123.211,40</w:t>
            </w:r>
          </w:p>
        </w:tc>
      </w:tr>
    </w:tbl>
    <w:p w14:paraId="4C8F2433" w14:textId="77777777" w:rsidR="002A4293" w:rsidRDefault="002A4293"/>
    <w:p w14:paraId="2A6CA879" w14:textId="77777777" w:rsidR="002A4293" w:rsidRDefault="002A4293"/>
    <w:p w14:paraId="2587EBAC" w14:textId="77777777" w:rsidR="002A4293" w:rsidRDefault="00592A48">
      <w:r>
        <w:br w:type="page"/>
      </w:r>
    </w:p>
    <w:p w14:paraId="6A68E46C" w14:textId="77777777" w:rsidR="002A4293" w:rsidRDefault="00592A48">
      <w:pPr>
        <w:pStyle w:val="Titolo3"/>
      </w:pPr>
      <w:bookmarkStart w:id="7" w:name="_q89hnq6mu8mn" w:colFirst="0" w:colLast="0"/>
      <w:bookmarkEnd w:id="7"/>
      <w:r>
        <w:lastRenderedPageBreak/>
        <w:t>Elenco analitico delle risorse vincolate (al lordo di eventuali quote oggetto di accantonamento)</w:t>
      </w:r>
    </w:p>
    <w:p w14:paraId="550FF340" w14:textId="77777777" w:rsidR="002A4293" w:rsidRDefault="002A4293"/>
    <w:p w14:paraId="5FF3CD4B" w14:textId="77777777" w:rsidR="002A4293" w:rsidRDefault="002A4293"/>
    <w:tbl>
      <w:tblPr>
        <w:tblStyle w:val="a3"/>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6"/>
        <w:gridCol w:w="1396"/>
        <w:gridCol w:w="1396"/>
        <w:gridCol w:w="1396"/>
        <w:gridCol w:w="1395"/>
        <w:gridCol w:w="1395"/>
        <w:gridCol w:w="1395"/>
        <w:gridCol w:w="1395"/>
        <w:gridCol w:w="1395"/>
        <w:gridCol w:w="1395"/>
      </w:tblGrid>
      <w:tr w:rsidR="002A4293" w:rsidRPr="00C06D15" w14:paraId="45E2FEE7" w14:textId="77777777">
        <w:tc>
          <w:tcPr>
            <w:tcW w:w="1395" w:type="dxa"/>
            <w:shd w:val="clear" w:color="auto" w:fill="9CC3E5"/>
          </w:tcPr>
          <w:p w14:paraId="2717976E"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 </w:t>
            </w:r>
          </w:p>
        </w:tc>
        <w:tc>
          <w:tcPr>
            <w:tcW w:w="1395" w:type="dxa"/>
            <w:shd w:val="clear" w:color="auto" w:fill="9CC3E5"/>
          </w:tcPr>
          <w:p w14:paraId="4F1920FD"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Risorse vincolate </w:t>
            </w:r>
          </w:p>
          <w:p w14:paraId="1213756F"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al 31/12/2025 </w:t>
            </w:r>
          </w:p>
          <w:p w14:paraId="0F8CEFE7"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(a)</w:t>
            </w:r>
          </w:p>
        </w:tc>
        <w:tc>
          <w:tcPr>
            <w:tcW w:w="1395" w:type="dxa"/>
            <w:shd w:val="clear" w:color="auto" w:fill="9CC3E5"/>
          </w:tcPr>
          <w:p w14:paraId="2CDC3CD2"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Risorse vincolate </w:t>
            </w:r>
          </w:p>
          <w:p w14:paraId="18161E35"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applicate al bilancio </w:t>
            </w:r>
          </w:p>
          <w:p w14:paraId="23918988"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proofErr w:type="gramStart"/>
            <w:r w:rsidRPr="00C06D15">
              <w:rPr>
                <w:b/>
                <w:bCs/>
                <w:sz w:val="16"/>
                <w:szCs w:val="16"/>
              </w:rPr>
              <w:t>dell´esercizio</w:t>
            </w:r>
            <w:proofErr w:type="gramEnd"/>
            <w:r w:rsidRPr="00C06D15">
              <w:rPr>
                <w:b/>
                <w:bCs/>
                <w:sz w:val="16"/>
                <w:szCs w:val="16"/>
              </w:rPr>
              <w:t xml:space="preserve"> 2025 </w:t>
            </w:r>
          </w:p>
          <w:p w14:paraId="2155FBAD"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(b)</w:t>
            </w:r>
          </w:p>
        </w:tc>
        <w:tc>
          <w:tcPr>
            <w:tcW w:w="1395" w:type="dxa"/>
            <w:shd w:val="clear" w:color="auto" w:fill="9CC3E5"/>
          </w:tcPr>
          <w:p w14:paraId="7AA4EA72"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Entrate vincolate </w:t>
            </w:r>
          </w:p>
          <w:p w14:paraId="23C30603"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accertate </w:t>
            </w:r>
          </w:p>
          <w:p w14:paraId="0BCA5877"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proofErr w:type="gramStart"/>
            <w:r w:rsidRPr="00C06D15">
              <w:rPr>
                <w:b/>
                <w:bCs/>
                <w:sz w:val="16"/>
                <w:szCs w:val="16"/>
              </w:rPr>
              <w:t>nell´esercizio</w:t>
            </w:r>
            <w:proofErr w:type="gramEnd"/>
            <w:r w:rsidRPr="00C06D15">
              <w:rPr>
                <w:b/>
                <w:bCs/>
                <w:sz w:val="16"/>
                <w:szCs w:val="16"/>
              </w:rPr>
              <w:t xml:space="preserve"> 2025 </w:t>
            </w:r>
          </w:p>
          <w:p w14:paraId="6CB0899F"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(c)</w:t>
            </w:r>
          </w:p>
        </w:tc>
        <w:tc>
          <w:tcPr>
            <w:tcW w:w="1395" w:type="dxa"/>
            <w:shd w:val="clear" w:color="auto" w:fill="9CC3E5"/>
          </w:tcPr>
          <w:p w14:paraId="4B9C8209"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Impegni es. 2025 </w:t>
            </w:r>
          </w:p>
          <w:p w14:paraId="4E35750D"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finanziati da </w:t>
            </w:r>
          </w:p>
          <w:p w14:paraId="73D84F22"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entrate </w:t>
            </w:r>
            <w:proofErr w:type="spellStart"/>
            <w:r w:rsidRPr="00C06D15">
              <w:rPr>
                <w:b/>
                <w:bCs/>
                <w:sz w:val="16"/>
                <w:szCs w:val="16"/>
              </w:rPr>
              <w:t>acc</w:t>
            </w:r>
            <w:proofErr w:type="spellEnd"/>
            <w:r w:rsidRPr="00C06D15">
              <w:rPr>
                <w:b/>
                <w:bCs/>
                <w:sz w:val="16"/>
                <w:szCs w:val="16"/>
              </w:rPr>
              <w:t xml:space="preserve">. </w:t>
            </w:r>
          </w:p>
          <w:p w14:paraId="4C60BC45"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proofErr w:type="gramStart"/>
            <w:r w:rsidRPr="00C06D15">
              <w:rPr>
                <w:b/>
                <w:bCs/>
                <w:sz w:val="16"/>
                <w:szCs w:val="16"/>
              </w:rPr>
              <w:t>nell´esercizio</w:t>
            </w:r>
            <w:proofErr w:type="gramEnd"/>
            <w:r w:rsidRPr="00C06D15">
              <w:rPr>
                <w:b/>
                <w:bCs/>
                <w:sz w:val="16"/>
                <w:szCs w:val="16"/>
              </w:rPr>
              <w:t xml:space="preserve"> o da </w:t>
            </w:r>
          </w:p>
          <w:p w14:paraId="362372B7"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quote vincolate </w:t>
            </w:r>
          </w:p>
          <w:p w14:paraId="08F4B38C"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del </w:t>
            </w:r>
            <w:proofErr w:type="spellStart"/>
            <w:r w:rsidRPr="00C06D15">
              <w:rPr>
                <w:b/>
                <w:bCs/>
                <w:sz w:val="16"/>
                <w:szCs w:val="16"/>
              </w:rPr>
              <w:t>ris</w:t>
            </w:r>
            <w:proofErr w:type="spellEnd"/>
            <w:r w:rsidRPr="00C06D15">
              <w:rPr>
                <w:b/>
                <w:bCs/>
                <w:sz w:val="16"/>
                <w:szCs w:val="16"/>
              </w:rPr>
              <w:t xml:space="preserve">. di </w:t>
            </w:r>
            <w:proofErr w:type="spellStart"/>
            <w:r w:rsidRPr="00C06D15">
              <w:rPr>
                <w:b/>
                <w:bCs/>
                <w:sz w:val="16"/>
                <w:szCs w:val="16"/>
              </w:rPr>
              <w:t>amm</w:t>
            </w:r>
            <w:proofErr w:type="spellEnd"/>
            <w:r w:rsidRPr="00C06D15">
              <w:rPr>
                <w:b/>
                <w:bCs/>
                <w:sz w:val="16"/>
                <w:szCs w:val="16"/>
              </w:rPr>
              <w:t xml:space="preserve">. </w:t>
            </w:r>
          </w:p>
          <w:p w14:paraId="2E98A5E7"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(d)</w:t>
            </w:r>
          </w:p>
        </w:tc>
        <w:tc>
          <w:tcPr>
            <w:tcW w:w="1395" w:type="dxa"/>
            <w:shd w:val="clear" w:color="auto" w:fill="9CC3E5"/>
          </w:tcPr>
          <w:p w14:paraId="3121508E"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Fondo </w:t>
            </w:r>
            <w:proofErr w:type="spellStart"/>
            <w:r w:rsidRPr="00C06D15">
              <w:rPr>
                <w:b/>
                <w:bCs/>
                <w:sz w:val="16"/>
                <w:szCs w:val="16"/>
              </w:rPr>
              <w:t>plur</w:t>
            </w:r>
            <w:proofErr w:type="spellEnd"/>
            <w:r w:rsidRPr="00C06D15">
              <w:rPr>
                <w:b/>
                <w:bCs/>
                <w:sz w:val="16"/>
                <w:szCs w:val="16"/>
              </w:rPr>
              <w:t xml:space="preserve">. </w:t>
            </w:r>
            <w:proofErr w:type="spellStart"/>
            <w:r w:rsidRPr="00C06D15">
              <w:rPr>
                <w:b/>
                <w:bCs/>
                <w:sz w:val="16"/>
                <w:szCs w:val="16"/>
              </w:rPr>
              <w:t>vinc</w:t>
            </w:r>
            <w:proofErr w:type="spellEnd"/>
            <w:r w:rsidRPr="00C06D15">
              <w:rPr>
                <w:b/>
                <w:bCs/>
                <w:sz w:val="16"/>
                <w:szCs w:val="16"/>
              </w:rPr>
              <w:t xml:space="preserve"> al </w:t>
            </w:r>
          </w:p>
          <w:p w14:paraId="661C35EB"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31/12/2025 </w:t>
            </w:r>
            <w:proofErr w:type="spellStart"/>
            <w:r w:rsidRPr="00C06D15">
              <w:rPr>
                <w:b/>
                <w:bCs/>
                <w:sz w:val="16"/>
                <w:szCs w:val="16"/>
              </w:rPr>
              <w:t>finanz</w:t>
            </w:r>
            <w:proofErr w:type="spellEnd"/>
            <w:r w:rsidRPr="00C06D15">
              <w:rPr>
                <w:b/>
                <w:bCs/>
                <w:sz w:val="16"/>
                <w:szCs w:val="16"/>
              </w:rPr>
              <w:t xml:space="preserve">. </w:t>
            </w:r>
          </w:p>
          <w:p w14:paraId="634D6C82"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da entrate </w:t>
            </w:r>
            <w:proofErr w:type="spellStart"/>
            <w:r w:rsidRPr="00C06D15">
              <w:rPr>
                <w:b/>
                <w:bCs/>
                <w:sz w:val="16"/>
                <w:szCs w:val="16"/>
              </w:rPr>
              <w:t>vinc</w:t>
            </w:r>
            <w:proofErr w:type="spellEnd"/>
            <w:r w:rsidRPr="00C06D15">
              <w:rPr>
                <w:b/>
                <w:bCs/>
                <w:sz w:val="16"/>
                <w:szCs w:val="16"/>
              </w:rPr>
              <w:t xml:space="preserve">. </w:t>
            </w:r>
          </w:p>
          <w:p w14:paraId="2C48A5E6"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proofErr w:type="spellStart"/>
            <w:r w:rsidRPr="00C06D15">
              <w:rPr>
                <w:b/>
                <w:bCs/>
                <w:sz w:val="16"/>
                <w:szCs w:val="16"/>
              </w:rPr>
              <w:t>acc</w:t>
            </w:r>
            <w:proofErr w:type="spellEnd"/>
            <w:r w:rsidRPr="00C06D15">
              <w:rPr>
                <w:b/>
                <w:bCs/>
                <w:sz w:val="16"/>
                <w:szCs w:val="16"/>
              </w:rPr>
              <w:t>. nell'</w:t>
            </w:r>
            <w:proofErr w:type="spellStart"/>
            <w:r w:rsidRPr="00C06D15">
              <w:rPr>
                <w:b/>
                <w:bCs/>
                <w:sz w:val="16"/>
                <w:szCs w:val="16"/>
              </w:rPr>
              <w:t>eserc</w:t>
            </w:r>
            <w:proofErr w:type="spellEnd"/>
            <w:r w:rsidRPr="00C06D15">
              <w:rPr>
                <w:b/>
                <w:bCs/>
                <w:sz w:val="16"/>
                <w:szCs w:val="16"/>
              </w:rPr>
              <w:t xml:space="preserve">. o </w:t>
            </w:r>
          </w:p>
          <w:p w14:paraId="7A1126E4"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da quote vincolate </w:t>
            </w:r>
          </w:p>
          <w:p w14:paraId="7F0DFDD3"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del </w:t>
            </w:r>
            <w:proofErr w:type="spellStart"/>
            <w:r w:rsidRPr="00C06D15">
              <w:rPr>
                <w:b/>
                <w:bCs/>
                <w:sz w:val="16"/>
                <w:szCs w:val="16"/>
              </w:rPr>
              <w:t>ris</w:t>
            </w:r>
            <w:proofErr w:type="spellEnd"/>
            <w:r w:rsidRPr="00C06D15">
              <w:rPr>
                <w:b/>
                <w:bCs/>
                <w:sz w:val="16"/>
                <w:szCs w:val="16"/>
              </w:rPr>
              <w:t xml:space="preserve">. di </w:t>
            </w:r>
            <w:proofErr w:type="spellStart"/>
            <w:r w:rsidRPr="00C06D15">
              <w:rPr>
                <w:b/>
                <w:bCs/>
                <w:sz w:val="16"/>
                <w:szCs w:val="16"/>
              </w:rPr>
              <w:t>amm</w:t>
            </w:r>
            <w:proofErr w:type="spellEnd"/>
            <w:r w:rsidRPr="00C06D15">
              <w:rPr>
                <w:b/>
                <w:bCs/>
                <w:sz w:val="16"/>
                <w:szCs w:val="16"/>
              </w:rPr>
              <w:t xml:space="preserve">. </w:t>
            </w:r>
          </w:p>
          <w:p w14:paraId="56CF7160"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(e)</w:t>
            </w:r>
          </w:p>
        </w:tc>
        <w:tc>
          <w:tcPr>
            <w:tcW w:w="1395" w:type="dxa"/>
            <w:shd w:val="clear" w:color="auto" w:fill="9CC3E5"/>
          </w:tcPr>
          <w:p w14:paraId="6F3D551A"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Cancellazione di </w:t>
            </w:r>
          </w:p>
          <w:p w14:paraId="1EF6AF7F"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residui </w:t>
            </w:r>
            <w:proofErr w:type="spellStart"/>
            <w:r w:rsidRPr="00C06D15">
              <w:rPr>
                <w:b/>
                <w:bCs/>
                <w:sz w:val="16"/>
                <w:szCs w:val="16"/>
              </w:rPr>
              <w:t>att</w:t>
            </w:r>
            <w:proofErr w:type="spellEnd"/>
            <w:r w:rsidRPr="00C06D15">
              <w:rPr>
                <w:b/>
                <w:bCs/>
                <w:sz w:val="16"/>
                <w:szCs w:val="16"/>
              </w:rPr>
              <w:t xml:space="preserve">. </w:t>
            </w:r>
            <w:proofErr w:type="spellStart"/>
            <w:r w:rsidRPr="00C06D15">
              <w:rPr>
                <w:b/>
                <w:bCs/>
                <w:sz w:val="16"/>
                <w:szCs w:val="16"/>
              </w:rPr>
              <w:t>vinc</w:t>
            </w:r>
            <w:proofErr w:type="spellEnd"/>
            <w:r w:rsidRPr="00C06D15">
              <w:rPr>
                <w:b/>
                <w:bCs/>
                <w:sz w:val="16"/>
                <w:szCs w:val="16"/>
              </w:rPr>
              <w:t xml:space="preserve">. o </w:t>
            </w:r>
          </w:p>
          <w:p w14:paraId="78B76816"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eliminazione </w:t>
            </w:r>
          </w:p>
          <w:p w14:paraId="2F2102BD"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vincolo su quote </w:t>
            </w:r>
          </w:p>
          <w:p w14:paraId="2072D21F"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proofErr w:type="spellStart"/>
            <w:r w:rsidRPr="00C06D15">
              <w:rPr>
                <w:b/>
                <w:bCs/>
                <w:sz w:val="16"/>
                <w:szCs w:val="16"/>
              </w:rPr>
              <w:t>ris</w:t>
            </w:r>
            <w:proofErr w:type="spellEnd"/>
            <w:r w:rsidRPr="00C06D15">
              <w:rPr>
                <w:b/>
                <w:bCs/>
                <w:sz w:val="16"/>
                <w:szCs w:val="16"/>
              </w:rPr>
              <w:t xml:space="preserve">. </w:t>
            </w:r>
            <w:proofErr w:type="spellStart"/>
            <w:r w:rsidRPr="00C06D15">
              <w:rPr>
                <w:b/>
                <w:bCs/>
                <w:sz w:val="16"/>
                <w:szCs w:val="16"/>
              </w:rPr>
              <w:t>amm</w:t>
            </w:r>
            <w:proofErr w:type="spellEnd"/>
            <w:r w:rsidRPr="00C06D15">
              <w:rPr>
                <w:b/>
                <w:bCs/>
                <w:sz w:val="16"/>
                <w:szCs w:val="16"/>
              </w:rPr>
              <w:t xml:space="preserve"> (+) e </w:t>
            </w:r>
          </w:p>
          <w:p w14:paraId="6FF3B159"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proofErr w:type="spellStart"/>
            <w:r w:rsidRPr="00C06D15">
              <w:rPr>
                <w:b/>
                <w:bCs/>
                <w:sz w:val="16"/>
                <w:szCs w:val="16"/>
              </w:rPr>
              <w:t>canc</w:t>
            </w:r>
            <w:proofErr w:type="spellEnd"/>
            <w:r w:rsidRPr="00C06D15">
              <w:rPr>
                <w:b/>
                <w:bCs/>
                <w:sz w:val="16"/>
                <w:szCs w:val="16"/>
              </w:rPr>
              <w:t xml:space="preserve">. di residui </w:t>
            </w:r>
          </w:p>
          <w:p w14:paraId="72E7851C"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passivi fin. da </w:t>
            </w:r>
          </w:p>
          <w:p w14:paraId="36EA8506"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risorse </w:t>
            </w:r>
            <w:proofErr w:type="spellStart"/>
            <w:r w:rsidRPr="00C06D15">
              <w:rPr>
                <w:b/>
                <w:bCs/>
                <w:sz w:val="16"/>
                <w:szCs w:val="16"/>
              </w:rPr>
              <w:t>vinc</w:t>
            </w:r>
            <w:proofErr w:type="spellEnd"/>
            <w:r w:rsidRPr="00C06D15">
              <w:rPr>
                <w:b/>
                <w:bCs/>
                <w:sz w:val="16"/>
                <w:szCs w:val="16"/>
              </w:rPr>
              <w:t xml:space="preserve">. (-) </w:t>
            </w:r>
          </w:p>
          <w:p w14:paraId="5DFE08C6"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(f)</w:t>
            </w:r>
          </w:p>
        </w:tc>
        <w:tc>
          <w:tcPr>
            <w:tcW w:w="1395" w:type="dxa"/>
            <w:shd w:val="clear" w:color="auto" w:fill="9CC3E5"/>
          </w:tcPr>
          <w:p w14:paraId="75A38CB6"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Cancellazione </w:t>
            </w:r>
          </w:p>
          <w:p w14:paraId="1E5A1AD4"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proofErr w:type="gramStart"/>
            <w:r w:rsidRPr="00C06D15">
              <w:rPr>
                <w:b/>
                <w:bCs/>
                <w:sz w:val="16"/>
                <w:szCs w:val="16"/>
              </w:rPr>
              <w:t>nell´esercizio</w:t>
            </w:r>
            <w:proofErr w:type="gramEnd"/>
            <w:r w:rsidRPr="00C06D15">
              <w:rPr>
                <w:b/>
                <w:bCs/>
                <w:sz w:val="16"/>
                <w:szCs w:val="16"/>
              </w:rPr>
              <w:t xml:space="preserve"> 2025 </w:t>
            </w:r>
          </w:p>
          <w:p w14:paraId="01C40279"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di impegni fin. da </w:t>
            </w:r>
          </w:p>
          <w:p w14:paraId="579F8C0F"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 FPV dopo </w:t>
            </w:r>
          </w:p>
          <w:p w14:paraId="1ECD0CD2"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approvazione </w:t>
            </w:r>
          </w:p>
          <w:p w14:paraId="3B7197F3"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rendiconto 2024 </w:t>
            </w:r>
          </w:p>
          <w:p w14:paraId="0FDF1FF2"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non </w:t>
            </w:r>
            <w:proofErr w:type="spellStart"/>
            <w:r w:rsidRPr="00C06D15">
              <w:rPr>
                <w:b/>
                <w:bCs/>
                <w:sz w:val="16"/>
                <w:szCs w:val="16"/>
              </w:rPr>
              <w:t>reimp</w:t>
            </w:r>
            <w:proofErr w:type="spellEnd"/>
            <w:r w:rsidRPr="00C06D15">
              <w:rPr>
                <w:b/>
                <w:bCs/>
                <w:sz w:val="16"/>
                <w:szCs w:val="16"/>
              </w:rPr>
              <w:t xml:space="preserve">. </w:t>
            </w:r>
          </w:p>
          <w:p w14:paraId="7DD93225"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proofErr w:type="gramStart"/>
            <w:r w:rsidRPr="00C06D15">
              <w:rPr>
                <w:b/>
                <w:bCs/>
                <w:sz w:val="16"/>
                <w:szCs w:val="16"/>
              </w:rPr>
              <w:t>nell´esercizio</w:t>
            </w:r>
            <w:proofErr w:type="gramEnd"/>
            <w:r w:rsidRPr="00C06D15">
              <w:rPr>
                <w:b/>
                <w:bCs/>
                <w:sz w:val="16"/>
                <w:szCs w:val="16"/>
              </w:rPr>
              <w:t xml:space="preserve"> 2025 </w:t>
            </w:r>
          </w:p>
          <w:p w14:paraId="1065AE3B"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(g)</w:t>
            </w:r>
          </w:p>
        </w:tc>
        <w:tc>
          <w:tcPr>
            <w:tcW w:w="1395" w:type="dxa"/>
            <w:shd w:val="clear" w:color="auto" w:fill="9CC3E5"/>
          </w:tcPr>
          <w:p w14:paraId="27D9B96B"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Risorse vincolate </w:t>
            </w:r>
          </w:p>
          <w:p w14:paraId="66AB093F"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nel bilancio al </w:t>
            </w:r>
          </w:p>
          <w:p w14:paraId="4A8EABC0"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31/12/2025 </w:t>
            </w:r>
          </w:p>
          <w:p w14:paraId="5E5FB3DF"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(h)=(b)+(c)-(d)-(e)+(g)</w:t>
            </w:r>
          </w:p>
        </w:tc>
        <w:tc>
          <w:tcPr>
            <w:tcW w:w="1395" w:type="dxa"/>
            <w:shd w:val="clear" w:color="auto" w:fill="9CC3E5"/>
          </w:tcPr>
          <w:p w14:paraId="18846B06"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Risorse vincolate </w:t>
            </w:r>
          </w:p>
          <w:p w14:paraId="2B0A8612"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nel risultato di </w:t>
            </w:r>
          </w:p>
          <w:p w14:paraId="4DC61F8E"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amministrazione </w:t>
            </w:r>
          </w:p>
          <w:p w14:paraId="44B55B35"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al 31/12/2025 </w:t>
            </w:r>
          </w:p>
          <w:p w14:paraId="7C78EB2C"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(i)=(a)+(c)-(d)-(e)-(f)+(g)</w:t>
            </w:r>
          </w:p>
        </w:tc>
      </w:tr>
      <w:tr w:rsidR="002A4293" w:rsidRPr="00C06D15" w14:paraId="3A0CEEA0" w14:textId="77777777">
        <w:tc>
          <w:tcPr>
            <w:tcW w:w="1395" w:type="dxa"/>
            <w:shd w:val="clear" w:color="auto" w:fill="FFFFFF"/>
          </w:tcPr>
          <w:p w14:paraId="3059D0F1" w14:textId="77777777" w:rsidR="002A4293" w:rsidRPr="00C06D15" w:rsidRDefault="00592A48">
            <w:pPr>
              <w:widowControl w:val="0"/>
              <w:pBdr>
                <w:top w:val="nil"/>
                <w:left w:val="nil"/>
                <w:bottom w:val="nil"/>
                <w:right w:val="nil"/>
                <w:between w:val="nil"/>
              </w:pBdr>
              <w:spacing w:line="240" w:lineRule="auto"/>
              <w:rPr>
                <w:sz w:val="16"/>
                <w:szCs w:val="16"/>
              </w:rPr>
            </w:pPr>
            <w:r w:rsidRPr="00C06D15">
              <w:rPr>
                <w:sz w:val="16"/>
                <w:szCs w:val="16"/>
              </w:rPr>
              <w:t>Totale Vincoli formalmente attribuiti dall'ente (l/4)</w:t>
            </w:r>
          </w:p>
        </w:tc>
        <w:tc>
          <w:tcPr>
            <w:tcW w:w="1395" w:type="dxa"/>
            <w:shd w:val="clear" w:color="auto" w:fill="FFFFFF"/>
          </w:tcPr>
          <w:p w14:paraId="00B16C0C"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€ 4.659.966,17</w:t>
            </w:r>
          </w:p>
        </w:tc>
        <w:tc>
          <w:tcPr>
            <w:tcW w:w="1395" w:type="dxa"/>
            <w:shd w:val="clear" w:color="auto" w:fill="FFFFFF"/>
          </w:tcPr>
          <w:p w14:paraId="318AA835"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€ 1.543.472,71</w:t>
            </w:r>
          </w:p>
        </w:tc>
        <w:tc>
          <w:tcPr>
            <w:tcW w:w="1395" w:type="dxa"/>
            <w:shd w:val="clear" w:color="auto" w:fill="FFFFFF"/>
          </w:tcPr>
          <w:p w14:paraId="2F63B44D"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395" w:type="dxa"/>
            <w:shd w:val="clear" w:color="auto" w:fill="FFFFFF"/>
          </w:tcPr>
          <w:p w14:paraId="1F08B20C"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€ 1.543.472,71</w:t>
            </w:r>
          </w:p>
        </w:tc>
        <w:tc>
          <w:tcPr>
            <w:tcW w:w="1395" w:type="dxa"/>
            <w:shd w:val="clear" w:color="auto" w:fill="FFFFFF"/>
          </w:tcPr>
          <w:p w14:paraId="2BA33DCE"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395" w:type="dxa"/>
            <w:shd w:val="clear" w:color="auto" w:fill="FFFFFF"/>
          </w:tcPr>
          <w:p w14:paraId="3086D5F3"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€ 1.492.556,97</w:t>
            </w:r>
          </w:p>
        </w:tc>
        <w:tc>
          <w:tcPr>
            <w:tcW w:w="1395" w:type="dxa"/>
            <w:shd w:val="clear" w:color="auto" w:fill="FFFFFF"/>
          </w:tcPr>
          <w:p w14:paraId="3FCA9FC2"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395" w:type="dxa"/>
            <w:shd w:val="clear" w:color="auto" w:fill="FFFFFF"/>
          </w:tcPr>
          <w:p w14:paraId="5B5FBAD1"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395" w:type="dxa"/>
            <w:shd w:val="clear" w:color="auto" w:fill="FFFFFF"/>
          </w:tcPr>
          <w:p w14:paraId="028EC44A"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€ 1.623.936,49</w:t>
            </w:r>
          </w:p>
        </w:tc>
      </w:tr>
      <w:tr w:rsidR="002A4293" w:rsidRPr="00C06D15" w14:paraId="6E655AB5" w14:textId="77777777">
        <w:tc>
          <w:tcPr>
            <w:tcW w:w="1395" w:type="dxa"/>
            <w:shd w:val="clear" w:color="auto" w:fill="FFFFFF"/>
          </w:tcPr>
          <w:p w14:paraId="1D2B3C42" w14:textId="77777777" w:rsidR="002A4293" w:rsidRPr="00C06D15" w:rsidRDefault="00592A48">
            <w:pPr>
              <w:widowControl w:val="0"/>
              <w:pBdr>
                <w:top w:val="nil"/>
                <w:left w:val="nil"/>
                <w:bottom w:val="nil"/>
                <w:right w:val="nil"/>
                <w:between w:val="nil"/>
              </w:pBdr>
              <w:spacing w:line="240" w:lineRule="auto"/>
              <w:rPr>
                <w:sz w:val="16"/>
                <w:szCs w:val="16"/>
              </w:rPr>
            </w:pPr>
            <w:r w:rsidRPr="00C06D15">
              <w:rPr>
                <w:sz w:val="16"/>
                <w:szCs w:val="16"/>
              </w:rPr>
              <w:t>Totale Vincoli formalmente attribuiti dall'ente (l/4)</w:t>
            </w:r>
          </w:p>
        </w:tc>
        <w:tc>
          <w:tcPr>
            <w:tcW w:w="1395" w:type="dxa"/>
            <w:shd w:val="clear" w:color="auto" w:fill="FFFFFF"/>
          </w:tcPr>
          <w:p w14:paraId="1EB36913"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€ 444.750,03</w:t>
            </w:r>
          </w:p>
        </w:tc>
        <w:tc>
          <w:tcPr>
            <w:tcW w:w="1395" w:type="dxa"/>
            <w:shd w:val="clear" w:color="auto" w:fill="FFFFFF"/>
          </w:tcPr>
          <w:p w14:paraId="63D2C11C"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€ 442.000,04</w:t>
            </w:r>
          </w:p>
        </w:tc>
        <w:tc>
          <w:tcPr>
            <w:tcW w:w="1395" w:type="dxa"/>
            <w:shd w:val="clear" w:color="auto" w:fill="FFFFFF"/>
          </w:tcPr>
          <w:p w14:paraId="27474CC1"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395" w:type="dxa"/>
            <w:shd w:val="clear" w:color="auto" w:fill="FFFFFF"/>
          </w:tcPr>
          <w:p w14:paraId="75584C12"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€ 442.000,04</w:t>
            </w:r>
          </w:p>
        </w:tc>
        <w:tc>
          <w:tcPr>
            <w:tcW w:w="1395" w:type="dxa"/>
            <w:shd w:val="clear" w:color="auto" w:fill="FFFFFF"/>
          </w:tcPr>
          <w:p w14:paraId="576B4513"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395" w:type="dxa"/>
            <w:shd w:val="clear" w:color="auto" w:fill="FFFFFF"/>
          </w:tcPr>
          <w:p w14:paraId="4945D187"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395" w:type="dxa"/>
            <w:shd w:val="clear" w:color="auto" w:fill="FFFFFF"/>
          </w:tcPr>
          <w:p w14:paraId="168409E7"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395" w:type="dxa"/>
            <w:shd w:val="clear" w:color="auto" w:fill="FFFFFF"/>
          </w:tcPr>
          <w:p w14:paraId="627C9EEF"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395" w:type="dxa"/>
            <w:shd w:val="clear" w:color="auto" w:fill="FFFFFF"/>
          </w:tcPr>
          <w:p w14:paraId="61EA239E"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€ 2.749,99</w:t>
            </w:r>
          </w:p>
        </w:tc>
      </w:tr>
      <w:tr w:rsidR="002A4293" w:rsidRPr="00C06D15" w14:paraId="58DCD6C1" w14:textId="77777777">
        <w:tc>
          <w:tcPr>
            <w:tcW w:w="1395" w:type="dxa"/>
            <w:shd w:val="clear" w:color="auto" w:fill="FFFFFF"/>
          </w:tcPr>
          <w:p w14:paraId="4155CAB0" w14:textId="77777777" w:rsidR="002A4293" w:rsidRPr="00C06D15" w:rsidRDefault="00592A48">
            <w:pPr>
              <w:widowControl w:val="0"/>
              <w:pBdr>
                <w:top w:val="nil"/>
                <w:left w:val="nil"/>
                <w:bottom w:val="nil"/>
                <w:right w:val="nil"/>
                <w:between w:val="nil"/>
              </w:pBdr>
              <w:spacing w:line="240" w:lineRule="auto"/>
              <w:rPr>
                <w:sz w:val="16"/>
                <w:szCs w:val="16"/>
              </w:rPr>
            </w:pPr>
            <w:r w:rsidRPr="00C06D15">
              <w:rPr>
                <w:sz w:val="16"/>
                <w:szCs w:val="16"/>
              </w:rPr>
              <w:t>Totale</w:t>
            </w:r>
          </w:p>
        </w:tc>
        <w:tc>
          <w:tcPr>
            <w:tcW w:w="1395" w:type="dxa"/>
            <w:shd w:val="clear" w:color="auto" w:fill="FFFFFF"/>
          </w:tcPr>
          <w:p w14:paraId="134DA260"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€ 5.104.716,20</w:t>
            </w:r>
          </w:p>
        </w:tc>
        <w:tc>
          <w:tcPr>
            <w:tcW w:w="1395" w:type="dxa"/>
            <w:shd w:val="clear" w:color="auto" w:fill="FFFFFF"/>
          </w:tcPr>
          <w:p w14:paraId="245AE796"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€ 1.985.472,75</w:t>
            </w:r>
          </w:p>
        </w:tc>
        <w:tc>
          <w:tcPr>
            <w:tcW w:w="1395" w:type="dxa"/>
            <w:shd w:val="clear" w:color="auto" w:fill="FFFFFF"/>
          </w:tcPr>
          <w:p w14:paraId="4E732D7F"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395" w:type="dxa"/>
            <w:shd w:val="clear" w:color="auto" w:fill="FFFFFF"/>
          </w:tcPr>
          <w:p w14:paraId="33A55055"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€ 1.985.472,75</w:t>
            </w:r>
          </w:p>
        </w:tc>
        <w:tc>
          <w:tcPr>
            <w:tcW w:w="1395" w:type="dxa"/>
            <w:shd w:val="clear" w:color="auto" w:fill="FFFFFF"/>
          </w:tcPr>
          <w:p w14:paraId="680795A2"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395" w:type="dxa"/>
            <w:shd w:val="clear" w:color="auto" w:fill="FFFFFF"/>
          </w:tcPr>
          <w:p w14:paraId="06045001"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€ 1.492.556,97</w:t>
            </w:r>
          </w:p>
        </w:tc>
        <w:tc>
          <w:tcPr>
            <w:tcW w:w="1395" w:type="dxa"/>
            <w:shd w:val="clear" w:color="auto" w:fill="FFFFFF"/>
          </w:tcPr>
          <w:p w14:paraId="6E7DFC45"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395" w:type="dxa"/>
            <w:shd w:val="clear" w:color="auto" w:fill="FFFFFF"/>
          </w:tcPr>
          <w:p w14:paraId="7243CEF6"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395" w:type="dxa"/>
            <w:shd w:val="clear" w:color="auto" w:fill="FFFFFF"/>
          </w:tcPr>
          <w:p w14:paraId="2E67A2C9"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€ 1.626.686,48</w:t>
            </w:r>
          </w:p>
        </w:tc>
      </w:tr>
    </w:tbl>
    <w:p w14:paraId="2B278CDF" w14:textId="77777777" w:rsidR="002A4293" w:rsidRDefault="002A4293"/>
    <w:p w14:paraId="275409ED" w14:textId="77777777" w:rsidR="002A4293" w:rsidRDefault="002A4293"/>
    <w:p w14:paraId="5E0D8470" w14:textId="77777777" w:rsidR="002A4293" w:rsidRDefault="002A4293"/>
    <w:p w14:paraId="479EB77F" w14:textId="77777777" w:rsidR="002A4293" w:rsidRDefault="00592A48">
      <w:r>
        <w:br w:type="page"/>
      </w:r>
    </w:p>
    <w:p w14:paraId="2EF251D0" w14:textId="77777777" w:rsidR="002A4293" w:rsidRDefault="00592A48">
      <w:pPr>
        <w:pStyle w:val="Titolo3"/>
      </w:pPr>
      <w:bookmarkStart w:id="8" w:name="_avq91e8cxfc1" w:colFirst="0" w:colLast="0"/>
      <w:bookmarkEnd w:id="8"/>
      <w:r>
        <w:lastRenderedPageBreak/>
        <w:t>Elenco analitico delle risorse destinate agli investimenti (al lordo di eventuali quote oggetto di accantonamento)</w:t>
      </w:r>
    </w:p>
    <w:p w14:paraId="213967C4" w14:textId="77777777" w:rsidR="002A4293" w:rsidRDefault="002A4293"/>
    <w:p w14:paraId="324E7D75" w14:textId="77777777" w:rsidR="002A4293" w:rsidRDefault="002A4293"/>
    <w:tbl>
      <w:tblPr>
        <w:tblStyle w:val="a4"/>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4"/>
        <w:gridCol w:w="1994"/>
        <w:gridCol w:w="1994"/>
        <w:gridCol w:w="1993"/>
        <w:gridCol w:w="1993"/>
        <w:gridCol w:w="1993"/>
        <w:gridCol w:w="1993"/>
      </w:tblGrid>
      <w:tr w:rsidR="002A4293" w:rsidRPr="00C06D15" w14:paraId="0D973A83" w14:textId="77777777">
        <w:tc>
          <w:tcPr>
            <w:tcW w:w="1993" w:type="dxa"/>
            <w:shd w:val="clear" w:color="auto" w:fill="9CC3E5"/>
          </w:tcPr>
          <w:p w14:paraId="082FAE46"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 </w:t>
            </w:r>
          </w:p>
        </w:tc>
        <w:tc>
          <w:tcPr>
            <w:tcW w:w="1993" w:type="dxa"/>
            <w:shd w:val="clear" w:color="auto" w:fill="9CC3E5"/>
          </w:tcPr>
          <w:p w14:paraId="283D72D2"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Risorse destinate agli </w:t>
            </w:r>
          </w:p>
          <w:p w14:paraId="586AAF64"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proofErr w:type="spellStart"/>
            <w:r w:rsidRPr="00C06D15">
              <w:rPr>
                <w:b/>
                <w:bCs/>
                <w:sz w:val="16"/>
                <w:szCs w:val="16"/>
              </w:rPr>
              <w:t>investim</w:t>
            </w:r>
            <w:proofErr w:type="spellEnd"/>
            <w:r w:rsidRPr="00C06D15">
              <w:rPr>
                <w:b/>
                <w:bCs/>
                <w:sz w:val="16"/>
                <w:szCs w:val="16"/>
              </w:rPr>
              <w:t xml:space="preserve">. al </w:t>
            </w:r>
          </w:p>
          <w:p w14:paraId="0FD765A6"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01/01/2025 </w:t>
            </w:r>
          </w:p>
          <w:p w14:paraId="55634E5F"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(a)</w:t>
            </w:r>
          </w:p>
        </w:tc>
        <w:tc>
          <w:tcPr>
            <w:tcW w:w="1993" w:type="dxa"/>
            <w:shd w:val="clear" w:color="auto" w:fill="9CC3E5"/>
          </w:tcPr>
          <w:p w14:paraId="5DC26DC6"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Entrate destinate agli </w:t>
            </w:r>
          </w:p>
          <w:p w14:paraId="06FA27EA"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investimenti accertate </w:t>
            </w:r>
          </w:p>
          <w:p w14:paraId="45D9ED76"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proofErr w:type="gramStart"/>
            <w:r w:rsidRPr="00C06D15">
              <w:rPr>
                <w:b/>
                <w:bCs/>
                <w:sz w:val="16"/>
                <w:szCs w:val="16"/>
              </w:rPr>
              <w:t>nell´esercizio</w:t>
            </w:r>
            <w:proofErr w:type="gramEnd"/>
            <w:r w:rsidRPr="00C06D15">
              <w:rPr>
                <w:b/>
                <w:bCs/>
                <w:sz w:val="16"/>
                <w:szCs w:val="16"/>
              </w:rPr>
              <w:t xml:space="preserve"> 2025 </w:t>
            </w:r>
          </w:p>
          <w:p w14:paraId="54779D36"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(b)</w:t>
            </w:r>
          </w:p>
        </w:tc>
        <w:tc>
          <w:tcPr>
            <w:tcW w:w="1993" w:type="dxa"/>
            <w:shd w:val="clear" w:color="auto" w:fill="9CC3E5"/>
          </w:tcPr>
          <w:p w14:paraId="0BD6F630"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Impegni es. 2025 </w:t>
            </w:r>
          </w:p>
          <w:p w14:paraId="50AF538C"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finanziati da entrate </w:t>
            </w:r>
          </w:p>
          <w:p w14:paraId="7124FFF7"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dest. </w:t>
            </w:r>
            <w:proofErr w:type="gramStart"/>
            <w:r w:rsidRPr="00C06D15">
              <w:rPr>
                <w:b/>
                <w:bCs/>
                <w:sz w:val="16"/>
                <w:szCs w:val="16"/>
              </w:rPr>
              <w:t>nell´esercizio</w:t>
            </w:r>
            <w:proofErr w:type="gramEnd"/>
            <w:r w:rsidRPr="00C06D15">
              <w:rPr>
                <w:b/>
                <w:bCs/>
                <w:sz w:val="16"/>
                <w:szCs w:val="16"/>
              </w:rPr>
              <w:t xml:space="preserve"> o </w:t>
            </w:r>
          </w:p>
          <w:p w14:paraId="337CAC54"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da quote destinate del </w:t>
            </w:r>
          </w:p>
          <w:p w14:paraId="50EBE742"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proofErr w:type="spellStart"/>
            <w:r w:rsidRPr="00C06D15">
              <w:rPr>
                <w:b/>
                <w:bCs/>
                <w:sz w:val="16"/>
                <w:szCs w:val="16"/>
              </w:rPr>
              <w:t>ris</w:t>
            </w:r>
            <w:proofErr w:type="spellEnd"/>
            <w:r w:rsidRPr="00C06D15">
              <w:rPr>
                <w:b/>
                <w:bCs/>
                <w:sz w:val="16"/>
                <w:szCs w:val="16"/>
              </w:rPr>
              <w:t xml:space="preserve">. di </w:t>
            </w:r>
            <w:proofErr w:type="spellStart"/>
            <w:r w:rsidRPr="00C06D15">
              <w:rPr>
                <w:b/>
                <w:bCs/>
                <w:sz w:val="16"/>
                <w:szCs w:val="16"/>
              </w:rPr>
              <w:t>amm</w:t>
            </w:r>
            <w:proofErr w:type="spellEnd"/>
            <w:r w:rsidRPr="00C06D15">
              <w:rPr>
                <w:b/>
                <w:bCs/>
                <w:sz w:val="16"/>
                <w:szCs w:val="16"/>
              </w:rPr>
              <w:t xml:space="preserve">. </w:t>
            </w:r>
          </w:p>
          <w:p w14:paraId="0513B987"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(c)</w:t>
            </w:r>
          </w:p>
        </w:tc>
        <w:tc>
          <w:tcPr>
            <w:tcW w:w="1993" w:type="dxa"/>
            <w:shd w:val="clear" w:color="auto" w:fill="9CC3E5"/>
          </w:tcPr>
          <w:p w14:paraId="60C12EC2"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Fondo </w:t>
            </w:r>
            <w:proofErr w:type="spellStart"/>
            <w:r w:rsidRPr="00C06D15">
              <w:rPr>
                <w:b/>
                <w:bCs/>
                <w:sz w:val="16"/>
                <w:szCs w:val="16"/>
              </w:rPr>
              <w:t>plur</w:t>
            </w:r>
            <w:proofErr w:type="spellEnd"/>
            <w:r w:rsidRPr="00C06D15">
              <w:rPr>
                <w:b/>
                <w:bCs/>
                <w:sz w:val="16"/>
                <w:szCs w:val="16"/>
              </w:rPr>
              <w:t xml:space="preserve">. </w:t>
            </w:r>
            <w:proofErr w:type="spellStart"/>
            <w:r w:rsidRPr="00C06D15">
              <w:rPr>
                <w:b/>
                <w:bCs/>
                <w:sz w:val="16"/>
                <w:szCs w:val="16"/>
              </w:rPr>
              <w:t>vinc</w:t>
            </w:r>
            <w:proofErr w:type="spellEnd"/>
            <w:r w:rsidRPr="00C06D15">
              <w:rPr>
                <w:b/>
                <w:bCs/>
                <w:sz w:val="16"/>
                <w:szCs w:val="16"/>
              </w:rPr>
              <w:t xml:space="preserve"> al </w:t>
            </w:r>
          </w:p>
          <w:p w14:paraId="6E2BA396"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31/12/2025 </w:t>
            </w:r>
            <w:proofErr w:type="spellStart"/>
            <w:r w:rsidRPr="00C06D15">
              <w:rPr>
                <w:b/>
                <w:bCs/>
                <w:sz w:val="16"/>
                <w:szCs w:val="16"/>
              </w:rPr>
              <w:t>finanz</w:t>
            </w:r>
            <w:proofErr w:type="spellEnd"/>
            <w:r w:rsidRPr="00C06D15">
              <w:rPr>
                <w:b/>
                <w:bCs/>
                <w:sz w:val="16"/>
                <w:szCs w:val="16"/>
              </w:rPr>
              <w:t xml:space="preserve">. da </w:t>
            </w:r>
          </w:p>
          <w:p w14:paraId="1B2FACE7"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entrate dest. </w:t>
            </w:r>
            <w:proofErr w:type="spellStart"/>
            <w:r w:rsidRPr="00C06D15">
              <w:rPr>
                <w:b/>
                <w:bCs/>
                <w:sz w:val="16"/>
                <w:szCs w:val="16"/>
              </w:rPr>
              <w:t>acc</w:t>
            </w:r>
            <w:proofErr w:type="spellEnd"/>
            <w:r w:rsidRPr="00C06D15">
              <w:rPr>
                <w:b/>
                <w:bCs/>
                <w:sz w:val="16"/>
                <w:szCs w:val="16"/>
              </w:rPr>
              <w:t xml:space="preserve">. </w:t>
            </w:r>
          </w:p>
          <w:p w14:paraId="0F08D3B1"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nell´</w:t>
            </w:r>
            <w:proofErr w:type="spellStart"/>
            <w:r w:rsidRPr="00C06D15">
              <w:rPr>
                <w:b/>
                <w:bCs/>
                <w:sz w:val="16"/>
                <w:szCs w:val="16"/>
              </w:rPr>
              <w:t>eserc</w:t>
            </w:r>
            <w:proofErr w:type="spellEnd"/>
            <w:r w:rsidRPr="00C06D15">
              <w:rPr>
                <w:b/>
                <w:bCs/>
                <w:sz w:val="16"/>
                <w:szCs w:val="16"/>
              </w:rPr>
              <w:t xml:space="preserve">. o da quote </w:t>
            </w:r>
          </w:p>
          <w:p w14:paraId="60ADE280"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destinate del </w:t>
            </w:r>
            <w:proofErr w:type="spellStart"/>
            <w:r w:rsidRPr="00C06D15">
              <w:rPr>
                <w:b/>
                <w:bCs/>
                <w:sz w:val="16"/>
                <w:szCs w:val="16"/>
              </w:rPr>
              <w:t>ris</w:t>
            </w:r>
            <w:proofErr w:type="spellEnd"/>
            <w:r w:rsidRPr="00C06D15">
              <w:rPr>
                <w:b/>
                <w:bCs/>
                <w:sz w:val="16"/>
                <w:szCs w:val="16"/>
              </w:rPr>
              <w:t xml:space="preserve">. di </w:t>
            </w:r>
          </w:p>
          <w:p w14:paraId="09D720FE"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proofErr w:type="spellStart"/>
            <w:r w:rsidRPr="00C06D15">
              <w:rPr>
                <w:b/>
                <w:bCs/>
                <w:sz w:val="16"/>
                <w:szCs w:val="16"/>
              </w:rPr>
              <w:t>amm</w:t>
            </w:r>
            <w:proofErr w:type="spellEnd"/>
            <w:r w:rsidRPr="00C06D15">
              <w:rPr>
                <w:b/>
                <w:bCs/>
                <w:sz w:val="16"/>
                <w:szCs w:val="16"/>
              </w:rPr>
              <w:t xml:space="preserve">. </w:t>
            </w:r>
          </w:p>
          <w:p w14:paraId="1D19779C"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(d)</w:t>
            </w:r>
          </w:p>
        </w:tc>
        <w:tc>
          <w:tcPr>
            <w:tcW w:w="1993" w:type="dxa"/>
            <w:shd w:val="clear" w:color="auto" w:fill="9CC3E5"/>
          </w:tcPr>
          <w:p w14:paraId="750E4C26"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Cancellazione di </w:t>
            </w:r>
          </w:p>
          <w:p w14:paraId="408C3BA6"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residui </w:t>
            </w:r>
            <w:proofErr w:type="spellStart"/>
            <w:r w:rsidRPr="00C06D15">
              <w:rPr>
                <w:b/>
                <w:bCs/>
                <w:sz w:val="16"/>
                <w:szCs w:val="16"/>
              </w:rPr>
              <w:t>att</w:t>
            </w:r>
            <w:proofErr w:type="spellEnd"/>
            <w:r w:rsidRPr="00C06D15">
              <w:rPr>
                <w:b/>
                <w:bCs/>
                <w:sz w:val="16"/>
                <w:szCs w:val="16"/>
              </w:rPr>
              <w:t xml:space="preserve">. </w:t>
            </w:r>
            <w:proofErr w:type="spellStart"/>
            <w:r w:rsidRPr="00C06D15">
              <w:rPr>
                <w:b/>
                <w:bCs/>
                <w:sz w:val="16"/>
                <w:szCs w:val="16"/>
              </w:rPr>
              <w:t>vinc</w:t>
            </w:r>
            <w:proofErr w:type="spellEnd"/>
            <w:r w:rsidRPr="00C06D15">
              <w:rPr>
                <w:b/>
                <w:bCs/>
                <w:sz w:val="16"/>
                <w:szCs w:val="16"/>
              </w:rPr>
              <w:t xml:space="preserve">. o </w:t>
            </w:r>
          </w:p>
          <w:p w14:paraId="5ED9343B"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eliminazione vincolo </w:t>
            </w:r>
          </w:p>
          <w:p w14:paraId="4DB5AEF9"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su quote </w:t>
            </w:r>
            <w:proofErr w:type="spellStart"/>
            <w:r w:rsidRPr="00C06D15">
              <w:rPr>
                <w:b/>
                <w:bCs/>
                <w:sz w:val="16"/>
                <w:szCs w:val="16"/>
              </w:rPr>
              <w:t>ris</w:t>
            </w:r>
            <w:proofErr w:type="spellEnd"/>
            <w:r w:rsidRPr="00C06D15">
              <w:rPr>
                <w:b/>
                <w:bCs/>
                <w:sz w:val="16"/>
                <w:szCs w:val="16"/>
              </w:rPr>
              <w:t xml:space="preserve">. </w:t>
            </w:r>
            <w:proofErr w:type="spellStart"/>
            <w:r w:rsidRPr="00C06D15">
              <w:rPr>
                <w:b/>
                <w:bCs/>
                <w:sz w:val="16"/>
                <w:szCs w:val="16"/>
              </w:rPr>
              <w:t>amm</w:t>
            </w:r>
            <w:proofErr w:type="spellEnd"/>
            <w:r w:rsidRPr="00C06D15">
              <w:rPr>
                <w:b/>
                <w:bCs/>
                <w:sz w:val="16"/>
                <w:szCs w:val="16"/>
              </w:rPr>
              <w:t xml:space="preserve"> (+) </w:t>
            </w:r>
          </w:p>
          <w:p w14:paraId="4E0663BE"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e </w:t>
            </w:r>
            <w:proofErr w:type="spellStart"/>
            <w:r w:rsidRPr="00C06D15">
              <w:rPr>
                <w:b/>
                <w:bCs/>
                <w:sz w:val="16"/>
                <w:szCs w:val="16"/>
              </w:rPr>
              <w:t>canc</w:t>
            </w:r>
            <w:proofErr w:type="spellEnd"/>
            <w:r w:rsidRPr="00C06D15">
              <w:rPr>
                <w:b/>
                <w:bCs/>
                <w:sz w:val="16"/>
                <w:szCs w:val="16"/>
              </w:rPr>
              <w:t xml:space="preserve">. residui </w:t>
            </w:r>
            <w:proofErr w:type="spellStart"/>
            <w:r w:rsidRPr="00C06D15">
              <w:rPr>
                <w:b/>
                <w:bCs/>
                <w:sz w:val="16"/>
                <w:szCs w:val="16"/>
              </w:rPr>
              <w:t>ass</w:t>
            </w:r>
            <w:proofErr w:type="spellEnd"/>
            <w:r w:rsidRPr="00C06D15">
              <w:rPr>
                <w:b/>
                <w:bCs/>
                <w:sz w:val="16"/>
                <w:szCs w:val="16"/>
              </w:rPr>
              <w:t xml:space="preserve">. </w:t>
            </w:r>
          </w:p>
          <w:p w14:paraId="662D4F55"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fin. da risorse </w:t>
            </w:r>
            <w:proofErr w:type="spellStart"/>
            <w:r w:rsidRPr="00C06D15">
              <w:rPr>
                <w:b/>
                <w:bCs/>
                <w:sz w:val="16"/>
                <w:szCs w:val="16"/>
              </w:rPr>
              <w:t>vinc</w:t>
            </w:r>
            <w:proofErr w:type="spellEnd"/>
            <w:r w:rsidRPr="00C06D15">
              <w:rPr>
                <w:b/>
                <w:bCs/>
                <w:sz w:val="16"/>
                <w:szCs w:val="16"/>
              </w:rPr>
              <w:t xml:space="preserve"> (-) </w:t>
            </w:r>
          </w:p>
          <w:p w14:paraId="73494B83"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(e)</w:t>
            </w:r>
          </w:p>
        </w:tc>
        <w:tc>
          <w:tcPr>
            <w:tcW w:w="1993" w:type="dxa"/>
            <w:shd w:val="clear" w:color="auto" w:fill="9CC3E5"/>
          </w:tcPr>
          <w:p w14:paraId="5DE2E669"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Risorse destinate agli </w:t>
            </w:r>
          </w:p>
          <w:p w14:paraId="64AE33DE"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investimenti al </w:t>
            </w:r>
          </w:p>
          <w:p w14:paraId="0A08B0CE"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 xml:space="preserve">31/12/2025 </w:t>
            </w:r>
          </w:p>
          <w:p w14:paraId="0A738A8F" w14:textId="77777777" w:rsidR="002A4293" w:rsidRPr="00C06D15" w:rsidRDefault="00592A48">
            <w:pPr>
              <w:widowControl w:val="0"/>
              <w:pBdr>
                <w:top w:val="nil"/>
                <w:left w:val="nil"/>
                <w:bottom w:val="nil"/>
                <w:right w:val="nil"/>
                <w:between w:val="nil"/>
              </w:pBdr>
              <w:spacing w:line="240" w:lineRule="auto"/>
              <w:jc w:val="center"/>
              <w:rPr>
                <w:b/>
                <w:bCs/>
                <w:sz w:val="16"/>
                <w:szCs w:val="16"/>
              </w:rPr>
            </w:pPr>
            <w:r w:rsidRPr="00C06D15">
              <w:rPr>
                <w:b/>
                <w:bCs/>
                <w:sz w:val="16"/>
                <w:szCs w:val="16"/>
              </w:rPr>
              <w:t>(f)=(a)+(b)-(c)-(d)-(e)</w:t>
            </w:r>
          </w:p>
        </w:tc>
      </w:tr>
      <w:tr w:rsidR="002A4293" w:rsidRPr="00C06D15" w14:paraId="032B7842" w14:textId="77777777">
        <w:tc>
          <w:tcPr>
            <w:tcW w:w="1993" w:type="dxa"/>
            <w:shd w:val="clear" w:color="auto" w:fill="FFFFFF"/>
          </w:tcPr>
          <w:p w14:paraId="7DAC6DA8" w14:textId="77777777" w:rsidR="002A4293" w:rsidRPr="00C06D15" w:rsidRDefault="00592A48">
            <w:pPr>
              <w:widowControl w:val="0"/>
              <w:pBdr>
                <w:top w:val="nil"/>
                <w:left w:val="nil"/>
                <w:bottom w:val="nil"/>
                <w:right w:val="nil"/>
                <w:between w:val="nil"/>
              </w:pBdr>
              <w:spacing w:line="240" w:lineRule="auto"/>
              <w:rPr>
                <w:sz w:val="16"/>
                <w:szCs w:val="16"/>
              </w:rPr>
            </w:pPr>
            <w:r w:rsidRPr="00C06D15">
              <w:rPr>
                <w:sz w:val="16"/>
                <w:szCs w:val="16"/>
              </w:rPr>
              <w:t>Totale</w:t>
            </w:r>
          </w:p>
        </w:tc>
        <w:tc>
          <w:tcPr>
            <w:tcW w:w="1993" w:type="dxa"/>
            <w:shd w:val="clear" w:color="auto" w:fill="FFFFFF"/>
          </w:tcPr>
          <w:p w14:paraId="5AF7BD77"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993" w:type="dxa"/>
            <w:shd w:val="clear" w:color="auto" w:fill="FFFFFF"/>
          </w:tcPr>
          <w:p w14:paraId="6D2C6CBF"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993" w:type="dxa"/>
            <w:shd w:val="clear" w:color="auto" w:fill="FFFFFF"/>
          </w:tcPr>
          <w:p w14:paraId="5C54D884"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993" w:type="dxa"/>
            <w:shd w:val="clear" w:color="auto" w:fill="FFFFFF"/>
          </w:tcPr>
          <w:p w14:paraId="3E0326FB"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993" w:type="dxa"/>
            <w:shd w:val="clear" w:color="auto" w:fill="FFFFFF"/>
          </w:tcPr>
          <w:p w14:paraId="19FB3BA9"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c>
          <w:tcPr>
            <w:tcW w:w="1993" w:type="dxa"/>
            <w:shd w:val="clear" w:color="auto" w:fill="FFFFFF"/>
          </w:tcPr>
          <w:p w14:paraId="562C7904" w14:textId="77777777" w:rsidR="002A4293" w:rsidRPr="00C06D15" w:rsidRDefault="00592A48">
            <w:pPr>
              <w:widowControl w:val="0"/>
              <w:pBdr>
                <w:top w:val="nil"/>
                <w:left w:val="nil"/>
                <w:bottom w:val="nil"/>
                <w:right w:val="nil"/>
                <w:between w:val="nil"/>
              </w:pBdr>
              <w:spacing w:line="240" w:lineRule="auto"/>
              <w:jc w:val="right"/>
              <w:rPr>
                <w:sz w:val="16"/>
                <w:szCs w:val="16"/>
              </w:rPr>
            </w:pPr>
            <w:r w:rsidRPr="00C06D15">
              <w:rPr>
                <w:sz w:val="16"/>
                <w:szCs w:val="16"/>
              </w:rPr>
              <w:t>€ 0,00</w:t>
            </w:r>
          </w:p>
        </w:tc>
      </w:tr>
    </w:tbl>
    <w:p w14:paraId="35B11B5F" w14:textId="77777777" w:rsidR="002A4293" w:rsidRDefault="002A4293"/>
    <w:p w14:paraId="6673E979" w14:textId="77777777" w:rsidR="002A4293" w:rsidRDefault="002A4293"/>
    <w:p w14:paraId="07D0AF43" w14:textId="77777777" w:rsidR="002A4293" w:rsidRDefault="00592A48">
      <w:pPr>
        <w:sectPr w:rsidR="002A4293">
          <w:pgSz w:w="16834" w:h="11909" w:orient="landscape"/>
          <w:pgMar w:top="1440" w:right="1440" w:bottom="1440" w:left="1440" w:header="720" w:footer="720" w:gutter="0"/>
          <w:cols w:space="720"/>
        </w:sectPr>
      </w:pPr>
      <w:r>
        <w:br w:type="page"/>
      </w:r>
    </w:p>
    <w:p w14:paraId="6BE04AD2" w14:textId="77777777" w:rsidR="002A4293" w:rsidRDefault="00592A48">
      <w:pPr>
        <w:pStyle w:val="Titolo3"/>
      </w:pPr>
      <w:bookmarkStart w:id="9" w:name="_ibu0vz3s5y8f" w:colFirst="0" w:colLast="0"/>
      <w:bookmarkEnd w:id="9"/>
      <w:r>
        <w:lastRenderedPageBreak/>
        <w:t>Dimostrazione del risultato di amministrazione</w:t>
      </w:r>
    </w:p>
    <w:p w14:paraId="16A33DF2" w14:textId="77777777" w:rsidR="002A4293" w:rsidRDefault="002A4293"/>
    <w:p w14:paraId="0F8C36DF" w14:textId="77777777" w:rsidR="002A4293" w:rsidRDefault="00592A48">
      <w:pPr>
        <w:jc w:val="both"/>
      </w:pPr>
      <w:r>
        <w:t>Di seguito è riportato un calcolo alternativo del risultato di amministrazione incentrato sulle maggiori/minori Entrate e Spese dell’anno, suddiviso tra competenza e residuo. I valori ottenuti coincidono con quelli del prospetto sopra riportato, dimostrando la correttezza del risultato di amministrazione.</w:t>
      </w:r>
    </w:p>
    <w:p w14:paraId="1121C735" w14:textId="77777777" w:rsidR="002A4293" w:rsidRDefault="002A4293"/>
    <w:p w14:paraId="57E3E696" w14:textId="77777777" w:rsidR="002A4293" w:rsidRDefault="002A4293"/>
    <w:tbl>
      <w:tblPr>
        <w:tblStyle w:val="a5"/>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A4293" w14:paraId="69ADC983" w14:textId="77777777">
        <w:tc>
          <w:tcPr>
            <w:tcW w:w="4514" w:type="dxa"/>
            <w:shd w:val="clear" w:color="auto" w:fill="9CC3E5"/>
          </w:tcPr>
          <w:p w14:paraId="5D11FA62" w14:textId="77777777" w:rsidR="002A4293" w:rsidRDefault="00592A48">
            <w:pPr>
              <w:widowControl w:val="0"/>
              <w:pBdr>
                <w:top w:val="nil"/>
                <w:left w:val="nil"/>
                <w:bottom w:val="nil"/>
                <w:right w:val="nil"/>
                <w:between w:val="nil"/>
              </w:pBdr>
              <w:spacing w:line="240" w:lineRule="auto"/>
              <w:jc w:val="center"/>
              <w:rPr>
                <w:b/>
                <w:bCs/>
              </w:rPr>
            </w:pPr>
            <w:r>
              <w:rPr>
                <w:b/>
                <w:bCs/>
              </w:rPr>
              <w:t>Riscontro risultati della gestione</w:t>
            </w:r>
          </w:p>
        </w:tc>
        <w:tc>
          <w:tcPr>
            <w:tcW w:w="4514" w:type="dxa"/>
            <w:shd w:val="clear" w:color="auto" w:fill="9CC3E5"/>
          </w:tcPr>
          <w:p w14:paraId="15BF5F0A" w14:textId="77777777" w:rsidR="002A4293" w:rsidRDefault="00592A48">
            <w:pPr>
              <w:widowControl w:val="0"/>
              <w:pBdr>
                <w:top w:val="nil"/>
                <w:left w:val="nil"/>
                <w:bottom w:val="nil"/>
                <w:right w:val="nil"/>
                <w:between w:val="nil"/>
              </w:pBdr>
              <w:spacing w:line="240" w:lineRule="auto"/>
              <w:jc w:val="center"/>
              <w:rPr>
                <w:b/>
                <w:bCs/>
              </w:rPr>
            </w:pPr>
            <w:r>
              <w:rPr>
                <w:b/>
                <w:bCs/>
              </w:rPr>
              <w:t xml:space="preserve"> </w:t>
            </w:r>
          </w:p>
        </w:tc>
      </w:tr>
      <w:tr w:rsidR="002A4293" w14:paraId="5C20CEAA" w14:textId="77777777">
        <w:tc>
          <w:tcPr>
            <w:tcW w:w="4514" w:type="dxa"/>
            <w:shd w:val="clear" w:color="auto" w:fill="FFFFFF"/>
          </w:tcPr>
          <w:p w14:paraId="4B18A059" w14:textId="77777777" w:rsidR="002A4293" w:rsidRDefault="00592A48">
            <w:pPr>
              <w:widowControl w:val="0"/>
              <w:pBdr>
                <w:top w:val="nil"/>
                <w:left w:val="nil"/>
                <w:bottom w:val="nil"/>
                <w:right w:val="nil"/>
                <w:between w:val="nil"/>
              </w:pBdr>
              <w:spacing w:line="240" w:lineRule="auto"/>
            </w:pPr>
            <w:r>
              <w:t>Gestione di competenza</w:t>
            </w:r>
          </w:p>
        </w:tc>
        <w:tc>
          <w:tcPr>
            <w:tcW w:w="4514" w:type="dxa"/>
            <w:shd w:val="clear" w:color="auto" w:fill="FFFFFF"/>
          </w:tcPr>
          <w:p w14:paraId="0ACC568B" w14:textId="77777777" w:rsidR="002A4293" w:rsidRDefault="00592A48">
            <w:pPr>
              <w:widowControl w:val="0"/>
              <w:pBdr>
                <w:top w:val="nil"/>
                <w:left w:val="nil"/>
                <w:bottom w:val="nil"/>
                <w:right w:val="nil"/>
                <w:between w:val="nil"/>
              </w:pBdr>
              <w:spacing w:line="240" w:lineRule="auto"/>
              <w:jc w:val="right"/>
            </w:pPr>
            <w:r>
              <w:t>2025</w:t>
            </w:r>
          </w:p>
        </w:tc>
      </w:tr>
      <w:tr w:rsidR="002A4293" w14:paraId="144AF910" w14:textId="77777777">
        <w:tc>
          <w:tcPr>
            <w:tcW w:w="4514" w:type="dxa"/>
            <w:shd w:val="clear" w:color="auto" w:fill="FFFFFF"/>
          </w:tcPr>
          <w:p w14:paraId="71A52420" w14:textId="77777777" w:rsidR="002A4293" w:rsidRPr="00B01748" w:rsidRDefault="00592A48">
            <w:pPr>
              <w:widowControl w:val="0"/>
              <w:pBdr>
                <w:top w:val="nil"/>
                <w:left w:val="nil"/>
                <w:bottom w:val="nil"/>
                <w:right w:val="nil"/>
                <w:between w:val="nil"/>
              </w:pBdr>
              <w:spacing w:line="240" w:lineRule="auto"/>
              <w:rPr>
                <w:b/>
              </w:rPr>
            </w:pPr>
            <w:r w:rsidRPr="00B01748">
              <w:rPr>
                <w:b/>
              </w:rPr>
              <w:t>SALDO GESTIONE COMPETENZA*</w:t>
            </w:r>
          </w:p>
        </w:tc>
        <w:tc>
          <w:tcPr>
            <w:tcW w:w="4514" w:type="dxa"/>
            <w:shd w:val="clear" w:color="auto" w:fill="FFFFFF"/>
          </w:tcPr>
          <w:p w14:paraId="6767CDB1" w14:textId="77777777" w:rsidR="002A4293" w:rsidRPr="00B01748" w:rsidRDefault="00592A48">
            <w:pPr>
              <w:widowControl w:val="0"/>
              <w:pBdr>
                <w:top w:val="nil"/>
                <w:left w:val="nil"/>
                <w:bottom w:val="nil"/>
                <w:right w:val="nil"/>
                <w:between w:val="nil"/>
              </w:pBdr>
              <w:spacing w:line="240" w:lineRule="auto"/>
              <w:jc w:val="right"/>
              <w:rPr>
                <w:b/>
              </w:rPr>
            </w:pPr>
            <w:r w:rsidRPr="00B01748">
              <w:rPr>
                <w:b/>
              </w:rPr>
              <w:t>€ 1.194.089,15</w:t>
            </w:r>
          </w:p>
        </w:tc>
      </w:tr>
      <w:tr w:rsidR="002A4293" w14:paraId="5AF10FAE" w14:textId="77777777">
        <w:tc>
          <w:tcPr>
            <w:tcW w:w="4514" w:type="dxa"/>
            <w:shd w:val="clear" w:color="auto" w:fill="FFFFFF"/>
          </w:tcPr>
          <w:p w14:paraId="1B4194A9" w14:textId="77777777" w:rsidR="002A4293" w:rsidRDefault="00592A48">
            <w:pPr>
              <w:widowControl w:val="0"/>
              <w:pBdr>
                <w:top w:val="nil"/>
                <w:left w:val="nil"/>
                <w:bottom w:val="nil"/>
                <w:right w:val="nil"/>
                <w:between w:val="nil"/>
              </w:pBdr>
              <w:spacing w:line="240" w:lineRule="auto"/>
            </w:pPr>
            <w:r>
              <w:t>Fondo pluriennale vincolato iscritto in entrata</w:t>
            </w:r>
          </w:p>
        </w:tc>
        <w:tc>
          <w:tcPr>
            <w:tcW w:w="4514" w:type="dxa"/>
            <w:shd w:val="clear" w:color="auto" w:fill="FFFFFF"/>
          </w:tcPr>
          <w:p w14:paraId="3DF0D390" w14:textId="77777777" w:rsidR="002A4293" w:rsidRDefault="00592A48">
            <w:pPr>
              <w:widowControl w:val="0"/>
              <w:pBdr>
                <w:top w:val="nil"/>
                <w:left w:val="nil"/>
                <w:bottom w:val="nil"/>
                <w:right w:val="nil"/>
                <w:between w:val="nil"/>
              </w:pBdr>
              <w:spacing w:line="240" w:lineRule="auto"/>
              <w:jc w:val="right"/>
            </w:pPr>
            <w:r>
              <w:t>€ 14.318.256,91</w:t>
            </w:r>
          </w:p>
        </w:tc>
      </w:tr>
      <w:tr w:rsidR="002A4293" w14:paraId="47CB3E8F" w14:textId="77777777">
        <w:tc>
          <w:tcPr>
            <w:tcW w:w="4514" w:type="dxa"/>
            <w:shd w:val="clear" w:color="auto" w:fill="FFFFFF"/>
          </w:tcPr>
          <w:p w14:paraId="6CF37447" w14:textId="77777777" w:rsidR="002A4293" w:rsidRDefault="00592A48">
            <w:pPr>
              <w:widowControl w:val="0"/>
              <w:pBdr>
                <w:top w:val="nil"/>
                <w:left w:val="nil"/>
                <w:bottom w:val="nil"/>
                <w:right w:val="nil"/>
                <w:between w:val="nil"/>
              </w:pBdr>
              <w:spacing w:line="240" w:lineRule="auto"/>
            </w:pPr>
            <w:r>
              <w:t>Fondo pluriennale vincolato di spesa</w:t>
            </w:r>
          </w:p>
        </w:tc>
        <w:tc>
          <w:tcPr>
            <w:tcW w:w="4514" w:type="dxa"/>
            <w:shd w:val="clear" w:color="auto" w:fill="FFFFFF"/>
          </w:tcPr>
          <w:p w14:paraId="52C0C17A" w14:textId="77777777" w:rsidR="002A4293" w:rsidRDefault="00592A48">
            <w:pPr>
              <w:widowControl w:val="0"/>
              <w:pBdr>
                <w:top w:val="nil"/>
                <w:left w:val="nil"/>
                <w:bottom w:val="nil"/>
                <w:right w:val="nil"/>
                <w:between w:val="nil"/>
              </w:pBdr>
              <w:spacing w:line="240" w:lineRule="auto"/>
              <w:jc w:val="right"/>
            </w:pPr>
            <w:r>
              <w:t>€ 16.759.515,61</w:t>
            </w:r>
          </w:p>
        </w:tc>
      </w:tr>
      <w:tr w:rsidR="002A4293" w14:paraId="66E5FDC7" w14:textId="77777777">
        <w:tc>
          <w:tcPr>
            <w:tcW w:w="4514" w:type="dxa"/>
            <w:shd w:val="clear" w:color="auto" w:fill="FFFFFF"/>
          </w:tcPr>
          <w:p w14:paraId="5B2BDA9A" w14:textId="77777777" w:rsidR="002A4293" w:rsidRDefault="00592A48">
            <w:pPr>
              <w:widowControl w:val="0"/>
              <w:pBdr>
                <w:top w:val="nil"/>
                <w:left w:val="nil"/>
                <w:bottom w:val="nil"/>
                <w:right w:val="nil"/>
                <w:between w:val="nil"/>
              </w:pBdr>
              <w:spacing w:line="240" w:lineRule="auto"/>
            </w:pPr>
            <w:r>
              <w:t>SALDO FPV</w:t>
            </w:r>
          </w:p>
        </w:tc>
        <w:tc>
          <w:tcPr>
            <w:tcW w:w="4514" w:type="dxa"/>
            <w:shd w:val="clear" w:color="auto" w:fill="FFFFFF"/>
          </w:tcPr>
          <w:p w14:paraId="3C6E19F1" w14:textId="77777777" w:rsidR="002A4293" w:rsidRDefault="00592A48">
            <w:pPr>
              <w:widowControl w:val="0"/>
              <w:pBdr>
                <w:top w:val="nil"/>
                <w:left w:val="nil"/>
                <w:bottom w:val="nil"/>
                <w:right w:val="nil"/>
                <w:between w:val="nil"/>
              </w:pBdr>
              <w:spacing w:line="240" w:lineRule="auto"/>
              <w:jc w:val="right"/>
            </w:pPr>
            <w:r>
              <w:t>-€ 2.441.258,70</w:t>
            </w:r>
          </w:p>
        </w:tc>
      </w:tr>
      <w:tr w:rsidR="002A4293" w14:paraId="75A48203" w14:textId="77777777">
        <w:tc>
          <w:tcPr>
            <w:tcW w:w="4514" w:type="dxa"/>
            <w:shd w:val="clear" w:color="auto" w:fill="FFFFFF"/>
          </w:tcPr>
          <w:p w14:paraId="2045A339" w14:textId="77777777" w:rsidR="002A4293" w:rsidRDefault="00592A48">
            <w:pPr>
              <w:widowControl w:val="0"/>
              <w:pBdr>
                <w:top w:val="nil"/>
                <w:left w:val="nil"/>
                <w:bottom w:val="nil"/>
                <w:right w:val="nil"/>
                <w:between w:val="nil"/>
              </w:pBdr>
              <w:spacing w:line="240" w:lineRule="auto"/>
            </w:pPr>
            <w:r>
              <w:t>Gestione dei residui</w:t>
            </w:r>
          </w:p>
        </w:tc>
        <w:tc>
          <w:tcPr>
            <w:tcW w:w="4514" w:type="dxa"/>
            <w:shd w:val="clear" w:color="auto" w:fill="FFFFFF"/>
          </w:tcPr>
          <w:p w14:paraId="2A9372B6" w14:textId="77777777" w:rsidR="002A4293" w:rsidRDefault="00592A48">
            <w:pPr>
              <w:widowControl w:val="0"/>
              <w:pBdr>
                <w:top w:val="nil"/>
                <w:left w:val="nil"/>
                <w:bottom w:val="nil"/>
                <w:right w:val="nil"/>
                <w:between w:val="nil"/>
              </w:pBdr>
              <w:spacing w:line="240" w:lineRule="auto"/>
              <w:jc w:val="right"/>
            </w:pPr>
            <w:r>
              <w:t xml:space="preserve"> </w:t>
            </w:r>
          </w:p>
        </w:tc>
      </w:tr>
      <w:tr w:rsidR="002A4293" w14:paraId="01811FE5" w14:textId="77777777">
        <w:tc>
          <w:tcPr>
            <w:tcW w:w="4514" w:type="dxa"/>
            <w:shd w:val="clear" w:color="auto" w:fill="FFFFFF"/>
          </w:tcPr>
          <w:p w14:paraId="431C9B62" w14:textId="77777777" w:rsidR="002A4293" w:rsidRDefault="00592A48">
            <w:pPr>
              <w:widowControl w:val="0"/>
              <w:pBdr>
                <w:top w:val="nil"/>
                <w:left w:val="nil"/>
                <w:bottom w:val="nil"/>
                <w:right w:val="nil"/>
                <w:between w:val="nil"/>
              </w:pBdr>
              <w:spacing w:line="240" w:lineRule="auto"/>
            </w:pPr>
            <w:r>
              <w:t>Maggiori residui attivi riaccertati (+)</w:t>
            </w:r>
          </w:p>
        </w:tc>
        <w:tc>
          <w:tcPr>
            <w:tcW w:w="4514" w:type="dxa"/>
            <w:shd w:val="clear" w:color="auto" w:fill="FFFFFF"/>
          </w:tcPr>
          <w:p w14:paraId="3B81E6D4" w14:textId="77777777" w:rsidR="002A4293" w:rsidRDefault="00592A48">
            <w:pPr>
              <w:widowControl w:val="0"/>
              <w:pBdr>
                <w:top w:val="nil"/>
                <w:left w:val="nil"/>
                <w:bottom w:val="nil"/>
                <w:right w:val="nil"/>
                <w:between w:val="nil"/>
              </w:pBdr>
              <w:spacing w:line="240" w:lineRule="auto"/>
              <w:jc w:val="right"/>
            </w:pPr>
            <w:r>
              <w:t>€ 279.757,24</w:t>
            </w:r>
          </w:p>
        </w:tc>
      </w:tr>
      <w:tr w:rsidR="002A4293" w14:paraId="4AAD0C43" w14:textId="77777777">
        <w:tc>
          <w:tcPr>
            <w:tcW w:w="4514" w:type="dxa"/>
            <w:shd w:val="clear" w:color="auto" w:fill="FFFFFF"/>
          </w:tcPr>
          <w:p w14:paraId="51B1559A" w14:textId="77777777" w:rsidR="002A4293" w:rsidRDefault="00592A48">
            <w:pPr>
              <w:widowControl w:val="0"/>
              <w:pBdr>
                <w:top w:val="nil"/>
                <w:left w:val="nil"/>
                <w:bottom w:val="nil"/>
                <w:right w:val="nil"/>
                <w:between w:val="nil"/>
              </w:pBdr>
              <w:spacing w:line="240" w:lineRule="auto"/>
            </w:pPr>
            <w:r>
              <w:t>Minori residui attivi riaccertati (-)</w:t>
            </w:r>
          </w:p>
        </w:tc>
        <w:tc>
          <w:tcPr>
            <w:tcW w:w="4514" w:type="dxa"/>
            <w:shd w:val="clear" w:color="auto" w:fill="FFFFFF"/>
          </w:tcPr>
          <w:p w14:paraId="1B2DE4BE" w14:textId="77777777" w:rsidR="002A4293" w:rsidRDefault="00592A48">
            <w:pPr>
              <w:widowControl w:val="0"/>
              <w:pBdr>
                <w:top w:val="nil"/>
                <w:left w:val="nil"/>
                <w:bottom w:val="nil"/>
                <w:right w:val="nil"/>
                <w:between w:val="nil"/>
              </w:pBdr>
              <w:spacing w:line="240" w:lineRule="auto"/>
              <w:jc w:val="right"/>
            </w:pPr>
            <w:r>
              <w:t>-€ 4.194.273,38</w:t>
            </w:r>
          </w:p>
        </w:tc>
      </w:tr>
      <w:tr w:rsidR="002A4293" w14:paraId="633F6E15" w14:textId="77777777">
        <w:tc>
          <w:tcPr>
            <w:tcW w:w="4514" w:type="dxa"/>
            <w:shd w:val="clear" w:color="auto" w:fill="FFFFFF"/>
          </w:tcPr>
          <w:p w14:paraId="6BBC4BDE" w14:textId="77777777" w:rsidR="002A4293" w:rsidRDefault="00592A48">
            <w:pPr>
              <w:widowControl w:val="0"/>
              <w:pBdr>
                <w:top w:val="nil"/>
                <w:left w:val="nil"/>
                <w:bottom w:val="nil"/>
                <w:right w:val="nil"/>
                <w:between w:val="nil"/>
              </w:pBdr>
              <w:spacing w:line="240" w:lineRule="auto"/>
            </w:pPr>
            <w:r>
              <w:t>Minori residui passivi riaccertati (+)</w:t>
            </w:r>
          </w:p>
        </w:tc>
        <w:tc>
          <w:tcPr>
            <w:tcW w:w="4514" w:type="dxa"/>
            <w:shd w:val="clear" w:color="auto" w:fill="FFFFFF"/>
          </w:tcPr>
          <w:p w14:paraId="31B76236" w14:textId="77777777" w:rsidR="002A4293" w:rsidRDefault="00592A48">
            <w:pPr>
              <w:widowControl w:val="0"/>
              <w:pBdr>
                <w:top w:val="nil"/>
                <w:left w:val="nil"/>
                <w:bottom w:val="nil"/>
                <w:right w:val="nil"/>
                <w:between w:val="nil"/>
              </w:pBdr>
              <w:spacing w:line="240" w:lineRule="auto"/>
              <w:jc w:val="right"/>
            </w:pPr>
            <w:r>
              <w:t>-€ 1.839.168,63</w:t>
            </w:r>
          </w:p>
        </w:tc>
      </w:tr>
      <w:tr w:rsidR="002A4293" w14:paraId="4BF28D67" w14:textId="77777777">
        <w:tc>
          <w:tcPr>
            <w:tcW w:w="4514" w:type="dxa"/>
            <w:shd w:val="clear" w:color="auto" w:fill="FFFFFF"/>
          </w:tcPr>
          <w:p w14:paraId="136F0BE0" w14:textId="77777777" w:rsidR="002A4293" w:rsidRPr="00B01748" w:rsidRDefault="00592A48">
            <w:pPr>
              <w:widowControl w:val="0"/>
              <w:pBdr>
                <w:top w:val="nil"/>
                <w:left w:val="nil"/>
                <w:bottom w:val="nil"/>
                <w:right w:val="nil"/>
                <w:between w:val="nil"/>
              </w:pBdr>
              <w:spacing w:line="240" w:lineRule="auto"/>
              <w:rPr>
                <w:b/>
              </w:rPr>
            </w:pPr>
            <w:r w:rsidRPr="00B01748">
              <w:rPr>
                <w:b/>
              </w:rPr>
              <w:t>SALDO GESTIONE RESIDUI</w:t>
            </w:r>
          </w:p>
        </w:tc>
        <w:tc>
          <w:tcPr>
            <w:tcW w:w="4514" w:type="dxa"/>
            <w:shd w:val="clear" w:color="auto" w:fill="FFFFFF"/>
          </w:tcPr>
          <w:p w14:paraId="26274799" w14:textId="77777777" w:rsidR="002A4293" w:rsidRPr="00B01748" w:rsidRDefault="00592A48">
            <w:pPr>
              <w:widowControl w:val="0"/>
              <w:pBdr>
                <w:top w:val="nil"/>
                <w:left w:val="nil"/>
                <w:bottom w:val="nil"/>
                <w:right w:val="nil"/>
                <w:between w:val="nil"/>
              </w:pBdr>
              <w:spacing w:line="240" w:lineRule="auto"/>
              <w:jc w:val="right"/>
              <w:rPr>
                <w:b/>
              </w:rPr>
            </w:pPr>
            <w:r w:rsidRPr="00B01748">
              <w:rPr>
                <w:b/>
              </w:rPr>
              <w:t>-€ 2.075.347,51</w:t>
            </w:r>
          </w:p>
        </w:tc>
      </w:tr>
      <w:tr w:rsidR="002A4293" w14:paraId="36597A20" w14:textId="77777777">
        <w:tc>
          <w:tcPr>
            <w:tcW w:w="4514" w:type="dxa"/>
            <w:shd w:val="clear" w:color="auto" w:fill="FFFFFF"/>
          </w:tcPr>
          <w:p w14:paraId="33277392" w14:textId="77777777" w:rsidR="002A4293" w:rsidRDefault="00592A48">
            <w:pPr>
              <w:widowControl w:val="0"/>
              <w:pBdr>
                <w:top w:val="nil"/>
                <w:left w:val="nil"/>
                <w:bottom w:val="nil"/>
                <w:right w:val="nil"/>
                <w:between w:val="nil"/>
              </w:pBdr>
              <w:spacing w:line="240" w:lineRule="auto"/>
            </w:pPr>
            <w:r>
              <w:t>Riepilogo</w:t>
            </w:r>
          </w:p>
        </w:tc>
        <w:tc>
          <w:tcPr>
            <w:tcW w:w="4514" w:type="dxa"/>
            <w:shd w:val="clear" w:color="auto" w:fill="FFFFFF"/>
          </w:tcPr>
          <w:p w14:paraId="0B898900" w14:textId="77777777" w:rsidR="002A4293" w:rsidRDefault="00592A48">
            <w:pPr>
              <w:widowControl w:val="0"/>
              <w:pBdr>
                <w:top w:val="nil"/>
                <w:left w:val="nil"/>
                <w:bottom w:val="nil"/>
                <w:right w:val="nil"/>
                <w:between w:val="nil"/>
              </w:pBdr>
              <w:spacing w:line="240" w:lineRule="auto"/>
              <w:jc w:val="right"/>
            </w:pPr>
            <w:r>
              <w:t xml:space="preserve"> </w:t>
            </w:r>
          </w:p>
        </w:tc>
      </w:tr>
      <w:tr w:rsidR="002A4293" w14:paraId="1928CA72" w14:textId="77777777">
        <w:tc>
          <w:tcPr>
            <w:tcW w:w="4514" w:type="dxa"/>
            <w:shd w:val="clear" w:color="auto" w:fill="FFFFFF"/>
          </w:tcPr>
          <w:p w14:paraId="21AEEF26" w14:textId="77777777" w:rsidR="002A4293" w:rsidRPr="00B01748" w:rsidRDefault="00592A48">
            <w:pPr>
              <w:widowControl w:val="0"/>
              <w:pBdr>
                <w:top w:val="nil"/>
                <w:left w:val="nil"/>
                <w:bottom w:val="nil"/>
                <w:right w:val="nil"/>
                <w:between w:val="nil"/>
              </w:pBdr>
              <w:spacing w:line="240" w:lineRule="auto"/>
              <w:rPr>
                <w:b/>
              </w:rPr>
            </w:pPr>
            <w:r w:rsidRPr="00B01748">
              <w:rPr>
                <w:b/>
              </w:rPr>
              <w:t>SALDO GESTIONE COMPETENZA</w:t>
            </w:r>
          </w:p>
        </w:tc>
        <w:tc>
          <w:tcPr>
            <w:tcW w:w="4514" w:type="dxa"/>
            <w:shd w:val="clear" w:color="auto" w:fill="FFFFFF"/>
          </w:tcPr>
          <w:p w14:paraId="4F195042" w14:textId="77777777" w:rsidR="002A4293" w:rsidRPr="00B01748" w:rsidRDefault="00592A48">
            <w:pPr>
              <w:widowControl w:val="0"/>
              <w:pBdr>
                <w:top w:val="nil"/>
                <w:left w:val="nil"/>
                <w:bottom w:val="nil"/>
                <w:right w:val="nil"/>
                <w:between w:val="nil"/>
              </w:pBdr>
              <w:spacing w:line="240" w:lineRule="auto"/>
              <w:jc w:val="right"/>
              <w:rPr>
                <w:b/>
              </w:rPr>
            </w:pPr>
            <w:r w:rsidRPr="00B01748">
              <w:rPr>
                <w:b/>
              </w:rPr>
              <w:t>€ 1.194.089,15</w:t>
            </w:r>
          </w:p>
        </w:tc>
      </w:tr>
      <w:tr w:rsidR="002A4293" w14:paraId="0F9D6F90" w14:textId="77777777">
        <w:tc>
          <w:tcPr>
            <w:tcW w:w="4514" w:type="dxa"/>
            <w:shd w:val="clear" w:color="auto" w:fill="FFFFFF"/>
          </w:tcPr>
          <w:p w14:paraId="4CEB426B" w14:textId="77777777" w:rsidR="002A4293" w:rsidRPr="00B01748" w:rsidRDefault="00592A48">
            <w:pPr>
              <w:widowControl w:val="0"/>
              <w:pBdr>
                <w:top w:val="nil"/>
                <w:left w:val="nil"/>
                <w:bottom w:val="nil"/>
                <w:right w:val="nil"/>
                <w:between w:val="nil"/>
              </w:pBdr>
              <w:spacing w:line="240" w:lineRule="auto"/>
              <w:rPr>
                <w:b/>
              </w:rPr>
            </w:pPr>
            <w:r w:rsidRPr="00B01748">
              <w:rPr>
                <w:b/>
              </w:rPr>
              <w:t>SALDO FPV</w:t>
            </w:r>
          </w:p>
        </w:tc>
        <w:tc>
          <w:tcPr>
            <w:tcW w:w="4514" w:type="dxa"/>
            <w:shd w:val="clear" w:color="auto" w:fill="FFFFFF"/>
          </w:tcPr>
          <w:p w14:paraId="785FD5E3" w14:textId="77777777" w:rsidR="002A4293" w:rsidRPr="00B01748" w:rsidRDefault="00592A48">
            <w:pPr>
              <w:widowControl w:val="0"/>
              <w:pBdr>
                <w:top w:val="nil"/>
                <w:left w:val="nil"/>
                <w:bottom w:val="nil"/>
                <w:right w:val="nil"/>
                <w:between w:val="nil"/>
              </w:pBdr>
              <w:spacing w:line="240" w:lineRule="auto"/>
              <w:jc w:val="right"/>
              <w:rPr>
                <w:b/>
              </w:rPr>
            </w:pPr>
            <w:r w:rsidRPr="00B01748">
              <w:rPr>
                <w:b/>
              </w:rPr>
              <w:t>-€ 2.441.258,70</w:t>
            </w:r>
          </w:p>
        </w:tc>
      </w:tr>
      <w:tr w:rsidR="002A4293" w14:paraId="0D3E9499" w14:textId="77777777">
        <w:tc>
          <w:tcPr>
            <w:tcW w:w="4514" w:type="dxa"/>
            <w:shd w:val="clear" w:color="auto" w:fill="FFFFFF"/>
          </w:tcPr>
          <w:p w14:paraId="25CD91CC" w14:textId="77777777" w:rsidR="002A4293" w:rsidRPr="00B01748" w:rsidRDefault="00592A48">
            <w:pPr>
              <w:widowControl w:val="0"/>
              <w:pBdr>
                <w:top w:val="nil"/>
                <w:left w:val="nil"/>
                <w:bottom w:val="nil"/>
                <w:right w:val="nil"/>
                <w:between w:val="nil"/>
              </w:pBdr>
              <w:spacing w:line="240" w:lineRule="auto"/>
              <w:rPr>
                <w:b/>
              </w:rPr>
            </w:pPr>
            <w:r w:rsidRPr="00B01748">
              <w:rPr>
                <w:b/>
              </w:rPr>
              <w:t>SALDO GESTIONE RESIDUI</w:t>
            </w:r>
          </w:p>
        </w:tc>
        <w:tc>
          <w:tcPr>
            <w:tcW w:w="4514" w:type="dxa"/>
            <w:shd w:val="clear" w:color="auto" w:fill="FFFFFF"/>
          </w:tcPr>
          <w:p w14:paraId="5A5F1893" w14:textId="77777777" w:rsidR="002A4293" w:rsidRPr="00B01748" w:rsidRDefault="00592A48">
            <w:pPr>
              <w:widowControl w:val="0"/>
              <w:pBdr>
                <w:top w:val="nil"/>
                <w:left w:val="nil"/>
                <w:bottom w:val="nil"/>
                <w:right w:val="nil"/>
                <w:between w:val="nil"/>
              </w:pBdr>
              <w:spacing w:line="240" w:lineRule="auto"/>
              <w:jc w:val="right"/>
              <w:rPr>
                <w:b/>
              </w:rPr>
            </w:pPr>
            <w:r w:rsidRPr="00B01748">
              <w:rPr>
                <w:b/>
              </w:rPr>
              <w:t>-€ 2.075.347,51</w:t>
            </w:r>
          </w:p>
        </w:tc>
      </w:tr>
      <w:tr w:rsidR="002A4293" w14:paraId="69BD3D3D" w14:textId="77777777">
        <w:tc>
          <w:tcPr>
            <w:tcW w:w="4514" w:type="dxa"/>
            <w:shd w:val="clear" w:color="auto" w:fill="FFFFFF"/>
          </w:tcPr>
          <w:p w14:paraId="34D77937" w14:textId="77777777" w:rsidR="002A4293" w:rsidRDefault="00592A48">
            <w:pPr>
              <w:widowControl w:val="0"/>
              <w:pBdr>
                <w:top w:val="nil"/>
                <w:left w:val="nil"/>
                <w:bottom w:val="nil"/>
                <w:right w:val="nil"/>
                <w:between w:val="nil"/>
              </w:pBdr>
              <w:spacing w:line="240" w:lineRule="auto"/>
            </w:pPr>
            <w:r>
              <w:t>AVANZO ESERCIZI PRECEDENTI APPLICATO</w:t>
            </w:r>
          </w:p>
        </w:tc>
        <w:tc>
          <w:tcPr>
            <w:tcW w:w="4514" w:type="dxa"/>
            <w:shd w:val="clear" w:color="auto" w:fill="FFFFFF"/>
          </w:tcPr>
          <w:p w14:paraId="4951FF55" w14:textId="77777777" w:rsidR="002A4293" w:rsidRDefault="00592A48">
            <w:pPr>
              <w:widowControl w:val="0"/>
              <w:pBdr>
                <w:top w:val="nil"/>
                <w:left w:val="nil"/>
                <w:bottom w:val="nil"/>
                <w:right w:val="nil"/>
                <w:between w:val="nil"/>
              </w:pBdr>
              <w:spacing w:line="240" w:lineRule="auto"/>
              <w:jc w:val="right"/>
            </w:pPr>
            <w:r>
              <w:t>€ 7.321.036,59</w:t>
            </w:r>
          </w:p>
        </w:tc>
      </w:tr>
      <w:tr w:rsidR="002A4293" w14:paraId="09A1D5BA" w14:textId="77777777">
        <w:tc>
          <w:tcPr>
            <w:tcW w:w="4514" w:type="dxa"/>
            <w:shd w:val="clear" w:color="auto" w:fill="FFFFFF"/>
          </w:tcPr>
          <w:p w14:paraId="1BE33371" w14:textId="77777777" w:rsidR="002A4293" w:rsidRDefault="00592A48">
            <w:pPr>
              <w:widowControl w:val="0"/>
              <w:pBdr>
                <w:top w:val="nil"/>
                <w:left w:val="nil"/>
                <w:bottom w:val="nil"/>
                <w:right w:val="nil"/>
                <w:between w:val="nil"/>
              </w:pBdr>
              <w:spacing w:line="240" w:lineRule="auto"/>
            </w:pPr>
            <w:r>
              <w:t>AVANZO ESERCIZI PRECEDENTI NON APPLICATO</w:t>
            </w:r>
          </w:p>
        </w:tc>
        <w:tc>
          <w:tcPr>
            <w:tcW w:w="4514" w:type="dxa"/>
            <w:shd w:val="clear" w:color="auto" w:fill="FFFFFF"/>
          </w:tcPr>
          <w:p w14:paraId="76392733" w14:textId="77777777" w:rsidR="002A4293" w:rsidRDefault="00592A48">
            <w:pPr>
              <w:widowControl w:val="0"/>
              <w:pBdr>
                <w:top w:val="nil"/>
                <w:left w:val="nil"/>
                <w:bottom w:val="nil"/>
                <w:right w:val="nil"/>
                <w:between w:val="nil"/>
              </w:pBdr>
              <w:spacing w:line="240" w:lineRule="auto"/>
              <w:jc w:val="right"/>
            </w:pPr>
            <w:r>
              <w:t>€ 58.819.345,94</w:t>
            </w:r>
          </w:p>
        </w:tc>
      </w:tr>
      <w:tr w:rsidR="002A4293" w14:paraId="61E0DC5D" w14:textId="77777777">
        <w:tc>
          <w:tcPr>
            <w:tcW w:w="4514" w:type="dxa"/>
            <w:shd w:val="clear" w:color="auto" w:fill="FFFFFF"/>
          </w:tcPr>
          <w:p w14:paraId="20910056" w14:textId="77777777" w:rsidR="002A4293" w:rsidRPr="00B01748" w:rsidRDefault="00592A48">
            <w:pPr>
              <w:widowControl w:val="0"/>
              <w:pBdr>
                <w:top w:val="nil"/>
                <w:left w:val="nil"/>
                <w:bottom w:val="nil"/>
                <w:right w:val="nil"/>
                <w:between w:val="nil"/>
              </w:pBdr>
              <w:spacing w:line="240" w:lineRule="auto"/>
              <w:rPr>
                <w:b/>
              </w:rPr>
            </w:pPr>
            <w:r w:rsidRPr="00B01748">
              <w:rPr>
                <w:b/>
              </w:rPr>
              <w:t>RISULTATO DI AMMINISTRAZIONE AL 31/12/2025</w:t>
            </w:r>
          </w:p>
        </w:tc>
        <w:tc>
          <w:tcPr>
            <w:tcW w:w="4514" w:type="dxa"/>
            <w:shd w:val="clear" w:color="auto" w:fill="FFFFFF"/>
          </w:tcPr>
          <w:p w14:paraId="75C6ACD2" w14:textId="77777777" w:rsidR="002A4293" w:rsidRPr="00B01748" w:rsidRDefault="00592A48">
            <w:pPr>
              <w:widowControl w:val="0"/>
              <w:pBdr>
                <w:top w:val="nil"/>
                <w:left w:val="nil"/>
                <w:bottom w:val="nil"/>
                <w:right w:val="nil"/>
                <w:between w:val="nil"/>
              </w:pBdr>
              <w:spacing w:line="240" w:lineRule="auto"/>
              <w:jc w:val="right"/>
              <w:rPr>
                <w:b/>
              </w:rPr>
            </w:pPr>
            <w:r w:rsidRPr="00B01748">
              <w:rPr>
                <w:b/>
              </w:rPr>
              <w:t>€ 62.817.865,47</w:t>
            </w:r>
          </w:p>
        </w:tc>
      </w:tr>
    </w:tbl>
    <w:p w14:paraId="0A72C12B" w14:textId="77777777" w:rsidR="002A4293" w:rsidRDefault="002A4293"/>
    <w:p w14:paraId="6F6938E1" w14:textId="77777777" w:rsidR="002A4293" w:rsidRDefault="002A4293"/>
    <w:p w14:paraId="32B7FAA9" w14:textId="77777777" w:rsidR="002A4293" w:rsidRDefault="00592A48">
      <w:pPr>
        <w:sectPr w:rsidR="002A4293">
          <w:pgSz w:w="11909" w:h="16834"/>
          <w:pgMar w:top="1440" w:right="1440" w:bottom="1440" w:left="1440" w:header="720" w:footer="720" w:gutter="0"/>
          <w:cols w:space="720"/>
        </w:sectPr>
      </w:pPr>
      <w:r>
        <w:br w:type="page"/>
      </w:r>
    </w:p>
    <w:p w14:paraId="57180706" w14:textId="77777777" w:rsidR="002A4293" w:rsidRDefault="00592A48">
      <w:pPr>
        <w:pStyle w:val="Titolo3"/>
      </w:pPr>
      <w:bookmarkStart w:id="10" w:name="_2cny70fs84fi" w:colFirst="0" w:colLast="0"/>
      <w:bookmarkEnd w:id="10"/>
      <w:r>
        <w:lastRenderedPageBreak/>
        <w:t>Prospetto analitico del risultato di amministrazione</w:t>
      </w:r>
    </w:p>
    <w:p w14:paraId="4FD26505" w14:textId="77777777" w:rsidR="002A4293" w:rsidRDefault="002A4293"/>
    <w:p w14:paraId="557A439C" w14:textId="77777777" w:rsidR="002A4293" w:rsidRDefault="00592A48">
      <w:pPr>
        <w:jc w:val="both"/>
      </w:pPr>
      <w:r>
        <w:t>Per completare l’analisi sul risultato di amministrazione suddividiamo il calcolo nelle seguenti componenti:</w:t>
      </w:r>
    </w:p>
    <w:p w14:paraId="4E80ACDC" w14:textId="77777777" w:rsidR="002A4293" w:rsidRDefault="00592A48">
      <w:pPr>
        <w:numPr>
          <w:ilvl w:val="0"/>
          <w:numId w:val="1"/>
        </w:numPr>
        <w:jc w:val="both"/>
      </w:pPr>
      <w:r>
        <w:t xml:space="preserve">Bilancio corrente: evidenzia il risultato delle </w:t>
      </w:r>
      <w:r>
        <w:tab/>
        <w:t>movimentazioni per il funzionamento dell’Ente finalizzate ad assicurare l’ordinaria gestione.</w:t>
      </w:r>
    </w:p>
    <w:p w14:paraId="3974510F" w14:textId="77777777" w:rsidR="002A4293" w:rsidRDefault="00592A48">
      <w:pPr>
        <w:numPr>
          <w:ilvl w:val="0"/>
          <w:numId w:val="1"/>
        </w:numPr>
        <w:jc w:val="both"/>
      </w:pPr>
      <w:r>
        <w:t xml:space="preserve">Bilancio degli investimenti: fa riferimento alla gestione di infrastrutture o all’acquisizione di beni mobili che trovano utilizzo per più esercizi nell’Ente e che incrementano o decrementano il Patrimonio. </w:t>
      </w:r>
    </w:p>
    <w:p w14:paraId="3E567DD2" w14:textId="77777777" w:rsidR="002A4293" w:rsidRDefault="00592A48">
      <w:pPr>
        <w:numPr>
          <w:ilvl w:val="0"/>
          <w:numId w:val="1"/>
        </w:numPr>
        <w:jc w:val="both"/>
      </w:pPr>
      <w:r>
        <w:t>Bilancio delle partite finanziarie: determinato dalle operazioni di acquisto/alienazione di titoli obbligazionari e di concessione/riscossione crediti.</w:t>
      </w:r>
    </w:p>
    <w:p w14:paraId="1725C52C" w14:textId="77777777" w:rsidR="002A4293" w:rsidRDefault="00592A48">
      <w:pPr>
        <w:numPr>
          <w:ilvl w:val="0"/>
          <w:numId w:val="1"/>
        </w:numPr>
        <w:jc w:val="both"/>
      </w:pPr>
      <w:r>
        <w:t xml:space="preserve">Bilancio delle anticipazioni di cassa: evidenzia il ricorso temporaneo a somme messe a disposizione dal Tesoriere per far fronte a momentanei squilibri di liquidità </w:t>
      </w:r>
    </w:p>
    <w:p w14:paraId="1F09E155" w14:textId="7768B1EB" w:rsidR="002A4293" w:rsidRDefault="00592A48">
      <w:pPr>
        <w:numPr>
          <w:ilvl w:val="0"/>
          <w:numId w:val="1"/>
        </w:numPr>
        <w:jc w:val="both"/>
      </w:pPr>
      <w:r>
        <w:t xml:space="preserve">Bilancio dei movimenti di gestione per conto di terzi e partite di giro: risultato delle operazioni di </w:t>
      </w:r>
      <w:r>
        <w:tab/>
        <w:t>credito e debito estranee al Patrimonio dell’Ente; non influenza il risultato di competenza.</w:t>
      </w:r>
    </w:p>
    <w:p w14:paraId="067E8361" w14:textId="5D10676F" w:rsidR="00C06D15" w:rsidRDefault="00C06D15">
      <w:pPr>
        <w:numPr>
          <w:ilvl w:val="0"/>
          <w:numId w:val="1"/>
        </w:numPr>
        <w:jc w:val="both"/>
      </w:pPr>
      <w:r>
        <w:t>Rendiconto degli agenti contabili</w:t>
      </w:r>
      <w:r w:rsidR="00A0420D">
        <w:t xml:space="preserve"> sono stati deliberati mediante:</w:t>
      </w:r>
    </w:p>
    <w:p w14:paraId="4344056B" w14:textId="77DB4787" w:rsidR="00C06D15" w:rsidRPr="0019555A" w:rsidRDefault="00951107" w:rsidP="0019555A">
      <w:pPr>
        <w:pStyle w:val="Paragrafoelenco"/>
        <w:numPr>
          <w:ilvl w:val="0"/>
          <w:numId w:val="1"/>
        </w:numPr>
      </w:pPr>
      <w:r w:rsidRPr="0019555A">
        <w:t xml:space="preserve">Gli Agenti contabili vengono individuati secondo lo schema tramite delibera di Giunta n.156 del 02/12/2025 </w:t>
      </w:r>
    </w:p>
    <w:tbl>
      <w:tblPr>
        <w:tblW w:w="8480" w:type="dxa"/>
        <w:jc w:val="center"/>
        <w:tblCellMar>
          <w:left w:w="70" w:type="dxa"/>
          <w:right w:w="70" w:type="dxa"/>
        </w:tblCellMar>
        <w:tblLook w:val="04A0" w:firstRow="1" w:lastRow="0" w:firstColumn="1" w:lastColumn="0" w:noHBand="0" w:noVBand="1"/>
      </w:tblPr>
      <w:tblGrid>
        <w:gridCol w:w="3400"/>
        <w:gridCol w:w="5080"/>
      </w:tblGrid>
      <w:tr w:rsidR="00951107" w:rsidRPr="00951107" w14:paraId="0E7A50FB" w14:textId="77777777" w:rsidTr="00951107">
        <w:trPr>
          <w:trHeight w:val="300"/>
          <w:jc w:val="center"/>
        </w:trPr>
        <w:tc>
          <w:tcPr>
            <w:tcW w:w="3400" w:type="dxa"/>
            <w:tcBorders>
              <w:top w:val="nil"/>
              <w:left w:val="nil"/>
              <w:bottom w:val="nil"/>
              <w:right w:val="nil"/>
            </w:tcBorders>
            <w:noWrap/>
            <w:vAlign w:val="bottom"/>
            <w:hideMark/>
          </w:tcPr>
          <w:p w14:paraId="4329DB0F" w14:textId="77777777" w:rsidR="00951107" w:rsidRPr="00951107" w:rsidRDefault="00951107" w:rsidP="000B5E43">
            <w:pPr>
              <w:spacing w:line="240" w:lineRule="auto"/>
              <w:rPr>
                <w:rFonts w:ascii="Calibri" w:eastAsia="Times New Roman" w:hAnsi="Calibri" w:cs="Calibri"/>
                <w:b/>
                <w:bCs/>
                <w:color w:val="000000"/>
                <w:lang w:val="it-IT"/>
              </w:rPr>
            </w:pPr>
            <w:r w:rsidRPr="00951107">
              <w:rPr>
                <w:rFonts w:ascii="Calibri" w:eastAsia="Times New Roman" w:hAnsi="Calibri" w:cs="Calibri"/>
                <w:b/>
                <w:bCs/>
                <w:color w:val="000000"/>
                <w:lang w:val="it-IT"/>
              </w:rPr>
              <w:t>Titolo Agente</w:t>
            </w:r>
          </w:p>
        </w:tc>
        <w:tc>
          <w:tcPr>
            <w:tcW w:w="5080" w:type="dxa"/>
            <w:tcBorders>
              <w:top w:val="nil"/>
              <w:left w:val="nil"/>
              <w:bottom w:val="nil"/>
              <w:right w:val="nil"/>
            </w:tcBorders>
            <w:noWrap/>
            <w:vAlign w:val="bottom"/>
            <w:hideMark/>
          </w:tcPr>
          <w:p w14:paraId="37C5A84A" w14:textId="77777777" w:rsidR="00951107" w:rsidRPr="00951107" w:rsidRDefault="00951107" w:rsidP="000B5E43">
            <w:pPr>
              <w:spacing w:line="240" w:lineRule="auto"/>
              <w:rPr>
                <w:rFonts w:ascii="Calibri" w:eastAsia="Times New Roman" w:hAnsi="Calibri" w:cs="Calibri"/>
                <w:b/>
                <w:bCs/>
                <w:color w:val="000000"/>
                <w:lang w:val="it-IT"/>
              </w:rPr>
            </w:pPr>
            <w:r w:rsidRPr="00951107">
              <w:rPr>
                <w:rFonts w:ascii="Calibri" w:eastAsia="Times New Roman" w:hAnsi="Calibri" w:cs="Calibri"/>
                <w:b/>
                <w:bCs/>
                <w:color w:val="000000"/>
                <w:lang w:val="it-IT"/>
              </w:rPr>
              <w:t>Qualifica</w:t>
            </w:r>
          </w:p>
        </w:tc>
      </w:tr>
      <w:tr w:rsidR="00951107" w:rsidRPr="00951107" w14:paraId="1D4E9779" w14:textId="77777777" w:rsidTr="00951107">
        <w:trPr>
          <w:trHeight w:val="300"/>
          <w:jc w:val="center"/>
        </w:trPr>
        <w:tc>
          <w:tcPr>
            <w:tcW w:w="3400" w:type="dxa"/>
            <w:tcBorders>
              <w:top w:val="single" w:sz="4" w:space="0" w:color="auto"/>
              <w:left w:val="single" w:sz="4" w:space="0" w:color="auto"/>
              <w:bottom w:val="single" w:sz="4" w:space="0" w:color="auto"/>
              <w:right w:val="single" w:sz="4" w:space="0" w:color="auto"/>
            </w:tcBorders>
            <w:noWrap/>
            <w:vAlign w:val="bottom"/>
            <w:hideMark/>
          </w:tcPr>
          <w:p w14:paraId="0581550D" w14:textId="77777777" w:rsidR="00951107" w:rsidRPr="00951107" w:rsidRDefault="00951107" w:rsidP="000B5E43">
            <w:pPr>
              <w:spacing w:line="240" w:lineRule="auto"/>
              <w:rPr>
                <w:rFonts w:ascii="Calibri" w:eastAsia="Times New Roman" w:hAnsi="Calibri" w:cs="Calibri"/>
                <w:color w:val="000000"/>
                <w:lang w:val="it-IT"/>
              </w:rPr>
            </w:pPr>
            <w:r w:rsidRPr="00951107">
              <w:rPr>
                <w:rFonts w:ascii="Calibri" w:eastAsia="Times New Roman" w:hAnsi="Calibri" w:cs="Calibri"/>
                <w:color w:val="000000"/>
                <w:lang w:val="it-IT"/>
              </w:rPr>
              <w:t>Banca di Credito Popolare</w:t>
            </w:r>
          </w:p>
        </w:tc>
        <w:tc>
          <w:tcPr>
            <w:tcW w:w="5080" w:type="dxa"/>
            <w:tcBorders>
              <w:top w:val="single" w:sz="4" w:space="0" w:color="auto"/>
              <w:left w:val="nil"/>
              <w:bottom w:val="single" w:sz="4" w:space="0" w:color="auto"/>
              <w:right w:val="single" w:sz="4" w:space="0" w:color="auto"/>
            </w:tcBorders>
            <w:noWrap/>
            <w:vAlign w:val="bottom"/>
            <w:hideMark/>
          </w:tcPr>
          <w:p w14:paraId="4DA8791D" w14:textId="77777777" w:rsidR="00951107" w:rsidRPr="00951107" w:rsidRDefault="00951107" w:rsidP="000B5E43">
            <w:pPr>
              <w:spacing w:line="240" w:lineRule="auto"/>
              <w:rPr>
                <w:rFonts w:ascii="Calibri" w:eastAsia="Times New Roman" w:hAnsi="Calibri" w:cs="Calibri"/>
                <w:color w:val="000000"/>
                <w:lang w:val="it-IT"/>
              </w:rPr>
            </w:pPr>
            <w:r w:rsidRPr="00951107">
              <w:rPr>
                <w:rFonts w:ascii="Calibri" w:eastAsia="Times New Roman" w:hAnsi="Calibri" w:cs="Calibri"/>
                <w:color w:val="000000"/>
                <w:lang w:val="it-IT"/>
              </w:rPr>
              <w:t>Tesoreria Comunale</w:t>
            </w:r>
          </w:p>
        </w:tc>
      </w:tr>
      <w:tr w:rsidR="00951107" w:rsidRPr="00951107" w14:paraId="2D666F0F" w14:textId="77777777" w:rsidTr="00951107">
        <w:trPr>
          <w:trHeight w:val="300"/>
          <w:jc w:val="center"/>
        </w:trPr>
        <w:tc>
          <w:tcPr>
            <w:tcW w:w="3400" w:type="dxa"/>
            <w:tcBorders>
              <w:top w:val="nil"/>
              <w:left w:val="single" w:sz="4" w:space="0" w:color="auto"/>
              <w:bottom w:val="single" w:sz="4" w:space="0" w:color="auto"/>
              <w:right w:val="single" w:sz="4" w:space="0" w:color="auto"/>
            </w:tcBorders>
            <w:noWrap/>
            <w:vAlign w:val="bottom"/>
            <w:hideMark/>
          </w:tcPr>
          <w:p w14:paraId="6B15D179" w14:textId="77777777" w:rsidR="00951107" w:rsidRPr="00951107" w:rsidRDefault="00951107" w:rsidP="000B5E43">
            <w:pPr>
              <w:spacing w:line="240" w:lineRule="auto"/>
              <w:rPr>
                <w:rFonts w:ascii="Calibri" w:eastAsia="Times New Roman" w:hAnsi="Calibri" w:cs="Calibri"/>
                <w:color w:val="000000"/>
                <w:lang w:val="it-IT"/>
              </w:rPr>
            </w:pPr>
            <w:proofErr w:type="spellStart"/>
            <w:r w:rsidRPr="00951107">
              <w:rPr>
                <w:rFonts w:ascii="Calibri" w:eastAsia="Times New Roman" w:hAnsi="Calibri" w:cs="Calibri"/>
                <w:color w:val="000000"/>
                <w:lang w:val="it-IT"/>
              </w:rPr>
              <w:t>Sogert</w:t>
            </w:r>
            <w:proofErr w:type="spellEnd"/>
            <w:r w:rsidRPr="00951107">
              <w:rPr>
                <w:rFonts w:ascii="Calibri" w:eastAsia="Times New Roman" w:hAnsi="Calibri" w:cs="Calibri"/>
                <w:color w:val="000000"/>
                <w:lang w:val="it-IT"/>
              </w:rPr>
              <w:t xml:space="preserve"> Spa</w:t>
            </w:r>
          </w:p>
        </w:tc>
        <w:tc>
          <w:tcPr>
            <w:tcW w:w="5080" w:type="dxa"/>
            <w:tcBorders>
              <w:top w:val="nil"/>
              <w:left w:val="nil"/>
              <w:bottom w:val="single" w:sz="4" w:space="0" w:color="auto"/>
              <w:right w:val="single" w:sz="4" w:space="0" w:color="auto"/>
            </w:tcBorders>
            <w:noWrap/>
            <w:vAlign w:val="bottom"/>
            <w:hideMark/>
          </w:tcPr>
          <w:p w14:paraId="3F120AF7" w14:textId="77777777" w:rsidR="00951107" w:rsidRPr="00951107" w:rsidRDefault="00951107" w:rsidP="000B5E43">
            <w:pPr>
              <w:spacing w:line="240" w:lineRule="auto"/>
              <w:rPr>
                <w:rFonts w:ascii="Calibri" w:eastAsia="Times New Roman" w:hAnsi="Calibri" w:cs="Calibri"/>
                <w:color w:val="000000"/>
                <w:lang w:val="it-IT"/>
              </w:rPr>
            </w:pPr>
            <w:r w:rsidRPr="00951107">
              <w:rPr>
                <w:rFonts w:ascii="Calibri" w:eastAsia="Times New Roman" w:hAnsi="Calibri" w:cs="Calibri"/>
                <w:color w:val="000000"/>
                <w:lang w:val="it-IT"/>
              </w:rPr>
              <w:t>Concessionaria Comune di Maddaloni</w:t>
            </w:r>
          </w:p>
        </w:tc>
      </w:tr>
      <w:tr w:rsidR="00951107" w:rsidRPr="00951107" w14:paraId="69110D81" w14:textId="77777777" w:rsidTr="00951107">
        <w:trPr>
          <w:trHeight w:val="300"/>
          <w:jc w:val="center"/>
        </w:trPr>
        <w:tc>
          <w:tcPr>
            <w:tcW w:w="3400" w:type="dxa"/>
            <w:tcBorders>
              <w:top w:val="nil"/>
              <w:left w:val="single" w:sz="4" w:space="0" w:color="auto"/>
              <w:bottom w:val="single" w:sz="4" w:space="0" w:color="auto"/>
              <w:right w:val="single" w:sz="4" w:space="0" w:color="auto"/>
            </w:tcBorders>
            <w:noWrap/>
            <w:vAlign w:val="bottom"/>
            <w:hideMark/>
          </w:tcPr>
          <w:p w14:paraId="4DBF6DF0" w14:textId="77777777" w:rsidR="00951107" w:rsidRPr="00951107" w:rsidRDefault="00951107" w:rsidP="000B5E43">
            <w:pPr>
              <w:spacing w:line="240" w:lineRule="auto"/>
              <w:rPr>
                <w:rFonts w:ascii="Calibri" w:eastAsia="Times New Roman" w:hAnsi="Calibri" w:cs="Calibri"/>
                <w:color w:val="000000"/>
                <w:lang w:val="it-IT"/>
              </w:rPr>
            </w:pPr>
            <w:proofErr w:type="spellStart"/>
            <w:r w:rsidRPr="00951107">
              <w:rPr>
                <w:rFonts w:ascii="Calibri" w:eastAsia="Times New Roman" w:hAnsi="Calibri" w:cs="Calibri"/>
                <w:color w:val="000000"/>
                <w:lang w:val="it-IT"/>
              </w:rPr>
              <w:t>Italgeco</w:t>
            </w:r>
            <w:proofErr w:type="spellEnd"/>
          </w:p>
        </w:tc>
        <w:tc>
          <w:tcPr>
            <w:tcW w:w="5080" w:type="dxa"/>
            <w:tcBorders>
              <w:top w:val="nil"/>
              <w:left w:val="nil"/>
              <w:bottom w:val="single" w:sz="4" w:space="0" w:color="auto"/>
              <w:right w:val="single" w:sz="4" w:space="0" w:color="auto"/>
            </w:tcBorders>
            <w:noWrap/>
            <w:vAlign w:val="bottom"/>
            <w:hideMark/>
          </w:tcPr>
          <w:p w14:paraId="43E961B6" w14:textId="77777777" w:rsidR="00951107" w:rsidRPr="00951107" w:rsidRDefault="00951107" w:rsidP="000B5E43">
            <w:pPr>
              <w:spacing w:line="240" w:lineRule="auto"/>
              <w:rPr>
                <w:rFonts w:ascii="Calibri" w:eastAsia="Times New Roman" w:hAnsi="Calibri" w:cs="Calibri"/>
                <w:color w:val="000000"/>
                <w:lang w:val="it-IT"/>
              </w:rPr>
            </w:pPr>
            <w:r w:rsidRPr="00951107">
              <w:rPr>
                <w:rFonts w:ascii="Calibri" w:eastAsia="Times New Roman" w:hAnsi="Calibri" w:cs="Calibri"/>
                <w:color w:val="000000"/>
                <w:lang w:val="it-IT"/>
              </w:rPr>
              <w:t>Concessionaria Comune di Maddaloni</w:t>
            </w:r>
          </w:p>
        </w:tc>
      </w:tr>
      <w:tr w:rsidR="00951107" w:rsidRPr="00951107" w14:paraId="46006231" w14:textId="77777777" w:rsidTr="00951107">
        <w:trPr>
          <w:trHeight w:val="300"/>
          <w:jc w:val="center"/>
        </w:trPr>
        <w:tc>
          <w:tcPr>
            <w:tcW w:w="3400" w:type="dxa"/>
            <w:tcBorders>
              <w:top w:val="nil"/>
              <w:left w:val="single" w:sz="4" w:space="0" w:color="auto"/>
              <w:bottom w:val="single" w:sz="4" w:space="0" w:color="auto"/>
              <w:right w:val="single" w:sz="4" w:space="0" w:color="auto"/>
            </w:tcBorders>
            <w:noWrap/>
            <w:vAlign w:val="bottom"/>
            <w:hideMark/>
          </w:tcPr>
          <w:p w14:paraId="4E3FFF61" w14:textId="77777777" w:rsidR="00951107" w:rsidRPr="00951107" w:rsidRDefault="00951107" w:rsidP="000B5E43">
            <w:pPr>
              <w:spacing w:line="240" w:lineRule="auto"/>
              <w:rPr>
                <w:rFonts w:ascii="Calibri" w:eastAsia="Times New Roman" w:hAnsi="Calibri" w:cs="Calibri"/>
                <w:color w:val="000000"/>
                <w:lang w:val="it-IT"/>
              </w:rPr>
            </w:pPr>
            <w:r w:rsidRPr="00951107">
              <w:rPr>
                <w:rFonts w:ascii="Calibri" w:eastAsia="Times New Roman" w:hAnsi="Calibri" w:cs="Calibri"/>
                <w:color w:val="000000"/>
                <w:lang w:val="it-IT"/>
              </w:rPr>
              <w:t>Congrega S. Maria del soccorso</w:t>
            </w:r>
          </w:p>
        </w:tc>
        <w:tc>
          <w:tcPr>
            <w:tcW w:w="5080" w:type="dxa"/>
            <w:tcBorders>
              <w:top w:val="nil"/>
              <w:left w:val="nil"/>
              <w:bottom w:val="single" w:sz="4" w:space="0" w:color="auto"/>
              <w:right w:val="single" w:sz="4" w:space="0" w:color="auto"/>
            </w:tcBorders>
            <w:noWrap/>
            <w:vAlign w:val="bottom"/>
            <w:hideMark/>
          </w:tcPr>
          <w:p w14:paraId="08350D33" w14:textId="77777777" w:rsidR="00951107" w:rsidRPr="00951107" w:rsidRDefault="00951107" w:rsidP="000B5E43">
            <w:pPr>
              <w:spacing w:line="240" w:lineRule="auto"/>
              <w:rPr>
                <w:rFonts w:ascii="Calibri" w:eastAsia="Times New Roman" w:hAnsi="Calibri" w:cs="Calibri"/>
                <w:color w:val="000000"/>
                <w:lang w:val="it-IT"/>
              </w:rPr>
            </w:pPr>
            <w:r w:rsidRPr="00951107">
              <w:rPr>
                <w:rFonts w:ascii="Calibri" w:eastAsia="Times New Roman" w:hAnsi="Calibri" w:cs="Calibri"/>
                <w:color w:val="000000"/>
                <w:lang w:val="it-IT"/>
              </w:rPr>
              <w:t>Concessionaria Comune di Maddaloni</w:t>
            </w:r>
          </w:p>
        </w:tc>
      </w:tr>
      <w:tr w:rsidR="00951107" w:rsidRPr="00951107" w14:paraId="53082EDF" w14:textId="77777777" w:rsidTr="00951107">
        <w:trPr>
          <w:trHeight w:val="300"/>
          <w:jc w:val="center"/>
        </w:trPr>
        <w:tc>
          <w:tcPr>
            <w:tcW w:w="3400" w:type="dxa"/>
            <w:tcBorders>
              <w:top w:val="nil"/>
              <w:left w:val="single" w:sz="4" w:space="0" w:color="auto"/>
              <w:bottom w:val="single" w:sz="4" w:space="0" w:color="auto"/>
              <w:right w:val="single" w:sz="4" w:space="0" w:color="auto"/>
            </w:tcBorders>
            <w:noWrap/>
            <w:vAlign w:val="bottom"/>
            <w:hideMark/>
          </w:tcPr>
          <w:p w14:paraId="17C3BD42" w14:textId="77777777" w:rsidR="00951107" w:rsidRPr="00951107" w:rsidRDefault="00951107" w:rsidP="000B5E43">
            <w:pPr>
              <w:spacing w:line="240" w:lineRule="auto"/>
              <w:rPr>
                <w:rFonts w:ascii="Calibri" w:eastAsia="Times New Roman" w:hAnsi="Calibri" w:cs="Calibri"/>
                <w:color w:val="000000"/>
                <w:lang w:val="it-IT"/>
              </w:rPr>
            </w:pPr>
            <w:r w:rsidRPr="00951107">
              <w:rPr>
                <w:rFonts w:ascii="Calibri" w:eastAsia="Times New Roman" w:hAnsi="Calibri" w:cs="Calibri"/>
                <w:color w:val="000000"/>
                <w:lang w:val="it-IT"/>
              </w:rPr>
              <w:t>SPARTACO SCARL</w:t>
            </w:r>
          </w:p>
        </w:tc>
        <w:tc>
          <w:tcPr>
            <w:tcW w:w="5080" w:type="dxa"/>
            <w:tcBorders>
              <w:top w:val="nil"/>
              <w:left w:val="nil"/>
              <w:bottom w:val="single" w:sz="4" w:space="0" w:color="auto"/>
              <w:right w:val="single" w:sz="4" w:space="0" w:color="auto"/>
            </w:tcBorders>
            <w:noWrap/>
            <w:vAlign w:val="bottom"/>
            <w:hideMark/>
          </w:tcPr>
          <w:p w14:paraId="4B403D15" w14:textId="77777777" w:rsidR="00951107" w:rsidRPr="00951107" w:rsidRDefault="00951107" w:rsidP="000B5E43">
            <w:pPr>
              <w:spacing w:line="240" w:lineRule="auto"/>
              <w:rPr>
                <w:rFonts w:ascii="Calibri" w:eastAsia="Times New Roman" w:hAnsi="Calibri" w:cs="Calibri"/>
                <w:color w:val="000000"/>
                <w:lang w:val="it-IT"/>
              </w:rPr>
            </w:pPr>
            <w:r w:rsidRPr="00951107">
              <w:rPr>
                <w:rFonts w:ascii="Calibri" w:eastAsia="Times New Roman" w:hAnsi="Calibri" w:cs="Calibri"/>
                <w:color w:val="000000"/>
                <w:lang w:val="it-IT"/>
              </w:rPr>
              <w:t>Concessionaria Comune di Maddaloni</w:t>
            </w:r>
          </w:p>
        </w:tc>
      </w:tr>
      <w:tr w:rsidR="00951107" w:rsidRPr="00951107" w14:paraId="031B8C5E" w14:textId="77777777" w:rsidTr="00951107">
        <w:trPr>
          <w:trHeight w:val="300"/>
          <w:jc w:val="center"/>
        </w:trPr>
        <w:tc>
          <w:tcPr>
            <w:tcW w:w="3400" w:type="dxa"/>
            <w:tcBorders>
              <w:top w:val="nil"/>
              <w:left w:val="single" w:sz="4" w:space="0" w:color="auto"/>
              <w:bottom w:val="single" w:sz="4" w:space="0" w:color="auto"/>
              <w:right w:val="single" w:sz="4" w:space="0" w:color="auto"/>
            </w:tcBorders>
            <w:noWrap/>
            <w:vAlign w:val="bottom"/>
            <w:hideMark/>
          </w:tcPr>
          <w:p w14:paraId="7BFB04BD" w14:textId="77777777" w:rsidR="00951107" w:rsidRPr="00951107" w:rsidRDefault="00951107" w:rsidP="000B5E43">
            <w:pPr>
              <w:spacing w:line="240" w:lineRule="auto"/>
              <w:rPr>
                <w:rFonts w:ascii="Calibri" w:eastAsia="Times New Roman" w:hAnsi="Calibri" w:cs="Calibri"/>
                <w:color w:val="000000"/>
                <w:lang w:val="it-IT"/>
              </w:rPr>
            </w:pPr>
            <w:r w:rsidRPr="00951107">
              <w:rPr>
                <w:rFonts w:ascii="Calibri" w:eastAsia="Times New Roman" w:hAnsi="Calibri" w:cs="Calibri"/>
                <w:color w:val="000000"/>
                <w:lang w:val="it-IT"/>
              </w:rPr>
              <w:t>PIPARKING SRL</w:t>
            </w:r>
          </w:p>
        </w:tc>
        <w:tc>
          <w:tcPr>
            <w:tcW w:w="5080" w:type="dxa"/>
            <w:tcBorders>
              <w:top w:val="nil"/>
              <w:left w:val="nil"/>
              <w:bottom w:val="single" w:sz="4" w:space="0" w:color="auto"/>
              <w:right w:val="single" w:sz="4" w:space="0" w:color="auto"/>
            </w:tcBorders>
            <w:noWrap/>
            <w:vAlign w:val="bottom"/>
            <w:hideMark/>
          </w:tcPr>
          <w:p w14:paraId="67F1BDCB" w14:textId="77777777" w:rsidR="00951107" w:rsidRPr="00951107" w:rsidRDefault="00951107" w:rsidP="000B5E43">
            <w:pPr>
              <w:spacing w:line="240" w:lineRule="auto"/>
              <w:rPr>
                <w:rFonts w:ascii="Calibri" w:eastAsia="Times New Roman" w:hAnsi="Calibri" w:cs="Calibri"/>
                <w:color w:val="000000"/>
                <w:lang w:val="it-IT"/>
              </w:rPr>
            </w:pPr>
            <w:r w:rsidRPr="00951107">
              <w:rPr>
                <w:rFonts w:ascii="Calibri" w:eastAsia="Times New Roman" w:hAnsi="Calibri" w:cs="Calibri"/>
                <w:color w:val="000000"/>
                <w:lang w:val="it-IT"/>
              </w:rPr>
              <w:t>Concessionaria Comune di Maddaloni</w:t>
            </w:r>
          </w:p>
        </w:tc>
      </w:tr>
      <w:tr w:rsidR="00951107" w:rsidRPr="00951107" w14:paraId="18442F40" w14:textId="77777777" w:rsidTr="00951107">
        <w:trPr>
          <w:trHeight w:val="300"/>
          <w:jc w:val="center"/>
        </w:trPr>
        <w:tc>
          <w:tcPr>
            <w:tcW w:w="3400" w:type="dxa"/>
            <w:tcBorders>
              <w:top w:val="nil"/>
              <w:left w:val="single" w:sz="4" w:space="0" w:color="auto"/>
              <w:bottom w:val="single" w:sz="4" w:space="0" w:color="auto"/>
              <w:right w:val="single" w:sz="4" w:space="0" w:color="auto"/>
            </w:tcBorders>
            <w:noWrap/>
            <w:vAlign w:val="bottom"/>
            <w:hideMark/>
          </w:tcPr>
          <w:p w14:paraId="52E4B12A" w14:textId="77777777" w:rsidR="00951107" w:rsidRPr="00951107" w:rsidRDefault="00951107" w:rsidP="000B5E43">
            <w:pPr>
              <w:spacing w:line="240" w:lineRule="auto"/>
              <w:rPr>
                <w:rFonts w:ascii="Calibri" w:eastAsia="Times New Roman" w:hAnsi="Calibri" w:cs="Calibri"/>
                <w:color w:val="000000"/>
                <w:lang w:val="it-IT"/>
              </w:rPr>
            </w:pPr>
            <w:r w:rsidRPr="00951107">
              <w:rPr>
                <w:rFonts w:ascii="Calibri" w:eastAsia="Times New Roman" w:hAnsi="Calibri" w:cs="Calibri"/>
                <w:color w:val="000000"/>
                <w:lang w:val="it-IT"/>
              </w:rPr>
              <w:t>RES PUBLICA ETRURIA SERVIZI</w:t>
            </w:r>
          </w:p>
        </w:tc>
        <w:tc>
          <w:tcPr>
            <w:tcW w:w="5080" w:type="dxa"/>
            <w:tcBorders>
              <w:top w:val="nil"/>
              <w:left w:val="nil"/>
              <w:bottom w:val="single" w:sz="4" w:space="0" w:color="auto"/>
              <w:right w:val="single" w:sz="4" w:space="0" w:color="auto"/>
            </w:tcBorders>
            <w:noWrap/>
            <w:vAlign w:val="bottom"/>
            <w:hideMark/>
          </w:tcPr>
          <w:p w14:paraId="2A6D68E2" w14:textId="77777777" w:rsidR="00951107" w:rsidRPr="00951107" w:rsidRDefault="00951107" w:rsidP="000B5E43">
            <w:pPr>
              <w:spacing w:line="240" w:lineRule="auto"/>
              <w:rPr>
                <w:rFonts w:ascii="Calibri" w:eastAsia="Times New Roman" w:hAnsi="Calibri" w:cs="Calibri"/>
                <w:color w:val="000000"/>
                <w:lang w:val="it-IT"/>
              </w:rPr>
            </w:pPr>
            <w:r w:rsidRPr="00951107">
              <w:rPr>
                <w:rFonts w:ascii="Calibri" w:eastAsia="Times New Roman" w:hAnsi="Calibri" w:cs="Calibri"/>
                <w:color w:val="000000"/>
                <w:lang w:val="it-IT"/>
              </w:rPr>
              <w:t>Concessionaria Comune di Maddaloni</w:t>
            </w:r>
          </w:p>
        </w:tc>
      </w:tr>
      <w:tr w:rsidR="00951107" w:rsidRPr="00951107" w14:paraId="1FDE65F8" w14:textId="77777777" w:rsidTr="00951107">
        <w:trPr>
          <w:trHeight w:val="300"/>
          <w:jc w:val="center"/>
        </w:trPr>
        <w:tc>
          <w:tcPr>
            <w:tcW w:w="3400" w:type="dxa"/>
            <w:tcBorders>
              <w:top w:val="nil"/>
              <w:left w:val="single" w:sz="4" w:space="0" w:color="auto"/>
              <w:bottom w:val="single" w:sz="4" w:space="0" w:color="auto"/>
              <w:right w:val="single" w:sz="4" w:space="0" w:color="auto"/>
            </w:tcBorders>
            <w:noWrap/>
            <w:vAlign w:val="bottom"/>
            <w:hideMark/>
          </w:tcPr>
          <w:p w14:paraId="0AD57196" w14:textId="77777777" w:rsidR="00951107" w:rsidRPr="00951107" w:rsidRDefault="00951107" w:rsidP="000B5E43">
            <w:pPr>
              <w:spacing w:line="240" w:lineRule="auto"/>
              <w:rPr>
                <w:rFonts w:ascii="Calibri" w:eastAsia="Times New Roman" w:hAnsi="Calibri" w:cs="Calibri"/>
                <w:color w:val="000000"/>
                <w:lang w:val="it-IT"/>
              </w:rPr>
            </w:pPr>
            <w:r w:rsidRPr="00951107">
              <w:rPr>
                <w:rFonts w:ascii="Calibri" w:eastAsia="Times New Roman" w:hAnsi="Calibri" w:cs="Calibri"/>
                <w:color w:val="000000"/>
                <w:lang w:val="it-IT"/>
              </w:rPr>
              <w:t>ATENA SERVIZI</w:t>
            </w:r>
          </w:p>
        </w:tc>
        <w:tc>
          <w:tcPr>
            <w:tcW w:w="5080" w:type="dxa"/>
            <w:tcBorders>
              <w:top w:val="nil"/>
              <w:left w:val="nil"/>
              <w:bottom w:val="single" w:sz="4" w:space="0" w:color="auto"/>
              <w:right w:val="single" w:sz="4" w:space="0" w:color="auto"/>
            </w:tcBorders>
            <w:noWrap/>
            <w:vAlign w:val="bottom"/>
            <w:hideMark/>
          </w:tcPr>
          <w:p w14:paraId="397337F9" w14:textId="77777777" w:rsidR="00951107" w:rsidRPr="00951107" w:rsidRDefault="00951107" w:rsidP="000B5E43">
            <w:pPr>
              <w:spacing w:line="240" w:lineRule="auto"/>
              <w:rPr>
                <w:rFonts w:ascii="Calibri" w:eastAsia="Times New Roman" w:hAnsi="Calibri" w:cs="Calibri"/>
                <w:color w:val="000000"/>
                <w:lang w:val="it-IT"/>
              </w:rPr>
            </w:pPr>
            <w:r w:rsidRPr="00951107">
              <w:rPr>
                <w:rFonts w:ascii="Calibri" w:eastAsia="Times New Roman" w:hAnsi="Calibri" w:cs="Calibri"/>
                <w:color w:val="000000"/>
                <w:lang w:val="it-IT"/>
              </w:rPr>
              <w:t>Concessionaria Comune di Maddaloni</w:t>
            </w:r>
          </w:p>
        </w:tc>
      </w:tr>
    </w:tbl>
    <w:p w14:paraId="037305F6" w14:textId="6EB86FC7" w:rsidR="00C06D15" w:rsidRDefault="00C06D15"/>
    <w:tbl>
      <w:tblPr>
        <w:tblStyle w:val="Grigliatabella"/>
        <w:tblW w:w="9918" w:type="dxa"/>
        <w:jc w:val="center"/>
        <w:tblLayout w:type="fixed"/>
        <w:tblLook w:val="04A0" w:firstRow="1" w:lastRow="0" w:firstColumn="1" w:lastColumn="0" w:noHBand="0" w:noVBand="1"/>
      </w:tblPr>
      <w:tblGrid>
        <w:gridCol w:w="1413"/>
        <w:gridCol w:w="2126"/>
        <w:gridCol w:w="2977"/>
        <w:gridCol w:w="1843"/>
        <w:gridCol w:w="1559"/>
      </w:tblGrid>
      <w:tr w:rsidR="0019555A" w:rsidRPr="00DA43C2" w14:paraId="78A1C986" w14:textId="77777777" w:rsidTr="0019555A">
        <w:trPr>
          <w:jc w:val="center"/>
        </w:trPr>
        <w:tc>
          <w:tcPr>
            <w:tcW w:w="1413" w:type="dxa"/>
          </w:tcPr>
          <w:p w14:paraId="446820A4" w14:textId="77777777" w:rsidR="0019555A" w:rsidRPr="00DA43C2" w:rsidRDefault="0019555A" w:rsidP="00DF468D">
            <w:r w:rsidRPr="00DA43C2">
              <w:t xml:space="preserve">Cognome e nome </w:t>
            </w:r>
          </w:p>
        </w:tc>
        <w:tc>
          <w:tcPr>
            <w:tcW w:w="2126" w:type="dxa"/>
          </w:tcPr>
          <w:p w14:paraId="69B903C0" w14:textId="77777777" w:rsidR="0019555A" w:rsidRPr="00DA43C2" w:rsidRDefault="0019555A" w:rsidP="00DF468D">
            <w:r w:rsidRPr="00DA43C2">
              <w:t xml:space="preserve">Denominazione </w:t>
            </w:r>
          </w:p>
        </w:tc>
        <w:tc>
          <w:tcPr>
            <w:tcW w:w="2977" w:type="dxa"/>
          </w:tcPr>
          <w:p w14:paraId="79D1C439" w14:textId="77777777" w:rsidR="0019555A" w:rsidRPr="00DA43C2" w:rsidRDefault="0019555A" w:rsidP="00DF468D">
            <w:r w:rsidRPr="00DA43C2">
              <w:t xml:space="preserve">Estremi atto di nomina </w:t>
            </w:r>
          </w:p>
        </w:tc>
        <w:tc>
          <w:tcPr>
            <w:tcW w:w="1843" w:type="dxa"/>
          </w:tcPr>
          <w:p w14:paraId="7F61B8FD" w14:textId="77777777" w:rsidR="0019555A" w:rsidRPr="00DA43C2" w:rsidRDefault="0019555A" w:rsidP="00DF468D">
            <w:r w:rsidRPr="00DA43C2">
              <w:t xml:space="preserve">Tipologia agente contabile </w:t>
            </w:r>
          </w:p>
        </w:tc>
        <w:tc>
          <w:tcPr>
            <w:tcW w:w="1559" w:type="dxa"/>
          </w:tcPr>
          <w:p w14:paraId="6302AC88" w14:textId="77777777" w:rsidR="0019555A" w:rsidRPr="00DA43C2" w:rsidRDefault="0019555A" w:rsidP="00DF468D">
            <w:r w:rsidRPr="00DA43C2">
              <w:t>Note</w:t>
            </w:r>
          </w:p>
        </w:tc>
      </w:tr>
      <w:tr w:rsidR="0019555A" w:rsidRPr="00DA43C2" w14:paraId="021F65DB" w14:textId="77777777" w:rsidTr="0019555A">
        <w:trPr>
          <w:jc w:val="center"/>
        </w:trPr>
        <w:tc>
          <w:tcPr>
            <w:tcW w:w="1413" w:type="dxa"/>
          </w:tcPr>
          <w:p w14:paraId="71BD1E00" w14:textId="77777777" w:rsidR="0019555A" w:rsidRPr="00DA43C2" w:rsidRDefault="0019555A" w:rsidP="00DF468D"/>
        </w:tc>
        <w:tc>
          <w:tcPr>
            <w:tcW w:w="2126" w:type="dxa"/>
          </w:tcPr>
          <w:p w14:paraId="7F34DDCF" w14:textId="77777777" w:rsidR="0019555A" w:rsidRPr="00DA43C2" w:rsidRDefault="0019555A" w:rsidP="00DF468D">
            <w:r w:rsidRPr="00DA43C2">
              <w:rPr>
                <w:rFonts w:ascii="Candara" w:hAnsi="Candara" w:cs="Candara"/>
                <w:i/>
                <w:iCs/>
              </w:rPr>
              <w:t>-</w:t>
            </w:r>
            <w:r w:rsidRPr="00DA43C2">
              <w:rPr>
                <w:rFonts w:ascii="Candara" w:hAnsi="Candara" w:cs="Candara"/>
              </w:rPr>
              <w:t xml:space="preserve"> BANCA di CREDITO POPOLARE  </w:t>
            </w:r>
          </w:p>
        </w:tc>
        <w:tc>
          <w:tcPr>
            <w:tcW w:w="2977" w:type="dxa"/>
          </w:tcPr>
          <w:p w14:paraId="2A2E3920" w14:textId="77777777" w:rsidR="0019555A" w:rsidRPr="00DA43C2" w:rsidRDefault="0019555A" w:rsidP="00DF468D">
            <w:r w:rsidRPr="00DA43C2">
              <w:t>Del. C.C. n. 25 del 23.10.2018</w:t>
            </w:r>
          </w:p>
          <w:p w14:paraId="4A523BE5" w14:textId="77777777" w:rsidR="0019555A" w:rsidRPr="00DA43C2" w:rsidRDefault="0019555A" w:rsidP="00DF468D">
            <w:r w:rsidRPr="00DA43C2">
              <w:lastRenderedPageBreak/>
              <w:t>Del. G.M. n.57 del 26.09.2023</w:t>
            </w:r>
          </w:p>
          <w:p w14:paraId="4FD08DAB" w14:textId="77777777" w:rsidR="0019555A" w:rsidRPr="00DA43C2" w:rsidRDefault="0019555A" w:rsidP="00DF468D">
            <w:r w:rsidRPr="00DA43C2">
              <w:t>2018/2023</w:t>
            </w:r>
          </w:p>
          <w:p w14:paraId="0ED7ABEC" w14:textId="77777777" w:rsidR="0019555A" w:rsidRPr="00DA43C2" w:rsidRDefault="0019555A" w:rsidP="00DF468D"/>
          <w:p w14:paraId="02EB2533" w14:textId="77777777" w:rsidR="0019555A" w:rsidRPr="00DA43C2" w:rsidRDefault="0019555A" w:rsidP="00DF468D">
            <w:r w:rsidRPr="00DA43C2">
              <w:t>2024/2028</w:t>
            </w:r>
          </w:p>
        </w:tc>
        <w:tc>
          <w:tcPr>
            <w:tcW w:w="1843" w:type="dxa"/>
          </w:tcPr>
          <w:p w14:paraId="11FECC4E" w14:textId="77777777" w:rsidR="0019555A" w:rsidRPr="00DA43C2" w:rsidRDefault="0019555A" w:rsidP="00DF468D">
            <w:r w:rsidRPr="00DA43C2">
              <w:lastRenderedPageBreak/>
              <w:t>Tesoriere Comunale</w:t>
            </w:r>
          </w:p>
        </w:tc>
        <w:tc>
          <w:tcPr>
            <w:tcW w:w="1559" w:type="dxa"/>
          </w:tcPr>
          <w:p w14:paraId="76F07758" w14:textId="77777777" w:rsidR="0019555A" w:rsidRPr="00DA43C2" w:rsidRDefault="0019555A" w:rsidP="00DF468D"/>
        </w:tc>
      </w:tr>
      <w:tr w:rsidR="0019555A" w:rsidRPr="00DA43C2" w14:paraId="2F1D6157" w14:textId="77777777" w:rsidTr="0019555A">
        <w:trPr>
          <w:jc w:val="center"/>
        </w:trPr>
        <w:tc>
          <w:tcPr>
            <w:tcW w:w="1413" w:type="dxa"/>
          </w:tcPr>
          <w:p w14:paraId="099331D8" w14:textId="77777777" w:rsidR="0019555A" w:rsidRPr="00DA43C2" w:rsidRDefault="0019555A" w:rsidP="00DF468D"/>
        </w:tc>
        <w:tc>
          <w:tcPr>
            <w:tcW w:w="2126" w:type="dxa"/>
          </w:tcPr>
          <w:p w14:paraId="6EEBD02F" w14:textId="77777777" w:rsidR="0019555A" w:rsidRPr="00DA43C2" w:rsidRDefault="0019555A" w:rsidP="00DF468D">
            <w:r w:rsidRPr="00DA43C2">
              <w:rPr>
                <w:rFonts w:ascii="Candara" w:hAnsi="Candara" w:cs="Candara"/>
              </w:rPr>
              <w:t xml:space="preserve">- </w:t>
            </w:r>
            <w:proofErr w:type="spellStart"/>
            <w:r w:rsidRPr="00DA43C2">
              <w:rPr>
                <w:rFonts w:ascii="Candara" w:hAnsi="Candara" w:cs="Candara"/>
              </w:rPr>
              <w:t>Soc</w:t>
            </w:r>
            <w:proofErr w:type="spellEnd"/>
            <w:r w:rsidRPr="00DA43C2">
              <w:rPr>
                <w:rFonts w:ascii="Candara" w:hAnsi="Candara" w:cs="Candara"/>
              </w:rPr>
              <w:t xml:space="preserve">. </w:t>
            </w:r>
            <w:proofErr w:type="gramStart"/>
            <w:r w:rsidRPr="00DA43C2">
              <w:rPr>
                <w:rFonts w:ascii="Candara" w:hAnsi="Candara" w:cs="Candara"/>
              </w:rPr>
              <w:t>SOGERT  spa</w:t>
            </w:r>
            <w:proofErr w:type="gramEnd"/>
            <w:r w:rsidRPr="00DA43C2">
              <w:rPr>
                <w:rFonts w:ascii="Candara" w:hAnsi="Candara" w:cs="Candara"/>
              </w:rPr>
              <w:t xml:space="preserve">     </w:t>
            </w:r>
          </w:p>
        </w:tc>
        <w:tc>
          <w:tcPr>
            <w:tcW w:w="2977" w:type="dxa"/>
          </w:tcPr>
          <w:p w14:paraId="679E8C0E" w14:textId="77777777" w:rsidR="0019555A" w:rsidRPr="00DA43C2" w:rsidRDefault="0019555A" w:rsidP="00DF468D">
            <w:proofErr w:type="spellStart"/>
            <w:r w:rsidRPr="00DA43C2">
              <w:t>Det</w:t>
            </w:r>
            <w:proofErr w:type="spellEnd"/>
            <w:r w:rsidRPr="00DA43C2">
              <w:t>. Dirigenziale n. 552/2019</w:t>
            </w:r>
          </w:p>
          <w:p w14:paraId="486FE2DB" w14:textId="77777777" w:rsidR="0019555A" w:rsidRPr="00DA43C2" w:rsidRDefault="0019555A" w:rsidP="00DF468D">
            <w:proofErr w:type="spellStart"/>
            <w:r w:rsidRPr="00DA43C2">
              <w:t>Det</w:t>
            </w:r>
            <w:proofErr w:type="spellEnd"/>
            <w:r w:rsidRPr="00DA43C2">
              <w:t>. Dirigenziale n. 476 del 05.09.2023</w:t>
            </w:r>
          </w:p>
          <w:p w14:paraId="075EC95F" w14:textId="77777777" w:rsidR="0019555A" w:rsidRPr="00DA43C2" w:rsidRDefault="0019555A" w:rsidP="00DF468D">
            <w:r w:rsidRPr="00DA43C2">
              <w:t>Concessionario della Riscossione</w:t>
            </w:r>
          </w:p>
        </w:tc>
        <w:tc>
          <w:tcPr>
            <w:tcW w:w="1843" w:type="dxa"/>
          </w:tcPr>
          <w:p w14:paraId="5A6004DF" w14:textId="77777777" w:rsidR="0019555A" w:rsidRPr="00DA43C2" w:rsidRDefault="0019555A" w:rsidP="00DF468D"/>
        </w:tc>
        <w:tc>
          <w:tcPr>
            <w:tcW w:w="1559" w:type="dxa"/>
          </w:tcPr>
          <w:p w14:paraId="30A7C42B" w14:textId="77777777" w:rsidR="0019555A" w:rsidRPr="00DA43C2" w:rsidRDefault="0019555A" w:rsidP="00DF468D"/>
        </w:tc>
      </w:tr>
      <w:tr w:rsidR="0019555A" w:rsidRPr="00DA43C2" w14:paraId="3C9E8A2E" w14:textId="77777777" w:rsidTr="0019555A">
        <w:trPr>
          <w:jc w:val="center"/>
        </w:trPr>
        <w:tc>
          <w:tcPr>
            <w:tcW w:w="1413" w:type="dxa"/>
          </w:tcPr>
          <w:p w14:paraId="152C1788" w14:textId="77777777" w:rsidR="0019555A" w:rsidRPr="00DA43C2" w:rsidRDefault="0019555A" w:rsidP="00DF468D"/>
        </w:tc>
        <w:tc>
          <w:tcPr>
            <w:tcW w:w="2126" w:type="dxa"/>
          </w:tcPr>
          <w:p w14:paraId="578F7679" w14:textId="77777777" w:rsidR="0019555A" w:rsidRPr="00DA43C2" w:rsidRDefault="0019555A" w:rsidP="00DF468D">
            <w:r w:rsidRPr="00DA43C2">
              <w:rPr>
                <w:rFonts w:ascii="Candara" w:hAnsi="Candara" w:cs="Candara"/>
              </w:rPr>
              <w:t xml:space="preserve">- </w:t>
            </w:r>
            <w:proofErr w:type="spellStart"/>
            <w:r w:rsidRPr="00DA43C2">
              <w:rPr>
                <w:rFonts w:ascii="Candara" w:hAnsi="Candara" w:cs="Candara"/>
              </w:rPr>
              <w:t>Soc</w:t>
            </w:r>
            <w:proofErr w:type="spellEnd"/>
            <w:r w:rsidRPr="00DA43C2">
              <w:rPr>
                <w:rFonts w:ascii="Candara" w:hAnsi="Candara" w:cs="Candara"/>
              </w:rPr>
              <w:t xml:space="preserve">. Cooperativa SPARTACO –                </w:t>
            </w:r>
          </w:p>
        </w:tc>
        <w:tc>
          <w:tcPr>
            <w:tcW w:w="2977" w:type="dxa"/>
          </w:tcPr>
          <w:p w14:paraId="35C0F765" w14:textId="77777777" w:rsidR="0019555A" w:rsidRPr="00DA43C2" w:rsidRDefault="0019555A" w:rsidP="00DF468D">
            <w:r w:rsidRPr="00DA43C2">
              <w:t>Concessionario riscossione ingressi Mercato agro-alimentare</w:t>
            </w:r>
          </w:p>
          <w:p w14:paraId="46DFA5B3" w14:textId="77777777" w:rsidR="0019555A" w:rsidRPr="00DA43C2" w:rsidRDefault="0019555A" w:rsidP="00DF468D">
            <w:r w:rsidRPr="00DA43C2">
              <w:t>01.11.2022</w:t>
            </w:r>
          </w:p>
          <w:p w14:paraId="0CE48CDC" w14:textId="77777777" w:rsidR="0019555A" w:rsidRPr="00DA43C2" w:rsidRDefault="0019555A" w:rsidP="00DF468D">
            <w:r w:rsidRPr="00DA43C2">
              <w:t>01.11.2025</w:t>
            </w:r>
          </w:p>
          <w:p w14:paraId="36FC9CAE" w14:textId="77777777" w:rsidR="0019555A" w:rsidRPr="00DA43C2" w:rsidRDefault="0019555A" w:rsidP="00DF468D"/>
        </w:tc>
        <w:tc>
          <w:tcPr>
            <w:tcW w:w="1843" w:type="dxa"/>
          </w:tcPr>
          <w:p w14:paraId="14138100" w14:textId="77777777" w:rsidR="0019555A" w:rsidRPr="00DA43C2" w:rsidRDefault="0019555A" w:rsidP="00DF468D"/>
        </w:tc>
        <w:tc>
          <w:tcPr>
            <w:tcW w:w="1559" w:type="dxa"/>
          </w:tcPr>
          <w:p w14:paraId="4B48A2E8" w14:textId="77777777" w:rsidR="0019555A" w:rsidRPr="00DA43C2" w:rsidRDefault="0019555A" w:rsidP="00DF468D"/>
        </w:tc>
      </w:tr>
      <w:tr w:rsidR="0019555A" w:rsidRPr="00DA43C2" w14:paraId="037E6710" w14:textId="77777777" w:rsidTr="0019555A">
        <w:trPr>
          <w:jc w:val="center"/>
        </w:trPr>
        <w:tc>
          <w:tcPr>
            <w:tcW w:w="1413" w:type="dxa"/>
          </w:tcPr>
          <w:p w14:paraId="2927CFC5" w14:textId="77777777" w:rsidR="0019555A" w:rsidRPr="00DA43C2" w:rsidRDefault="0019555A" w:rsidP="00DF468D">
            <w:pPr>
              <w:rPr>
                <w:rFonts w:ascii="Candara" w:hAnsi="Candara" w:cs="Candara"/>
              </w:rPr>
            </w:pPr>
          </w:p>
        </w:tc>
        <w:tc>
          <w:tcPr>
            <w:tcW w:w="2126" w:type="dxa"/>
          </w:tcPr>
          <w:p w14:paraId="775A6FDC" w14:textId="77777777" w:rsidR="0019555A" w:rsidRPr="00DA43C2" w:rsidRDefault="0019555A" w:rsidP="00DF468D">
            <w:pPr>
              <w:rPr>
                <w:rFonts w:ascii="Candara" w:hAnsi="Candara" w:cs="Candara"/>
              </w:rPr>
            </w:pPr>
            <w:r w:rsidRPr="00DA43C2">
              <w:rPr>
                <w:rFonts w:ascii="Candara" w:hAnsi="Candara" w:cs="Candara"/>
              </w:rPr>
              <w:t xml:space="preserve">-PIPAPARKING </w:t>
            </w:r>
            <w:proofErr w:type="spellStart"/>
            <w:r w:rsidRPr="00DA43C2">
              <w:rPr>
                <w:rFonts w:ascii="Candara" w:hAnsi="Candara" w:cs="Candara"/>
              </w:rPr>
              <w:t>srl</w:t>
            </w:r>
            <w:proofErr w:type="spellEnd"/>
            <w:r w:rsidRPr="00DA43C2">
              <w:rPr>
                <w:rFonts w:ascii="Candara" w:hAnsi="Candara" w:cs="Candara"/>
              </w:rPr>
              <w:t xml:space="preserve"> –                                      </w:t>
            </w:r>
          </w:p>
        </w:tc>
        <w:tc>
          <w:tcPr>
            <w:tcW w:w="2977" w:type="dxa"/>
          </w:tcPr>
          <w:p w14:paraId="63824D12" w14:textId="77777777" w:rsidR="0019555A" w:rsidRPr="00DA43C2" w:rsidRDefault="0019555A" w:rsidP="00DF468D">
            <w:proofErr w:type="spellStart"/>
            <w:r w:rsidRPr="00DA43C2">
              <w:t>Det</w:t>
            </w:r>
            <w:proofErr w:type="spellEnd"/>
            <w:r w:rsidRPr="00DA43C2">
              <w:t xml:space="preserve">. </w:t>
            </w:r>
            <w:proofErr w:type="gramStart"/>
            <w:r w:rsidRPr="00DA43C2">
              <w:t>Dirigenziale  n.</w:t>
            </w:r>
            <w:proofErr w:type="gramEnd"/>
            <w:r w:rsidRPr="00DA43C2">
              <w:t xml:space="preserve"> 177 del 05.05.2020</w:t>
            </w:r>
          </w:p>
          <w:p w14:paraId="18D39903" w14:textId="77777777" w:rsidR="0019555A" w:rsidRPr="00DA43C2" w:rsidRDefault="0019555A" w:rsidP="00DF468D">
            <w:proofErr w:type="spellStart"/>
            <w:r w:rsidRPr="00DA43C2">
              <w:t>Det</w:t>
            </w:r>
            <w:proofErr w:type="spellEnd"/>
            <w:r w:rsidRPr="00DA43C2">
              <w:t>. Dirigenziale n. 77 del 08.02.2021</w:t>
            </w:r>
          </w:p>
          <w:p w14:paraId="08A1CA08" w14:textId="77777777" w:rsidR="0019555A" w:rsidRPr="00DA43C2" w:rsidRDefault="0019555A" w:rsidP="00DF468D">
            <w:r w:rsidRPr="00DA43C2">
              <w:t>08.02.2021</w:t>
            </w:r>
          </w:p>
          <w:p w14:paraId="41D04263" w14:textId="77777777" w:rsidR="0019555A" w:rsidRPr="00DA43C2" w:rsidRDefault="0019555A" w:rsidP="00DF468D">
            <w:r w:rsidRPr="00DA43C2">
              <w:t>08.02.2024</w:t>
            </w:r>
          </w:p>
          <w:p w14:paraId="6D8FB39E" w14:textId="77777777" w:rsidR="0019555A" w:rsidRPr="00DA43C2" w:rsidRDefault="0019555A" w:rsidP="00DF468D">
            <w:r w:rsidRPr="00DA43C2">
              <w:t>Concessionario parcheggi a pagamento</w:t>
            </w:r>
          </w:p>
        </w:tc>
        <w:tc>
          <w:tcPr>
            <w:tcW w:w="1843" w:type="dxa"/>
          </w:tcPr>
          <w:p w14:paraId="3CEAA491" w14:textId="77777777" w:rsidR="0019555A" w:rsidRPr="00DA43C2" w:rsidRDefault="0019555A" w:rsidP="00DF468D"/>
        </w:tc>
        <w:tc>
          <w:tcPr>
            <w:tcW w:w="1559" w:type="dxa"/>
          </w:tcPr>
          <w:p w14:paraId="10B8255F" w14:textId="77777777" w:rsidR="0019555A" w:rsidRPr="00DA43C2" w:rsidRDefault="0019555A" w:rsidP="00DF468D"/>
        </w:tc>
      </w:tr>
      <w:tr w:rsidR="0019555A" w:rsidRPr="00DA43C2" w14:paraId="22F9DD77" w14:textId="77777777" w:rsidTr="0019555A">
        <w:trPr>
          <w:jc w:val="center"/>
        </w:trPr>
        <w:tc>
          <w:tcPr>
            <w:tcW w:w="1413" w:type="dxa"/>
          </w:tcPr>
          <w:p w14:paraId="2344711C" w14:textId="77777777" w:rsidR="0019555A" w:rsidRPr="00DA43C2" w:rsidRDefault="0019555A" w:rsidP="00DF468D">
            <w:pPr>
              <w:rPr>
                <w:rFonts w:ascii="Candara" w:hAnsi="Candara" w:cs="Candara"/>
              </w:rPr>
            </w:pPr>
          </w:p>
        </w:tc>
        <w:tc>
          <w:tcPr>
            <w:tcW w:w="2126" w:type="dxa"/>
          </w:tcPr>
          <w:p w14:paraId="13B3FDAA" w14:textId="77777777" w:rsidR="0019555A" w:rsidRPr="00DA43C2" w:rsidRDefault="0019555A" w:rsidP="00DF468D">
            <w:pPr>
              <w:rPr>
                <w:rFonts w:ascii="Candara" w:hAnsi="Candara" w:cs="Candara"/>
              </w:rPr>
            </w:pPr>
            <w:r w:rsidRPr="00DA43C2">
              <w:rPr>
                <w:rFonts w:ascii="Candara" w:hAnsi="Candara" w:cs="Candara"/>
              </w:rPr>
              <w:t>-Agenzia delle Entrate – Riscossione-</w:t>
            </w:r>
          </w:p>
        </w:tc>
        <w:tc>
          <w:tcPr>
            <w:tcW w:w="2977" w:type="dxa"/>
          </w:tcPr>
          <w:p w14:paraId="7B1728F6" w14:textId="77777777" w:rsidR="0019555A" w:rsidRPr="00DA43C2" w:rsidRDefault="0019555A" w:rsidP="00DF468D">
            <w:r w:rsidRPr="00DA43C2">
              <w:t>Concessionario della Riscossione</w:t>
            </w:r>
          </w:p>
        </w:tc>
        <w:tc>
          <w:tcPr>
            <w:tcW w:w="1843" w:type="dxa"/>
          </w:tcPr>
          <w:p w14:paraId="428B6D23" w14:textId="77777777" w:rsidR="0019555A" w:rsidRPr="00DA43C2" w:rsidRDefault="0019555A" w:rsidP="00DF468D"/>
        </w:tc>
        <w:tc>
          <w:tcPr>
            <w:tcW w:w="1559" w:type="dxa"/>
          </w:tcPr>
          <w:p w14:paraId="79E6B6A5" w14:textId="77777777" w:rsidR="0019555A" w:rsidRPr="00DA43C2" w:rsidRDefault="0019555A" w:rsidP="00DF468D"/>
        </w:tc>
      </w:tr>
      <w:tr w:rsidR="0019555A" w:rsidRPr="00DA43C2" w14:paraId="109E04A4" w14:textId="77777777" w:rsidTr="0019555A">
        <w:trPr>
          <w:jc w:val="center"/>
        </w:trPr>
        <w:tc>
          <w:tcPr>
            <w:tcW w:w="1413" w:type="dxa"/>
          </w:tcPr>
          <w:p w14:paraId="66B1EC14" w14:textId="77777777" w:rsidR="0019555A" w:rsidRPr="00DA43C2" w:rsidRDefault="0019555A" w:rsidP="00DF468D">
            <w:pPr>
              <w:rPr>
                <w:rFonts w:ascii="Candara" w:hAnsi="Candara" w:cs="Candara"/>
              </w:rPr>
            </w:pPr>
            <w:proofErr w:type="spellStart"/>
            <w:r w:rsidRPr="00DA43C2">
              <w:rPr>
                <w:rFonts w:ascii="Candara" w:hAnsi="Candara" w:cs="Candara"/>
              </w:rPr>
              <w:t>Ocarino</w:t>
            </w:r>
            <w:proofErr w:type="spellEnd"/>
            <w:r w:rsidRPr="00DA43C2">
              <w:rPr>
                <w:rFonts w:ascii="Candara" w:hAnsi="Candara" w:cs="Candara"/>
              </w:rPr>
              <w:t xml:space="preserve"> Francesco</w:t>
            </w:r>
          </w:p>
        </w:tc>
        <w:tc>
          <w:tcPr>
            <w:tcW w:w="2126" w:type="dxa"/>
          </w:tcPr>
          <w:p w14:paraId="52BAB0E7" w14:textId="77777777" w:rsidR="0019555A" w:rsidRPr="00DA43C2" w:rsidRDefault="0019555A" w:rsidP="00DF468D">
            <w:pPr>
              <w:rPr>
                <w:rFonts w:ascii="Candara" w:hAnsi="Candara" w:cs="Candara"/>
              </w:rPr>
            </w:pPr>
          </w:p>
        </w:tc>
        <w:tc>
          <w:tcPr>
            <w:tcW w:w="2977" w:type="dxa"/>
          </w:tcPr>
          <w:p w14:paraId="5F216E80" w14:textId="77777777" w:rsidR="0019555A" w:rsidRPr="00DA43C2" w:rsidRDefault="0019555A" w:rsidP="00DF468D">
            <w:r w:rsidRPr="00DA43C2">
              <w:t>Del. G.M. n. 27 dl 17.02.2021</w:t>
            </w:r>
          </w:p>
        </w:tc>
        <w:tc>
          <w:tcPr>
            <w:tcW w:w="1843" w:type="dxa"/>
          </w:tcPr>
          <w:p w14:paraId="20990383" w14:textId="77777777" w:rsidR="0019555A" w:rsidRPr="00DA43C2" w:rsidRDefault="0019555A" w:rsidP="00DF468D"/>
        </w:tc>
        <w:tc>
          <w:tcPr>
            <w:tcW w:w="1559" w:type="dxa"/>
          </w:tcPr>
          <w:p w14:paraId="2928785B" w14:textId="77777777" w:rsidR="0019555A" w:rsidRPr="00DA43C2" w:rsidRDefault="0019555A" w:rsidP="00DF468D"/>
        </w:tc>
      </w:tr>
      <w:tr w:rsidR="0019555A" w:rsidRPr="00DA43C2" w14:paraId="0B251131" w14:textId="77777777" w:rsidTr="0019555A">
        <w:trPr>
          <w:jc w:val="center"/>
        </w:trPr>
        <w:tc>
          <w:tcPr>
            <w:tcW w:w="1413" w:type="dxa"/>
          </w:tcPr>
          <w:p w14:paraId="1924C94B" w14:textId="77777777" w:rsidR="0019555A" w:rsidRPr="00DA43C2" w:rsidRDefault="0019555A" w:rsidP="00DF468D">
            <w:pPr>
              <w:rPr>
                <w:rFonts w:ascii="Candara" w:hAnsi="Candara" w:cs="Candara"/>
              </w:rPr>
            </w:pPr>
            <w:r w:rsidRPr="00DA43C2">
              <w:rPr>
                <w:rFonts w:ascii="Candara" w:hAnsi="Candara" w:cs="Candara"/>
              </w:rPr>
              <w:t>D’Aiello Giuseppe</w:t>
            </w:r>
          </w:p>
        </w:tc>
        <w:tc>
          <w:tcPr>
            <w:tcW w:w="2126" w:type="dxa"/>
          </w:tcPr>
          <w:p w14:paraId="334B0130" w14:textId="77777777" w:rsidR="0019555A" w:rsidRPr="00DA43C2" w:rsidRDefault="0019555A" w:rsidP="00DF468D">
            <w:pPr>
              <w:rPr>
                <w:rFonts w:ascii="Candara" w:hAnsi="Candara" w:cs="Candara"/>
              </w:rPr>
            </w:pPr>
          </w:p>
        </w:tc>
        <w:tc>
          <w:tcPr>
            <w:tcW w:w="2977" w:type="dxa"/>
          </w:tcPr>
          <w:p w14:paraId="5F795817" w14:textId="77777777" w:rsidR="0019555A" w:rsidRPr="00DA43C2" w:rsidRDefault="0019555A" w:rsidP="00DF468D">
            <w:r w:rsidRPr="00DA43C2">
              <w:t>Del. G.M. n. 27 dl 17.02.2021</w:t>
            </w:r>
          </w:p>
        </w:tc>
        <w:tc>
          <w:tcPr>
            <w:tcW w:w="1843" w:type="dxa"/>
          </w:tcPr>
          <w:p w14:paraId="4D355966" w14:textId="77777777" w:rsidR="0019555A" w:rsidRPr="00DA43C2" w:rsidRDefault="0019555A" w:rsidP="00DF468D"/>
        </w:tc>
        <w:tc>
          <w:tcPr>
            <w:tcW w:w="1559" w:type="dxa"/>
          </w:tcPr>
          <w:p w14:paraId="12B37F3D" w14:textId="77777777" w:rsidR="0019555A" w:rsidRPr="00DA43C2" w:rsidRDefault="0019555A" w:rsidP="00DF468D"/>
        </w:tc>
      </w:tr>
      <w:tr w:rsidR="0019555A" w:rsidRPr="00DA43C2" w14:paraId="28AB1E16" w14:textId="77777777" w:rsidTr="0019555A">
        <w:trPr>
          <w:jc w:val="center"/>
        </w:trPr>
        <w:tc>
          <w:tcPr>
            <w:tcW w:w="1413" w:type="dxa"/>
          </w:tcPr>
          <w:p w14:paraId="281149F6" w14:textId="77777777" w:rsidR="0019555A" w:rsidRPr="00DA43C2" w:rsidRDefault="0019555A" w:rsidP="00DF468D">
            <w:pPr>
              <w:rPr>
                <w:rFonts w:ascii="Candara" w:hAnsi="Candara" w:cs="Candara"/>
              </w:rPr>
            </w:pPr>
            <w:r w:rsidRPr="00DA43C2">
              <w:rPr>
                <w:rFonts w:ascii="Candara" w:hAnsi="Candara" w:cs="Candara"/>
              </w:rPr>
              <w:t>De Filippo Andrea</w:t>
            </w:r>
          </w:p>
          <w:p w14:paraId="3A4F2EF2" w14:textId="77777777" w:rsidR="0019555A" w:rsidRPr="00DA43C2" w:rsidRDefault="0019555A" w:rsidP="00DF468D">
            <w:pPr>
              <w:rPr>
                <w:rFonts w:ascii="Candara" w:hAnsi="Candara" w:cs="Candara"/>
              </w:rPr>
            </w:pPr>
            <w:r w:rsidRPr="00DA43C2">
              <w:rPr>
                <w:rFonts w:ascii="Candara" w:hAnsi="Candara" w:cs="Candara"/>
              </w:rPr>
              <w:lastRenderedPageBreak/>
              <w:t>-Sindaco-</w:t>
            </w:r>
          </w:p>
        </w:tc>
        <w:tc>
          <w:tcPr>
            <w:tcW w:w="2126" w:type="dxa"/>
          </w:tcPr>
          <w:p w14:paraId="0AC8C5D2" w14:textId="77777777" w:rsidR="0019555A" w:rsidRPr="00DA43C2" w:rsidRDefault="0019555A" w:rsidP="00DF468D">
            <w:pPr>
              <w:rPr>
                <w:rFonts w:ascii="Candara" w:hAnsi="Candara" w:cs="Candara"/>
              </w:rPr>
            </w:pPr>
          </w:p>
        </w:tc>
        <w:tc>
          <w:tcPr>
            <w:tcW w:w="2977" w:type="dxa"/>
          </w:tcPr>
          <w:p w14:paraId="5359BCD7" w14:textId="77777777" w:rsidR="0019555A" w:rsidRPr="00DA43C2" w:rsidRDefault="0019555A" w:rsidP="00DF468D">
            <w:r w:rsidRPr="00DA43C2">
              <w:t>Del. G.M. n. 16</w:t>
            </w:r>
          </w:p>
          <w:p w14:paraId="34AE5CBF" w14:textId="77777777" w:rsidR="0019555A" w:rsidRPr="00DA43C2" w:rsidRDefault="0019555A" w:rsidP="00DF468D">
            <w:r w:rsidRPr="00DA43C2">
              <w:t>Del 06.02.2025</w:t>
            </w:r>
          </w:p>
        </w:tc>
        <w:tc>
          <w:tcPr>
            <w:tcW w:w="1843" w:type="dxa"/>
          </w:tcPr>
          <w:p w14:paraId="2028E0A8" w14:textId="77777777" w:rsidR="0019555A" w:rsidRPr="00DA43C2" w:rsidRDefault="0019555A" w:rsidP="00DF468D"/>
        </w:tc>
        <w:tc>
          <w:tcPr>
            <w:tcW w:w="1559" w:type="dxa"/>
          </w:tcPr>
          <w:p w14:paraId="5B3F5BA1" w14:textId="77777777" w:rsidR="0019555A" w:rsidRPr="00DA43C2" w:rsidRDefault="0019555A" w:rsidP="00DF468D"/>
        </w:tc>
      </w:tr>
      <w:tr w:rsidR="0019555A" w:rsidRPr="00DA43C2" w14:paraId="3F61B317" w14:textId="77777777" w:rsidTr="0019555A">
        <w:trPr>
          <w:jc w:val="center"/>
        </w:trPr>
        <w:tc>
          <w:tcPr>
            <w:tcW w:w="1413" w:type="dxa"/>
          </w:tcPr>
          <w:p w14:paraId="47ADE95D" w14:textId="77777777" w:rsidR="0019555A" w:rsidRPr="00DA43C2" w:rsidRDefault="0019555A" w:rsidP="00DF468D">
            <w:pPr>
              <w:rPr>
                <w:rFonts w:ascii="Candara" w:hAnsi="Candara" w:cs="Candara"/>
              </w:rPr>
            </w:pPr>
          </w:p>
        </w:tc>
        <w:tc>
          <w:tcPr>
            <w:tcW w:w="2126" w:type="dxa"/>
          </w:tcPr>
          <w:p w14:paraId="75DE778A" w14:textId="77777777" w:rsidR="0019555A" w:rsidRPr="00DA43C2" w:rsidRDefault="0019555A" w:rsidP="00DF468D">
            <w:pPr>
              <w:rPr>
                <w:rFonts w:ascii="Candara" w:hAnsi="Candara" w:cs="Candara"/>
              </w:rPr>
            </w:pPr>
            <w:r w:rsidRPr="00DA43C2">
              <w:rPr>
                <w:rFonts w:ascii="Candara" w:hAnsi="Candara" w:cs="Candara"/>
              </w:rPr>
              <w:t xml:space="preserve">-  </w:t>
            </w:r>
            <w:proofErr w:type="spellStart"/>
            <w:r w:rsidRPr="00DA43C2">
              <w:rPr>
                <w:rFonts w:ascii="Candara" w:hAnsi="Candara" w:cs="Candara"/>
              </w:rPr>
              <w:t>Soc</w:t>
            </w:r>
            <w:proofErr w:type="spellEnd"/>
            <w:r w:rsidRPr="00DA43C2">
              <w:rPr>
                <w:rFonts w:ascii="Candara" w:hAnsi="Candara" w:cs="Candara"/>
              </w:rPr>
              <w:t xml:space="preserve">. ITALGECO </w:t>
            </w:r>
            <w:proofErr w:type="spellStart"/>
            <w:r w:rsidRPr="00DA43C2">
              <w:rPr>
                <w:rFonts w:ascii="Candara" w:hAnsi="Candara" w:cs="Candara"/>
              </w:rPr>
              <w:t>scarl</w:t>
            </w:r>
            <w:proofErr w:type="spellEnd"/>
          </w:p>
        </w:tc>
        <w:tc>
          <w:tcPr>
            <w:tcW w:w="2977" w:type="dxa"/>
          </w:tcPr>
          <w:p w14:paraId="729CD268" w14:textId="77777777" w:rsidR="0019555A" w:rsidRPr="00DA43C2" w:rsidRDefault="0019555A" w:rsidP="00DF468D">
            <w:r w:rsidRPr="00DA43C2">
              <w:t>Dal 21.10. 2024</w:t>
            </w:r>
          </w:p>
          <w:p w14:paraId="0540C191" w14:textId="77777777" w:rsidR="0019555A" w:rsidRPr="00DA43C2" w:rsidRDefault="0019555A" w:rsidP="00DF468D">
            <w:proofErr w:type="gramStart"/>
            <w:r w:rsidRPr="00DA43C2">
              <w:t>Al  21</w:t>
            </w:r>
            <w:proofErr w:type="gramEnd"/>
            <w:r w:rsidRPr="00DA43C2">
              <w:t>.04.2051</w:t>
            </w:r>
          </w:p>
        </w:tc>
        <w:tc>
          <w:tcPr>
            <w:tcW w:w="1843" w:type="dxa"/>
          </w:tcPr>
          <w:p w14:paraId="204E8CCD" w14:textId="77777777" w:rsidR="0019555A" w:rsidRPr="00DA43C2" w:rsidRDefault="0019555A" w:rsidP="00DF468D">
            <w:r w:rsidRPr="00DA43C2">
              <w:t xml:space="preserve">Concessionario Loculi Cimiteriali e </w:t>
            </w:r>
            <w:proofErr w:type="gramStart"/>
            <w:r w:rsidRPr="00DA43C2">
              <w:t>gestione  lampade</w:t>
            </w:r>
            <w:proofErr w:type="gramEnd"/>
            <w:r w:rsidRPr="00DA43C2">
              <w:t xml:space="preserve"> votive</w:t>
            </w:r>
          </w:p>
        </w:tc>
        <w:tc>
          <w:tcPr>
            <w:tcW w:w="1559" w:type="dxa"/>
          </w:tcPr>
          <w:p w14:paraId="007C6600" w14:textId="77777777" w:rsidR="0019555A" w:rsidRPr="00DA43C2" w:rsidRDefault="0019555A" w:rsidP="00DF468D">
            <w:r w:rsidRPr="00DA43C2">
              <w:t>NON PARIFICATO</w:t>
            </w:r>
          </w:p>
        </w:tc>
      </w:tr>
      <w:tr w:rsidR="0019555A" w:rsidRPr="00DA43C2" w14:paraId="7808DDCE" w14:textId="77777777" w:rsidTr="0019555A">
        <w:trPr>
          <w:jc w:val="center"/>
        </w:trPr>
        <w:tc>
          <w:tcPr>
            <w:tcW w:w="1413" w:type="dxa"/>
          </w:tcPr>
          <w:p w14:paraId="22204FD3" w14:textId="77777777" w:rsidR="0019555A" w:rsidRPr="00DA43C2" w:rsidRDefault="0019555A" w:rsidP="00DF468D">
            <w:pPr>
              <w:rPr>
                <w:rFonts w:ascii="Candara" w:hAnsi="Candara" w:cs="Candara"/>
              </w:rPr>
            </w:pPr>
          </w:p>
        </w:tc>
        <w:tc>
          <w:tcPr>
            <w:tcW w:w="2126" w:type="dxa"/>
          </w:tcPr>
          <w:p w14:paraId="4CA3281F" w14:textId="77777777" w:rsidR="0019555A" w:rsidRPr="00DA43C2" w:rsidRDefault="0019555A" w:rsidP="00DF468D">
            <w:pPr>
              <w:rPr>
                <w:rFonts w:ascii="Candara" w:hAnsi="Candara" w:cs="Candara"/>
              </w:rPr>
            </w:pPr>
            <w:r w:rsidRPr="00DA43C2">
              <w:rPr>
                <w:rFonts w:ascii="Candara" w:hAnsi="Candara" w:cs="Candara"/>
              </w:rPr>
              <w:t>- CONGREGA S. MARIA DEL SOCCORSO</w:t>
            </w:r>
          </w:p>
        </w:tc>
        <w:tc>
          <w:tcPr>
            <w:tcW w:w="2977" w:type="dxa"/>
          </w:tcPr>
          <w:p w14:paraId="2A46F844" w14:textId="77777777" w:rsidR="0019555A" w:rsidRPr="00DA43C2" w:rsidRDefault="0019555A" w:rsidP="00DF468D">
            <w:r w:rsidRPr="00DA43C2">
              <w:t>Concessione n. 231 del 11.03.2009</w:t>
            </w:r>
          </w:p>
          <w:p w14:paraId="7FAF1BB8" w14:textId="77777777" w:rsidR="0019555A" w:rsidRPr="00DA43C2" w:rsidRDefault="0019555A" w:rsidP="00DF468D">
            <w:r w:rsidRPr="00DA43C2">
              <w:t>2009/2108</w:t>
            </w:r>
          </w:p>
        </w:tc>
        <w:tc>
          <w:tcPr>
            <w:tcW w:w="1843" w:type="dxa"/>
          </w:tcPr>
          <w:p w14:paraId="7BC76BEF" w14:textId="77777777" w:rsidR="0019555A" w:rsidRPr="00DA43C2" w:rsidRDefault="0019555A" w:rsidP="00DF468D">
            <w:r w:rsidRPr="00DA43C2">
              <w:t>Concessionario Loculi Cimiteriali</w:t>
            </w:r>
          </w:p>
        </w:tc>
        <w:tc>
          <w:tcPr>
            <w:tcW w:w="1559" w:type="dxa"/>
          </w:tcPr>
          <w:p w14:paraId="2C84A709" w14:textId="77777777" w:rsidR="0019555A" w:rsidRPr="00DA43C2" w:rsidRDefault="0019555A" w:rsidP="00DF468D">
            <w:r w:rsidRPr="00DA43C2">
              <w:t>NON PARIFICATO</w:t>
            </w:r>
          </w:p>
        </w:tc>
      </w:tr>
    </w:tbl>
    <w:p w14:paraId="36B22A89" w14:textId="6C1692AC" w:rsidR="00C06D15" w:rsidRDefault="00C06D15" w:rsidP="00036DAF">
      <w:pPr>
        <w:jc w:val="center"/>
      </w:pPr>
    </w:p>
    <w:p w14:paraId="3905C692" w14:textId="2D9FB312" w:rsidR="00C06D15" w:rsidRDefault="00C06D15"/>
    <w:p w14:paraId="62A57FD2" w14:textId="022583AB" w:rsidR="00C06D15" w:rsidRDefault="00C06D15"/>
    <w:p w14:paraId="393D1716" w14:textId="77777777" w:rsidR="002A4293" w:rsidRDefault="00592A48">
      <w:pPr>
        <w:pStyle w:val="Titolo4"/>
      </w:pPr>
      <w:bookmarkStart w:id="11" w:name="_slqxp4zcc55h" w:colFirst="0" w:colLast="0"/>
      <w:bookmarkEnd w:id="11"/>
      <w:r>
        <w:t>Gestione corrente</w:t>
      </w:r>
    </w:p>
    <w:p w14:paraId="77AB7404" w14:textId="77777777" w:rsidR="002A4293" w:rsidRDefault="002A4293"/>
    <w:p w14:paraId="078EB32B" w14:textId="77777777" w:rsidR="002A4293" w:rsidRDefault="002A4293"/>
    <w:tbl>
      <w:tblPr>
        <w:tblStyle w:val="a6"/>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2"/>
        <w:gridCol w:w="420"/>
        <w:gridCol w:w="1551"/>
        <w:gridCol w:w="1551"/>
        <w:gridCol w:w="1550"/>
        <w:gridCol w:w="1550"/>
        <w:gridCol w:w="1550"/>
        <w:gridCol w:w="1550"/>
        <w:gridCol w:w="1550"/>
      </w:tblGrid>
      <w:tr w:rsidR="002A4293" w14:paraId="5BBCAC5B" w14:textId="77777777" w:rsidTr="00C06D15">
        <w:tc>
          <w:tcPr>
            <w:tcW w:w="2682" w:type="dxa"/>
            <w:shd w:val="clear" w:color="auto" w:fill="9CC3E5"/>
          </w:tcPr>
          <w:p w14:paraId="087C39E3" w14:textId="77777777" w:rsidR="002A4293" w:rsidRPr="00DB76BC" w:rsidRDefault="00592A48">
            <w:pPr>
              <w:widowControl w:val="0"/>
              <w:pBdr>
                <w:top w:val="nil"/>
                <w:left w:val="nil"/>
                <w:bottom w:val="nil"/>
                <w:right w:val="nil"/>
                <w:between w:val="nil"/>
              </w:pBdr>
              <w:spacing w:line="240" w:lineRule="auto"/>
              <w:jc w:val="center"/>
              <w:rPr>
                <w:b/>
                <w:bCs/>
                <w:sz w:val="20"/>
                <w:szCs w:val="20"/>
              </w:rPr>
            </w:pPr>
            <w:r w:rsidRPr="00DB76BC">
              <w:rPr>
                <w:b/>
                <w:bCs/>
                <w:sz w:val="20"/>
                <w:szCs w:val="20"/>
              </w:rPr>
              <w:t>Risultati differenziali</w:t>
            </w:r>
          </w:p>
        </w:tc>
        <w:tc>
          <w:tcPr>
            <w:tcW w:w="420" w:type="dxa"/>
            <w:shd w:val="clear" w:color="auto" w:fill="9CC3E5"/>
          </w:tcPr>
          <w:p w14:paraId="20C574F6" w14:textId="77777777" w:rsidR="002A4293" w:rsidRPr="00DB76BC" w:rsidRDefault="00592A48">
            <w:pPr>
              <w:widowControl w:val="0"/>
              <w:pBdr>
                <w:top w:val="nil"/>
                <w:left w:val="nil"/>
                <w:bottom w:val="nil"/>
                <w:right w:val="nil"/>
                <w:between w:val="nil"/>
              </w:pBdr>
              <w:spacing w:line="240" w:lineRule="auto"/>
              <w:jc w:val="center"/>
              <w:rPr>
                <w:b/>
                <w:bCs/>
                <w:sz w:val="20"/>
                <w:szCs w:val="20"/>
              </w:rPr>
            </w:pPr>
            <w:r w:rsidRPr="00DB76BC">
              <w:rPr>
                <w:b/>
                <w:bCs/>
                <w:sz w:val="20"/>
                <w:szCs w:val="20"/>
              </w:rPr>
              <w:t xml:space="preserve"> </w:t>
            </w:r>
          </w:p>
        </w:tc>
        <w:tc>
          <w:tcPr>
            <w:tcW w:w="1551" w:type="dxa"/>
            <w:shd w:val="clear" w:color="auto" w:fill="9CC3E5"/>
          </w:tcPr>
          <w:p w14:paraId="5224BD62" w14:textId="77777777" w:rsidR="002A4293" w:rsidRPr="00DB76BC" w:rsidRDefault="00592A48">
            <w:pPr>
              <w:widowControl w:val="0"/>
              <w:pBdr>
                <w:top w:val="nil"/>
                <w:left w:val="nil"/>
                <w:bottom w:val="nil"/>
                <w:right w:val="nil"/>
                <w:between w:val="nil"/>
              </w:pBdr>
              <w:spacing w:line="240" w:lineRule="auto"/>
              <w:jc w:val="center"/>
              <w:rPr>
                <w:b/>
                <w:bCs/>
                <w:sz w:val="20"/>
                <w:szCs w:val="20"/>
              </w:rPr>
            </w:pPr>
            <w:r w:rsidRPr="00DB76BC">
              <w:rPr>
                <w:b/>
                <w:bCs/>
                <w:sz w:val="20"/>
                <w:szCs w:val="20"/>
              </w:rPr>
              <w:t>Previsioni iniziali competenza</w:t>
            </w:r>
          </w:p>
        </w:tc>
        <w:tc>
          <w:tcPr>
            <w:tcW w:w="1551" w:type="dxa"/>
            <w:shd w:val="clear" w:color="auto" w:fill="9CC3E5"/>
          </w:tcPr>
          <w:p w14:paraId="66824565" w14:textId="77777777" w:rsidR="002A4293" w:rsidRPr="00DB76BC" w:rsidRDefault="00592A48">
            <w:pPr>
              <w:widowControl w:val="0"/>
              <w:pBdr>
                <w:top w:val="nil"/>
                <w:left w:val="nil"/>
                <w:bottom w:val="nil"/>
                <w:right w:val="nil"/>
                <w:between w:val="nil"/>
              </w:pBdr>
              <w:spacing w:line="240" w:lineRule="auto"/>
              <w:jc w:val="center"/>
              <w:rPr>
                <w:b/>
                <w:bCs/>
                <w:sz w:val="20"/>
                <w:szCs w:val="20"/>
              </w:rPr>
            </w:pPr>
            <w:r w:rsidRPr="00DB76BC">
              <w:rPr>
                <w:b/>
                <w:bCs/>
                <w:sz w:val="20"/>
                <w:szCs w:val="20"/>
              </w:rPr>
              <w:t>Previsioni definitive competenza</w:t>
            </w:r>
          </w:p>
        </w:tc>
        <w:tc>
          <w:tcPr>
            <w:tcW w:w="1550" w:type="dxa"/>
            <w:shd w:val="clear" w:color="auto" w:fill="9CC3E5"/>
          </w:tcPr>
          <w:p w14:paraId="2EAD2A01" w14:textId="77777777" w:rsidR="002A4293" w:rsidRPr="00DB76BC" w:rsidRDefault="00592A48">
            <w:pPr>
              <w:widowControl w:val="0"/>
              <w:pBdr>
                <w:top w:val="nil"/>
                <w:left w:val="nil"/>
                <w:bottom w:val="nil"/>
                <w:right w:val="nil"/>
                <w:between w:val="nil"/>
              </w:pBdr>
              <w:spacing w:line="240" w:lineRule="auto"/>
              <w:jc w:val="center"/>
              <w:rPr>
                <w:b/>
                <w:bCs/>
                <w:sz w:val="20"/>
                <w:szCs w:val="20"/>
              </w:rPr>
            </w:pPr>
            <w:r w:rsidRPr="00DB76BC">
              <w:rPr>
                <w:b/>
                <w:bCs/>
                <w:sz w:val="20"/>
                <w:szCs w:val="20"/>
              </w:rPr>
              <w:t>Accertamenti impegni</w:t>
            </w:r>
          </w:p>
        </w:tc>
        <w:tc>
          <w:tcPr>
            <w:tcW w:w="1550" w:type="dxa"/>
            <w:shd w:val="clear" w:color="auto" w:fill="9CC3E5"/>
          </w:tcPr>
          <w:p w14:paraId="44313AEF" w14:textId="77777777" w:rsidR="002A4293" w:rsidRPr="00DB76BC" w:rsidRDefault="00592A48">
            <w:pPr>
              <w:widowControl w:val="0"/>
              <w:pBdr>
                <w:top w:val="nil"/>
                <w:left w:val="nil"/>
                <w:bottom w:val="nil"/>
                <w:right w:val="nil"/>
                <w:between w:val="nil"/>
              </w:pBdr>
              <w:spacing w:line="240" w:lineRule="auto"/>
              <w:jc w:val="center"/>
              <w:rPr>
                <w:b/>
                <w:bCs/>
                <w:sz w:val="20"/>
                <w:szCs w:val="20"/>
              </w:rPr>
            </w:pPr>
            <w:r w:rsidRPr="00DB76BC">
              <w:rPr>
                <w:b/>
                <w:bCs/>
                <w:sz w:val="20"/>
                <w:szCs w:val="20"/>
              </w:rPr>
              <w:t>Consistenza dei residui al 01/01/2025</w:t>
            </w:r>
          </w:p>
        </w:tc>
        <w:tc>
          <w:tcPr>
            <w:tcW w:w="1550" w:type="dxa"/>
            <w:shd w:val="clear" w:color="auto" w:fill="9CC3E5"/>
          </w:tcPr>
          <w:p w14:paraId="2FAEC31C" w14:textId="77777777" w:rsidR="002A4293" w:rsidRPr="00DB76BC" w:rsidRDefault="00592A48">
            <w:pPr>
              <w:widowControl w:val="0"/>
              <w:pBdr>
                <w:top w:val="nil"/>
                <w:left w:val="nil"/>
                <w:bottom w:val="nil"/>
                <w:right w:val="nil"/>
                <w:between w:val="nil"/>
              </w:pBdr>
              <w:spacing w:line="240" w:lineRule="auto"/>
              <w:jc w:val="center"/>
              <w:rPr>
                <w:b/>
                <w:bCs/>
                <w:sz w:val="20"/>
                <w:szCs w:val="20"/>
              </w:rPr>
            </w:pPr>
            <w:r w:rsidRPr="00DB76BC">
              <w:rPr>
                <w:b/>
                <w:bCs/>
                <w:sz w:val="20"/>
                <w:szCs w:val="20"/>
              </w:rPr>
              <w:t>Incassato pagato su residuo</w:t>
            </w:r>
          </w:p>
        </w:tc>
        <w:tc>
          <w:tcPr>
            <w:tcW w:w="1550" w:type="dxa"/>
            <w:shd w:val="clear" w:color="auto" w:fill="9CC3E5"/>
          </w:tcPr>
          <w:p w14:paraId="5E7FCC4E" w14:textId="77777777" w:rsidR="002A4293" w:rsidRPr="00DB76BC" w:rsidRDefault="00592A48">
            <w:pPr>
              <w:widowControl w:val="0"/>
              <w:pBdr>
                <w:top w:val="nil"/>
                <w:left w:val="nil"/>
                <w:bottom w:val="nil"/>
                <w:right w:val="nil"/>
                <w:between w:val="nil"/>
              </w:pBdr>
              <w:spacing w:line="240" w:lineRule="auto"/>
              <w:jc w:val="center"/>
              <w:rPr>
                <w:b/>
                <w:bCs/>
                <w:sz w:val="20"/>
                <w:szCs w:val="20"/>
              </w:rPr>
            </w:pPr>
            <w:r w:rsidRPr="00DB76BC">
              <w:rPr>
                <w:b/>
                <w:bCs/>
                <w:sz w:val="20"/>
                <w:szCs w:val="20"/>
              </w:rPr>
              <w:t>Residui da riportare dal residuo</w:t>
            </w:r>
          </w:p>
        </w:tc>
        <w:tc>
          <w:tcPr>
            <w:tcW w:w="1550" w:type="dxa"/>
            <w:shd w:val="clear" w:color="auto" w:fill="9CC3E5"/>
          </w:tcPr>
          <w:p w14:paraId="67CDC2F2" w14:textId="77777777" w:rsidR="002A4293" w:rsidRPr="00DB76BC" w:rsidRDefault="00592A48">
            <w:pPr>
              <w:widowControl w:val="0"/>
              <w:pBdr>
                <w:top w:val="nil"/>
                <w:left w:val="nil"/>
                <w:bottom w:val="nil"/>
                <w:right w:val="nil"/>
                <w:between w:val="nil"/>
              </w:pBdr>
              <w:spacing w:line="240" w:lineRule="auto"/>
              <w:jc w:val="center"/>
              <w:rPr>
                <w:b/>
                <w:bCs/>
                <w:sz w:val="20"/>
                <w:szCs w:val="20"/>
              </w:rPr>
            </w:pPr>
            <w:r w:rsidRPr="00DB76BC">
              <w:rPr>
                <w:b/>
                <w:bCs/>
                <w:sz w:val="20"/>
                <w:szCs w:val="20"/>
              </w:rPr>
              <w:t>Differenza su residuo</w:t>
            </w:r>
          </w:p>
        </w:tc>
      </w:tr>
      <w:tr w:rsidR="002A4293" w:rsidRPr="00DB76BC" w14:paraId="356E1000" w14:textId="77777777" w:rsidTr="00C06D15">
        <w:tc>
          <w:tcPr>
            <w:tcW w:w="2682" w:type="dxa"/>
            <w:shd w:val="clear" w:color="auto" w:fill="FFFFFF"/>
          </w:tcPr>
          <w:p w14:paraId="702D1538"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Entrate Titolo 1</w:t>
            </w:r>
          </w:p>
        </w:tc>
        <w:tc>
          <w:tcPr>
            <w:tcW w:w="420" w:type="dxa"/>
            <w:shd w:val="clear" w:color="auto" w:fill="FFFFFF"/>
          </w:tcPr>
          <w:p w14:paraId="0C93F058" w14:textId="77777777" w:rsidR="002A4293" w:rsidRPr="00DB76BC" w:rsidRDefault="00592A48">
            <w:pPr>
              <w:widowControl w:val="0"/>
              <w:pBdr>
                <w:top w:val="nil"/>
                <w:left w:val="nil"/>
                <w:bottom w:val="nil"/>
                <w:right w:val="nil"/>
                <w:between w:val="nil"/>
              </w:pBdr>
              <w:spacing w:line="240" w:lineRule="auto"/>
              <w:jc w:val="center"/>
              <w:rPr>
                <w:rFonts w:asciiTheme="majorHAnsi" w:hAnsiTheme="majorHAnsi" w:cstheme="majorHAnsi"/>
                <w:sz w:val="20"/>
                <w:szCs w:val="20"/>
              </w:rPr>
            </w:pPr>
            <w:r w:rsidRPr="00DB76BC">
              <w:rPr>
                <w:rFonts w:asciiTheme="majorHAnsi" w:hAnsiTheme="majorHAnsi" w:cstheme="majorHAnsi"/>
                <w:sz w:val="20"/>
                <w:szCs w:val="20"/>
              </w:rPr>
              <w:t>+</w:t>
            </w:r>
          </w:p>
        </w:tc>
        <w:tc>
          <w:tcPr>
            <w:tcW w:w="1551" w:type="dxa"/>
            <w:shd w:val="clear" w:color="auto" w:fill="FFFFFF"/>
          </w:tcPr>
          <w:p w14:paraId="22782222"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€ 30.103.515,83</w:t>
            </w:r>
          </w:p>
        </w:tc>
        <w:tc>
          <w:tcPr>
            <w:tcW w:w="1551" w:type="dxa"/>
            <w:shd w:val="clear" w:color="auto" w:fill="FFFFFF"/>
          </w:tcPr>
          <w:p w14:paraId="75C234BC"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€ 28.320.737,98</w:t>
            </w:r>
          </w:p>
        </w:tc>
        <w:tc>
          <w:tcPr>
            <w:tcW w:w="1550" w:type="dxa"/>
            <w:shd w:val="clear" w:color="auto" w:fill="FFFFFF"/>
          </w:tcPr>
          <w:p w14:paraId="366E0DF4"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€ 27.072.662,43</w:t>
            </w:r>
          </w:p>
        </w:tc>
        <w:tc>
          <w:tcPr>
            <w:tcW w:w="1550" w:type="dxa"/>
            <w:shd w:val="clear" w:color="auto" w:fill="FFFFFF"/>
          </w:tcPr>
          <w:p w14:paraId="371A14A5"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€ 41.045.145,23</w:t>
            </w:r>
          </w:p>
        </w:tc>
        <w:tc>
          <w:tcPr>
            <w:tcW w:w="1550" w:type="dxa"/>
            <w:shd w:val="clear" w:color="auto" w:fill="FFFFFF"/>
          </w:tcPr>
          <w:p w14:paraId="7E96D0F5"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€ 1.480.518,22</w:t>
            </w:r>
          </w:p>
        </w:tc>
        <w:tc>
          <w:tcPr>
            <w:tcW w:w="1550" w:type="dxa"/>
            <w:shd w:val="clear" w:color="auto" w:fill="FFFFFF"/>
          </w:tcPr>
          <w:p w14:paraId="7ADB5118"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€ 38.935.868,07</w:t>
            </w:r>
          </w:p>
        </w:tc>
        <w:tc>
          <w:tcPr>
            <w:tcW w:w="1550" w:type="dxa"/>
            <w:shd w:val="clear" w:color="auto" w:fill="FFFFFF"/>
          </w:tcPr>
          <w:p w14:paraId="4AC2FCEE"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-€ 628.758,94</w:t>
            </w:r>
          </w:p>
        </w:tc>
      </w:tr>
      <w:tr w:rsidR="002A4293" w:rsidRPr="00DB76BC" w14:paraId="5C2BC464" w14:textId="77777777" w:rsidTr="00C06D15">
        <w:tc>
          <w:tcPr>
            <w:tcW w:w="2682" w:type="dxa"/>
            <w:shd w:val="clear" w:color="auto" w:fill="FFFFFF"/>
          </w:tcPr>
          <w:p w14:paraId="5A68AC29"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Entrate Titolo 2</w:t>
            </w:r>
          </w:p>
        </w:tc>
        <w:tc>
          <w:tcPr>
            <w:tcW w:w="420" w:type="dxa"/>
            <w:shd w:val="clear" w:color="auto" w:fill="FFFFFF"/>
          </w:tcPr>
          <w:p w14:paraId="7CA18AC4" w14:textId="77777777" w:rsidR="002A4293" w:rsidRPr="00DB76BC" w:rsidRDefault="00592A48">
            <w:pPr>
              <w:widowControl w:val="0"/>
              <w:pBdr>
                <w:top w:val="nil"/>
                <w:left w:val="nil"/>
                <w:bottom w:val="nil"/>
                <w:right w:val="nil"/>
                <w:between w:val="nil"/>
              </w:pBdr>
              <w:spacing w:line="240" w:lineRule="auto"/>
              <w:jc w:val="center"/>
              <w:rPr>
                <w:rFonts w:asciiTheme="majorHAnsi" w:hAnsiTheme="majorHAnsi" w:cstheme="majorHAnsi"/>
                <w:sz w:val="20"/>
                <w:szCs w:val="20"/>
              </w:rPr>
            </w:pPr>
            <w:r w:rsidRPr="00DB76BC">
              <w:rPr>
                <w:rFonts w:asciiTheme="majorHAnsi" w:hAnsiTheme="majorHAnsi" w:cstheme="majorHAnsi"/>
                <w:sz w:val="20"/>
                <w:szCs w:val="20"/>
              </w:rPr>
              <w:t>+</w:t>
            </w:r>
          </w:p>
        </w:tc>
        <w:tc>
          <w:tcPr>
            <w:tcW w:w="1551" w:type="dxa"/>
            <w:shd w:val="clear" w:color="auto" w:fill="FFFFFF"/>
          </w:tcPr>
          <w:p w14:paraId="5C55744B"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€ 16.225.828,40</w:t>
            </w:r>
          </w:p>
        </w:tc>
        <w:tc>
          <w:tcPr>
            <w:tcW w:w="1551" w:type="dxa"/>
            <w:shd w:val="clear" w:color="auto" w:fill="FFFFFF"/>
          </w:tcPr>
          <w:p w14:paraId="555B3B16"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€ 16.089.573,09</w:t>
            </w:r>
          </w:p>
        </w:tc>
        <w:tc>
          <w:tcPr>
            <w:tcW w:w="1550" w:type="dxa"/>
            <w:shd w:val="clear" w:color="auto" w:fill="FFFFFF"/>
          </w:tcPr>
          <w:p w14:paraId="27F68CAA"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€ 7.343.343,50</w:t>
            </w:r>
          </w:p>
        </w:tc>
        <w:tc>
          <w:tcPr>
            <w:tcW w:w="1550" w:type="dxa"/>
            <w:shd w:val="clear" w:color="auto" w:fill="FFFFFF"/>
          </w:tcPr>
          <w:p w14:paraId="387F2F26"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€ 5.942.492,79</w:t>
            </w:r>
          </w:p>
        </w:tc>
        <w:tc>
          <w:tcPr>
            <w:tcW w:w="1550" w:type="dxa"/>
            <w:shd w:val="clear" w:color="auto" w:fill="FFFFFF"/>
          </w:tcPr>
          <w:p w14:paraId="02409309"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€ 1.015.172,85</w:t>
            </w:r>
          </w:p>
        </w:tc>
        <w:tc>
          <w:tcPr>
            <w:tcW w:w="1550" w:type="dxa"/>
            <w:shd w:val="clear" w:color="auto" w:fill="FFFFFF"/>
          </w:tcPr>
          <w:p w14:paraId="025565AA"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€ 3.401.893,93</w:t>
            </w:r>
          </w:p>
        </w:tc>
        <w:tc>
          <w:tcPr>
            <w:tcW w:w="1550" w:type="dxa"/>
            <w:shd w:val="clear" w:color="auto" w:fill="FFFFFF"/>
          </w:tcPr>
          <w:p w14:paraId="2129D060"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-€ 1.525.426,01</w:t>
            </w:r>
          </w:p>
        </w:tc>
      </w:tr>
      <w:tr w:rsidR="002A4293" w:rsidRPr="00DB76BC" w14:paraId="4A53035F" w14:textId="77777777" w:rsidTr="00C06D15">
        <w:tc>
          <w:tcPr>
            <w:tcW w:w="2682" w:type="dxa"/>
            <w:shd w:val="clear" w:color="auto" w:fill="FFFFFF"/>
          </w:tcPr>
          <w:p w14:paraId="161A1A81"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Entrate Titolo 3</w:t>
            </w:r>
          </w:p>
        </w:tc>
        <w:tc>
          <w:tcPr>
            <w:tcW w:w="420" w:type="dxa"/>
            <w:shd w:val="clear" w:color="auto" w:fill="FFFFFF"/>
          </w:tcPr>
          <w:p w14:paraId="0277891B" w14:textId="77777777" w:rsidR="002A4293" w:rsidRPr="00DB76BC" w:rsidRDefault="00592A48">
            <w:pPr>
              <w:widowControl w:val="0"/>
              <w:pBdr>
                <w:top w:val="nil"/>
                <w:left w:val="nil"/>
                <w:bottom w:val="nil"/>
                <w:right w:val="nil"/>
                <w:between w:val="nil"/>
              </w:pBdr>
              <w:spacing w:line="240" w:lineRule="auto"/>
              <w:jc w:val="center"/>
              <w:rPr>
                <w:rFonts w:asciiTheme="majorHAnsi" w:hAnsiTheme="majorHAnsi" w:cstheme="majorHAnsi"/>
                <w:sz w:val="20"/>
                <w:szCs w:val="20"/>
              </w:rPr>
            </w:pPr>
            <w:r w:rsidRPr="00DB76BC">
              <w:rPr>
                <w:rFonts w:asciiTheme="majorHAnsi" w:hAnsiTheme="majorHAnsi" w:cstheme="majorHAnsi"/>
                <w:sz w:val="20"/>
                <w:szCs w:val="20"/>
              </w:rPr>
              <w:t>+</w:t>
            </w:r>
          </w:p>
        </w:tc>
        <w:tc>
          <w:tcPr>
            <w:tcW w:w="1551" w:type="dxa"/>
            <w:shd w:val="clear" w:color="auto" w:fill="FFFFFF"/>
          </w:tcPr>
          <w:p w14:paraId="3ED373CD"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€ 6.309.086,46</w:t>
            </w:r>
          </w:p>
        </w:tc>
        <w:tc>
          <w:tcPr>
            <w:tcW w:w="1551" w:type="dxa"/>
            <w:shd w:val="clear" w:color="auto" w:fill="FFFFFF"/>
          </w:tcPr>
          <w:p w14:paraId="510E52A5"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€ 6.656.966,37</w:t>
            </w:r>
          </w:p>
        </w:tc>
        <w:tc>
          <w:tcPr>
            <w:tcW w:w="1550" w:type="dxa"/>
            <w:shd w:val="clear" w:color="auto" w:fill="FFFFFF"/>
          </w:tcPr>
          <w:p w14:paraId="2D856640"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€ 4.750.001,36</w:t>
            </w:r>
          </w:p>
        </w:tc>
        <w:tc>
          <w:tcPr>
            <w:tcW w:w="1550" w:type="dxa"/>
            <w:shd w:val="clear" w:color="auto" w:fill="FFFFFF"/>
          </w:tcPr>
          <w:p w14:paraId="71B064B6"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€ 14.854.730,79</w:t>
            </w:r>
          </w:p>
        </w:tc>
        <w:tc>
          <w:tcPr>
            <w:tcW w:w="1550" w:type="dxa"/>
            <w:shd w:val="clear" w:color="auto" w:fill="FFFFFF"/>
          </w:tcPr>
          <w:p w14:paraId="1714948E"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€ 1.017.424,11</w:t>
            </w:r>
          </w:p>
        </w:tc>
        <w:tc>
          <w:tcPr>
            <w:tcW w:w="1550" w:type="dxa"/>
            <w:shd w:val="clear" w:color="auto" w:fill="FFFFFF"/>
          </w:tcPr>
          <w:p w14:paraId="0B93B793"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€ 12.369.566,10</w:t>
            </w:r>
          </w:p>
        </w:tc>
        <w:tc>
          <w:tcPr>
            <w:tcW w:w="1550" w:type="dxa"/>
            <w:shd w:val="clear" w:color="auto" w:fill="FFFFFF"/>
          </w:tcPr>
          <w:p w14:paraId="3CF6276B"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-€ 1.467.740,58</w:t>
            </w:r>
          </w:p>
        </w:tc>
      </w:tr>
      <w:tr w:rsidR="002A4293" w:rsidRPr="00DB76BC" w14:paraId="22DE0F77" w14:textId="77777777" w:rsidTr="00C06D15">
        <w:tc>
          <w:tcPr>
            <w:tcW w:w="2682" w:type="dxa"/>
            <w:shd w:val="clear" w:color="auto" w:fill="FFFFFF"/>
          </w:tcPr>
          <w:p w14:paraId="6DB522A2"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 xml:space="preserve">Avanzo di </w:t>
            </w:r>
          </w:p>
          <w:p w14:paraId="58FE99DC"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 xml:space="preserve">amministrazione </w:t>
            </w:r>
          </w:p>
          <w:p w14:paraId="3A617440"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destinato a spese correnti</w:t>
            </w:r>
          </w:p>
        </w:tc>
        <w:tc>
          <w:tcPr>
            <w:tcW w:w="420" w:type="dxa"/>
            <w:shd w:val="clear" w:color="auto" w:fill="FFFFFF"/>
          </w:tcPr>
          <w:p w14:paraId="47B5813C" w14:textId="77777777" w:rsidR="002A4293" w:rsidRPr="00DB76BC" w:rsidRDefault="00592A48">
            <w:pPr>
              <w:widowControl w:val="0"/>
              <w:pBdr>
                <w:top w:val="nil"/>
                <w:left w:val="nil"/>
                <w:bottom w:val="nil"/>
                <w:right w:val="nil"/>
                <w:between w:val="nil"/>
              </w:pBdr>
              <w:spacing w:line="240" w:lineRule="auto"/>
              <w:jc w:val="center"/>
              <w:rPr>
                <w:rFonts w:asciiTheme="majorHAnsi" w:hAnsiTheme="majorHAnsi" w:cstheme="majorHAnsi"/>
                <w:sz w:val="20"/>
                <w:szCs w:val="20"/>
              </w:rPr>
            </w:pPr>
            <w:r w:rsidRPr="00DB76BC">
              <w:rPr>
                <w:rFonts w:asciiTheme="majorHAnsi" w:hAnsiTheme="majorHAnsi" w:cstheme="majorHAnsi"/>
                <w:sz w:val="20"/>
                <w:szCs w:val="20"/>
              </w:rPr>
              <w:t>+</w:t>
            </w:r>
          </w:p>
        </w:tc>
        <w:tc>
          <w:tcPr>
            <w:tcW w:w="1551" w:type="dxa"/>
            <w:shd w:val="clear" w:color="auto" w:fill="FFFFFF"/>
          </w:tcPr>
          <w:p w14:paraId="192BA74D"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€ 0,00</w:t>
            </w:r>
          </w:p>
        </w:tc>
        <w:tc>
          <w:tcPr>
            <w:tcW w:w="1551" w:type="dxa"/>
            <w:shd w:val="clear" w:color="auto" w:fill="FFFFFF"/>
          </w:tcPr>
          <w:p w14:paraId="3ABDF9E8"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€ 4.364.837,68</w:t>
            </w:r>
          </w:p>
        </w:tc>
        <w:tc>
          <w:tcPr>
            <w:tcW w:w="1550" w:type="dxa"/>
            <w:shd w:val="clear" w:color="auto" w:fill="FFFFFF"/>
          </w:tcPr>
          <w:p w14:paraId="25291751"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347056B1"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54BA9D17"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16295E90"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4C1D80AB"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€ 4.364.837,68</w:t>
            </w:r>
          </w:p>
        </w:tc>
      </w:tr>
      <w:tr w:rsidR="002A4293" w:rsidRPr="00DB76BC" w14:paraId="58A41EA0" w14:textId="77777777" w:rsidTr="00C06D15">
        <w:tc>
          <w:tcPr>
            <w:tcW w:w="2682" w:type="dxa"/>
            <w:shd w:val="clear" w:color="auto" w:fill="FFFFFF"/>
          </w:tcPr>
          <w:p w14:paraId="3C041EEC"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 xml:space="preserve">Accantonamento al Fondo </w:t>
            </w:r>
          </w:p>
          <w:p w14:paraId="052323A6"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 xml:space="preserve">Pluriennale Vincolato di </w:t>
            </w:r>
          </w:p>
          <w:p w14:paraId="301B379A"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parte corrente</w:t>
            </w:r>
          </w:p>
        </w:tc>
        <w:tc>
          <w:tcPr>
            <w:tcW w:w="420" w:type="dxa"/>
            <w:shd w:val="clear" w:color="auto" w:fill="FFFFFF"/>
          </w:tcPr>
          <w:p w14:paraId="1F30CD70" w14:textId="77777777" w:rsidR="002A4293" w:rsidRPr="00DB76BC" w:rsidRDefault="00592A48">
            <w:pPr>
              <w:widowControl w:val="0"/>
              <w:pBdr>
                <w:top w:val="nil"/>
                <w:left w:val="nil"/>
                <w:bottom w:val="nil"/>
                <w:right w:val="nil"/>
                <w:between w:val="nil"/>
              </w:pBdr>
              <w:spacing w:line="240" w:lineRule="auto"/>
              <w:jc w:val="center"/>
              <w:rPr>
                <w:rFonts w:asciiTheme="majorHAnsi" w:hAnsiTheme="majorHAnsi" w:cstheme="majorHAnsi"/>
                <w:sz w:val="20"/>
                <w:szCs w:val="20"/>
              </w:rPr>
            </w:pPr>
            <w:r w:rsidRPr="00DB76BC">
              <w:rPr>
                <w:rFonts w:asciiTheme="majorHAnsi" w:hAnsiTheme="majorHAnsi" w:cstheme="majorHAnsi"/>
                <w:sz w:val="20"/>
                <w:szCs w:val="20"/>
              </w:rPr>
              <w:t>+</w:t>
            </w:r>
          </w:p>
        </w:tc>
        <w:tc>
          <w:tcPr>
            <w:tcW w:w="1551" w:type="dxa"/>
            <w:shd w:val="clear" w:color="auto" w:fill="FFFFFF"/>
          </w:tcPr>
          <w:p w14:paraId="2E4607E6"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€ 0,00</w:t>
            </w:r>
          </w:p>
        </w:tc>
        <w:tc>
          <w:tcPr>
            <w:tcW w:w="1551" w:type="dxa"/>
            <w:shd w:val="clear" w:color="auto" w:fill="FFFFFF"/>
          </w:tcPr>
          <w:p w14:paraId="4FA9BD99"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€ 4.219.353,20</w:t>
            </w:r>
          </w:p>
        </w:tc>
        <w:tc>
          <w:tcPr>
            <w:tcW w:w="1550" w:type="dxa"/>
            <w:shd w:val="clear" w:color="auto" w:fill="FFFFFF"/>
          </w:tcPr>
          <w:p w14:paraId="3DDB7584"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€ 4.219.353,20</w:t>
            </w:r>
          </w:p>
        </w:tc>
        <w:tc>
          <w:tcPr>
            <w:tcW w:w="1550" w:type="dxa"/>
            <w:shd w:val="clear" w:color="auto" w:fill="FFFFFF"/>
          </w:tcPr>
          <w:p w14:paraId="2738281D"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3067AE3D"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14941B80"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10EFBFF7"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r>
      <w:tr w:rsidR="002A4293" w:rsidRPr="00DB76BC" w14:paraId="6D1BCF20" w14:textId="77777777" w:rsidTr="00C06D15">
        <w:tc>
          <w:tcPr>
            <w:tcW w:w="2682" w:type="dxa"/>
            <w:shd w:val="clear" w:color="auto" w:fill="FFFFFF"/>
          </w:tcPr>
          <w:p w14:paraId="2B37CD4C"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 xml:space="preserve">Entrate in conto capitale </w:t>
            </w:r>
          </w:p>
          <w:p w14:paraId="16CBA90A"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lastRenderedPageBreak/>
              <w:t xml:space="preserve">destinate al </w:t>
            </w:r>
          </w:p>
          <w:p w14:paraId="1E20A29A"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 xml:space="preserve">finanziamento delle spese </w:t>
            </w:r>
          </w:p>
          <w:p w14:paraId="650AA9BC"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correnti</w:t>
            </w:r>
          </w:p>
        </w:tc>
        <w:tc>
          <w:tcPr>
            <w:tcW w:w="420" w:type="dxa"/>
            <w:shd w:val="clear" w:color="auto" w:fill="FFFFFF"/>
          </w:tcPr>
          <w:p w14:paraId="651E8F8D" w14:textId="77777777" w:rsidR="002A4293" w:rsidRPr="00DB76BC" w:rsidRDefault="00592A48">
            <w:pPr>
              <w:widowControl w:val="0"/>
              <w:pBdr>
                <w:top w:val="nil"/>
                <w:left w:val="nil"/>
                <w:bottom w:val="nil"/>
                <w:right w:val="nil"/>
                <w:between w:val="nil"/>
              </w:pBdr>
              <w:spacing w:line="240" w:lineRule="auto"/>
              <w:jc w:val="center"/>
              <w:rPr>
                <w:rFonts w:asciiTheme="majorHAnsi" w:hAnsiTheme="majorHAnsi" w:cstheme="majorHAnsi"/>
                <w:sz w:val="20"/>
                <w:szCs w:val="20"/>
              </w:rPr>
            </w:pPr>
            <w:r w:rsidRPr="00DB76BC">
              <w:rPr>
                <w:rFonts w:asciiTheme="majorHAnsi" w:hAnsiTheme="majorHAnsi" w:cstheme="majorHAnsi"/>
                <w:sz w:val="20"/>
                <w:szCs w:val="20"/>
              </w:rPr>
              <w:lastRenderedPageBreak/>
              <w:t>+</w:t>
            </w:r>
          </w:p>
        </w:tc>
        <w:tc>
          <w:tcPr>
            <w:tcW w:w="1551" w:type="dxa"/>
            <w:shd w:val="clear" w:color="auto" w:fill="FFFFFF"/>
          </w:tcPr>
          <w:p w14:paraId="6075F088"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€ 0,00</w:t>
            </w:r>
          </w:p>
        </w:tc>
        <w:tc>
          <w:tcPr>
            <w:tcW w:w="1551" w:type="dxa"/>
            <w:shd w:val="clear" w:color="auto" w:fill="FFFFFF"/>
          </w:tcPr>
          <w:p w14:paraId="27998938"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€ 1.057.466,39</w:t>
            </w:r>
          </w:p>
        </w:tc>
        <w:tc>
          <w:tcPr>
            <w:tcW w:w="1550" w:type="dxa"/>
            <w:shd w:val="clear" w:color="auto" w:fill="FFFFFF"/>
          </w:tcPr>
          <w:p w14:paraId="4831EDD4"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€ 1.057.466,39</w:t>
            </w:r>
          </w:p>
        </w:tc>
        <w:tc>
          <w:tcPr>
            <w:tcW w:w="1550" w:type="dxa"/>
            <w:shd w:val="clear" w:color="auto" w:fill="FFFFFF"/>
          </w:tcPr>
          <w:p w14:paraId="3E7DB89B"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781FDCEF"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796BB9BA"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34C10CFB"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r>
      <w:tr w:rsidR="002A4293" w:rsidRPr="00DB76BC" w14:paraId="20DB79BF" w14:textId="77777777" w:rsidTr="00C06D15">
        <w:tc>
          <w:tcPr>
            <w:tcW w:w="2682" w:type="dxa"/>
            <w:shd w:val="clear" w:color="auto" w:fill="FFFFFF"/>
          </w:tcPr>
          <w:p w14:paraId="5EE5E593"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 xml:space="preserve">Entrate correnti destinate </w:t>
            </w:r>
          </w:p>
          <w:p w14:paraId="34A5286C" w14:textId="0DA393D2"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a spese c</w:t>
            </w:r>
            <w:r w:rsidR="00DB76BC">
              <w:rPr>
                <w:rFonts w:asciiTheme="majorHAnsi" w:hAnsiTheme="majorHAnsi" w:cstheme="majorHAnsi"/>
                <w:sz w:val="20"/>
                <w:szCs w:val="20"/>
              </w:rPr>
              <w:t xml:space="preserve">onto </w:t>
            </w:r>
            <w:r w:rsidRPr="00DB76BC">
              <w:rPr>
                <w:rFonts w:asciiTheme="majorHAnsi" w:hAnsiTheme="majorHAnsi" w:cstheme="majorHAnsi"/>
                <w:sz w:val="20"/>
                <w:szCs w:val="20"/>
              </w:rPr>
              <w:t>capitale</w:t>
            </w:r>
          </w:p>
        </w:tc>
        <w:tc>
          <w:tcPr>
            <w:tcW w:w="420" w:type="dxa"/>
            <w:shd w:val="clear" w:color="auto" w:fill="FFFFFF"/>
          </w:tcPr>
          <w:p w14:paraId="3F0C7FEA" w14:textId="77777777" w:rsidR="002A4293" w:rsidRPr="00DB76BC" w:rsidRDefault="00592A48">
            <w:pPr>
              <w:widowControl w:val="0"/>
              <w:pBdr>
                <w:top w:val="nil"/>
                <w:left w:val="nil"/>
                <w:bottom w:val="nil"/>
                <w:right w:val="nil"/>
                <w:between w:val="nil"/>
              </w:pBdr>
              <w:spacing w:line="240" w:lineRule="auto"/>
              <w:jc w:val="center"/>
              <w:rPr>
                <w:rFonts w:asciiTheme="majorHAnsi" w:hAnsiTheme="majorHAnsi" w:cstheme="majorHAnsi"/>
                <w:sz w:val="20"/>
                <w:szCs w:val="20"/>
              </w:rPr>
            </w:pPr>
            <w:r w:rsidRPr="00DB76BC">
              <w:rPr>
                <w:rFonts w:asciiTheme="majorHAnsi" w:hAnsiTheme="majorHAnsi" w:cstheme="majorHAnsi"/>
                <w:sz w:val="20"/>
                <w:szCs w:val="20"/>
              </w:rPr>
              <w:t>-</w:t>
            </w:r>
          </w:p>
        </w:tc>
        <w:tc>
          <w:tcPr>
            <w:tcW w:w="1551" w:type="dxa"/>
            <w:shd w:val="clear" w:color="auto" w:fill="FFFFFF"/>
          </w:tcPr>
          <w:p w14:paraId="5D941530"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€ 0,00</w:t>
            </w:r>
          </w:p>
        </w:tc>
        <w:tc>
          <w:tcPr>
            <w:tcW w:w="1551" w:type="dxa"/>
            <w:shd w:val="clear" w:color="auto" w:fill="FFFFFF"/>
          </w:tcPr>
          <w:p w14:paraId="14FDC2D5"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€ 1.335.062,02</w:t>
            </w:r>
          </w:p>
        </w:tc>
        <w:tc>
          <w:tcPr>
            <w:tcW w:w="1550" w:type="dxa"/>
            <w:shd w:val="clear" w:color="auto" w:fill="FFFFFF"/>
          </w:tcPr>
          <w:p w14:paraId="66282A89"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€ 1.335.062,02</w:t>
            </w:r>
          </w:p>
        </w:tc>
        <w:tc>
          <w:tcPr>
            <w:tcW w:w="1550" w:type="dxa"/>
            <w:shd w:val="clear" w:color="auto" w:fill="FFFFFF"/>
          </w:tcPr>
          <w:p w14:paraId="2DF4BCB6"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20F85E06"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733BBFBA"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56374193"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r>
      <w:tr w:rsidR="002A4293" w:rsidRPr="00DB76BC" w14:paraId="19A94317" w14:textId="77777777" w:rsidTr="00C06D15">
        <w:tc>
          <w:tcPr>
            <w:tcW w:w="2682" w:type="dxa"/>
            <w:shd w:val="clear" w:color="auto" w:fill="FFFFFF"/>
          </w:tcPr>
          <w:p w14:paraId="1EDA69F5"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 xml:space="preserve">Disavanzo di </w:t>
            </w:r>
          </w:p>
          <w:p w14:paraId="3C1FA01D" w14:textId="2C84F249" w:rsidR="002A4293" w:rsidRPr="00DB76BC" w:rsidRDefault="00DB76BC">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A</w:t>
            </w:r>
            <w:r w:rsidR="00592A48" w:rsidRPr="00DB76BC">
              <w:rPr>
                <w:rFonts w:asciiTheme="majorHAnsi" w:hAnsiTheme="majorHAnsi" w:cstheme="majorHAnsi"/>
                <w:sz w:val="20"/>
                <w:szCs w:val="20"/>
              </w:rPr>
              <w:t>mministrazione</w:t>
            </w:r>
          </w:p>
        </w:tc>
        <w:tc>
          <w:tcPr>
            <w:tcW w:w="420" w:type="dxa"/>
            <w:shd w:val="clear" w:color="auto" w:fill="FFFFFF"/>
          </w:tcPr>
          <w:p w14:paraId="244E56A6" w14:textId="77777777" w:rsidR="002A4293" w:rsidRPr="00DB76BC" w:rsidRDefault="00592A48">
            <w:pPr>
              <w:widowControl w:val="0"/>
              <w:pBdr>
                <w:top w:val="nil"/>
                <w:left w:val="nil"/>
                <w:bottom w:val="nil"/>
                <w:right w:val="nil"/>
                <w:between w:val="nil"/>
              </w:pBdr>
              <w:spacing w:line="240" w:lineRule="auto"/>
              <w:jc w:val="center"/>
              <w:rPr>
                <w:rFonts w:asciiTheme="majorHAnsi" w:hAnsiTheme="majorHAnsi" w:cstheme="majorHAnsi"/>
                <w:sz w:val="20"/>
                <w:szCs w:val="20"/>
              </w:rPr>
            </w:pPr>
            <w:r w:rsidRPr="00DB76BC">
              <w:rPr>
                <w:rFonts w:asciiTheme="majorHAnsi" w:hAnsiTheme="majorHAnsi" w:cstheme="majorHAnsi"/>
                <w:sz w:val="20"/>
                <w:szCs w:val="20"/>
              </w:rPr>
              <w:t>-</w:t>
            </w:r>
          </w:p>
        </w:tc>
        <w:tc>
          <w:tcPr>
            <w:tcW w:w="1551" w:type="dxa"/>
            <w:shd w:val="clear" w:color="auto" w:fill="FFFFFF"/>
          </w:tcPr>
          <w:p w14:paraId="6C5ED72C"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€ 0,00</w:t>
            </w:r>
          </w:p>
        </w:tc>
        <w:tc>
          <w:tcPr>
            <w:tcW w:w="1551" w:type="dxa"/>
            <w:shd w:val="clear" w:color="auto" w:fill="FFFFFF"/>
          </w:tcPr>
          <w:p w14:paraId="0D71AE05"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€ 0,00</w:t>
            </w:r>
          </w:p>
        </w:tc>
        <w:tc>
          <w:tcPr>
            <w:tcW w:w="1550" w:type="dxa"/>
            <w:shd w:val="clear" w:color="auto" w:fill="FFFFFF"/>
          </w:tcPr>
          <w:p w14:paraId="5D2DB32E"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3D3FE2D9"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56EE7154"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147E7CD5"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c>
          <w:tcPr>
            <w:tcW w:w="1550" w:type="dxa"/>
            <w:shd w:val="clear" w:color="auto" w:fill="FFFFFF"/>
          </w:tcPr>
          <w:p w14:paraId="5387BEA3"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xml:space="preserve"> </w:t>
            </w:r>
          </w:p>
        </w:tc>
      </w:tr>
      <w:tr w:rsidR="002A4293" w:rsidRPr="00DB76BC" w14:paraId="76F291C9" w14:textId="77777777" w:rsidTr="00C06D15">
        <w:tc>
          <w:tcPr>
            <w:tcW w:w="2682" w:type="dxa"/>
            <w:shd w:val="clear" w:color="auto" w:fill="FFFFFF"/>
          </w:tcPr>
          <w:p w14:paraId="0D7F94F6"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Spese Titolo I</w:t>
            </w:r>
          </w:p>
        </w:tc>
        <w:tc>
          <w:tcPr>
            <w:tcW w:w="420" w:type="dxa"/>
            <w:shd w:val="clear" w:color="auto" w:fill="FFFFFF"/>
          </w:tcPr>
          <w:p w14:paraId="72825F68" w14:textId="77777777" w:rsidR="002A4293" w:rsidRPr="00DB76BC" w:rsidRDefault="00592A48">
            <w:pPr>
              <w:widowControl w:val="0"/>
              <w:pBdr>
                <w:top w:val="nil"/>
                <w:left w:val="nil"/>
                <w:bottom w:val="nil"/>
                <w:right w:val="nil"/>
                <w:between w:val="nil"/>
              </w:pBdr>
              <w:spacing w:line="240" w:lineRule="auto"/>
              <w:jc w:val="center"/>
              <w:rPr>
                <w:rFonts w:asciiTheme="majorHAnsi" w:hAnsiTheme="majorHAnsi" w:cstheme="majorHAnsi"/>
                <w:sz w:val="20"/>
                <w:szCs w:val="20"/>
              </w:rPr>
            </w:pPr>
            <w:r w:rsidRPr="00DB76BC">
              <w:rPr>
                <w:rFonts w:asciiTheme="majorHAnsi" w:hAnsiTheme="majorHAnsi" w:cstheme="majorHAnsi"/>
                <w:sz w:val="20"/>
                <w:szCs w:val="20"/>
              </w:rPr>
              <w:t>-</w:t>
            </w:r>
          </w:p>
        </w:tc>
        <w:tc>
          <w:tcPr>
            <w:tcW w:w="1551" w:type="dxa"/>
            <w:shd w:val="clear" w:color="auto" w:fill="FFFFFF"/>
          </w:tcPr>
          <w:p w14:paraId="0E9301E9"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€ 54.317.776,79</w:t>
            </w:r>
          </w:p>
        </w:tc>
        <w:tc>
          <w:tcPr>
            <w:tcW w:w="1551" w:type="dxa"/>
            <w:shd w:val="clear" w:color="auto" w:fill="FFFFFF"/>
          </w:tcPr>
          <w:p w14:paraId="38BCF520"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€ 57.098.017,67</w:t>
            </w:r>
          </w:p>
        </w:tc>
        <w:tc>
          <w:tcPr>
            <w:tcW w:w="1550" w:type="dxa"/>
            <w:shd w:val="clear" w:color="auto" w:fill="FFFFFF"/>
          </w:tcPr>
          <w:p w14:paraId="4414B048"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€ 36.677.490,68</w:t>
            </w:r>
          </w:p>
        </w:tc>
        <w:tc>
          <w:tcPr>
            <w:tcW w:w="1550" w:type="dxa"/>
            <w:shd w:val="clear" w:color="auto" w:fill="FFFFFF"/>
          </w:tcPr>
          <w:p w14:paraId="68BB83F5"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€ 17.899.803,91</w:t>
            </w:r>
          </w:p>
        </w:tc>
        <w:tc>
          <w:tcPr>
            <w:tcW w:w="1550" w:type="dxa"/>
            <w:shd w:val="clear" w:color="auto" w:fill="FFFFFF"/>
          </w:tcPr>
          <w:p w14:paraId="7CC24AFB"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€ 8.776.969,81</w:t>
            </w:r>
          </w:p>
        </w:tc>
        <w:tc>
          <w:tcPr>
            <w:tcW w:w="1550" w:type="dxa"/>
            <w:shd w:val="clear" w:color="auto" w:fill="FFFFFF"/>
          </w:tcPr>
          <w:p w14:paraId="44C37E7D"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€ 7.619.837,83</w:t>
            </w:r>
          </w:p>
        </w:tc>
        <w:tc>
          <w:tcPr>
            <w:tcW w:w="1550" w:type="dxa"/>
            <w:shd w:val="clear" w:color="auto" w:fill="FFFFFF"/>
          </w:tcPr>
          <w:p w14:paraId="1AD84C44"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-€ 1.502.996,27</w:t>
            </w:r>
          </w:p>
        </w:tc>
      </w:tr>
      <w:tr w:rsidR="002A4293" w:rsidRPr="00DB76BC" w14:paraId="2FFB64DA" w14:textId="77777777" w:rsidTr="00C06D15">
        <w:tc>
          <w:tcPr>
            <w:tcW w:w="2682" w:type="dxa"/>
            <w:shd w:val="clear" w:color="auto" w:fill="FFFFFF"/>
          </w:tcPr>
          <w:p w14:paraId="52CFB7FE"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Differenza</w:t>
            </w:r>
          </w:p>
        </w:tc>
        <w:tc>
          <w:tcPr>
            <w:tcW w:w="420" w:type="dxa"/>
            <w:shd w:val="clear" w:color="auto" w:fill="FFFFFF"/>
          </w:tcPr>
          <w:p w14:paraId="05D25B60" w14:textId="77777777" w:rsidR="002A4293" w:rsidRPr="00DB76BC" w:rsidRDefault="00592A48">
            <w:pPr>
              <w:widowControl w:val="0"/>
              <w:pBdr>
                <w:top w:val="nil"/>
                <w:left w:val="nil"/>
                <w:bottom w:val="nil"/>
                <w:right w:val="nil"/>
                <w:between w:val="nil"/>
              </w:pBdr>
              <w:spacing w:line="240" w:lineRule="auto"/>
              <w:jc w:val="center"/>
              <w:rPr>
                <w:rFonts w:asciiTheme="majorHAnsi" w:hAnsiTheme="majorHAnsi" w:cstheme="majorHAnsi"/>
                <w:sz w:val="20"/>
                <w:szCs w:val="20"/>
              </w:rPr>
            </w:pPr>
            <w:r w:rsidRPr="00DB76BC">
              <w:rPr>
                <w:rFonts w:asciiTheme="majorHAnsi" w:hAnsiTheme="majorHAnsi" w:cstheme="majorHAnsi"/>
                <w:sz w:val="20"/>
                <w:szCs w:val="20"/>
              </w:rPr>
              <w:t>=</w:t>
            </w:r>
          </w:p>
        </w:tc>
        <w:tc>
          <w:tcPr>
            <w:tcW w:w="1551" w:type="dxa"/>
            <w:shd w:val="clear" w:color="auto" w:fill="FFFFFF"/>
          </w:tcPr>
          <w:p w14:paraId="72082C04"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-€ 1.679.346,10</w:t>
            </w:r>
          </w:p>
        </w:tc>
        <w:tc>
          <w:tcPr>
            <w:tcW w:w="1551" w:type="dxa"/>
            <w:shd w:val="clear" w:color="auto" w:fill="FFFFFF"/>
          </w:tcPr>
          <w:p w14:paraId="3E8D93DC"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€ 2.275.855,02</w:t>
            </w:r>
          </w:p>
        </w:tc>
        <w:tc>
          <w:tcPr>
            <w:tcW w:w="1550" w:type="dxa"/>
            <w:shd w:val="clear" w:color="auto" w:fill="FFFFFF"/>
          </w:tcPr>
          <w:p w14:paraId="586E22E1"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€ 6.430.274,18</w:t>
            </w:r>
          </w:p>
        </w:tc>
        <w:tc>
          <w:tcPr>
            <w:tcW w:w="1550" w:type="dxa"/>
            <w:shd w:val="clear" w:color="auto" w:fill="FFFFFF"/>
          </w:tcPr>
          <w:p w14:paraId="143D0847"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€ 43.942.564,90</w:t>
            </w:r>
          </w:p>
        </w:tc>
        <w:tc>
          <w:tcPr>
            <w:tcW w:w="1550" w:type="dxa"/>
            <w:shd w:val="clear" w:color="auto" w:fill="FFFFFF"/>
          </w:tcPr>
          <w:p w14:paraId="04734CE9"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-€ 5.263.854,63</w:t>
            </w:r>
          </w:p>
        </w:tc>
        <w:tc>
          <w:tcPr>
            <w:tcW w:w="1550" w:type="dxa"/>
            <w:shd w:val="clear" w:color="auto" w:fill="FFFFFF"/>
          </w:tcPr>
          <w:p w14:paraId="565A3433"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€ 47.087.490,27</w:t>
            </w:r>
          </w:p>
        </w:tc>
        <w:tc>
          <w:tcPr>
            <w:tcW w:w="1550" w:type="dxa"/>
            <w:shd w:val="clear" w:color="auto" w:fill="FFFFFF"/>
          </w:tcPr>
          <w:p w14:paraId="5D917326"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€ 2.245.908,42</w:t>
            </w:r>
          </w:p>
        </w:tc>
      </w:tr>
      <w:tr w:rsidR="002A4293" w:rsidRPr="00DB76BC" w14:paraId="54E04C14" w14:textId="77777777" w:rsidTr="00C06D15">
        <w:tc>
          <w:tcPr>
            <w:tcW w:w="2682" w:type="dxa"/>
            <w:shd w:val="clear" w:color="auto" w:fill="FFFFFF"/>
          </w:tcPr>
          <w:p w14:paraId="5A58D630"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Spese Titolo IV</w:t>
            </w:r>
          </w:p>
        </w:tc>
        <w:tc>
          <w:tcPr>
            <w:tcW w:w="420" w:type="dxa"/>
            <w:shd w:val="clear" w:color="auto" w:fill="FFFFFF"/>
          </w:tcPr>
          <w:p w14:paraId="1D1DC4DC" w14:textId="77777777" w:rsidR="002A4293" w:rsidRPr="00DB76BC" w:rsidRDefault="00592A48">
            <w:pPr>
              <w:widowControl w:val="0"/>
              <w:pBdr>
                <w:top w:val="nil"/>
                <w:left w:val="nil"/>
                <w:bottom w:val="nil"/>
                <w:right w:val="nil"/>
                <w:between w:val="nil"/>
              </w:pBdr>
              <w:spacing w:line="240" w:lineRule="auto"/>
              <w:jc w:val="center"/>
              <w:rPr>
                <w:rFonts w:asciiTheme="majorHAnsi" w:hAnsiTheme="majorHAnsi" w:cstheme="majorHAnsi"/>
                <w:sz w:val="20"/>
                <w:szCs w:val="20"/>
              </w:rPr>
            </w:pPr>
            <w:r w:rsidRPr="00DB76BC">
              <w:rPr>
                <w:rFonts w:asciiTheme="majorHAnsi" w:hAnsiTheme="majorHAnsi" w:cstheme="majorHAnsi"/>
                <w:sz w:val="20"/>
                <w:szCs w:val="20"/>
              </w:rPr>
              <w:t>-</w:t>
            </w:r>
          </w:p>
        </w:tc>
        <w:tc>
          <w:tcPr>
            <w:tcW w:w="1551" w:type="dxa"/>
            <w:shd w:val="clear" w:color="auto" w:fill="FFFFFF"/>
          </w:tcPr>
          <w:p w14:paraId="1A15E219"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€ 2.715.015,21</w:t>
            </w:r>
          </w:p>
        </w:tc>
        <w:tc>
          <w:tcPr>
            <w:tcW w:w="1551" w:type="dxa"/>
            <w:shd w:val="clear" w:color="auto" w:fill="FFFFFF"/>
          </w:tcPr>
          <w:p w14:paraId="548F9912"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€ 2.715.015,21</w:t>
            </w:r>
          </w:p>
        </w:tc>
        <w:tc>
          <w:tcPr>
            <w:tcW w:w="1550" w:type="dxa"/>
            <w:shd w:val="clear" w:color="auto" w:fill="FFFFFF"/>
          </w:tcPr>
          <w:p w14:paraId="23F02607"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€ 2.715.015,21</w:t>
            </w:r>
          </w:p>
        </w:tc>
        <w:tc>
          <w:tcPr>
            <w:tcW w:w="1550" w:type="dxa"/>
            <w:shd w:val="clear" w:color="auto" w:fill="FFFFFF"/>
          </w:tcPr>
          <w:p w14:paraId="4EEF8FE4"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€ 0,00</w:t>
            </w:r>
          </w:p>
        </w:tc>
        <w:tc>
          <w:tcPr>
            <w:tcW w:w="1550" w:type="dxa"/>
            <w:shd w:val="clear" w:color="auto" w:fill="FFFFFF"/>
          </w:tcPr>
          <w:p w14:paraId="57700441"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€ 0,00</w:t>
            </w:r>
          </w:p>
        </w:tc>
        <w:tc>
          <w:tcPr>
            <w:tcW w:w="1550" w:type="dxa"/>
            <w:shd w:val="clear" w:color="auto" w:fill="FFFFFF"/>
          </w:tcPr>
          <w:p w14:paraId="7F601710"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€ 0,00</w:t>
            </w:r>
          </w:p>
        </w:tc>
        <w:tc>
          <w:tcPr>
            <w:tcW w:w="1550" w:type="dxa"/>
            <w:shd w:val="clear" w:color="auto" w:fill="FFFFFF"/>
          </w:tcPr>
          <w:p w14:paraId="2461BEC5"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€ 0,00</w:t>
            </w:r>
          </w:p>
        </w:tc>
      </w:tr>
      <w:tr w:rsidR="002A4293" w:rsidRPr="00DB76BC" w14:paraId="7C2F669E" w14:textId="77777777" w:rsidTr="00C06D15">
        <w:tc>
          <w:tcPr>
            <w:tcW w:w="2682" w:type="dxa"/>
            <w:shd w:val="clear" w:color="auto" w:fill="FFFFFF"/>
          </w:tcPr>
          <w:p w14:paraId="3BD3842A" w14:textId="77777777" w:rsidR="002A4293" w:rsidRPr="00DB76BC" w:rsidRDefault="00592A48">
            <w:pPr>
              <w:widowControl w:val="0"/>
              <w:pBdr>
                <w:top w:val="nil"/>
                <w:left w:val="nil"/>
                <w:bottom w:val="nil"/>
                <w:right w:val="nil"/>
                <w:between w:val="nil"/>
              </w:pBdr>
              <w:spacing w:line="240" w:lineRule="auto"/>
              <w:rPr>
                <w:rFonts w:asciiTheme="majorHAnsi" w:hAnsiTheme="majorHAnsi" w:cstheme="majorHAnsi"/>
                <w:sz w:val="20"/>
                <w:szCs w:val="20"/>
              </w:rPr>
            </w:pPr>
            <w:r w:rsidRPr="00DB76BC">
              <w:rPr>
                <w:rFonts w:asciiTheme="majorHAnsi" w:hAnsiTheme="majorHAnsi" w:cstheme="majorHAnsi"/>
                <w:sz w:val="20"/>
                <w:szCs w:val="20"/>
              </w:rPr>
              <w:t>Differenza</w:t>
            </w:r>
          </w:p>
        </w:tc>
        <w:tc>
          <w:tcPr>
            <w:tcW w:w="420" w:type="dxa"/>
            <w:shd w:val="clear" w:color="auto" w:fill="FFFFFF"/>
          </w:tcPr>
          <w:p w14:paraId="3C82247D" w14:textId="77777777" w:rsidR="002A4293" w:rsidRPr="00DB76BC" w:rsidRDefault="00592A48">
            <w:pPr>
              <w:widowControl w:val="0"/>
              <w:pBdr>
                <w:top w:val="nil"/>
                <w:left w:val="nil"/>
                <w:bottom w:val="nil"/>
                <w:right w:val="nil"/>
                <w:between w:val="nil"/>
              </w:pBdr>
              <w:spacing w:line="240" w:lineRule="auto"/>
              <w:jc w:val="center"/>
              <w:rPr>
                <w:rFonts w:asciiTheme="majorHAnsi" w:hAnsiTheme="majorHAnsi" w:cstheme="majorHAnsi"/>
                <w:sz w:val="20"/>
                <w:szCs w:val="20"/>
              </w:rPr>
            </w:pPr>
            <w:r w:rsidRPr="00DB76BC">
              <w:rPr>
                <w:rFonts w:asciiTheme="majorHAnsi" w:hAnsiTheme="majorHAnsi" w:cstheme="majorHAnsi"/>
                <w:sz w:val="20"/>
                <w:szCs w:val="20"/>
              </w:rPr>
              <w:t>=</w:t>
            </w:r>
          </w:p>
        </w:tc>
        <w:tc>
          <w:tcPr>
            <w:tcW w:w="1551" w:type="dxa"/>
            <w:shd w:val="clear" w:color="auto" w:fill="FFFFFF"/>
          </w:tcPr>
          <w:p w14:paraId="67BE9218"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-€ 4.394.361,31</w:t>
            </w:r>
          </w:p>
        </w:tc>
        <w:tc>
          <w:tcPr>
            <w:tcW w:w="1551" w:type="dxa"/>
            <w:shd w:val="clear" w:color="auto" w:fill="FFFFFF"/>
          </w:tcPr>
          <w:p w14:paraId="14F795E3"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-€ 439.160,19</w:t>
            </w:r>
          </w:p>
        </w:tc>
        <w:tc>
          <w:tcPr>
            <w:tcW w:w="1550" w:type="dxa"/>
            <w:shd w:val="clear" w:color="auto" w:fill="FFFFFF"/>
          </w:tcPr>
          <w:p w14:paraId="793DDFE8"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€ 3.715.258,97</w:t>
            </w:r>
          </w:p>
        </w:tc>
        <w:tc>
          <w:tcPr>
            <w:tcW w:w="1550" w:type="dxa"/>
            <w:shd w:val="clear" w:color="auto" w:fill="FFFFFF"/>
          </w:tcPr>
          <w:p w14:paraId="55C3BB32"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€ 43.942.564,90</w:t>
            </w:r>
          </w:p>
        </w:tc>
        <w:tc>
          <w:tcPr>
            <w:tcW w:w="1550" w:type="dxa"/>
            <w:shd w:val="clear" w:color="auto" w:fill="FFFFFF"/>
          </w:tcPr>
          <w:p w14:paraId="50F14701"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-€ 5.263.854,63</w:t>
            </w:r>
          </w:p>
        </w:tc>
        <w:tc>
          <w:tcPr>
            <w:tcW w:w="1550" w:type="dxa"/>
            <w:shd w:val="clear" w:color="auto" w:fill="FFFFFF"/>
          </w:tcPr>
          <w:p w14:paraId="533DC309"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€ 47.087.490,27</w:t>
            </w:r>
          </w:p>
        </w:tc>
        <w:tc>
          <w:tcPr>
            <w:tcW w:w="1550" w:type="dxa"/>
            <w:shd w:val="clear" w:color="auto" w:fill="FFFFFF"/>
          </w:tcPr>
          <w:p w14:paraId="037009AA" w14:textId="77777777" w:rsidR="002A4293" w:rsidRPr="00DB76BC" w:rsidRDefault="00592A48">
            <w:pPr>
              <w:widowControl w:val="0"/>
              <w:pBdr>
                <w:top w:val="nil"/>
                <w:left w:val="nil"/>
                <w:bottom w:val="nil"/>
                <w:right w:val="nil"/>
                <w:between w:val="nil"/>
              </w:pBdr>
              <w:spacing w:line="240" w:lineRule="auto"/>
              <w:jc w:val="right"/>
              <w:rPr>
                <w:rFonts w:asciiTheme="majorHAnsi" w:hAnsiTheme="majorHAnsi" w:cstheme="majorHAnsi"/>
                <w:sz w:val="20"/>
                <w:szCs w:val="20"/>
              </w:rPr>
            </w:pPr>
            <w:r w:rsidRPr="00DB76BC">
              <w:rPr>
                <w:rFonts w:asciiTheme="majorHAnsi" w:hAnsiTheme="majorHAnsi" w:cstheme="majorHAnsi"/>
                <w:sz w:val="20"/>
                <w:szCs w:val="20"/>
              </w:rPr>
              <w:t>€ 2.245.908,42</w:t>
            </w:r>
          </w:p>
        </w:tc>
      </w:tr>
    </w:tbl>
    <w:p w14:paraId="4180AD84" w14:textId="77777777" w:rsidR="002A4293" w:rsidRPr="00DB76BC" w:rsidRDefault="002A4293">
      <w:pPr>
        <w:rPr>
          <w:rFonts w:asciiTheme="majorHAnsi" w:hAnsiTheme="majorHAnsi" w:cstheme="majorHAnsi"/>
          <w:sz w:val="20"/>
          <w:szCs w:val="20"/>
        </w:rPr>
      </w:pPr>
    </w:p>
    <w:tbl>
      <w:tblPr>
        <w:tblStyle w:val="Grigliatabella"/>
        <w:tblW w:w="0" w:type="auto"/>
        <w:tblLook w:val="04A0" w:firstRow="1" w:lastRow="0" w:firstColumn="1" w:lastColumn="0" w:noHBand="0" w:noVBand="1"/>
      </w:tblPr>
      <w:tblGrid>
        <w:gridCol w:w="10201"/>
        <w:gridCol w:w="1560"/>
        <w:gridCol w:w="1134"/>
        <w:gridCol w:w="1049"/>
      </w:tblGrid>
      <w:tr w:rsidR="00B356A1" w14:paraId="11CB0E62" w14:textId="77777777" w:rsidTr="00B356A1">
        <w:tc>
          <w:tcPr>
            <w:tcW w:w="10201" w:type="dxa"/>
          </w:tcPr>
          <w:p w14:paraId="25EA3F3B" w14:textId="0D91BA03" w:rsidR="00B356A1" w:rsidRPr="00B356A1" w:rsidRDefault="00B356A1" w:rsidP="00B356A1">
            <w:pPr>
              <w:rPr>
                <w:rFonts w:asciiTheme="majorHAnsi" w:hAnsiTheme="majorHAnsi" w:cstheme="majorHAnsi"/>
                <w:b/>
                <w:sz w:val="20"/>
                <w:szCs w:val="20"/>
              </w:rPr>
            </w:pPr>
            <w:r w:rsidRPr="00B356A1">
              <w:rPr>
                <w:rFonts w:asciiTheme="majorHAnsi" w:hAnsiTheme="majorHAnsi" w:cstheme="majorHAnsi"/>
                <w:b/>
                <w:sz w:val="20"/>
                <w:szCs w:val="20"/>
              </w:rPr>
              <w:t>Dettaglio capitolo entrate destinate al conto capitale</w:t>
            </w:r>
          </w:p>
          <w:p w14:paraId="4D3D4CA7" w14:textId="77777777" w:rsidR="00B356A1" w:rsidRDefault="00B356A1">
            <w:pPr>
              <w:rPr>
                <w:rFonts w:asciiTheme="majorHAnsi" w:hAnsiTheme="majorHAnsi" w:cstheme="majorHAnsi"/>
                <w:sz w:val="20"/>
                <w:szCs w:val="20"/>
              </w:rPr>
            </w:pPr>
          </w:p>
        </w:tc>
        <w:tc>
          <w:tcPr>
            <w:tcW w:w="1560" w:type="dxa"/>
          </w:tcPr>
          <w:p w14:paraId="43B27829" w14:textId="6C4ED72F" w:rsidR="00B356A1" w:rsidRPr="00B356A1" w:rsidRDefault="00B356A1" w:rsidP="00B356A1">
            <w:pPr>
              <w:jc w:val="right"/>
              <w:rPr>
                <w:rFonts w:asciiTheme="majorHAnsi" w:hAnsiTheme="majorHAnsi" w:cstheme="majorHAnsi"/>
                <w:b/>
                <w:sz w:val="20"/>
                <w:szCs w:val="20"/>
              </w:rPr>
            </w:pPr>
            <w:r w:rsidRPr="00B356A1">
              <w:rPr>
                <w:rFonts w:asciiTheme="majorHAnsi" w:hAnsiTheme="majorHAnsi" w:cstheme="majorHAnsi"/>
                <w:b/>
                <w:sz w:val="20"/>
                <w:szCs w:val="20"/>
              </w:rPr>
              <w:t>Accertato</w:t>
            </w:r>
          </w:p>
        </w:tc>
        <w:tc>
          <w:tcPr>
            <w:tcW w:w="1134" w:type="dxa"/>
          </w:tcPr>
          <w:p w14:paraId="30B8A067" w14:textId="009DE95E" w:rsidR="00B356A1" w:rsidRPr="00B356A1" w:rsidRDefault="00B356A1" w:rsidP="00B356A1">
            <w:pPr>
              <w:jc w:val="right"/>
              <w:rPr>
                <w:rFonts w:asciiTheme="majorHAnsi" w:hAnsiTheme="majorHAnsi" w:cstheme="majorHAnsi"/>
                <w:b/>
                <w:sz w:val="20"/>
                <w:szCs w:val="20"/>
              </w:rPr>
            </w:pPr>
            <w:r w:rsidRPr="00B356A1">
              <w:rPr>
                <w:rFonts w:asciiTheme="majorHAnsi" w:hAnsiTheme="majorHAnsi" w:cstheme="majorHAnsi"/>
                <w:b/>
                <w:sz w:val="20"/>
                <w:szCs w:val="20"/>
              </w:rPr>
              <w:t>Pagato</w:t>
            </w:r>
          </w:p>
        </w:tc>
        <w:tc>
          <w:tcPr>
            <w:tcW w:w="1049" w:type="dxa"/>
          </w:tcPr>
          <w:p w14:paraId="35EE4B49" w14:textId="4F262796" w:rsidR="00B356A1" w:rsidRPr="00B356A1" w:rsidRDefault="00B356A1" w:rsidP="00B356A1">
            <w:pPr>
              <w:jc w:val="right"/>
              <w:rPr>
                <w:rFonts w:asciiTheme="majorHAnsi" w:hAnsiTheme="majorHAnsi" w:cstheme="majorHAnsi"/>
                <w:b/>
                <w:sz w:val="20"/>
                <w:szCs w:val="20"/>
              </w:rPr>
            </w:pPr>
            <w:r w:rsidRPr="00B356A1">
              <w:rPr>
                <w:rFonts w:asciiTheme="majorHAnsi" w:hAnsiTheme="majorHAnsi" w:cstheme="majorHAnsi"/>
                <w:b/>
                <w:sz w:val="20"/>
                <w:szCs w:val="20"/>
              </w:rPr>
              <w:t>Residuo</w:t>
            </w:r>
          </w:p>
        </w:tc>
      </w:tr>
      <w:tr w:rsidR="00B356A1" w14:paraId="1C7EB1E9" w14:textId="77777777" w:rsidTr="00B356A1">
        <w:trPr>
          <w:trHeight w:val="263"/>
        </w:trPr>
        <w:tc>
          <w:tcPr>
            <w:tcW w:w="10201" w:type="dxa"/>
          </w:tcPr>
          <w:p w14:paraId="35F3776E" w14:textId="1A0D930E" w:rsidR="00B356A1" w:rsidRDefault="00B356A1" w:rsidP="00B356A1">
            <w:pPr>
              <w:rPr>
                <w:rFonts w:asciiTheme="majorHAnsi" w:hAnsiTheme="majorHAnsi" w:cstheme="majorHAnsi"/>
                <w:sz w:val="20"/>
                <w:szCs w:val="20"/>
              </w:rPr>
            </w:pPr>
            <w:r w:rsidRPr="00B356A1">
              <w:rPr>
                <w:rFonts w:asciiTheme="majorHAnsi" w:hAnsiTheme="majorHAnsi" w:cstheme="majorHAnsi"/>
                <w:sz w:val="20"/>
                <w:szCs w:val="20"/>
              </w:rPr>
              <w:t>40500.01.0087801 - Proventi ordinari delle concessioni</w:t>
            </w:r>
            <w:r>
              <w:rPr>
                <w:rFonts w:asciiTheme="majorHAnsi" w:hAnsiTheme="majorHAnsi" w:cstheme="majorHAnsi"/>
                <w:sz w:val="20"/>
                <w:szCs w:val="20"/>
              </w:rPr>
              <w:t xml:space="preserve"> </w:t>
            </w:r>
            <w:r w:rsidRPr="00B356A1">
              <w:rPr>
                <w:rFonts w:asciiTheme="majorHAnsi" w:hAnsiTheme="majorHAnsi" w:cstheme="majorHAnsi"/>
                <w:sz w:val="20"/>
                <w:szCs w:val="20"/>
              </w:rPr>
              <w:t>edilizie</w:t>
            </w:r>
          </w:p>
        </w:tc>
        <w:tc>
          <w:tcPr>
            <w:tcW w:w="1560" w:type="dxa"/>
          </w:tcPr>
          <w:p w14:paraId="583988C8" w14:textId="5E686D39" w:rsidR="00B356A1" w:rsidRDefault="00B356A1" w:rsidP="00B356A1">
            <w:pPr>
              <w:jc w:val="right"/>
              <w:rPr>
                <w:rFonts w:asciiTheme="majorHAnsi" w:hAnsiTheme="majorHAnsi" w:cstheme="majorHAnsi"/>
                <w:sz w:val="20"/>
                <w:szCs w:val="20"/>
              </w:rPr>
            </w:pPr>
            <w:r w:rsidRPr="00B356A1">
              <w:rPr>
                <w:rFonts w:asciiTheme="majorHAnsi" w:hAnsiTheme="majorHAnsi" w:cstheme="majorHAnsi"/>
                <w:sz w:val="20"/>
                <w:szCs w:val="20"/>
              </w:rPr>
              <w:t>799.665,32</w:t>
            </w:r>
          </w:p>
        </w:tc>
        <w:tc>
          <w:tcPr>
            <w:tcW w:w="1134" w:type="dxa"/>
          </w:tcPr>
          <w:p w14:paraId="324147FC" w14:textId="19A0C3E2" w:rsidR="00B356A1" w:rsidRDefault="00B356A1" w:rsidP="00B356A1">
            <w:pPr>
              <w:jc w:val="right"/>
              <w:rPr>
                <w:rFonts w:asciiTheme="majorHAnsi" w:hAnsiTheme="majorHAnsi" w:cstheme="majorHAnsi"/>
                <w:sz w:val="20"/>
                <w:szCs w:val="20"/>
              </w:rPr>
            </w:pPr>
            <w:r w:rsidRPr="00B356A1">
              <w:rPr>
                <w:rFonts w:asciiTheme="majorHAnsi" w:hAnsiTheme="majorHAnsi" w:cstheme="majorHAnsi"/>
                <w:sz w:val="20"/>
                <w:szCs w:val="20"/>
              </w:rPr>
              <w:t>788.566,34</w:t>
            </w:r>
          </w:p>
        </w:tc>
        <w:tc>
          <w:tcPr>
            <w:tcW w:w="1049" w:type="dxa"/>
          </w:tcPr>
          <w:p w14:paraId="0D735489" w14:textId="03FFFF78" w:rsidR="00B356A1" w:rsidRDefault="00B356A1" w:rsidP="00B356A1">
            <w:pPr>
              <w:jc w:val="right"/>
              <w:rPr>
                <w:rFonts w:asciiTheme="majorHAnsi" w:hAnsiTheme="majorHAnsi" w:cstheme="majorHAnsi"/>
                <w:sz w:val="20"/>
                <w:szCs w:val="20"/>
              </w:rPr>
            </w:pPr>
            <w:r w:rsidRPr="00B356A1">
              <w:rPr>
                <w:rFonts w:asciiTheme="majorHAnsi" w:hAnsiTheme="majorHAnsi" w:cstheme="majorHAnsi"/>
                <w:sz w:val="20"/>
                <w:szCs w:val="20"/>
              </w:rPr>
              <w:t>11.098,98</w:t>
            </w:r>
          </w:p>
        </w:tc>
      </w:tr>
      <w:tr w:rsidR="00B356A1" w14:paraId="77DCC0FB" w14:textId="77777777" w:rsidTr="00B356A1">
        <w:tc>
          <w:tcPr>
            <w:tcW w:w="10201" w:type="dxa"/>
          </w:tcPr>
          <w:p w14:paraId="437BFC94" w14:textId="5A836952" w:rsidR="00B356A1" w:rsidRDefault="00B356A1">
            <w:pPr>
              <w:rPr>
                <w:rFonts w:asciiTheme="majorHAnsi" w:hAnsiTheme="majorHAnsi" w:cstheme="majorHAnsi"/>
                <w:sz w:val="20"/>
                <w:szCs w:val="20"/>
              </w:rPr>
            </w:pPr>
            <w:r w:rsidRPr="00B356A1">
              <w:rPr>
                <w:rFonts w:asciiTheme="majorHAnsi" w:hAnsiTheme="majorHAnsi" w:cstheme="majorHAnsi"/>
                <w:sz w:val="20"/>
                <w:szCs w:val="20"/>
              </w:rPr>
              <w:t>40500.01.008780</w:t>
            </w:r>
            <w:r>
              <w:rPr>
                <w:rFonts w:asciiTheme="majorHAnsi" w:hAnsiTheme="majorHAnsi" w:cstheme="majorHAnsi"/>
                <w:sz w:val="20"/>
                <w:szCs w:val="20"/>
              </w:rPr>
              <w:t>2</w:t>
            </w:r>
            <w:r w:rsidRPr="00B356A1">
              <w:rPr>
                <w:rFonts w:asciiTheme="majorHAnsi" w:hAnsiTheme="majorHAnsi" w:cstheme="majorHAnsi"/>
                <w:sz w:val="20"/>
                <w:szCs w:val="20"/>
              </w:rPr>
              <w:t xml:space="preserve"> </w:t>
            </w:r>
            <w:r>
              <w:rPr>
                <w:rFonts w:asciiTheme="majorHAnsi" w:hAnsiTheme="majorHAnsi" w:cstheme="majorHAnsi"/>
                <w:sz w:val="20"/>
                <w:szCs w:val="20"/>
              </w:rPr>
              <w:t>–</w:t>
            </w:r>
            <w:r w:rsidRPr="00B356A1">
              <w:rPr>
                <w:rFonts w:asciiTheme="majorHAnsi" w:hAnsiTheme="majorHAnsi" w:cstheme="majorHAnsi"/>
                <w:sz w:val="20"/>
                <w:szCs w:val="20"/>
              </w:rPr>
              <w:t xml:space="preserve"> </w:t>
            </w:r>
            <w:r>
              <w:rPr>
                <w:rFonts w:asciiTheme="majorHAnsi" w:hAnsiTheme="majorHAnsi" w:cstheme="majorHAnsi"/>
                <w:sz w:val="20"/>
                <w:szCs w:val="20"/>
              </w:rPr>
              <w:t>Proventi dal condono edilizio – Legge 47/85</w:t>
            </w:r>
          </w:p>
        </w:tc>
        <w:tc>
          <w:tcPr>
            <w:tcW w:w="1560" w:type="dxa"/>
          </w:tcPr>
          <w:p w14:paraId="069597CE" w14:textId="57F39CCC" w:rsidR="00B356A1" w:rsidRDefault="00B356A1" w:rsidP="00B356A1">
            <w:pPr>
              <w:jc w:val="right"/>
              <w:rPr>
                <w:rFonts w:asciiTheme="majorHAnsi" w:hAnsiTheme="majorHAnsi" w:cstheme="majorHAnsi"/>
                <w:sz w:val="20"/>
                <w:szCs w:val="20"/>
              </w:rPr>
            </w:pPr>
            <w:r w:rsidRPr="00B356A1">
              <w:rPr>
                <w:rFonts w:asciiTheme="majorHAnsi" w:hAnsiTheme="majorHAnsi" w:cstheme="majorHAnsi"/>
                <w:sz w:val="20"/>
                <w:szCs w:val="20"/>
              </w:rPr>
              <w:t>96.343,06</w:t>
            </w:r>
          </w:p>
        </w:tc>
        <w:tc>
          <w:tcPr>
            <w:tcW w:w="1134" w:type="dxa"/>
          </w:tcPr>
          <w:p w14:paraId="33ED6BBD" w14:textId="78B13BC8" w:rsidR="00B356A1" w:rsidRDefault="00B356A1" w:rsidP="00B356A1">
            <w:pPr>
              <w:jc w:val="right"/>
              <w:rPr>
                <w:rFonts w:asciiTheme="majorHAnsi" w:hAnsiTheme="majorHAnsi" w:cstheme="majorHAnsi"/>
                <w:sz w:val="20"/>
                <w:szCs w:val="20"/>
              </w:rPr>
            </w:pPr>
            <w:r w:rsidRPr="00B356A1">
              <w:rPr>
                <w:rFonts w:asciiTheme="majorHAnsi" w:hAnsiTheme="majorHAnsi" w:cstheme="majorHAnsi"/>
                <w:sz w:val="20"/>
                <w:szCs w:val="20"/>
              </w:rPr>
              <w:t>92.134,88</w:t>
            </w:r>
          </w:p>
        </w:tc>
        <w:tc>
          <w:tcPr>
            <w:tcW w:w="1049" w:type="dxa"/>
          </w:tcPr>
          <w:p w14:paraId="364B0A73" w14:textId="296919FC" w:rsidR="00B356A1" w:rsidRDefault="00B356A1" w:rsidP="00B356A1">
            <w:pPr>
              <w:jc w:val="right"/>
              <w:rPr>
                <w:rFonts w:asciiTheme="majorHAnsi" w:hAnsiTheme="majorHAnsi" w:cstheme="majorHAnsi"/>
                <w:sz w:val="20"/>
                <w:szCs w:val="20"/>
              </w:rPr>
            </w:pPr>
            <w:r w:rsidRPr="00B356A1">
              <w:rPr>
                <w:rFonts w:asciiTheme="majorHAnsi" w:hAnsiTheme="majorHAnsi" w:cstheme="majorHAnsi"/>
                <w:sz w:val="20"/>
                <w:szCs w:val="20"/>
              </w:rPr>
              <w:t>4.208,18</w:t>
            </w:r>
          </w:p>
        </w:tc>
      </w:tr>
      <w:tr w:rsidR="00B356A1" w14:paraId="226F5FD4" w14:textId="77777777" w:rsidTr="00B356A1">
        <w:tc>
          <w:tcPr>
            <w:tcW w:w="10201" w:type="dxa"/>
          </w:tcPr>
          <w:p w14:paraId="6AE449E7" w14:textId="1AA17084" w:rsidR="00B356A1" w:rsidRDefault="00B356A1">
            <w:pPr>
              <w:rPr>
                <w:rFonts w:asciiTheme="majorHAnsi" w:hAnsiTheme="majorHAnsi" w:cstheme="majorHAnsi"/>
                <w:sz w:val="20"/>
                <w:szCs w:val="20"/>
              </w:rPr>
            </w:pPr>
            <w:r w:rsidRPr="00B356A1">
              <w:rPr>
                <w:rFonts w:asciiTheme="majorHAnsi" w:hAnsiTheme="majorHAnsi" w:cstheme="majorHAnsi"/>
                <w:sz w:val="20"/>
                <w:szCs w:val="20"/>
              </w:rPr>
              <w:t>40500.01.008780</w:t>
            </w:r>
            <w:r>
              <w:rPr>
                <w:rFonts w:asciiTheme="majorHAnsi" w:hAnsiTheme="majorHAnsi" w:cstheme="majorHAnsi"/>
                <w:sz w:val="20"/>
                <w:szCs w:val="20"/>
              </w:rPr>
              <w:t>3 – Denunce inizio attività SCIA</w:t>
            </w:r>
          </w:p>
        </w:tc>
        <w:tc>
          <w:tcPr>
            <w:tcW w:w="1560" w:type="dxa"/>
          </w:tcPr>
          <w:p w14:paraId="52F41256" w14:textId="0F86BCBE" w:rsidR="00B356A1" w:rsidRDefault="00B356A1" w:rsidP="00B356A1">
            <w:pPr>
              <w:jc w:val="right"/>
              <w:rPr>
                <w:rFonts w:asciiTheme="majorHAnsi" w:hAnsiTheme="majorHAnsi" w:cstheme="majorHAnsi"/>
                <w:sz w:val="20"/>
                <w:szCs w:val="20"/>
              </w:rPr>
            </w:pPr>
            <w:r w:rsidRPr="00B356A1">
              <w:rPr>
                <w:rFonts w:asciiTheme="majorHAnsi" w:hAnsiTheme="majorHAnsi" w:cstheme="majorHAnsi"/>
                <w:sz w:val="20"/>
                <w:szCs w:val="20"/>
              </w:rPr>
              <w:t>119.043,05</w:t>
            </w:r>
          </w:p>
        </w:tc>
        <w:tc>
          <w:tcPr>
            <w:tcW w:w="1134" w:type="dxa"/>
          </w:tcPr>
          <w:p w14:paraId="78704AF9" w14:textId="1D9E96C1" w:rsidR="00B356A1" w:rsidRDefault="00B356A1" w:rsidP="00B356A1">
            <w:pPr>
              <w:jc w:val="right"/>
              <w:rPr>
                <w:rFonts w:asciiTheme="majorHAnsi" w:hAnsiTheme="majorHAnsi" w:cstheme="majorHAnsi"/>
                <w:sz w:val="20"/>
                <w:szCs w:val="20"/>
              </w:rPr>
            </w:pPr>
            <w:r w:rsidRPr="00B356A1">
              <w:rPr>
                <w:rFonts w:asciiTheme="majorHAnsi" w:hAnsiTheme="majorHAnsi" w:cstheme="majorHAnsi"/>
                <w:sz w:val="20"/>
                <w:szCs w:val="20"/>
              </w:rPr>
              <w:t>116.493,05</w:t>
            </w:r>
          </w:p>
        </w:tc>
        <w:tc>
          <w:tcPr>
            <w:tcW w:w="1049" w:type="dxa"/>
          </w:tcPr>
          <w:p w14:paraId="06F93B94" w14:textId="73B6BDAC" w:rsidR="00B356A1" w:rsidRDefault="00B356A1" w:rsidP="00B356A1">
            <w:pPr>
              <w:jc w:val="right"/>
              <w:rPr>
                <w:rFonts w:asciiTheme="majorHAnsi" w:hAnsiTheme="majorHAnsi" w:cstheme="majorHAnsi"/>
                <w:sz w:val="20"/>
                <w:szCs w:val="20"/>
              </w:rPr>
            </w:pPr>
            <w:r w:rsidRPr="00B356A1">
              <w:rPr>
                <w:rFonts w:asciiTheme="majorHAnsi" w:hAnsiTheme="majorHAnsi" w:cstheme="majorHAnsi"/>
                <w:sz w:val="20"/>
                <w:szCs w:val="20"/>
              </w:rPr>
              <w:t>2.550,00</w:t>
            </w:r>
          </w:p>
        </w:tc>
      </w:tr>
      <w:tr w:rsidR="00B356A1" w14:paraId="189122F2" w14:textId="77777777" w:rsidTr="00B356A1">
        <w:tc>
          <w:tcPr>
            <w:tcW w:w="10201" w:type="dxa"/>
          </w:tcPr>
          <w:p w14:paraId="25BC114C" w14:textId="46E2CD56" w:rsidR="00B356A1" w:rsidRDefault="00B356A1">
            <w:pPr>
              <w:rPr>
                <w:rFonts w:asciiTheme="majorHAnsi" w:hAnsiTheme="majorHAnsi" w:cstheme="majorHAnsi"/>
                <w:sz w:val="20"/>
                <w:szCs w:val="20"/>
              </w:rPr>
            </w:pPr>
            <w:r w:rsidRPr="00B356A1">
              <w:rPr>
                <w:rFonts w:asciiTheme="majorHAnsi" w:hAnsiTheme="majorHAnsi" w:cstheme="majorHAnsi"/>
                <w:sz w:val="20"/>
                <w:szCs w:val="20"/>
              </w:rPr>
              <w:t>40500.01.008780</w:t>
            </w:r>
            <w:r>
              <w:rPr>
                <w:rFonts w:asciiTheme="majorHAnsi" w:hAnsiTheme="majorHAnsi" w:cstheme="majorHAnsi"/>
                <w:sz w:val="20"/>
                <w:szCs w:val="20"/>
              </w:rPr>
              <w:t>6 – Sanzioni edilizie DPR 380/01</w:t>
            </w:r>
          </w:p>
        </w:tc>
        <w:tc>
          <w:tcPr>
            <w:tcW w:w="1560" w:type="dxa"/>
          </w:tcPr>
          <w:p w14:paraId="3AF05CD0" w14:textId="22D89230" w:rsidR="00B356A1" w:rsidRDefault="00B356A1" w:rsidP="00B356A1">
            <w:pPr>
              <w:jc w:val="right"/>
              <w:rPr>
                <w:rFonts w:asciiTheme="majorHAnsi" w:hAnsiTheme="majorHAnsi" w:cstheme="majorHAnsi"/>
                <w:sz w:val="20"/>
                <w:szCs w:val="20"/>
              </w:rPr>
            </w:pPr>
            <w:r w:rsidRPr="00B356A1">
              <w:rPr>
                <w:rFonts w:asciiTheme="majorHAnsi" w:hAnsiTheme="majorHAnsi" w:cstheme="majorHAnsi"/>
                <w:sz w:val="20"/>
                <w:szCs w:val="20"/>
              </w:rPr>
              <w:t>280.289,97</w:t>
            </w:r>
          </w:p>
        </w:tc>
        <w:tc>
          <w:tcPr>
            <w:tcW w:w="1134" w:type="dxa"/>
          </w:tcPr>
          <w:p w14:paraId="322566FD" w14:textId="68C43E27" w:rsidR="00B356A1" w:rsidRDefault="00B356A1" w:rsidP="00B356A1">
            <w:pPr>
              <w:jc w:val="right"/>
              <w:rPr>
                <w:rFonts w:asciiTheme="majorHAnsi" w:hAnsiTheme="majorHAnsi" w:cstheme="majorHAnsi"/>
                <w:sz w:val="20"/>
                <w:szCs w:val="20"/>
              </w:rPr>
            </w:pPr>
            <w:r w:rsidRPr="00B356A1">
              <w:rPr>
                <w:rFonts w:asciiTheme="majorHAnsi" w:hAnsiTheme="majorHAnsi" w:cstheme="majorHAnsi"/>
                <w:sz w:val="20"/>
                <w:szCs w:val="20"/>
              </w:rPr>
              <w:t>274.665,97</w:t>
            </w:r>
          </w:p>
        </w:tc>
        <w:tc>
          <w:tcPr>
            <w:tcW w:w="1049" w:type="dxa"/>
          </w:tcPr>
          <w:p w14:paraId="5FECC011" w14:textId="2667DB25" w:rsidR="00B356A1" w:rsidRDefault="00B356A1" w:rsidP="00B356A1">
            <w:pPr>
              <w:jc w:val="right"/>
              <w:rPr>
                <w:rFonts w:asciiTheme="majorHAnsi" w:hAnsiTheme="majorHAnsi" w:cstheme="majorHAnsi"/>
                <w:sz w:val="20"/>
                <w:szCs w:val="20"/>
              </w:rPr>
            </w:pPr>
            <w:r w:rsidRPr="00B356A1">
              <w:rPr>
                <w:rFonts w:asciiTheme="majorHAnsi" w:hAnsiTheme="majorHAnsi" w:cstheme="majorHAnsi"/>
                <w:sz w:val="20"/>
                <w:szCs w:val="20"/>
              </w:rPr>
              <w:t>5.624,00</w:t>
            </w:r>
          </w:p>
        </w:tc>
      </w:tr>
    </w:tbl>
    <w:p w14:paraId="0A6AB962" w14:textId="77777777" w:rsidR="002A4293" w:rsidRDefault="00592A48">
      <w:pPr>
        <w:pStyle w:val="Titolo4"/>
      </w:pPr>
      <w:bookmarkStart w:id="12" w:name="_8lct2xhiv52z" w:colFirst="0" w:colLast="0"/>
      <w:bookmarkEnd w:id="12"/>
      <w:r>
        <w:t>Gestione investimenti</w:t>
      </w:r>
    </w:p>
    <w:p w14:paraId="053A3BC0" w14:textId="77777777" w:rsidR="002A4293" w:rsidRDefault="002A4293"/>
    <w:tbl>
      <w:tblPr>
        <w:tblStyle w:val="a7"/>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1"/>
        <w:gridCol w:w="1551"/>
        <w:gridCol w:w="1551"/>
        <w:gridCol w:w="1551"/>
        <w:gridCol w:w="1550"/>
        <w:gridCol w:w="1550"/>
        <w:gridCol w:w="1550"/>
        <w:gridCol w:w="1550"/>
        <w:gridCol w:w="1550"/>
      </w:tblGrid>
      <w:tr w:rsidR="002A4293" w14:paraId="4CF6F09A" w14:textId="77777777">
        <w:tc>
          <w:tcPr>
            <w:tcW w:w="1550" w:type="dxa"/>
            <w:shd w:val="clear" w:color="auto" w:fill="9CC3E5"/>
          </w:tcPr>
          <w:p w14:paraId="2612E96D" w14:textId="77777777" w:rsidR="002A4293" w:rsidRPr="000530CD" w:rsidRDefault="00592A48">
            <w:pPr>
              <w:widowControl w:val="0"/>
              <w:pBdr>
                <w:top w:val="nil"/>
                <w:left w:val="nil"/>
                <w:bottom w:val="nil"/>
                <w:right w:val="nil"/>
                <w:between w:val="nil"/>
              </w:pBdr>
              <w:spacing w:line="240" w:lineRule="auto"/>
              <w:jc w:val="center"/>
              <w:rPr>
                <w:b/>
                <w:bCs/>
                <w:sz w:val="18"/>
                <w:szCs w:val="18"/>
              </w:rPr>
            </w:pPr>
            <w:r w:rsidRPr="000530CD">
              <w:rPr>
                <w:b/>
                <w:bCs/>
                <w:sz w:val="18"/>
                <w:szCs w:val="18"/>
              </w:rPr>
              <w:t>Risultati differenziali</w:t>
            </w:r>
          </w:p>
        </w:tc>
        <w:tc>
          <w:tcPr>
            <w:tcW w:w="1550" w:type="dxa"/>
            <w:shd w:val="clear" w:color="auto" w:fill="9CC3E5"/>
          </w:tcPr>
          <w:p w14:paraId="3E91C8AC" w14:textId="77777777" w:rsidR="002A4293" w:rsidRPr="000530CD" w:rsidRDefault="00592A48">
            <w:pPr>
              <w:widowControl w:val="0"/>
              <w:pBdr>
                <w:top w:val="nil"/>
                <w:left w:val="nil"/>
                <w:bottom w:val="nil"/>
                <w:right w:val="nil"/>
                <w:between w:val="nil"/>
              </w:pBdr>
              <w:spacing w:line="240" w:lineRule="auto"/>
              <w:jc w:val="center"/>
              <w:rPr>
                <w:b/>
                <w:bCs/>
                <w:sz w:val="18"/>
                <w:szCs w:val="18"/>
              </w:rPr>
            </w:pPr>
            <w:r w:rsidRPr="000530CD">
              <w:rPr>
                <w:b/>
                <w:bCs/>
                <w:sz w:val="18"/>
                <w:szCs w:val="18"/>
              </w:rPr>
              <w:t xml:space="preserve"> </w:t>
            </w:r>
          </w:p>
        </w:tc>
        <w:tc>
          <w:tcPr>
            <w:tcW w:w="1550" w:type="dxa"/>
            <w:shd w:val="clear" w:color="auto" w:fill="9CC3E5"/>
          </w:tcPr>
          <w:p w14:paraId="79CC52A9" w14:textId="77777777" w:rsidR="002A4293" w:rsidRPr="000530CD" w:rsidRDefault="00592A48">
            <w:pPr>
              <w:widowControl w:val="0"/>
              <w:pBdr>
                <w:top w:val="nil"/>
                <w:left w:val="nil"/>
                <w:bottom w:val="nil"/>
                <w:right w:val="nil"/>
                <w:between w:val="nil"/>
              </w:pBdr>
              <w:spacing w:line="240" w:lineRule="auto"/>
              <w:jc w:val="center"/>
              <w:rPr>
                <w:b/>
                <w:bCs/>
                <w:sz w:val="18"/>
                <w:szCs w:val="18"/>
              </w:rPr>
            </w:pPr>
            <w:r w:rsidRPr="000530CD">
              <w:rPr>
                <w:b/>
                <w:bCs/>
                <w:sz w:val="18"/>
                <w:szCs w:val="18"/>
              </w:rPr>
              <w:t>Previsioni iniziali competenza</w:t>
            </w:r>
          </w:p>
        </w:tc>
        <w:tc>
          <w:tcPr>
            <w:tcW w:w="1550" w:type="dxa"/>
            <w:shd w:val="clear" w:color="auto" w:fill="9CC3E5"/>
          </w:tcPr>
          <w:p w14:paraId="2E8C17FB" w14:textId="77777777" w:rsidR="002A4293" w:rsidRPr="000530CD" w:rsidRDefault="00592A48">
            <w:pPr>
              <w:widowControl w:val="0"/>
              <w:pBdr>
                <w:top w:val="nil"/>
                <w:left w:val="nil"/>
                <w:bottom w:val="nil"/>
                <w:right w:val="nil"/>
                <w:between w:val="nil"/>
              </w:pBdr>
              <w:spacing w:line="240" w:lineRule="auto"/>
              <w:jc w:val="center"/>
              <w:rPr>
                <w:b/>
                <w:bCs/>
                <w:sz w:val="18"/>
                <w:szCs w:val="18"/>
              </w:rPr>
            </w:pPr>
            <w:r w:rsidRPr="000530CD">
              <w:rPr>
                <w:b/>
                <w:bCs/>
                <w:sz w:val="18"/>
                <w:szCs w:val="18"/>
              </w:rPr>
              <w:t>Previsioni definitive competenza</w:t>
            </w:r>
          </w:p>
        </w:tc>
        <w:tc>
          <w:tcPr>
            <w:tcW w:w="1550" w:type="dxa"/>
            <w:shd w:val="clear" w:color="auto" w:fill="9CC3E5"/>
          </w:tcPr>
          <w:p w14:paraId="4F80B1F4" w14:textId="77777777" w:rsidR="002A4293" w:rsidRPr="000530CD" w:rsidRDefault="00592A48">
            <w:pPr>
              <w:widowControl w:val="0"/>
              <w:pBdr>
                <w:top w:val="nil"/>
                <w:left w:val="nil"/>
                <w:bottom w:val="nil"/>
                <w:right w:val="nil"/>
                <w:between w:val="nil"/>
              </w:pBdr>
              <w:spacing w:line="240" w:lineRule="auto"/>
              <w:jc w:val="center"/>
              <w:rPr>
                <w:b/>
                <w:bCs/>
                <w:sz w:val="18"/>
                <w:szCs w:val="18"/>
              </w:rPr>
            </w:pPr>
            <w:r w:rsidRPr="000530CD">
              <w:rPr>
                <w:b/>
                <w:bCs/>
                <w:sz w:val="18"/>
                <w:szCs w:val="18"/>
              </w:rPr>
              <w:t>Accertamenti impegni</w:t>
            </w:r>
          </w:p>
        </w:tc>
        <w:tc>
          <w:tcPr>
            <w:tcW w:w="1550" w:type="dxa"/>
            <w:shd w:val="clear" w:color="auto" w:fill="9CC3E5"/>
          </w:tcPr>
          <w:p w14:paraId="1737B935" w14:textId="77777777" w:rsidR="002A4293" w:rsidRPr="000530CD" w:rsidRDefault="00592A48">
            <w:pPr>
              <w:widowControl w:val="0"/>
              <w:pBdr>
                <w:top w:val="nil"/>
                <w:left w:val="nil"/>
                <w:bottom w:val="nil"/>
                <w:right w:val="nil"/>
                <w:between w:val="nil"/>
              </w:pBdr>
              <w:spacing w:line="240" w:lineRule="auto"/>
              <w:jc w:val="center"/>
              <w:rPr>
                <w:b/>
                <w:bCs/>
                <w:sz w:val="18"/>
                <w:szCs w:val="18"/>
              </w:rPr>
            </w:pPr>
            <w:r w:rsidRPr="000530CD">
              <w:rPr>
                <w:b/>
                <w:bCs/>
                <w:sz w:val="18"/>
                <w:szCs w:val="18"/>
              </w:rPr>
              <w:t>Consistenza dei residui al 01/01/2025</w:t>
            </w:r>
          </w:p>
        </w:tc>
        <w:tc>
          <w:tcPr>
            <w:tcW w:w="1550" w:type="dxa"/>
            <w:shd w:val="clear" w:color="auto" w:fill="9CC3E5"/>
          </w:tcPr>
          <w:p w14:paraId="4FC8D861" w14:textId="77777777" w:rsidR="002A4293" w:rsidRPr="000530CD" w:rsidRDefault="00592A48">
            <w:pPr>
              <w:widowControl w:val="0"/>
              <w:pBdr>
                <w:top w:val="nil"/>
                <w:left w:val="nil"/>
                <w:bottom w:val="nil"/>
                <w:right w:val="nil"/>
                <w:between w:val="nil"/>
              </w:pBdr>
              <w:spacing w:line="240" w:lineRule="auto"/>
              <w:jc w:val="center"/>
              <w:rPr>
                <w:b/>
                <w:bCs/>
                <w:sz w:val="18"/>
                <w:szCs w:val="18"/>
              </w:rPr>
            </w:pPr>
            <w:r w:rsidRPr="000530CD">
              <w:rPr>
                <w:b/>
                <w:bCs/>
                <w:sz w:val="18"/>
                <w:szCs w:val="18"/>
              </w:rPr>
              <w:t>Incassato pagato su residuo</w:t>
            </w:r>
          </w:p>
        </w:tc>
        <w:tc>
          <w:tcPr>
            <w:tcW w:w="1550" w:type="dxa"/>
            <w:shd w:val="clear" w:color="auto" w:fill="9CC3E5"/>
          </w:tcPr>
          <w:p w14:paraId="6721EEEE" w14:textId="77777777" w:rsidR="002A4293" w:rsidRPr="000530CD" w:rsidRDefault="00592A48">
            <w:pPr>
              <w:widowControl w:val="0"/>
              <w:pBdr>
                <w:top w:val="nil"/>
                <w:left w:val="nil"/>
                <w:bottom w:val="nil"/>
                <w:right w:val="nil"/>
                <w:between w:val="nil"/>
              </w:pBdr>
              <w:spacing w:line="240" w:lineRule="auto"/>
              <w:jc w:val="center"/>
              <w:rPr>
                <w:b/>
                <w:bCs/>
                <w:sz w:val="18"/>
                <w:szCs w:val="18"/>
              </w:rPr>
            </w:pPr>
            <w:r w:rsidRPr="000530CD">
              <w:rPr>
                <w:b/>
                <w:bCs/>
                <w:sz w:val="18"/>
                <w:szCs w:val="18"/>
              </w:rPr>
              <w:t>Residui da riportare dal residuo</w:t>
            </w:r>
          </w:p>
        </w:tc>
        <w:tc>
          <w:tcPr>
            <w:tcW w:w="1550" w:type="dxa"/>
            <w:shd w:val="clear" w:color="auto" w:fill="9CC3E5"/>
          </w:tcPr>
          <w:p w14:paraId="1BD81DAB" w14:textId="77777777" w:rsidR="002A4293" w:rsidRPr="000530CD" w:rsidRDefault="00592A48">
            <w:pPr>
              <w:widowControl w:val="0"/>
              <w:pBdr>
                <w:top w:val="nil"/>
                <w:left w:val="nil"/>
                <w:bottom w:val="nil"/>
                <w:right w:val="nil"/>
                <w:between w:val="nil"/>
              </w:pBdr>
              <w:spacing w:line="240" w:lineRule="auto"/>
              <w:jc w:val="center"/>
              <w:rPr>
                <w:b/>
                <w:bCs/>
                <w:sz w:val="18"/>
                <w:szCs w:val="18"/>
              </w:rPr>
            </w:pPr>
            <w:r w:rsidRPr="000530CD">
              <w:rPr>
                <w:b/>
                <w:bCs/>
                <w:sz w:val="18"/>
                <w:szCs w:val="18"/>
              </w:rPr>
              <w:t>Differenza su residuo</w:t>
            </w:r>
          </w:p>
        </w:tc>
      </w:tr>
      <w:tr w:rsidR="002A4293" w:rsidRPr="000530CD" w14:paraId="7DB494F8" w14:textId="77777777">
        <w:tc>
          <w:tcPr>
            <w:tcW w:w="1550" w:type="dxa"/>
            <w:shd w:val="clear" w:color="auto" w:fill="FFFFFF"/>
          </w:tcPr>
          <w:p w14:paraId="387928BA"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Entrate Titolo IV</w:t>
            </w:r>
          </w:p>
        </w:tc>
        <w:tc>
          <w:tcPr>
            <w:tcW w:w="1550" w:type="dxa"/>
            <w:shd w:val="clear" w:color="auto" w:fill="FFFFFF"/>
          </w:tcPr>
          <w:p w14:paraId="1B1C26D0" w14:textId="77777777" w:rsidR="002A4293" w:rsidRPr="000530CD" w:rsidRDefault="00592A48">
            <w:pPr>
              <w:widowControl w:val="0"/>
              <w:pBdr>
                <w:top w:val="nil"/>
                <w:left w:val="nil"/>
                <w:bottom w:val="nil"/>
                <w:right w:val="nil"/>
                <w:between w:val="nil"/>
              </w:pBdr>
              <w:spacing w:line="240" w:lineRule="auto"/>
              <w:jc w:val="center"/>
              <w:rPr>
                <w:rFonts w:asciiTheme="majorHAnsi" w:hAnsiTheme="majorHAnsi" w:cstheme="majorHAnsi"/>
                <w:sz w:val="18"/>
                <w:szCs w:val="18"/>
              </w:rPr>
            </w:pPr>
            <w:r w:rsidRPr="000530CD">
              <w:rPr>
                <w:rFonts w:asciiTheme="majorHAnsi" w:hAnsiTheme="majorHAnsi" w:cstheme="majorHAnsi"/>
                <w:sz w:val="18"/>
                <w:szCs w:val="18"/>
              </w:rPr>
              <w:t>+</w:t>
            </w:r>
          </w:p>
        </w:tc>
        <w:tc>
          <w:tcPr>
            <w:tcW w:w="1550" w:type="dxa"/>
            <w:shd w:val="clear" w:color="auto" w:fill="FFFFFF"/>
          </w:tcPr>
          <w:p w14:paraId="2209B8BB"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€ 28.187.334,26</w:t>
            </w:r>
          </w:p>
        </w:tc>
        <w:tc>
          <w:tcPr>
            <w:tcW w:w="1550" w:type="dxa"/>
            <w:shd w:val="clear" w:color="auto" w:fill="FFFFFF"/>
          </w:tcPr>
          <w:p w14:paraId="6A009621"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€ 28.375.270,24</w:t>
            </w:r>
          </w:p>
        </w:tc>
        <w:tc>
          <w:tcPr>
            <w:tcW w:w="1550" w:type="dxa"/>
            <w:shd w:val="clear" w:color="auto" w:fill="FFFFFF"/>
          </w:tcPr>
          <w:p w14:paraId="338C52AC"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€ 9.272.599,71</w:t>
            </w:r>
          </w:p>
        </w:tc>
        <w:tc>
          <w:tcPr>
            <w:tcW w:w="1550" w:type="dxa"/>
            <w:shd w:val="clear" w:color="auto" w:fill="FFFFFF"/>
          </w:tcPr>
          <w:p w14:paraId="294C4C6E"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€ 15.257.742,03</w:t>
            </w:r>
          </w:p>
        </w:tc>
        <w:tc>
          <w:tcPr>
            <w:tcW w:w="1550" w:type="dxa"/>
            <w:shd w:val="clear" w:color="auto" w:fill="FFFFFF"/>
          </w:tcPr>
          <w:p w14:paraId="6F1CD76C"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€ 6.630.014,49</w:t>
            </w:r>
          </w:p>
        </w:tc>
        <w:tc>
          <w:tcPr>
            <w:tcW w:w="1550" w:type="dxa"/>
            <w:shd w:val="clear" w:color="auto" w:fill="FFFFFF"/>
          </w:tcPr>
          <w:p w14:paraId="408144AB"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€ 8.627.727,54</w:t>
            </w:r>
          </w:p>
        </w:tc>
        <w:tc>
          <w:tcPr>
            <w:tcW w:w="1550" w:type="dxa"/>
            <w:shd w:val="clear" w:color="auto" w:fill="FFFFFF"/>
          </w:tcPr>
          <w:p w14:paraId="3A342678"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€ 0,00</w:t>
            </w:r>
          </w:p>
        </w:tc>
      </w:tr>
      <w:tr w:rsidR="002A4293" w:rsidRPr="000530CD" w14:paraId="5DAD2AB6" w14:textId="77777777">
        <w:tc>
          <w:tcPr>
            <w:tcW w:w="1550" w:type="dxa"/>
            <w:shd w:val="clear" w:color="auto" w:fill="FFFFFF"/>
          </w:tcPr>
          <w:p w14:paraId="13C3E3F5"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Entrate Titolo VI</w:t>
            </w:r>
          </w:p>
        </w:tc>
        <w:tc>
          <w:tcPr>
            <w:tcW w:w="1550" w:type="dxa"/>
            <w:shd w:val="clear" w:color="auto" w:fill="FFFFFF"/>
          </w:tcPr>
          <w:p w14:paraId="5D0CFD34" w14:textId="77777777" w:rsidR="002A4293" w:rsidRPr="000530CD" w:rsidRDefault="00592A48">
            <w:pPr>
              <w:widowControl w:val="0"/>
              <w:pBdr>
                <w:top w:val="nil"/>
                <w:left w:val="nil"/>
                <w:bottom w:val="nil"/>
                <w:right w:val="nil"/>
                <w:between w:val="nil"/>
              </w:pBdr>
              <w:spacing w:line="240" w:lineRule="auto"/>
              <w:jc w:val="center"/>
              <w:rPr>
                <w:rFonts w:asciiTheme="majorHAnsi" w:hAnsiTheme="majorHAnsi" w:cstheme="majorHAnsi"/>
                <w:sz w:val="18"/>
                <w:szCs w:val="18"/>
              </w:rPr>
            </w:pPr>
            <w:r w:rsidRPr="000530CD">
              <w:rPr>
                <w:rFonts w:asciiTheme="majorHAnsi" w:hAnsiTheme="majorHAnsi" w:cstheme="majorHAnsi"/>
                <w:sz w:val="18"/>
                <w:szCs w:val="18"/>
              </w:rPr>
              <w:t>+</w:t>
            </w:r>
          </w:p>
        </w:tc>
        <w:tc>
          <w:tcPr>
            <w:tcW w:w="1550" w:type="dxa"/>
            <w:shd w:val="clear" w:color="auto" w:fill="FFFFFF"/>
          </w:tcPr>
          <w:p w14:paraId="565A8D81"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€ 202.376,98</w:t>
            </w:r>
          </w:p>
        </w:tc>
        <w:tc>
          <w:tcPr>
            <w:tcW w:w="1550" w:type="dxa"/>
            <w:shd w:val="clear" w:color="auto" w:fill="FFFFFF"/>
          </w:tcPr>
          <w:p w14:paraId="6AF370FE"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€ 512.376,98</w:t>
            </w:r>
          </w:p>
        </w:tc>
        <w:tc>
          <w:tcPr>
            <w:tcW w:w="1550" w:type="dxa"/>
            <w:shd w:val="clear" w:color="auto" w:fill="FFFFFF"/>
          </w:tcPr>
          <w:p w14:paraId="1842A607"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€ 0,00</w:t>
            </w:r>
          </w:p>
        </w:tc>
        <w:tc>
          <w:tcPr>
            <w:tcW w:w="1550" w:type="dxa"/>
            <w:shd w:val="clear" w:color="auto" w:fill="FFFFFF"/>
          </w:tcPr>
          <w:p w14:paraId="4FE827CB"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€ 1.212.550,56</w:t>
            </w:r>
          </w:p>
        </w:tc>
        <w:tc>
          <w:tcPr>
            <w:tcW w:w="1550" w:type="dxa"/>
            <w:shd w:val="clear" w:color="auto" w:fill="FFFFFF"/>
          </w:tcPr>
          <w:p w14:paraId="184B7B01"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€ 176.215,73</w:t>
            </w:r>
          </w:p>
        </w:tc>
        <w:tc>
          <w:tcPr>
            <w:tcW w:w="1550" w:type="dxa"/>
            <w:shd w:val="clear" w:color="auto" w:fill="FFFFFF"/>
          </w:tcPr>
          <w:p w14:paraId="22BA8A31"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€ 1.036.334,83</w:t>
            </w:r>
          </w:p>
        </w:tc>
        <w:tc>
          <w:tcPr>
            <w:tcW w:w="1550" w:type="dxa"/>
            <w:shd w:val="clear" w:color="auto" w:fill="FFFFFF"/>
          </w:tcPr>
          <w:p w14:paraId="69542F72"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€ 0,00</w:t>
            </w:r>
          </w:p>
        </w:tc>
      </w:tr>
      <w:tr w:rsidR="002A4293" w:rsidRPr="000530CD" w14:paraId="63E59794" w14:textId="77777777">
        <w:tc>
          <w:tcPr>
            <w:tcW w:w="1550" w:type="dxa"/>
            <w:shd w:val="clear" w:color="auto" w:fill="FFFFFF"/>
          </w:tcPr>
          <w:p w14:paraId="574C8373"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lastRenderedPageBreak/>
              <w:t xml:space="preserve">Avanzo di </w:t>
            </w:r>
          </w:p>
          <w:p w14:paraId="2D5BABDE"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 xml:space="preserve">amministrazione </w:t>
            </w:r>
          </w:p>
          <w:p w14:paraId="30DD3C5D"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destinato agli investimenti</w:t>
            </w:r>
          </w:p>
        </w:tc>
        <w:tc>
          <w:tcPr>
            <w:tcW w:w="1550" w:type="dxa"/>
            <w:shd w:val="clear" w:color="auto" w:fill="FFFFFF"/>
          </w:tcPr>
          <w:p w14:paraId="32619806" w14:textId="77777777" w:rsidR="002A4293" w:rsidRPr="000530CD" w:rsidRDefault="00592A48">
            <w:pPr>
              <w:widowControl w:val="0"/>
              <w:pBdr>
                <w:top w:val="nil"/>
                <w:left w:val="nil"/>
                <w:bottom w:val="nil"/>
                <w:right w:val="nil"/>
                <w:between w:val="nil"/>
              </w:pBdr>
              <w:spacing w:line="240" w:lineRule="auto"/>
              <w:jc w:val="center"/>
              <w:rPr>
                <w:rFonts w:asciiTheme="majorHAnsi" w:hAnsiTheme="majorHAnsi" w:cstheme="majorHAnsi"/>
                <w:sz w:val="18"/>
                <w:szCs w:val="18"/>
              </w:rPr>
            </w:pPr>
            <w:r w:rsidRPr="000530CD">
              <w:rPr>
                <w:rFonts w:asciiTheme="majorHAnsi" w:hAnsiTheme="majorHAnsi" w:cstheme="majorHAnsi"/>
                <w:sz w:val="18"/>
                <w:szCs w:val="18"/>
              </w:rPr>
              <w:t>+</w:t>
            </w:r>
          </w:p>
        </w:tc>
        <w:tc>
          <w:tcPr>
            <w:tcW w:w="1550" w:type="dxa"/>
            <w:shd w:val="clear" w:color="auto" w:fill="FFFFFF"/>
          </w:tcPr>
          <w:p w14:paraId="6511E8A8"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€ 0,00</w:t>
            </w:r>
          </w:p>
        </w:tc>
        <w:tc>
          <w:tcPr>
            <w:tcW w:w="1550" w:type="dxa"/>
            <w:shd w:val="clear" w:color="auto" w:fill="FFFFFF"/>
          </w:tcPr>
          <w:p w14:paraId="7B1763FF"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€ 2.956.198,91</w:t>
            </w:r>
          </w:p>
        </w:tc>
        <w:tc>
          <w:tcPr>
            <w:tcW w:w="1550" w:type="dxa"/>
            <w:shd w:val="clear" w:color="auto" w:fill="FFFFFF"/>
          </w:tcPr>
          <w:p w14:paraId="4B642E37"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c>
          <w:tcPr>
            <w:tcW w:w="1550" w:type="dxa"/>
            <w:shd w:val="clear" w:color="auto" w:fill="FFFFFF"/>
          </w:tcPr>
          <w:p w14:paraId="5D4DC221"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c>
          <w:tcPr>
            <w:tcW w:w="1550" w:type="dxa"/>
            <w:shd w:val="clear" w:color="auto" w:fill="FFFFFF"/>
          </w:tcPr>
          <w:p w14:paraId="0B1D5724"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c>
          <w:tcPr>
            <w:tcW w:w="1550" w:type="dxa"/>
            <w:shd w:val="clear" w:color="auto" w:fill="FFFFFF"/>
          </w:tcPr>
          <w:p w14:paraId="7FA4A9CF"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c>
          <w:tcPr>
            <w:tcW w:w="1550" w:type="dxa"/>
            <w:shd w:val="clear" w:color="auto" w:fill="FFFFFF"/>
          </w:tcPr>
          <w:p w14:paraId="6B137111"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€ 2.956.198,91</w:t>
            </w:r>
          </w:p>
        </w:tc>
      </w:tr>
      <w:tr w:rsidR="002A4293" w:rsidRPr="000530CD" w14:paraId="666DDF80" w14:textId="77777777">
        <w:tc>
          <w:tcPr>
            <w:tcW w:w="1550" w:type="dxa"/>
            <w:shd w:val="clear" w:color="auto" w:fill="FFFFFF"/>
          </w:tcPr>
          <w:p w14:paraId="79F4F316"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 xml:space="preserve">Entrate correnti destinate </w:t>
            </w:r>
          </w:p>
          <w:p w14:paraId="451E8987"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 xml:space="preserve">al finanziamento degli </w:t>
            </w:r>
          </w:p>
          <w:p w14:paraId="3F8EE7AB"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investimenti</w:t>
            </w:r>
          </w:p>
        </w:tc>
        <w:tc>
          <w:tcPr>
            <w:tcW w:w="1550" w:type="dxa"/>
            <w:shd w:val="clear" w:color="auto" w:fill="FFFFFF"/>
          </w:tcPr>
          <w:p w14:paraId="685A6CFA" w14:textId="77777777" w:rsidR="002A4293" w:rsidRPr="000530CD" w:rsidRDefault="00592A48">
            <w:pPr>
              <w:widowControl w:val="0"/>
              <w:pBdr>
                <w:top w:val="nil"/>
                <w:left w:val="nil"/>
                <w:bottom w:val="nil"/>
                <w:right w:val="nil"/>
                <w:between w:val="nil"/>
              </w:pBdr>
              <w:spacing w:line="240" w:lineRule="auto"/>
              <w:jc w:val="center"/>
              <w:rPr>
                <w:rFonts w:asciiTheme="majorHAnsi" w:hAnsiTheme="majorHAnsi" w:cstheme="majorHAnsi"/>
                <w:sz w:val="18"/>
                <w:szCs w:val="18"/>
              </w:rPr>
            </w:pPr>
            <w:r w:rsidRPr="000530CD">
              <w:rPr>
                <w:rFonts w:asciiTheme="majorHAnsi" w:hAnsiTheme="majorHAnsi" w:cstheme="majorHAnsi"/>
                <w:sz w:val="18"/>
                <w:szCs w:val="18"/>
              </w:rPr>
              <w:t>+</w:t>
            </w:r>
          </w:p>
        </w:tc>
        <w:tc>
          <w:tcPr>
            <w:tcW w:w="1550" w:type="dxa"/>
            <w:shd w:val="clear" w:color="auto" w:fill="FFFFFF"/>
          </w:tcPr>
          <w:p w14:paraId="70139533"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€ 0,00</w:t>
            </w:r>
          </w:p>
        </w:tc>
        <w:tc>
          <w:tcPr>
            <w:tcW w:w="1550" w:type="dxa"/>
            <w:shd w:val="clear" w:color="auto" w:fill="FFFFFF"/>
          </w:tcPr>
          <w:p w14:paraId="3A4FB253"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€ 1.335.062,02</w:t>
            </w:r>
          </w:p>
        </w:tc>
        <w:tc>
          <w:tcPr>
            <w:tcW w:w="1550" w:type="dxa"/>
            <w:shd w:val="clear" w:color="auto" w:fill="FFFFFF"/>
          </w:tcPr>
          <w:p w14:paraId="1E78EA1A"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€ 1.335.062,02</w:t>
            </w:r>
          </w:p>
        </w:tc>
        <w:tc>
          <w:tcPr>
            <w:tcW w:w="1550" w:type="dxa"/>
            <w:shd w:val="clear" w:color="auto" w:fill="FFFFFF"/>
          </w:tcPr>
          <w:p w14:paraId="1FB9BA05"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c>
          <w:tcPr>
            <w:tcW w:w="1550" w:type="dxa"/>
            <w:shd w:val="clear" w:color="auto" w:fill="FFFFFF"/>
          </w:tcPr>
          <w:p w14:paraId="33220BBD"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c>
          <w:tcPr>
            <w:tcW w:w="1550" w:type="dxa"/>
            <w:shd w:val="clear" w:color="auto" w:fill="FFFFFF"/>
          </w:tcPr>
          <w:p w14:paraId="3C2914CC"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c>
          <w:tcPr>
            <w:tcW w:w="1550" w:type="dxa"/>
            <w:shd w:val="clear" w:color="auto" w:fill="FFFFFF"/>
          </w:tcPr>
          <w:p w14:paraId="0F0FA65C"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r>
      <w:tr w:rsidR="002A4293" w:rsidRPr="000530CD" w14:paraId="141AA1CB" w14:textId="77777777">
        <w:tc>
          <w:tcPr>
            <w:tcW w:w="1550" w:type="dxa"/>
            <w:shd w:val="clear" w:color="auto" w:fill="FFFFFF"/>
          </w:tcPr>
          <w:p w14:paraId="202427AA"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 xml:space="preserve">Accantonamento al Fondo </w:t>
            </w:r>
          </w:p>
          <w:p w14:paraId="26126965"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 xml:space="preserve">Pluriennale Vincolato di </w:t>
            </w:r>
          </w:p>
          <w:p w14:paraId="2B6209DB"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parte capitale</w:t>
            </w:r>
          </w:p>
        </w:tc>
        <w:tc>
          <w:tcPr>
            <w:tcW w:w="1550" w:type="dxa"/>
            <w:shd w:val="clear" w:color="auto" w:fill="FFFFFF"/>
          </w:tcPr>
          <w:p w14:paraId="6B20D8F1" w14:textId="77777777" w:rsidR="002A4293" w:rsidRPr="000530CD" w:rsidRDefault="00592A48">
            <w:pPr>
              <w:widowControl w:val="0"/>
              <w:pBdr>
                <w:top w:val="nil"/>
                <w:left w:val="nil"/>
                <w:bottom w:val="nil"/>
                <w:right w:val="nil"/>
                <w:between w:val="nil"/>
              </w:pBdr>
              <w:spacing w:line="240" w:lineRule="auto"/>
              <w:jc w:val="center"/>
              <w:rPr>
                <w:rFonts w:asciiTheme="majorHAnsi" w:hAnsiTheme="majorHAnsi" w:cstheme="majorHAnsi"/>
                <w:sz w:val="18"/>
                <w:szCs w:val="18"/>
              </w:rPr>
            </w:pPr>
            <w:r w:rsidRPr="000530CD">
              <w:rPr>
                <w:rFonts w:asciiTheme="majorHAnsi" w:hAnsiTheme="majorHAnsi" w:cstheme="majorHAnsi"/>
                <w:sz w:val="18"/>
                <w:szCs w:val="18"/>
              </w:rPr>
              <w:t>+</w:t>
            </w:r>
          </w:p>
        </w:tc>
        <w:tc>
          <w:tcPr>
            <w:tcW w:w="1550" w:type="dxa"/>
            <w:shd w:val="clear" w:color="auto" w:fill="FFFFFF"/>
          </w:tcPr>
          <w:p w14:paraId="662F9334"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€ 0,00</w:t>
            </w:r>
          </w:p>
        </w:tc>
        <w:tc>
          <w:tcPr>
            <w:tcW w:w="1550" w:type="dxa"/>
            <w:shd w:val="clear" w:color="auto" w:fill="FFFFFF"/>
          </w:tcPr>
          <w:p w14:paraId="4A2F2342"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€ 10.098.903,71</w:t>
            </w:r>
          </w:p>
        </w:tc>
        <w:tc>
          <w:tcPr>
            <w:tcW w:w="1550" w:type="dxa"/>
            <w:shd w:val="clear" w:color="auto" w:fill="FFFFFF"/>
          </w:tcPr>
          <w:p w14:paraId="0D686E00"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€ 10.098.903,71</w:t>
            </w:r>
          </w:p>
        </w:tc>
        <w:tc>
          <w:tcPr>
            <w:tcW w:w="1550" w:type="dxa"/>
            <w:shd w:val="clear" w:color="auto" w:fill="FFFFFF"/>
          </w:tcPr>
          <w:p w14:paraId="7A50B35D"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c>
          <w:tcPr>
            <w:tcW w:w="1550" w:type="dxa"/>
            <w:shd w:val="clear" w:color="auto" w:fill="FFFFFF"/>
          </w:tcPr>
          <w:p w14:paraId="04FDEDED"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c>
          <w:tcPr>
            <w:tcW w:w="1550" w:type="dxa"/>
            <w:shd w:val="clear" w:color="auto" w:fill="FFFFFF"/>
          </w:tcPr>
          <w:p w14:paraId="1C9D4962"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c>
          <w:tcPr>
            <w:tcW w:w="1550" w:type="dxa"/>
            <w:shd w:val="clear" w:color="auto" w:fill="FFFFFF"/>
          </w:tcPr>
          <w:p w14:paraId="5914F57D"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r>
      <w:tr w:rsidR="002A4293" w:rsidRPr="000530CD" w14:paraId="505A1F4F" w14:textId="77777777">
        <w:tc>
          <w:tcPr>
            <w:tcW w:w="1550" w:type="dxa"/>
            <w:shd w:val="clear" w:color="auto" w:fill="FFFFFF"/>
          </w:tcPr>
          <w:p w14:paraId="5CBD9301"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 xml:space="preserve">Entrate in conto capitale </w:t>
            </w:r>
          </w:p>
          <w:p w14:paraId="6FBD7849"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 xml:space="preserve">destinate al </w:t>
            </w:r>
          </w:p>
          <w:p w14:paraId="52BC6A13"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 xml:space="preserve"> finanziamento delle spese </w:t>
            </w:r>
          </w:p>
          <w:p w14:paraId="213E47ED"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correnti</w:t>
            </w:r>
          </w:p>
        </w:tc>
        <w:tc>
          <w:tcPr>
            <w:tcW w:w="1550" w:type="dxa"/>
            <w:shd w:val="clear" w:color="auto" w:fill="FFFFFF"/>
          </w:tcPr>
          <w:p w14:paraId="6D5A0D96" w14:textId="77777777" w:rsidR="002A4293" w:rsidRPr="000530CD" w:rsidRDefault="00592A48">
            <w:pPr>
              <w:widowControl w:val="0"/>
              <w:pBdr>
                <w:top w:val="nil"/>
                <w:left w:val="nil"/>
                <w:bottom w:val="nil"/>
                <w:right w:val="nil"/>
                <w:between w:val="nil"/>
              </w:pBdr>
              <w:spacing w:line="240" w:lineRule="auto"/>
              <w:jc w:val="center"/>
              <w:rPr>
                <w:rFonts w:asciiTheme="majorHAnsi" w:hAnsiTheme="majorHAnsi" w:cstheme="majorHAnsi"/>
                <w:sz w:val="18"/>
                <w:szCs w:val="18"/>
              </w:rPr>
            </w:pPr>
            <w:r w:rsidRPr="000530CD">
              <w:rPr>
                <w:rFonts w:asciiTheme="majorHAnsi" w:hAnsiTheme="majorHAnsi" w:cstheme="majorHAnsi"/>
                <w:sz w:val="18"/>
                <w:szCs w:val="18"/>
              </w:rPr>
              <w:t>-</w:t>
            </w:r>
          </w:p>
        </w:tc>
        <w:tc>
          <w:tcPr>
            <w:tcW w:w="1550" w:type="dxa"/>
            <w:shd w:val="clear" w:color="auto" w:fill="FFFFFF"/>
          </w:tcPr>
          <w:p w14:paraId="32C82010"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€ 0,00</w:t>
            </w:r>
          </w:p>
        </w:tc>
        <w:tc>
          <w:tcPr>
            <w:tcW w:w="1550" w:type="dxa"/>
            <w:shd w:val="clear" w:color="auto" w:fill="FFFFFF"/>
          </w:tcPr>
          <w:p w14:paraId="4282E74B"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€ 1.057.466,39</w:t>
            </w:r>
          </w:p>
        </w:tc>
        <w:tc>
          <w:tcPr>
            <w:tcW w:w="1550" w:type="dxa"/>
            <w:shd w:val="clear" w:color="auto" w:fill="FFFFFF"/>
          </w:tcPr>
          <w:p w14:paraId="32F00E26"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€ 1.057.466,39</w:t>
            </w:r>
          </w:p>
        </w:tc>
        <w:tc>
          <w:tcPr>
            <w:tcW w:w="1550" w:type="dxa"/>
            <w:shd w:val="clear" w:color="auto" w:fill="FFFFFF"/>
          </w:tcPr>
          <w:p w14:paraId="3E5BA2D8"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c>
          <w:tcPr>
            <w:tcW w:w="1550" w:type="dxa"/>
            <w:shd w:val="clear" w:color="auto" w:fill="FFFFFF"/>
          </w:tcPr>
          <w:p w14:paraId="5C83068B"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c>
          <w:tcPr>
            <w:tcW w:w="1550" w:type="dxa"/>
            <w:shd w:val="clear" w:color="auto" w:fill="FFFFFF"/>
          </w:tcPr>
          <w:p w14:paraId="299EE6AD"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c>
          <w:tcPr>
            <w:tcW w:w="1550" w:type="dxa"/>
            <w:shd w:val="clear" w:color="auto" w:fill="FFFFFF"/>
          </w:tcPr>
          <w:p w14:paraId="50044F11"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xml:space="preserve"> </w:t>
            </w:r>
          </w:p>
        </w:tc>
      </w:tr>
      <w:tr w:rsidR="002A4293" w:rsidRPr="000530CD" w14:paraId="6A8F8DFE" w14:textId="77777777">
        <w:tc>
          <w:tcPr>
            <w:tcW w:w="1550" w:type="dxa"/>
            <w:shd w:val="clear" w:color="auto" w:fill="FFFFFF"/>
          </w:tcPr>
          <w:p w14:paraId="2C6FF543"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Spese per investimenti</w:t>
            </w:r>
          </w:p>
        </w:tc>
        <w:tc>
          <w:tcPr>
            <w:tcW w:w="1550" w:type="dxa"/>
            <w:shd w:val="clear" w:color="auto" w:fill="FFFFFF"/>
          </w:tcPr>
          <w:p w14:paraId="5E20E3D4" w14:textId="77777777" w:rsidR="002A4293" w:rsidRPr="000530CD" w:rsidRDefault="00592A48">
            <w:pPr>
              <w:widowControl w:val="0"/>
              <w:pBdr>
                <w:top w:val="nil"/>
                <w:left w:val="nil"/>
                <w:bottom w:val="nil"/>
                <w:right w:val="nil"/>
                <w:between w:val="nil"/>
              </w:pBdr>
              <w:spacing w:line="240" w:lineRule="auto"/>
              <w:jc w:val="center"/>
              <w:rPr>
                <w:rFonts w:asciiTheme="majorHAnsi" w:hAnsiTheme="majorHAnsi" w:cstheme="majorHAnsi"/>
                <w:sz w:val="18"/>
                <w:szCs w:val="18"/>
              </w:rPr>
            </w:pPr>
            <w:r w:rsidRPr="000530CD">
              <w:rPr>
                <w:rFonts w:asciiTheme="majorHAnsi" w:hAnsiTheme="majorHAnsi" w:cstheme="majorHAnsi"/>
                <w:sz w:val="18"/>
                <w:szCs w:val="18"/>
              </w:rPr>
              <w:t>-</w:t>
            </w:r>
          </w:p>
        </w:tc>
        <w:tc>
          <w:tcPr>
            <w:tcW w:w="1550" w:type="dxa"/>
            <w:shd w:val="clear" w:color="auto" w:fill="FFFFFF"/>
          </w:tcPr>
          <w:p w14:paraId="2ED129B6"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€ 37.293.614,95</w:t>
            </w:r>
          </w:p>
        </w:tc>
        <w:tc>
          <w:tcPr>
            <w:tcW w:w="1550" w:type="dxa"/>
            <w:shd w:val="clear" w:color="auto" w:fill="FFFFFF"/>
          </w:tcPr>
          <w:p w14:paraId="293A01F6"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€ 41.781.185,28</w:t>
            </w:r>
          </w:p>
        </w:tc>
        <w:tc>
          <w:tcPr>
            <w:tcW w:w="1550" w:type="dxa"/>
            <w:shd w:val="clear" w:color="auto" w:fill="FFFFFF"/>
          </w:tcPr>
          <w:p w14:paraId="316A01DA"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€ 7.852.011,96</w:t>
            </w:r>
          </w:p>
        </w:tc>
        <w:tc>
          <w:tcPr>
            <w:tcW w:w="1550" w:type="dxa"/>
            <w:shd w:val="clear" w:color="auto" w:fill="FFFFFF"/>
          </w:tcPr>
          <w:p w14:paraId="4AD5C69C"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€ 7.867.237,86</w:t>
            </w:r>
          </w:p>
        </w:tc>
        <w:tc>
          <w:tcPr>
            <w:tcW w:w="1550" w:type="dxa"/>
            <w:shd w:val="clear" w:color="auto" w:fill="FFFFFF"/>
          </w:tcPr>
          <w:p w14:paraId="06313447"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€ 3.733.993,97</w:t>
            </w:r>
          </w:p>
        </w:tc>
        <w:tc>
          <w:tcPr>
            <w:tcW w:w="1550" w:type="dxa"/>
            <w:shd w:val="clear" w:color="auto" w:fill="FFFFFF"/>
          </w:tcPr>
          <w:p w14:paraId="28AF46F6"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€ 4.133.243,89</w:t>
            </w:r>
          </w:p>
        </w:tc>
        <w:tc>
          <w:tcPr>
            <w:tcW w:w="1550" w:type="dxa"/>
            <w:shd w:val="clear" w:color="auto" w:fill="FFFFFF"/>
          </w:tcPr>
          <w:p w14:paraId="67420390"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€ 0,00</w:t>
            </w:r>
          </w:p>
        </w:tc>
      </w:tr>
      <w:tr w:rsidR="002A4293" w:rsidRPr="000530CD" w14:paraId="4EB7F38F" w14:textId="77777777">
        <w:tc>
          <w:tcPr>
            <w:tcW w:w="1550" w:type="dxa"/>
            <w:shd w:val="clear" w:color="auto" w:fill="FFFFFF"/>
          </w:tcPr>
          <w:p w14:paraId="20472B95" w14:textId="77777777" w:rsidR="002A4293" w:rsidRPr="000530CD"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0530CD">
              <w:rPr>
                <w:rFonts w:asciiTheme="majorHAnsi" w:hAnsiTheme="majorHAnsi" w:cstheme="majorHAnsi"/>
                <w:sz w:val="18"/>
                <w:szCs w:val="18"/>
              </w:rPr>
              <w:t>Differenza</w:t>
            </w:r>
          </w:p>
        </w:tc>
        <w:tc>
          <w:tcPr>
            <w:tcW w:w="1550" w:type="dxa"/>
            <w:shd w:val="clear" w:color="auto" w:fill="FFFFFF"/>
          </w:tcPr>
          <w:p w14:paraId="655FB297" w14:textId="77777777" w:rsidR="002A4293" w:rsidRPr="000530CD" w:rsidRDefault="00592A48">
            <w:pPr>
              <w:widowControl w:val="0"/>
              <w:pBdr>
                <w:top w:val="nil"/>
                <w:left w:val="nil"/>
                <w:bottom w:val="nil"/>
                <w:right w:val="nil"/>
                <w:between w:val="nil"/>
              </w:pBdr>
              <w:spacing w:line="240" w:lineRule="auto"/>
              <w:jc w:val="center"/>
              <w:rPr>
                <w:rFonts w:asciiTheme="majorHAnsi" w:hAnsiTheme="majorHAnsi" w:cstheme="majorHAnsi"/>
                <w:sz w:val="18"/>
                <w:szCs w:val="18"/>
              </w:rPr>
            </w:pPr>
            <w:r w:rsidRPr="000530CD">
              <w:rPr>
                <w:rFonts w:asciiTheme="majorHAnsi" w:hAnsiTheme="majorHAnsi" w:cstheme="majorHAnsi"/>
                <w:sz w:val="18"/>
                <w:szCs w:val="18"/>
              </w:rPr>
              <w:t>=</w:t>
            </w:r>
          </w:p>
        </w:tc>
        <w:tc>
          <w:tcPr>
            <w:tcW w:w="1550" w:type="dxa"/>
            <w:shd w:val="clear" w:color="auto" w:fill="FFFFFF"/>
          </w:tcPr>
          <w:p w14:paraId="2353454A"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-€ 8.903.903,71</w:t>
            </w:r>
          </w:p>
        </w:tc>
        <w:tc>
          <w:tcPr>
            <w:tcW w:w="1550" w:type="dxa"/>
            <w:shd w:val="clear" w:color="auto" w:fill="FFFFFF"/>
          </w:tcPr>
          <w:p w14:paraId="4C95FA14"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€ 439.160,19</w:t>
            </w:r>
          </w:p>
        </w:tc>
        <w:tc>
          <w:tcPr>
            <w:tcW w:w="1550" w:type="dxa"/>
            <w:shd w:val="clear" w:color="auto" w:fill="FFFFFF"/>
          </w:tcPr>
          <w:p w14:paraId="30A7B512"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€ 11.797.087,09</w:t>
            </w:r>
          </w:p>
        </w:tc>
        <w:tc>
          <w:tcPr>
            <w:tcW w:w="1550" w:type="dxa"/>
            <w:shd w:val="clear" w:color="auto" w:fill="FFFFFF"/>
          </w:tcPr>
          <w:p w14:paraId="2CDA4B48"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€ 8.603.054,73</w:t>
            </w:r>
          </w:p>
        </w:tc>
        <w:tc>
          <w:tcPr>
            <w:tcW w:w="1550" w:type="dxa"/>
            <w:shd w:val="clear" w:color="auto" w:fill="FFFFFF"/>
          </w:tcPr>
          <w:p w14:paraId="4D86D788"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€ 3.072.236,25</w:t>
            </w:r>
          </w:p>
        </w:tc>
        <w:tc>
          <w:tcPr>
            <w:tcW w:w="1550" w:type="dxa"/>
            <w:shd w:val="clear" w:color="auto" w:fill="FFFFFF"/>
          </w:tcPr>
          <w:p w14:paraId="49075618"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€ 5.530.818,48</w:t>
            </w:r>
          </w:p>
        </w:tc>
        <w:tc>
          <w:tcPr>
            <w:tcW w:w="1550" w:type="dxa"/>
            <w:shd w:val="clear" w:color="auto" w:fill="FFFFFF"/>
          </w:tcPr>
          <w:p w14:paraId="397EC0D1" w14:textId="77777777" w:rsidR="002A4293" w:rsidRPr="000530CD"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0530CD">
              <w:rPr>
                <w:rFonts w:asciiTheme="majorHAnsi" w:hAnsiTheme="majorHAnsi" w:cstheme="majorHAnsi"/>
                <w:sz w:val="18"/>
                <w:szCs w:val="18"/>
              </w:rPr>
              <w:t>€ 2.956.198,91</w:t>
            </w:r>
          </w:p>
        </w:tc>
      </w:tr>
    </w:tbl>
    <w:p w14:paraId="0207826E" w14:textId="408952A7" w:rsidR="002A4293" w:rsidRDefault="002A4293">
      <w:pPr>
        <w:rPr>
          <w:rFonts w:asciiTheme="majorHAnsi" w:hAnsiTheme="majorHAnsi" w:cstheme="majorHAnsi"/>
          <w:sz w:val="18"/>
          <w:szCs w:val="18"/>
        </w:rPr>
      </w:pPr>
    </w:p>
    <w:p w14:paraId="6F34A496" w14:textId="519AF91D" w:rsidR="0019555A" w:rsidRDefault="0019555A">
      <w:pPr>
        <w:rPr>
          <w:rFonts w:asciiTheme="majorHAnsi" w:hAnsiTheme="majorHAnsi" w:cstheme="majorHAnsi"/>
          <w:sz w:val="18"/>
          <w:szCs w:val="18"/>
        </w:rPr>
      </w:pPr>
    </w:p>
    <w:p w14:paraId="4153B9A8" w14:textId="44063FFE" w:rsidR="0019555A" w:rsidRDefault="0019555A">
      <w:pPr>
        <w:rPr>
          <w:rFonts w:asciiTheme="majorHAnsi" w:hAnsiTheme="majorHAnsi" w:cstheme="majorHAnsi"/>
          <w:sz w:val="18"/>
          <w:szCs w:val="18"/>
        </w:rPr>
      </w:pPr>
    </w:p>
    <w:p w14:paraId="3ED1C492" w14:textId="106EF1F4" w:rsidR="0019555A" w:rsidRDefault="0019555A">
      <w:pPr>
        <w:rPr>
          <w:rFonts w:asciiTheme="majorHAnsi" w:hAnsiTheme="majorHAnsi" w:cstheme="majorHAnsi"/>
          <w:sz w:val="18"/>
          <w:szCs w:val="18"/>
        </w:rPr>
      </w:pPr>
    </w:p>
    <w:p w14:paraId="0B44DA1C" w14:textId="6B702E0D" w:rsidR="0019555A" w:rsidRDefault="0019555A">
      <w:pPr>
        <w:rPr>
          <w:rFonts w:asciiTheme="majorHAnsi" w:hAnsiTheme="majorHAnsi" w:cstheme="majorHAnsi"/>
          <w:sz w:val="18"/>
          <w:szCs w:val="18"/>
        </w:rPr>
      </w:pPr>
    </w:p>
    <w:p w14:paraId="49A3864F" w14:textId="21645998" w:rsidR="0019555A" w:rsidRDefault="0019555A">
      <w:pPr>
        <w:rPr>
          <w:rFonts w:asciiTheme="majorHAnsi" w:hAnsiTheme="majorHAnsi" w:cstheme="majorHAnsi"/>
          <w:sz w:val="18"/>
          <w:szCs w:val="18"/>
        </w:rPr>
      </w:pPr>
    </w:p>
    <w:p w14:paraId="21CDEE58" w14:textId="743D5C70" w:rsidR="0019555A" w:rsidRDefault="0019555A">
      <w:pPr>
        <w:rPr>
          <w:rFonts w:asciiTheme="majorHAnsi" w:hAnsiTheme="majorHAnsi" w:cstheme="majorHAnsi"/>
          <w:sz w:val="18"/>
          <w:szCs w:val="18"/>
        </w:rPr>
      </w:pPr>
    </w:p>
    <w:p w14:paraId="711036E9" w14:textId="77777777" w:rsidR="0019555A" w:rsidRPr="000530CD" w:rsidRDefault="0019555A">
      <w:pPr>
        <w:rPr>
          <w:rFonts w:asciiTheme="majorHAnsi" w:hAnsiTheme="majorHAnsi" w:cstheme="majorHAnsi"/>
          <w:sz w:val="18"/>
          <w:szCs w:val="18"/>
        </w:rPr>
      </w:pPr>
    </w:p>
    <w:p w14:paraId="51628813" w14:textId="77777777" w:rsidR="002A4293" w:rsidRDefault="00592A48">
      <w:pPr>
        <w:pStyle w:val="Titolo4"/>
      </w:pPr>
      <w:bookmarkStart w:id="13" w:name="_u1b1t7v3lagm" w:colFirst="0" w:colLast="0"/>
      <w:bookmarkStart w:id="14" w:name="_gp15ojol1jde" w:colFirst="0" w:colLast="0"/>
      <w:bookmarkEnd w:id="13"/>
      <w:bookmarkEnd w:id="14"/>
      <w:r>
        <w:lastRenderedPageBreak/>
        <w:t>Anticipazione di cassa</w:t>
      </w:r>
    </w:p>
    <w:p w14:paraId="4C0B2109" w14:textId="77777777" w:rsidR="002A4293" w:rsidRDefault="002A4293"/>
    <w:p w14:paraId="61FF31D5" w14:textId="77777777" w:rsidR="002A4293" w:rsidRDefault="002A4293"/>
    <w:tbl>
      <w:tblPr>
        <w:tblStyle w:val="a9"/>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1"/>
        <w:gridCol w:w="1551"/>
        <w:gridCol w:w="1551"/>
        <w:gridCol w:w="1551"/>
        <w:gridCol w:w="1550"/>
        <w:gridCol w:w="1550"/>
        <w:gridCol w:w="1550"/>
        <w:gridCol w:w="1550"/>
        <w:gridCol w:w="1550"/>
      </w:tblGrid>
      <w:tr w:rsidR="002A4293" w:rsidRPr="0062069D" w14:paraId="517EE339" w14:textId="77777777" w:rsidTr="000530CD">
        <w:trPr>
          <w:trHeight w:val="1170"/>
        </w:trPr>
        <w:tc>
          <w:tcPr>
            <w:tcW w:w="1550" w:type="dxa"/>
            <w:shd w:val="clear" w:color="auto" w:fill="9CC3E5"/>
          </w:tcPr>
          <w:p w14:paraId="162790DF" w14:textId="77777777" w:rsidR="002A4293" w:rsidRPr="0062069D" w:rsidRDefault="00592A48">
            <w:pPr>
              <w:widowControl w:val="0"/>
              <w:pBdr>
                <w:top w:val="nil"/>
                <w:left w:val="nil"/>
                <w:bottom w:val="nil"/>
                <w:right w:val="nil"/>
                <w:between w:val="nil"/>
              </w:pBdr>
              <w:spacing w:line="240" w:lineRule="auto"/>
              <w:jc w:val="center"/>
              <w:rPr>
                <w:b/>
                <w:bCs/>
                <w:sz w:val="18"/>
              </w:rPr>
            </w:pPr>
            <w:r w:rsidRPr="0062069D">
              <w:rPr>
                <w:b/>
                <w:bCs/>
                <w:sz w:val="18"/>
              </w:rPr>
              <w:t>Risultati differenziali</w:t>
            </w:r>
          </w:p>
        </w:tc>
        <w:tc>
          <w:tcPr>
            <w:tcW w:w="1550" w:type="dxa"/>
            <w:shd w:val="clear" w:color="auto" w:fill="9CC3E5"/>
          </w:tcPr>
          <w:p w14:paraId="06ED8259" w14:textId="77777777" w:rsidR="002A4293" w:rsidRPr="0062069D" w:rsidRDefault="00592A48">
            <w:pPr>
              <w:widowControl w:val="0"/>
              <w:pBdr>
                <w:top w:val="nil"/>
                <w:left w:val="nil"/>
                <w:bottom w:val="nil"/>
                <w:right w:val="nil"/>
                <w:between w:val="nil"/>
              </w:pBdr>
              <w:spacing w:line="240" w:lineRule="auto"/>
              <w:jc w:val="center"/>
              <w:rPr>
                <w:b/>
                <w:bCs/>
                <w:sz w:val="18"/>
              </w:rPr>
            </w:pPr>
            <w:r w:rsidRPr="0062069D">
              <w:rPr>
                <w:b/>
                <w:bCs/>
                <w:sz w:val="18"/>
              </w:rPr>
              <w:t xml:space="preserve"> </w:t>
            </w:r>
          </w:p>
        </w:tc>
        <w:tc>
          <w:tcPr>
            <w:tcW w:w="1550" w:type="dxa"/>
            <w:shd w:val="clear" w:color="auto" w:fill="9CC3E5"/>
          </w:tcPr>
          <w:p w14:paraId="60AE40CF" w14:textId="77777777" w:rsidR="002A4293" w:rsidRPr="0062069D" w:rsidRDefault="00592A48">
            <w:pPr>
              <w:widowControl w:val="0"/>
              <w:pBdr>
                <w:top w:val="nil"/>
                <w:left w:val="nil"/>
                <w:bottom w:val="nil"/>
                <w:right w:val="nil"/>
                <w:between w:val="nil"/>
              </w:pBdr>
              <w:spacing w:line="240" w:lineRule="auto"/>
              <w:jc w:val="center"/>
              <w:rPr>
                <w:b/>
                <w:bCs/>
                <w:sz w:val="18"/>
              </w:rPr>
            </w:pPr>
            <w:r w:rsidRPr="0062069D">
              <w:rPr>
                <w:b/>
                <w:bCs/>
                <w:sz w:val="18"/>
              </w:rPr>
              <w:t>Previsioni iniziali competenza</w:t>
            </w:r>
          </w:p>
        </w:tc>
        <w:tc>
          <w:tcPr>
            <w:tcW w:w="1550" w:type="dxa"/>
            <w:shd w:val="clear" w:color="auto" w:fill="9CC3E5"/>
          </w:tcPr>
          <w:p w14:paraId="17F9330C" w14:textId="77777777" w:rsidR="002A4293" w:rsidRPr="0062069D" w:rsidRDefault="00592A48">
            <w:pPr>
              <w:widowControl w:val="0"/>
              <w:pBdr>
                <w:top w:val="nil"/>
                <w:left w:val="nil"/>
                <w:bottom w:val="nil"/>
                <w:right w:val="nil"/>
                <w:between w:val="nil"/>
              </w:pBdr>
              <w:spacing w:line="240" w:lineRule="auto"/>
              <w:jc w:val="center"/>
              <w:rPr>
                <w:b/>
                <w:bCs/>
                <w:sz w:val="18"/>
              </w:rPr>
            </w:pPr>
            <w:r w:rsidRPr="0062069D">
              <w:rPr>
                <w:b/>
                <w:bCs/>
                <w:sz w:val="18"/>
              </w:rPr>
              <w:t>Previsioni definitive competenza</w:t>
            </w:r>
          </w:p>
        </w:tc>
        <w:tc>
          <w:tcPr>
            <w:tcW w:w="1550" w:type="dxa"/>
            <w:shd w:val="clear" w:color="auto" w:fill="9CC3E5"/>
          </w:tcPr>
          <w:p w14:paraId="4E2811C6" w14:textId="77777777" w:rsidR="002A4293" w:rsidRPr="0062069D" w:rsidRDefault="00592A48">
            <w:pPr>
              <w:widowControl w:val="0"/>
              <w:pBdr>
                <w:top w:val="nil"/>
                <w:left w:val="nil"/>
                <w:bottom w:val="nil"/>
                <w:right w:val="nil"/>
                <w:between w:val="nil"/>
              </w:pBdr>
              <w:spacing w:line="240" w:lineRule="auto"/>
              <w:jc w:val="center"/>
              <w:rPr>
                <w:b/>
                <w:bCs/>
                <w:sz w:val="18"/>
              </w:rPr>
            </w:pPr>
            <w:r w:rsidRPr="0062069D">
              <w:rPr>
                <w:b/>
                <w:bCs/>
                <w:sz w:val="18"/>
              </w:rPr>
              <w:t>Accertamenti impegni</w:t>
            </w:r>
          </w:p>
        </w:tc>
        <w:tc>
          <w:tcPr>
            <w:tcW w:w="1550" w:type="dxa"/>
            <w:shd w:val="clear" w:color="auto" w:fill="9CC3E5"/>
          </w:tcPr>
          <w:p w14:paraId="723EBE88" w14:textId="77777777" w:rsidR="002A4293" w:rsidRPr="0062069D" w:rsidRDefault="00592A48">
            <w:pPr>
              <w:widowControl w:val="0"/>
              <w:pBdr>
                <w:top w:val="nil"/>
                <w:left w:val="nil"/>
                <w:bottom w:val="nil"/>
                <w:right w:val="nil"/>
                <w:between w:val="nil"/>
              </w:pBdr>
              <w:spacing w:line="240" w:lineRule="auto"/>
              <w:jc w:val="center"/>
              <w:rPr>
                <w:b/>
                <w:bCs/>
                <w:sz w:val="18"/>
              </w:rPr>
            </w:pPr>
            <w:r w:rsidRPr="0062069D">
              <w:rPr>
                <w:b/>
                <w:bCs/>
                <w:sz w:val="18"/>
              </w:rPr>
              <w:t>Consistenza dei residui al 01/01/2025</w:t>
            </w:r>
          </w:p>
        </w:tc>
        <w:tc>
          <w:tcPr>
            <w:tcW w:w="1550" w:type="dxa"/>
            <w:shd w:val="clear" w:color="auto" w:fill="9CC3E5"/>
          </w:tcPr>
          <w:p w14:paraId="6C204CEF" w14:textId="77777777" w:rsidR="002A4293" w:rsidRPr="0062069D" w:rsidRDefault="00592A48">
            <w:pPr>
              <w:widowControl w:val="0"/>
              <w:pBdr>
                <w:top w:val="nil"/>
                <w:left w:val="nil"/>
                <w:bottom w:val="nil"/>
                <w:right w:val="nil"/>
                <w:between w:val="nil"/>
              </w:pBdr>
              <w:spacing w:line="240" w:lineRule="auto"/>
              <w:jc w:val="center"/>
              <w:rPr>
                <w:b/>
                <w:bCs/>
                <w:sz w:val="18"/>
              </w:rPr>
            </w:pPr>
            <w:r w:rsidRPr="0062069D">
              <w:rPr>
                <w:b/>
                <w:bCs/>
                <w:sz w:val="18"/>
              </w:rPr>
              <w:t>Incassato pagato su residuo</w:t>
            </w:r>
          </w:p>
        </w:tc>
        <w:tc>
          <w:tcPr>
            <w:tcW w:w="1550" w:type="dxa"/>
            <w:shd w:val="clear" w:color="auto" w:fill="9CC3E5"/>
          </w:tcPr>
          <w:p w14:paraId="2E344B76" w14:textId="77777777" w:rsidR="002A4293" w:rsidRPr="0062069D" w:rsidRDefault="00592A48">
            <w:pPr>
              <w:widowControl w:val="0"/>
              <w:pBdr>
                <w:top w:val="nil"/>
                <w:left w:val="nil"/>
                <w:bottom w:val="nil"/>
                <w:right w:val="nil"/>
                <w:between w:val="nil"/>
              </w:pBdr>
              <w:spacing w:line="240" w:lineRule="auto"/>
              <w:jc w:val="center"/>
              <w:rPr>
                <w:b/>
                <w:bCs/>
                <w:sz w:val="18"/>
              </w:rPr>
            </w:pPr>
            <w:r w:rsidRPr="0062069D">
              <w:rPr>
                <w:b/>
                <w:bCs/>
                <w:sz w:val="18"/>
              </w:rPr>
              <w:t>Residui da riportare dal residuo</w:t>
            </w:r>
          </w:p>
        </w:tc>
        <w:tc>
          <w:tcPr>
            <w:tcW w:w="1550" w:type="dxa"/>
            <w:shd w:val="clear" w:color="auto" w:fill="9CC3E5"/>
          </w:tcPr>
          <w:p w14:paraId="273FB13B" w14:textId="77777777" w:rsidR="002A4293" w:rsidRPr="0062069D" w:rsidRDefault="00592A48">
            <w:pPr>
              <w:widowControl w:val="0"/>
              <w:pBdr>
                <w:top w:val="nil"/>
                <w:left w:val="nil"/>
                <w:bottom w:val="nil"/>
                <w:right w:val="nil"/>
                <w:between w:val="nil"/>
              </w:pBdr>
              <w:spacing w:line="240" w:lineRule="auto"/>
              <w:jc w:val="center"/>
              <w:rPr>
                <w:b/>
                <w:bCs/>
                <w:sz w:val="18"/>
              </w:rPr>
            </w:pPr>
            <w:r w:rsidRPr="0062069D">
              <w:rPr>
                <w:b/>
                <w:bCs/>
                <w:sz w:val="18"/>
              </w:rPr>
              <w:t>Differenza su residuo</w:t>
            </w:r>
          </w:p>
        </w:tc>
      </w:tr>
      <w:tr w:rsidR="002A4293" w:rsidRPr="0062069D" w14:paraId="113D8455" w14:textId="77777777">
        <w:tc>
          <w:tcPr>
            <w:tcW w:w="1550" w:type="dxa"/>
            <w:shd w:val="clear" w:color="auto" w:fill="FFFFFF"/>
          </w:tcPr>
          <w:p w14:paraId="0BDFE3CB" w14:textId="77777777" w:rsidR="002A4293" w:rsidRPr="0062069D" w:rsidRDefault="00592A48">
            <w:pPr>
              <w:widowControl w:val="0"/>
              <w:pBdr>
                <w:top w:val="nil"/>
                <w:left w:val="nil"/>
                <w:bottom w:val="nil"/>
                <w:right w:val="nil"/>
                <w:between w:val="nil"/>
              </w:pBdr>
              <w:spacing w:line="240" w:lineRule="auto"/>
              <w:rPr>
                <w:sz w:val="18"/>
                <w:szCs w:val="18"/>
              </w:rPr>
            </w:pPr>
            <w:r w:rsidRPr="0062069D">
              <w:rPr>
                <w:sz w:val="18"/>
                <w:szCs w:val="18"/>
              </w:rPr>
              <w:t>Entrate Titolo VII</w:t>
            </w:r>
          </w:p>
        </w:tc>
        <w:tc>
          <w:tcPr>
            <w:tcW w:w="1550" w:type="dxa"/>
            <w:shd w:val="clear" w:color="auto" w:fill="FFFFFF"/>
          </w:tcPr>
          <w:p w14:paraId="27328D4F" w14:textId="77777777" w:rsidR="002A4293" w:rsidRPr="0062069D" w:rsidRDefault="00592A48">
            <w:pPr>
              <w:widowControl w:val="0"/>
              <w:pBdr>
                <w:top w:val="nil"/>
                <w:left w:val="nil"/>
                <w:bottom w:val="nil"/>
                <w:right w:val="nil"/>
                <w:between w:val="nil"/>
              </w:pBdr>
              <w:spacing w:line="240" w:lineRule="auto"/>
              <w:jc w:val="center"/>
              <w:rPr>
                <w:sz w:val="18"/>
                <w:szCs w:val="18"/>
              </w:rPr>
            </w:pPr>
            <w:r w:rsidRPr="0062069D">
              <w:rPr>
                <w:sz w:val="18"/>
                <w:szCs w:val="18"/>
              </w:rPr>
              <w:t>+</w:t>
            </w:r>
          </w:p>
        </w:tc>
        <w:tc>
          <w:tcPr>
            <w:tcW w:w="1550" w:type="dxa"/>
            <w:shd w:val="clear" w:color="auto" w:fill="FFFFFF"/>
          </w:tcPr>
          <w:p w14:paraId="5963C9C4"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€ 10.073.961,61</w:t>
            </w:r>
          </w:p>
        </w:tc>
        <w:tc>
          <w:tcPr>
            <w:tcW w:w="1550" w:type="dxa"/>
            <w:shd w:val="clear" w:color="auto" w:fill="FFFFFF"/>
          </w:tcPr>
          <w:p w14:paraId="64405BA3"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€ 10.073.961,61</w:t>
            </w:r>
          </w:p>
        </w:tc>
        <w:tc>
          <w:tcPr>
            <w:tcW w:w="1550" w:type="dxa"/>
            <w:shd w:val="clear" w:color="auto" w:fill="FFFFFF"/>
          </w:tcPr>
          <w:p w14:paraId="14086A96"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21EDC553"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39B7C9E9"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5AC9B16E"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06A8B53C"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r>
      <w:tr w:rsidR="002A4293" w:rsidRPr="0062069D" w14:paraId="0DF70238" w14:textId="77777777">
        <w:tc>
          <w:tcPr>
            <w:tcW w:w="1550" w:type="dxa"/>
            <w:shd w:val="clear" w:color="auto" w:fill="FFFFFF"/>
          </w:tcPr>
          <w:p w14:paraId="000A79F0" w14:textId="77777777" w:rsidR="002A4293" w:rsidRPr="0062069D" w:rsidRDefault="00592A48">
            <w:pPr>
              <w:widowControl w:val="0"/>
              <w:pBdr>
                <w:top w:val="nil"/>
                <w:left w:val="nil"/>
                <w:bottom w:val="nil"/>
                <w:right w:val="nil"/>
                <w:between w:val="nil"/>
              </w:pBdr>
              <w:spacing w:line="240" w:lineRule="auto"/>
              <w:rPr>
                <w:sz w:val="18"/>
                <w:szCs w:val="18"/>
              </w:rPr>
            </w:pPr>
            <w:r w:rsidRPr="0062069D">
              <w:rPr>
                <w:sz w:val="18"/>
                <w:szCs w:val="18"/>
              </w:rPr>
              <w:t>Spese Titolo V</w:t>
            </w:r>
          </w:p>
        </w:tc>
        <w:tc>
          <w:tcPr>
            <w:tcW w:w="1550" w:type="dxa"/>
            <w:shd w:val="clear" w:color="auto" w:fill="FFFFFF"/>
          </w:tcPr>
          <w:p w14:paraId="2CF4A37C" w14:textId="77777777" w:rsidR="002A4293" w:rsidRPr="0062069D" w:rsidRDefault="00592A48">
            <w:pPr>
              <w:widowControl w:val="0"/>
              <w:pBdr>
                <w:top w:val="nil"/>
                <w:left w:val="nil"/>
                <w:bottom w:val="nil"/>
                <w:right w:val="nil"/>
                <w:between w:val="nil"/>
              </w:pBdr>
              <w:spacing w:line="240" w:lineRule="auto"/>
              <w:jc w:val="center"/>
              <w:rPr>
                <w:sz w:val="18"/>
                <w:szCs w:val="18"/>
              </w:rPr>
            </w:pPr>
            <w:r w:rsidRPr="0062069D">
              <w:rPr>
                <w:sz w:val="18"/>
                <w:szCs w:val="18"/>
              </w:rPr>
              <w:t>-</w:t>
            </w:r>
          </w:p>
        </w:tc>
        <w:tc>
          <w:tcPr>
            <w:tcW w:w="1550" w:type="dxa"/>
            <w:shd w:val="clear" w:color="auto" w:fill="FFFFFF"/>
          </w:tcPr>
          <w:p w14:paraId="4030A7D6"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€ 10.073.961,61</w:t>
            </w:r>
          </w:p>
        </w:tc>
        <w:tc>
          <w:tcPr>
            <w:tcW w:w="1550" w:type="dxa"/>
            <w:shd w:val="clear" w:color="auto" w:fill="FFFFFF"/>
          </w:tcPr>
          <w:p w14:paraId="25A3916A"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€ 10.073.961,61</w:t>
            </w:r>
          </w:p>
        </w:tc>
        <w:tc>
          <w:tcPr>
            <w:tcW w:w="1550" w:type="dxa"/>
            <w:shd w:val="clear" w:color="auto" w:fill="FFFFFF"/>
          </w:tcPr>
          <w:p w14:paraId="0F0E4CBA"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32A23E68"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1540F686"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783E24E1"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0319C068"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r>
      <w:tr w:rsidR="002A4293" w:rsidRPr="0062069D" w14:paraId="147CA244" w14:textId="77777777">
        <w:tc>
          <w:tcPr>
            <w:tcW w:w="1550" w:type="dxa"/>
            <w:shd w:val="clear" w:color="auto" w:fill="FFFFFF"/>
          </w:tcPr>
          <w:p w14:paraId="581CC6CE" w14:textId="77777777" w:rsidR="002A4293" w:rsidRPr="0062069D" w:rsidRDefault="00592A48">
            <w:pPr>
              <w:widowControl w:val="0"/>
              <w:pBdr>
                <w:top w:val="nil"/>
                <w:left w:val="nil"/>
                <w:bottom w:val="nil"/>
                <w:right w:val="nil"/>
                <w:between w:val="nil"/>
              </w:pBdr>
              <w:spacing w:line="240" w:lineRule="auto"/>
              <w:rPr>
                <w:sz w:val="18"/>
                <w:szCs w:val="18"/>
              </w:rPr>
            </w:pPr>
            <w:r w:rsidRPr="0062069D">
              <w:rPr>
                <w:sz w:val="18"/>
                <w:szCs w:val="18"/>
              </w:rPr>
              <w:t>Differenza</w:t>
            </w:r>
          </w:p>
        </w:tc>
        <w:tc>
          <w:tcPr>
            <w:tcW w:w="1550" w:type="dxa"/>
            <w:shd w:val="clear" w:color="auto" w:fill="FFFFFF"/>
          </w:tcPr>
          <w:p w14:paraId="6303C0F9" w14:textId="77777777" w:rsidR="002A4293" w:rsidRPr="0062069D" w:rsidRDefault="00592A48">
            <w:pPr>
              <w:widowControl w:val="0"/>
              <w:pBdr>
                <w:top w:val="nil"/>
                <w:left w:val="nil"/>
                <w:bottom w:val="nil"/>
                <w:right w:val="nil"/>
                <w:between w:val="nil"/>
              </w:pBdr>
              <w:spacing w:line="240" w:lineRule="auto"/>
              <w:jc w:val="center"/>
              <w:rPr>
                <w:sz w:val="18"/>
                <w:szCs w:val="18"/>
              </w:rPr>
            </w:pPr>
            <w:r w:rsidRPr="0062069D">
              <w:rPr>
                <w:sz w:val="18"/>
                <w:szCs w:val="18"/>
              </w:rPr>
              <w:t>=</w:t>
            </w:r>
          </w:p>
        </w:tc>
        <w:tc>
          <w:tcPr>
            <w:tcW w:w="1550" w:type="dxa"/>
            <w:shd w:val="clear" w:color="auto" w:fill="FFFFFF"/>
          </w:tcPr>
          <w:p w14:paraId="220EFF21"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345E5354"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21AF9C27"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69064774"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30F00B54"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03EF555C"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0FAA549C" w14:textId="77777777" w:rsidR="002A4293" w:rsidRPr="0062069D" w:rsidRDefault="00592A48">
            <w:pPr>
              <w:widowControl w:val="0"/>
              <w:pBdr>
                <w:top w:val="nil"/>
                <w:left w:val="nil"/>
                <w:bottom w:val="nil"/>
                <w:right w:val="nil"/>
                <w:between w:val="nil"/>
              </w:pBdr>
              <w:spacing w:line="240" w:lineRule="auto"/>
              <w:jc w:val="right"/>
              <w:rPr>
                <w:sz w:val="18"/>
                <w:szCs w:val="18"/>
              </w:rPr>
            </w:pPr>
            <w:r w:rsidRPr="0062069D">
              <w:rPr>
                <w:sz w:val="18"/>
                <w:szCs w:val="18"/>
              </w:rPr>
              <w:t>€ 0,00</w:t>
            </w:r>
          </w:p>
        </w:tc>
      </w:tr>
    </w:tbl>
    <w:p w14:paraId="0C69CA05" w14:textId="77777777" w:rsidR="002A4293" w:rsidRDefault="002A4293"/>
    <w:p w14:paraId="5177E7F3" w14:textId="77777777" w:rsidR="002A4293" w:rsidRDefault="002A4293"/>
    <w:p w14:paraId="000A2FB8" w14:textId="77777777" w:rsidR="002A4293" w:rsidRDefault="00592A48">
      <w:r>
        <w:br w:type="page"/>
      </w:r>
    </w:p>
    <w:p w14:paraId="21D5628A" w14:textId="77777777" w:rsidR="002A4293" w:rsidRDefault="00592A48">
      <w:pPr>
        <w:pStyle w:val="Titolo4"/>
      </w:pPr>
      <w:bookmarkStart w:id="15" w:name="_46d1u4p0zezx" w:colFirst="0" w:colLast="0"/>
      <w:bookmarkEnd w:id="15"/>
      <w:r>
        <w:lastRenderedPageBreak/>
        <w:t>Servizi per conto terzi e partite di giro</w:t>
      </w:r>
    </w:p>
    <w:p w14:paraId="1232008F" w14:textId="77777777" w:rsidR="002A4293" w:rsidRDefault="002A4293"/>
    <w:p w14:paraId="234C2672" w14:textId="77777777" w:rsidR="002A4293" w:rsidRDefault="002A4293"/>
    <w:tbl>
      <w:tblPr>
        <w:tblStyle w:val="aa"/>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1"/>
        <w:gridCol w:w="1551"/>
        <w:gridCol w:w="1551"/>
        <w:gridCol w:w="1551"/>
        <w:gridCol w:w="1550"/>
        <w:gridCol w:w="1550"/>
        <w:gridCol w:w="1550"/>
        <w:gridCol w:w="1550"/>
        <w:gridCol w:w="1550"/>
      </w:tblGrid>
      <w:tr w:rsidR="002A4293" w:rsidRPr="0062069D" w14:paraId="27609A7A" w14:textId="77777777">
        <w:tc>
          <w:tcPr>
            <w:tcW w:w="1550" w:type="dxa"/>
            <w:shd w:val="clear" w:color="auto" w:fill="9CC3E5"/>
          </w:tcPr>
          <w:p w14:paraId="3B6BBB9B" w14:textId="77777777" w:rsidR="002A4293" w:rsidRPr="0062069D" w:rsidRDefault="00592A48">
            <w:pPr>
              <w:widowControl w:val="0"/>
              <w:pBdr>
                <w:top w:val="nil"/>
                <w:left w:val="nil"/>
                <w:bottom w:val="nil"/>
                <w:right w:val="nil"/>
                <w:between w:val="nil"/>
              </w:pBdr>
              <w:spacing w:line="240" w:lineRule="auto"/>
              <w:jc w:val="center"/>
              <w:rPr>
                <w:b/>
                <w:bCs/>
                <w:sz w:val="18"/>
                <w:szCs w:val="18"/>
              </w:rPr>
            </w:pPr>
            <w:r w:rsidRPr="0062069D">
              <w:rPr>
                <w:b/>
                <w:bCs/>
                <w:sz w:val="18"/>
                <w:szCs w:val="18"/>
              </w:rPr>
              <w:t>Risultati differenziali</w:t>
            </w:r>
          </w:p>
        </w:tc>
        <w:tc>
          <w:tcPr>
            <w:tcW w:w="1550" w:type="dxa"/>
            <w:shd w:val="clear" w:color="auto" w:fill="9CC3E5"/>
          </w:tcPr>
          <w:p w14:paraId="2F08FB22" w14:textId="77777777" w:rsidR="002A4293" w:rsidRPr="0062069D" w:rsidRDefault="00592A48">
            <w:pPr>
              <w:widowControl w:val="0"/>
              <w:pBdr>
                <w:top w:val="nil"/>
                <w:left w:val="nil"/>
                <w:bottom w:val="nil"/>
                <w:right w:val="nil"/>
                <w:between w:val="nil"/>
              </w:pBdr>
              <w:spacing w:line="240" w:lineRule="auto"/>
              <w:jc w:val="center"/>
              <w:rPr>
                <w:b/>
                <w:bCs/>
                <w:sz w:val="18"/>
                <w:szCs w:val="18"/>
              </w:rPr>
            </w:pPr>
            <w:r w:rsidRPr="0062069D">
              <w:rPr>
                <w:b/>
                <w:bCs/>
                <w:sz w:val="18"/>
                <w:szCs w:val="18"/>
              </w:rPr>
              <w:t xml:space="preserve"> </w:t>
            </w:r>
          </w:p>
        </w:tc>
        <w:tc>
          <w:tcPr>
            <w:tcW w:w="1550" w:type="dxa"/>
            <w:shd w:val="clear" w:color="auto" w:fill="9CC3E5"/>
          </w:tcPr>
          <w:p w14:paraId="06970851" w14:textId="77777777" w:rsidR="002A4293" w:rsidRPr="0062069D" w:rsidRDefault="00592A48">
            <w:pPr>
              <w:widowControl w:val="0"/>
              <w:pBdr>
                <w:top w:val="nil"/>
                <w:left w:val="nil"/>
                <w:bottom w:val="nil"/>
                <w:right w:val="nil"/>
                <w:between w:val="nil"/>
              </w:pBdr>
              <w:spacing w:line="240" w:lineRule="auto"/>
              <w:jc w:val="center"/>
              <w:rPr>
                <w:b/>
                <w:bCs/>
                <w:sz w:val="18"/>
                <w:szCs w:val="18"/>
              </w:rPr>
            </w:pPr>
            <w:r w:rsidRPr="0062069D">
              <w:rPr>
                <w:b/>
                <w:bCs/>
                <w:sz w:val="18"/>
                <w:szCs w:val="18"/>
              </w:rPr>
              <w:t>Previsioni iniziali competenza</w:t>
            </w:r>
          </w:p>
        </w:tc>
        <w:tc>
          <w:tcPr>
            <w:tcW w:w="1550" w:type="dxa"/>
            <w:shd w:val="clear" w:color="auto" w:fill="9CC3E5"/>
          </w:tcPr>
          <w:p w14:paraId="6B26D168" w14:textId="77777777" w:rsidR="002A4293" w:rsidRPr="0062069D" w:rsidRDefault="00592A48">
            <w:pPr>
              <w:widowControl w:val="0"/>
              <w:pBdr>
                <w:top w:val="nil"/>
                <w:left w:val="nil"/>
                <w:bottom w:val="nil"/>
                <w:right w:val="nil"/>
                <w:between w:val="nil"/>
              </w:pBdr>
              <w:spacing w:line="240" w:lineRule="auto"/>
              <w:jc w:val="center"/>
              <w:rPr>
                <w:b/>
                <w:bCs/>
                <w:sz w:val="18"/>
                <w:szCs w:val="18"/>
              </w:rPr>
            </w:pPr>
            <w:r w:rsidRPr="0062069D">
              <w:rPr>
                <w:b/>
                <w:bCs/>
                <w:sz w:val="18"/>
                <w:szCs w:val="18"/>
              </w:rPr>
              <w:t>Previsioni definitive competenza</w:t>
            </w:r>
          </w:p>
        </w:tc>
        <w:tc>
          <w:tcPr>
            <w:tcW w:w="1550" w:type="dxa"/>
            <w:shd w:val="clear" w:color="auto" w:fill="9CC3E5"/>
          </w:tcPr>
          <w:p w14:paraId="4B3C75A5" w14:textId="77777777" w:rsidR="002A4293" w:rsidRPr="0062069D" w:rsidRDefault="00592A48">
            <w:pPr>
              <w:widowControl w:val="0"/>
              <w:pBdr>
                <w:top w:val="nil"/>
                <w:left w:val="nil"/>
                <w:bottom w:val="nil"/>
                <w:right w:val="nil"/>
                <w:between w:val="nil"/>
              </w:pBdr>
              <w:spacing w:line="240" w:lineRule="auto"/>
              <w:jc w:val="center"/>
              <w:rPr>
                <w:b/>
                <w:bCs/>
                <w:sz w:val="18"/>
                <w:szCs w:val="18"/>
              </w:rPr>
            </w:pPr>
            <w:r w:rsidRPr="0062069D">
              <w:rPr>
                <w:b/>
                <w:bCs/>
                <w:sz w:val="18"/>
                <w:szCs w:val="18"/>
              </w:rPr>
              <w:t>Accertamenti impegni</w:t>
            </w:r>
          </w:p>
        </w:tc>
        <w:tc>
          <w:tcPr>
            <w:tcW w:w="1550" w:type="dxa"/>
            <w:shd w:val="clear" w:color="auto" w:fill="9CC3E5"/>
          </w:tcPr>
          <w:p w14:paraId="697A2650" w14:textId="77777777" w:rsidR="002A4293" w:rsidRPr="0062069D" w:rsidRDefault="00592A48">
            <w:pPr>
              <w:widowControl w:val="0"/>
              <w:pBdr>
                <w:top w:val="nil"/>
                <w:left w:val="nil"/>
                <w:bottom w:val="nil"/>
                <w:right w:val="nil"/>
                <w:between w:val="nil"/>
              </w:pBdr>
              <w:spacing w:line="240" w:lineRule="auto"/>
              <w:jc w:val="center"/>
              <w:rPr>
                <w:b/>
                <w:bCs/>
                <w:sz w:val="18"/>
                <w:szCs w:val="18"/>
              </w:rPr>
            </w:pPr>
            <w:r w:rsidRPr="0062069D">
              <w:rPr>
                <w:b/>
                <w:bCs/>
                <w:sz w:val="18"/>
                <w:szCs w:val="18"/>
              </w:rPr>
              <w:t>Consistenza dei residui al 01/01/2025</w:t>
            </w:r>
          </w:p>
        </w:tc>
        <w:tc>
          <w:tcPr>
            <w:tcW w:w="1550" w:type="dxa"/>
            <w:shd w:val="clear" w:color="auto" w:fill="9CC3E5"/>
          </w:tcPr>
          <w:p w14:paraId="0E1CB012" w14:textId="77777777" w:rsidR="002A4293" w:rsidRPr="0062069D" w:rsidRDefault="00592A48">
            <w:pPr>
              <w:widowControl w:val="0"/>
              <w:pBdr>
                <w:top w:val="nil"/>
                <w:left w:val="nil"/>
                <w:bottom w:val="nil"/>
                <w:right w:val="nil"/>
                <w:between w:val="nil"/>
              </w:pBdr>
              <w:spacing w:line="240" w:lineRule="auto"/>
              <w:jc w:val="center"/>
              <w:rPr>
                <w:b/>
                <w:bCs/>
                <w:sz w:val="18"/>
                <w:szCs w:val="18"/>
              </w:rPr>
            </w:pPr>
            <w:r w:rsidRPr="0062069D">
              <w:rPr>
                <w:b/>
                <w:bCs/>
                <w:sz w:val="18"/>
                <w:szCs w:val="18"/>
              </w:rPr>
              <w:t>Incassato pagato su residuo</w:t>
            </w:r>
          </w:p>
        </w:tc>
        <w:tc>
          <w:tcPr>
            <w:tcW w:w="1550" w:type="dxa"/>
            <w:shd w:val="clear" w:color="auto" w:fill="9CC3E5"/>
          </w:tcPr>
          <w:p w14:paraId="7D9B5051" w14:textId="77777777" w:rsidR="002A4293" w:rsidRPr="0062069D" w:rsidRDefault="00592A48">
            <w:pPr>
              <w:widowControl w:val="0"/>
              <w:pBdr>
                <w:top w:val="nil"/>
                <w:left w:val="nil"/>
                <w:bottom w:val="nil"/>
                <w:right w:val="nil"/>
                <w:between w:val="nil"/>
              </w:pBdr>
              <w:spacing w:line="240" w:lineRule="auto"/>
              <w:jc w:val="center"/>
              <w:rPr>
                <w:b/>
                <w:bCs/>
                <w:sz w:val="18"/>
                <w:szCs w:val="18"/>
              </w:rPr>
            </w:pPr>
            <w:r w:rsidRPr="0062069D">
              <w:rPr>
                <w:b/>
                <w:bCs/>
                <w:sz w:val="18"/>
                <w:szCs w:val="18"/>
              </w:rPr>
              <w:t>Residui da riportare dal residuo</w:t>
            </w:r>
          </w:p>
        </w:tc>
        <w:tc>
          <w:tcPr>
            <w:tcW w:w="1550" w:type="dxa"/>
            <w:shd w:val="clear" w:color="auto" w:fill="9CC3E5"/>
          </w:tcPr>
          <w:p w14:paraId="4A6532F4" w14:textId="77777777" w:rsidR="002A4293" w:rsidRPr="0062069D" w:rsidRDefault="00592A48">
            <w:pPr>
              <w:widowControl w:val="0"/>
              <w:pBdr>
                <w:top w:val="nil"/>
                <w:left w:val="nil"/>
                <w:bottom w:val="nil"/>
                <w:right w:val="nil"/>
                <w:between w:val="nil"/>
              </w:pBdr>
              <w:spacing w:line="240" w:lineRule="auto"/>
              <w:jc w:val="center"/>
              <w:rPr>
                <w:b/>
                <w:bCs/>
                <w:sz w:val="18"/>
                <w:szCs w:val="18"/>
              </w:rPr>
            </w:pPr>
            <w:r w:rsidRPr="0062069D">
              <w:rPr>
                <w:b/>
                <w:bCs/>
                <w:sz w:val="18"/>
                <w:szCs w:val="18"/>
              </w:rPr>
              <w:t>Differenza su residuo</w:t>
            </w:r>
          </w:p>
        </w:tc>
      </w:tr>
      <w:tr w:rsidR="002A4293" w:rsidRPr="0062069D" w14:paraId="0644C2C8" w14:textId="77777777">
        <w:tc>
          <w:tcPr>
            <w:tcW w:w="1550" w:type="dxa"/>
            <w:shd w:val="clear" w:color="auto" w:fill="FFFFFF"/>
          </w:tcPr>
          <w:p w14:paraId="4012FA02" w14:textId="77777777" w:rsidR="002A4293" w:rsidRPr="0062069D" w:rsidRDefault="00592A48">
            <w:pPr>
              <w:widowControl w:val="0"/>
              <w:pBdr>
                <w:top w:val="nil"/>
                <w:left w:val="nil"/>
                <w:bottom w:val="nil"/>
                <w:right w:val="nil"/>
                <w:between w:val="nil"/>
              </w:pBdr>
              <w:spacing w:line="240" w:lineRule="auto"/>
              <w:rPr>
                <w:sz w:val="18"/>
                <w:szCs w:val="18"/>
              </w:rPr>
            </w:pPr>
            <w:r w:rsidRPr="0062069D">
              <w:rPr>
                <w:sz w:val="18"/>
                <w:szCs w:val="18"/>
              </w:rPr>
              <w:t>Entrate Titolo IX</w:t>
            </w:r>
          </w:p>
        </w:tc>
        <w:tc>
          <w:tcPr>
            <w:tcW w:w="1550" w:type="dxa"/>
            <w:shd w:val="clear" w:color="auto" w:fill="FFFFFF"/>
          </w:tcPr>
          <w:p w14:paraId="330E07B4" w14:textId="77777777" w:rsidR="002A4293" w:rsidRPr="0062069D" w:rsidRDefault="00592A48">
            <w:pPr>
              <w:widowControl w:val="0"/>
              <w:pBdr>
                <w:top w:val="nil"/>
                <w:left w:val="nil"/>
                <w:bottom w:val="nil"/>
                <w:right w:val="nil"/>
                <w:between w:val="nil"/>
              </w:pBdr>
              <w:spacing w:line="240" w:lineRule="auto"/>
              <w:jc w:val="center"/>
              <w:rPr>
                <w:sz w:val="18"/>
                <w:szCs w:val="18"/>
              </w:rPr>
            </w:pPr>
            <w:r w:rsidRPr="0062069D">
              <w:rPr>
                <w:sz w:val="18"/>
                <w:szCs w:val="18"/>
              </w:rPr>
              <w:t>+</w:t>
            </w:r>
          </w:p>
        </w:tc>
        <w:tc>
          <w:tcPr>
            <w:tcW w:w="1550" w:type="dxa"/>
            <w:shd w:val="clear" w:color="auto" w:fill="FFFFFF"/>
          </w:tcPr>
          <w:p w14:paraId="3C4A4A39" w14:textId="77777777"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€ 17.860.000,00</w:t>
            </w:r>
          </w:p>
        </w:tc>
        <w:tc>
          <w:tcPr>
            <w:tcW w:w="1550" w:type="dxa"/>
            <w:shd w:val="clear" w:color="auto" w:fill="FFFFFF"/>
          </w:tcPr>
          <w:p w14:paraId="090E51A4" w14:textId="77777777"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€ 20.015.248,52</w:t>
            </w:r>
          </w:p>
        </w:tc>
        <w:tc>
          <w:tcPr>
            <w:tcW w:w="1550" w:type="dxa"/>
            <w:shd w:val="clear" w:color="auto" w:fill="FFFFFF"/>
          </w:tcPr>
          <w:p w14:paraId="055EA765" w14:textId="77777777"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€ 6.022.022,62</w:t>
            </w:r>
          </w:p>
        </w:tc>
        <w:tc>
          <w:tcPr>
            <w:tcW w:w="1550" w:type="dxa"/>
            <w:shd w:val="clear" w:color="auto" w:fill="FFFFFF"/>
          </w:tcPr>
          <w:p w14:paraId="1B48849E" w14:textId="3176CBD4"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xml:space="preserve"> 294.888,94</w:t>
            </w:r>
          </w:p>
        </w:tc>
        <w:tc>
          <w:tcPr>
            <w:tcW w:w="1550" w:type="dxa"/>
            <w:shd w:val="clear" w:color="auto" w:fill="FFFFFF"/>
          </w:tcPr>
          <w:p w14:paraId="48145A58" w14:textId="77777777"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4FDABD9B" w14:textId="77777777"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€ 2.298,33</w:t>
            </w:r>
          </w:p>
        </w:tc>
        <w:tc>
          <w:tcPr>
            <w:tcW w:w="1550" w:type="dxa"/>
            <w:shd w:val="clear" w:color="auto" w:fill="FFFFFF"/>
          </w:tcPr>
          <w:p w14:paraId="15A8C2C5" w14:textId="7A83697F" w:rsidR="002A4293" w:rsidRPr="0062069D" w:rsidRDefault="0019555A" w:rsidP="0019555A">
            <w:pPr>
              <w:widowControl w:val="0"/>
              <w:pBdr>
                <w:top w:val="nil"/>
                <w:left w:val="nil"/>
                <w:bottom w:val="nil"/>
                <w:right w:val="nil"/>
                <w:between w:val="nil"/>
              </w:pBdr>
              <w:spacing w:line="240" w:lineRule="auto"/>
              <w:jc w:val="right"/>
              <w:rPr>
                <w:sz w:val="18"/>
                <w:szCs w:val="18"/>
              </w:rPr>
            </w:pPr>
            <w:r>
              <w:rPr>
                <w:sz w:val="18"/>
                <w:szCs w:val="18"/>
              </w:rPr>
              <w:t>-</w:t>
            </w:r>
            <w:r w:rsidR="00592A48" w:rsidRPr="0062069D">
              <w:rPr>
                <w:sz w:val="18"/>
                <w:szCs w:val="18"/>
              </w:rPr>
              <w:t>€ 292.590,61</w:t>
            </w:r>
          </w:p>
        </w:tc>
      </w:tr>
      <w:tr w:rsidR="002A4293" w:rsidRPr="0062069D" w14:paraId="40D1718B" w14:textId="77777777">
        <w:tc>
          <w:tcPr>
            <w:tcW w:w="1550" w:type="dxa"/>
            <w:shd w:val="clear" w:color="auto" w:fill="FFFFFF"/>
          </w:tcPr>
          <w:p w14:paraId="16F12383" w14:textId="77777777" w:rsidR="002A4293" w:rsidRPr="0062069D" w:rsidRDefault="00592A48">
            <w:pPr>
              <w:widowControl w:val="0"/>
              <w:pBdr>
                <w:top w:val="nil"/>
                <w:left w:val="nil"/>
                <w:bottom w:val="nil"/>
                <w:right w:val="nil"/>
                <w:between w:val="nil"/>
              </w:pBdr>
              <w:spacing w:line="240" w:lineRule="auto"/>
              <w:rPr>
                <w:sz w:val="18"/>
                <w:szCs w:val="18"/>
              </w:rPr>
            </w:pPr>
            <w:r w:rsidRPr="0062069D">
              <w:rPr>
                <w:sz w:val="18"/>
                <w:szCs w:val="18"/>
              </w:rPr>
              <w:t>Spese Titolo VII</w:t>
            </w:r>
          </w:p>
        </w:tc>
        <w:tc>
          <w:tcPr>
            <w:tcW w:w="1550" w:type="dxa"/>
            <w:shd w:val="clear" w:color="auto" w:fill="FFFFFF"/>
          </w:tcPr>
          <w:p w14:paraId="3BEC1C8D" w14:textId="77777777" w:rsidR="002A4293" w:rsidRPr="0062069D" w:rsidRDefault="00592A48">
            <w:pPr>
              <w:widowControl w:val="0"/>
              <w:pBdr>
                <w:top w:val="nil"/>
                <w:left w:val="nil"/>
                <w:bottom w:val="nil"/>
                <w:right w:val="nil"/>
                <w:between w:val="nil"/>
              </w:pBdr>
              <w:spacing w:line="240" w:lineRule="auto"/>
              <w:jc w:val="center"/>
              <w:rPr>
                <w:sz w:val="18"/>
                <w:szCs w:val="18"/>
              </w:rPr>
            </w:pPr>
            <w:r w:rsidRPr="0062069D">
              <w:rPr>
                <w:sz w:val="18"/>
                <w:szCs w:val="18"/>
              </w:rPr>
              <w:t>-</w:t>
            </w:r>
          </w:p>
        </w:tc>
        <w:tc>
          <w:tcPr>
            <w:tcW w:w="1550" w:type="dxa"/>
            <w:shd w:val="clear" w:color="auto" w:fill="FFFFFF"/>
          </w:tcPr>
          <w:p w14:paraId="6C101D65" w14:textId="77777777"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€ 17.860.000,00</w:t>
            </w:r>
          </w:p>
        </w:tc>
        <w:tc>
          <w:tcPr>
            <w:tcW w:w="1550" w:type="dxa"/>
            <w:shd w:val="clear" w:color="auto" w:fill="FFFFFF"/>
          </w:tcPr>
          <w:p w14:paraId="4144932B" w14:textId="77777777"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€ 20.015.248,52</w:t>
            </w:r>
          </w:p>
        </w:tc>
        <w:tc>
          <w:tcPr>
            <w:tcW w:w="1550" w:type="dxa"/>
            <w:shd w:val="clear" w:color="auto" w:fill="FFFFFF"/>
          </w:tcPr>
          <w:p w14:paraId="7ECEAC9D" w14:textId="77777777"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€ 6.022.022,62</w:t>
            </w:r>
          </w:p>
        </w:tc>
        <w:tc>
          <w:tcPr>
            <w:tcW w:w="1550" w:type="dxa"/>
            <w:shd w:val="clear" w:color="auto" w:fill="FFFFFF"/>
          </w:tcPr>
          <w:p w14:paraId="59C0F4A0" w14:textId="35765BAF"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xml:space="preserve"> 1.231.236,17</w:t>
            </w:r>
          </w:p>
        </w:tc>
        <w:tc>
          <w:tcPr>
            <w:tcW w:w="1550" w:type="dxa"/>
            <w:shd w:val="clear" w:color="auto" w:fill="FFFFFF"/>
          </w:tcPr>
          <w:p w14:paraId="54EF6138" w14:textId="77777777" w:rsidR="00345A9F" w:rsidRPr="0062069D" w:rsidRDefault="00345A9F" w:rsidP="0019555A">
            <w:pPr>
              <w:widowControl w:val="0"/>
              <w:pBdr>
                <w:top w:val="nil"/>
                <w:left w:val="nil"/>
                <w:bottom w:val="nil"/>
                <w:right w:val="nil"/>
                <w:between w:val="nil"/>
              </w:pBdr>
              <w:spacing w:line="240" w:lineRule="auto"/>
              <w:jc w:val="right"/>
              <w:rPr>
                <w:sz w:val="18"/>
                <w:szCs w:val="18"/>
              </w:rPr>
            </w:pPr>
          </w:p>
          <w:p w14:paraId="5A75860D" w14:textId="54301DAD"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€ 686.855,74</w:t>
            </w:r>
          </w:p>
        </w:tc>
        <w:tc>
          <w:tcPr>
            <w:tcW w:w="1550" w:type="dxa"/>
            <w:shd w:val="clear" w:color="auto" w:fill="FFFFFF"/>
          </w:tcPr>
          <w:p w14:paraId="643BD87A" w14:textId="77777777" w:rsidR="00345A9F" w:rsidRPr="0062069D" w:rsidRDefault="00345A9F" w:rsidP="0019555A">
            <w:pPr>
              <w:widowControl w:val="0"/>
              <w:pBdr>
                <w:top w:val="nil"/>
                <w:left w:val="nil"/>
                <w:bottom w:val="nil"/>
                <w:right w:val="nil"/>
                <w:between w:val="nil"/>
              </w:pBdr>
              <w:spacing w:line="240" w:lineRule="auto"/>
              <w:jc w:val="right"/>
              <w:rPr>
                <w:sz w:val="18"/>
                <w:szCs w:val="18"/>
              </w:rPr>
            </w:pPr>
          </w:p>
          <w:p w14:paraId="69A47816" w14:textId="7E718658"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€ 208.208,07</w:t>
            </w:r>
          </w:p>
        </w:tc>
        <w:tc>
          <w:tcPr>
            <w:tcW w:w="1550" w:type="dxa"/>
            <w:shd w:val="clear" w:color="auto" w:fill="FFFFFF"/>
          </w:tcPr>
          <w:p w14:paraId="0DAEDEE7" w14:textId="77777777" w:rsidR="00AD47F7" w:rsidRPr="0062069D" w:rsidRDefault="00AD47F7" w:rsidP="0019555A">
            <w:pPr>
              <w:widowControl w:val="0"/>
              <w:pBdr>
                <w:top w:val="nil"/>
                <w:left w:val="nil"/>
                <w:bottom w:val="nil"/>
                <w:right w:val="nil"/>
                <w:between w:val="nil"/>
              </w:pBdr>
              <w:spacing w:line="240" w:lineRule="auto"/>
              <w:jc w:val="right"/>
              <w:rPr>
                <w:sz w:val="18"/>
                <w:szCs w:val="18"/>
              </w:rPr>
            </w:pPr>
          </w:p>
          <w:p w14:paraId="659FDC40" w14:textId="6979FB3F" w:rsidR="002A4293" w:rsidRPr="0062069D" w:rsidRDefault="00AD47F7" w:rsidP="0019555A">
            <w:pPr>
              <w:widowControl w:val="0"/>
              <w:pBdr>
                <w:top w:val="nil"/>
                <w:left w:val="nil"/>
                <w:bottom w:val="nil"/>
                <w:right w:val="nil"/>
                <w:between w:val="nil"/>
              </w:pBdr>
              <w:spacing w:line="240" w:lineRule="auto"/>
              <w:jc w:val="right"/>
              <w:rPr>
                <w:sz w:val="18"/>
                <w:szCs w:val="18"/>
              </w:rPr>
            </w:pPr>
            <w:r w:rsidRPr="0062069D">
              <w:rPr>
                <w:sz w:val="18"/>
                <w:szCs w:val="18"/>
              </w:rPr>
              <w:t xml:space="preserve">    </w:t>
            </w:r>
            <w:r w:rsidR="00592A48" w:rsidRPr="0062069D">
              <w:rPr>
                <w:sz w:val="18"/>
                <w:szCs w:val="18"/>
              </w:rPr>
              <w:t>€ 336.172,36</w:t>
            </w:r>
          </w:p>
        </w:tc>
      </w:tr>
      <w:tr w:rsidR="002A4293" w:rsidRPr="0062069D" w14:paraId="38E1D96E" w14:textId="77777777">
        <w:tc>
          <w:tcPr>
            <w:tcW w:w="1550" w:type="dxa"/>
            <w:shd w:val="clear" w:color="auto" w:fill="FFFFFF"/>
          </w:tcPr>
          <w:p w14:paraId="3DFDC9B9" w14:textId="77777777" w:rsidR="002A4293" w:rsidRPr="0062069D" w:rsidRDefault="00592A48">
            <w:pPr>
              <w:widowControl w:val="0"/>
              <w:pBdr>
                <w:top w:val="nil"/>
                <w:left w:val="nil"/>
                <w:bottom w:val="nil"/>
                <w:right w:val="nil"/>
                <w:between w:val="nil"/>
              </w:pBdr>
              <w:spacing w:line="240" w:lineRule="auto"/>
              <w:rPr>
                <w:sz w:val="18"/>
                <w:szCs w:val="18"/>
              </w:rPr>
            </w:pPr>
            <w:r w:rsidRPr="0062069D">
              <w:rPr>
                <w:sz w:val="18"/>
                <w:szCs w:val="18"/>
              </w:rPr>
              <w:t>Differenza</w:t>
            </w:r>
          </w:p>
        </w:tc>
        <w:tc>
          <w:tcPr>
            <w:tcW w:w="1550" w:type="dxa"/>
            <w:shd w:val="clear" w:color="auto" w:fill="FFFFFF"/>
          </w:tcPr>
          <w:p w14:paraId="4C308B15" w14:textId="77777777" w:rsidR="002A4293" w:rsidRPr="0062069D" w:rsidRDefault="00592A48">
            <w:pPr>
              <w:widowControl w:val="0"/>
              <w:pBdr>
                <w:top w:val="nil"/>
                <w:left w:val="nil"/>
                <w:bottom w:val="nil"/>
                <w:right w:val="nil"/>
                <w:between w:val="nil"/>
              </w:pBdr>
              <w:spacing w:line="240" w:lineRule="auto"/>
              <w:jc w:val="center"/>
              <w:rPr>
                <w:sz w:val="18"/>
                <w:szCs w:val="18"/>
              </w:rPr>
            </w:pPr>
            <w:r w:rsidRPr="0062069D">
              <w:rPr>
                <w:sz w:val="18"/>
                <w:szCs w:val="18"/>
              </w:rPr>
              <w:t>=</w:t>
            </w:r>
          </w:p>
        </w:tc>
        <w:tc>
          <w:tcPr>
            <w:tcW w:w="1550" w:type="dxa"/>
            <w:shd w:val="clear" w:color="auto" w:fill="FFFFFF"/>
          </w:tcPr>
          <w:p w14:paraId="7D548C67" w14:textId="77777777"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2F9B3B36" w14:textId="77777777"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713B60C1" w14:textId="77777777"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€ 0,00</w:t>
            </w:r>
          </w:p>
        </w:tc>
        <w:tc>
          <w:tcPr>
            <w:tcW w:w="1550" w:type="dxa"/>
            <w:shd w:val="clear" w:color="auto" w:fill="FFFFFF"/>
          </w:tcPr>
          <w:p w14:paraId="0DFBB9A9" w14:textId="4FE93443" w:rsidR="002A4293" w:rsidRPr="0062069D" w:rsidRDefault="00AD47F7" w:rsidP="0019555A">
            <w:pPr>
              <w:widowControl w:val="0"/>
              <w:pBdr>
                <w:top w:val="nil"/>
                <w:left w:val="nil"/>
                <w:bottom w:val="nil"/>
                <w:right w:val="nil"/>
                <w:between w:val="nil"/>
              </w:pBdr>
              <w:spacing w:line="240" w:lineRule="auto"/>
              <w:jc w:val="right"/>
              <w:rPr>
                <w:sz w:val="18"/>
                <w:szCs w:val="18"/>
              </w:rPr>
            </w:pPr>
            <w:r w:rsidRPr="0062069D">
              <w:rPr>
                <w:sz w:val="18"/>
                <w:szCs w:val="18"/>
              </w:rPr>
              <w:t>-</w:t>
            </w:r>
            <w:r w:rsidR="00592A48" w:rsidRPr="0062069D">
              <w:rPr>
                <w:sz w:val="18"/>
                <w:szCs w:val="18"/>
              </w:rPr>
              <w:t xml:space="preserve"> 936.347,23</w:t>
            </w:r>
          </w:p>
        </w:tc>
        <w:tc>
          <w:tcPr>
            <w:tcW w:w="1550" w:type="dxa"/>
            <w:shd w:val="clear" w:color="auto" w:fill="FFFFFF"/>
          </w:tcPr>
          <w:p w14:paraId="0D0E5174" w14:textId="1E2952C2" w:rsidR="002A4293" w:rsidRPr="0062069D" w:rsidRDefault="0019555A" w:rsidP="0019555A">
            <w:pPr>
              <w:widowControl w:val="0"/>
              <w:pBdr>
                <w:top w:val="nil"/>
                <w:left w:val="nil"/>
                <w:bottom w:val="nil"/>
                <w:right w:val="nil"/>
                <w:between w:val="nil"/>
              </w:pBdr>
              <w:spacing w:line="240" w:lineRule="auto"/>
              <w:jc w:val="right"/>
              <w:rPr>
                <w:sz w:val="18"/>
                <w:szCs w:val="18"/>
              </w:rPr>
            </w:pPr>
            <w:r>
              <w:rPr>
                <w:sz w:val="18"/>
                <w:szCs w:val="18"/>
              </w:rPr>
              <w:t>-</w:t>
            </w:r>
            <w:r w:rsidR="00592A48" w:rsidRPr="0062069D">
              <w:rPr>
                <w:sz w:val="18"/>
                <w:szCs w:val="18"/>
              </w:rPr>
              <w:t>€ 686.855,74</w:t>
            </w:r>
          </w:p>
        </w:tc>
        <w:tc>
          <w:tcPr>
            <w:tcW w:w="1550" w:type="dxa"/>
            <w:shd w:val="clear" w:color="auto" w:fill="FFFFFF"/>
          </w:tcPr>
          <w:p w14:paraId="7957866F" w14:textId="77777777"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-€ 205.909,74</w:t>
            </w:r>
          </w:p>
        </w:tc>
        <w:tc>
          <w:tcPr>
            <w:tcW w:w="1550" w:type="dxa"/>
            <w:shd w:val="clear" w:color="auto" w:fill="FFFFFF"/>
          </w:tcPr>
          <w:p w14:paraId="2DCD527A" w14:textId="58239E3A" w:rsidR="002A4293" w:rsidRPr="0062069D" w:rsidRDefault="00592A48" w:rsidP="0019555A">
            <w:pPr>
              <w:widowControl w:val="0"/>
              <w:pBdr>
                <w:top w:val="nil"/>
                <w:left w:val="nil"/>
                <w:bottom w:val="nil"/>
                <w:right w:val="nil"/>
                <w:between w:val="nil"/>
              </w:pBdr>
              <w:spacing w:line="240" w:lineRule="auto"/>
              <w:jc w:val="right"/>
              <w:rPr>
                <w:sz w:val="18"/>
                <w:szCs w:val="18"/>
              </w:rPr>
            </w:pPr>
            <w:r w:rsidRPr="0062069D">
              <w:rPr>
                <w:sz w:val="18"/>
                <w:szCs w:val="18"/>
              </w:rPr>
              <w:t>€ 43.581,75</w:t>
            </w:r>
          </w:p>
        </w:tc>
      </w:tr>
    </w:tbl>
    <w:p w14:paraId="6F5848EB" w14:textId="29AAFAC3" w:rsidR="002A4293" w:rsidRPr="00AD47F7" w:rsidRDefault="002A4293" w:rsidP="00AD47F7">
      <w:pPr>
        <w:rPr>
          <w:sz w:val="18"/>
          <w:szCs w:val="18"/>
        </w:rPr>
      </w:pPr>
      <w:bookmarkStart w:id="16" w:name="_9rk11cla0pky" w:colFirst="0" w:colLast="0"/>
      <w:bookmarkEnd w:id="16"/>
    </w:p>
    <w:p w14:paraId="04D36E23" w14:textId="77777777" w:rsidR="002A4293" w:rsidRDefault="002A4293">
      <w:bookmarkStart w:id="17" w:name="_4s2khibyzivc" w:colFirst="0" w:colLast="0"/>
      <w:bookmarkEnd w:id="17"/>
    </w:p>
    <w:p w14:paraId="3E34F873" w14:textId="77777777" w:rsidR="002A4293" w:rsidRDefault="002A4293">
      <w:pPr>
        <w:sectPr w:rsidR="002A4293">
          <w:pgSz w:w="16834" w:h="11909" w:orient="landscape"/>
          <w:pgMar w:top="1440" w:right="1440" w:bottom="1440" w:left="1440" w:header="720" w:footer="720" w:gutter="0"/>
          <w:cols w:space="720"/>
        </w:sectPr>
      </w:pPr>
    </w:p>
    <w:p w14:paraId="112C3569" w14:textId="77777777" w:rsidR="002A4293" w:rsidRDefault="00592A48">
      <w:pPr>
        <w:pStyle w:val="Titolo3"/>
      </w:pPr>
      <w:bookmarkStart w:id="18" w:name="_xx34yzbm1lot" w:colFirst="0" w:colLast="0"/>
      <w:bookmarkEnd w:id="18"/>
      <w:r>
        <w:lastRenderedPageBreak/>
        <w:t>Prospetto pluriennale del risultato di amministrazione</w:t>
      </w:r>
    </w:p>
    <w:p w14:paraId="6809CA9E" w14:textId="77777777" w:rsidR="002A4293" w:rsidRDefault="002A4293"/>
    <w:p w14:paraId="5AAF088E" w14:textId="77777777" w:rsidR="002A4293" w:rsidRDefault="002A4293"/>
    <w:tbl>
      <w:tblPr>
        <w:tblStyle w:val="ad"/>
        <w:tblW w:w="76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6"/>
        <w:gridCol w:w="1845"/>
        <w:gridCol w:w="2041"/>
        <w:gridCol w:w="2378"/>
      </w:tblGrid>
      <w:tr w:rsidR="00590872" w:rsidRPr="00CF6D7F" w14:paraId="3DF41CAD" w14:textId="77777777" w:rsidTr="0019555A">
        <w:trPr>
          <w:jc w:val="center"/>
        </w:trPr>
        <w:tc>
          <w:tcPr>
            <w:tcW w:w="1406" w:type="dxa"/>
            <w:shd w:val="clear" w:color="auto" w:fill="9CC3E5"/>
          </w:tcPr>
          <w:p w14:paraId="07E824C7" w14:textId="77777777" w:rsidR="00590872" w:rsidRPr="00CF6D7F" w:rsidRDefault="00590872">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CF6D7F">
              <w:rPr>
                <w:rFonts w:asciiTheme="majorHAnsi" w:hAnsiTheme="majorHAnsi" w:cstheme="majorHAnsi"/>
                <w:b/>
                <w:bCs/>
                <w:sz w:val="18"/>
                <w:szCs w:val="18"/>
              </w:rPr>
              <w:t>Anno di riferimento</w:t>
            </w:r>
          </w:p>
        </w:tc>
        <w:tc>
          <w:tcPr>
            <w:tcW w:w="1845" w:type="dxa"/>
            <w:shd w:val="clear" w:color="auto" w:fill="9CC3E5"/>
          </w:tcPr>
          <w:p w14:paraId="59B7ECE3" w14:textId="77777777" w:rsidR="00590872" w:rsidRPr="00CF6D7F" w:rsidRDefault="00590872">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CF6D7F">
              <w:rPr>
                <w:rFonts w:asciiTheme="majorHAnsi" w:hAnsiTheme="majorHAnsi" w:cstheme="majorHAnsi"/>
                <w:b/>
                <w:bCs/>
                <w:sz w:val="18"/>
                <w:szCs w:val="18"/>
              </w:rPr>
              <w:t>2023</w:t>
            </w:r>
          </w:p>
        </w:tc>
        <w:tc>
          <w:tcPr>
            <w:tcW w:w="2041" w:type="dxa"/>
            <w:shd w:val="clear" w:color="auto" w:fill="9CC3E5"/>
          </w:tcPr>
          <w:p w14:paraId="0007AD1D" w14:textId="77777777" w:rsidR="00590872" w:rsidRPr="00CF6D7F" w:rsidRDefault="00590872">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CF6D7F">
              <w:rPr>
                <w:rFonts w:asciiTheme="majorHAnsi" w:hAnsiTheme="majorHAnsi" w:cstheme="majorHAnsi"/>
                <w:b/>
                <w:bCs/>
                <w:sz w:val="18"/>
                <w:szCs w:val="18"/>
              </w:rPr>
              <w:t>2024</w:t>
            </w:r>
          </w:p>
        </w:tc>
        <w:tc>
          <w:tcPr>
            <w:tcW w:w="2378" w:type="dxa"/>
            <w:shd w:val="clear" w:color="auto" w:fill="9CC3E5"/>
          </w:tcPr>
          <w:p w14:paraId="4188F38C" w14:textId="77777777" w:rsidR="00590872" w:rsidRPr="00CF6D7F" w:rsidRDefault="00590872">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CF6D7F">
              <w:rPr>
                <w:rFonts w:asciiTheme="majorHAnsi" w:hAnsiTheme="majorHAnsi" w:cstheme="majorHAnsi"/>
                <w:b/>
                <w:bCs/>
                <w:sz w:val="18"/>
                <w:szCs w:val="18"/>
              </w:rPr>
              <w:t>2025</w:t>
            </w:r>
          </w:p>
        </w:tc>
      </w:tr>
      <w:tr w:rsidR="00590872" w:rsidRPr="00CF6D7F" w14:paraId="1BDB6468" w14:textId="77777777" w:rsidTr="0019555A">
        <w:trPr>
          <w:jc w:val="center"/>
        </w:trPr>
        <w:tc>
          <w:tcPr>
            <w:tcW w:w="1406" w:type="dxa"/>
            <w:shd w:val="clear" w:color="auto" w:fill="FFFFFF"/>
          </w:tcPr>
          <w:p w14:paraId="58FCDFA7" w14:textId="77777777" w:rsidR="00590872" w:rsidRPr="00CF6D7F" w:rsidRDefault="00590872">
            <w:pPr>
              <w:widowControl w:val="0"/>
              <w:pBdr>
                <w:top w:val="nil"/>
                <w:left w:val="nil"/>
                <w:bottom w:val="nil"/>
                <w:right w:val="nil"/>
                <w:between w:val="nil"/>
              </w:pBdr>
              <w:spacing w:line="240" w:lineRule="auto"/>
              <w:rPr>
                <w:rFonts w:asciiTheme="majorHAnsi" w:hAnsiTheme="majorHAnsi" w:cstheme="majorHAnsi"/>
                <w:sz w:val="18"/>
                <w:szCs w:val="18"/>
              </w:rPr>
            </w:pPr>
            <w:r w:rsidRPr="00CF6D7F">
              <w:rPr>
                <w:rFonts w:asciiTheme="majorHAnsi" w:hAnsiTheme="majorHAnsi" w:cstheme="majorHAnsi"/>
                <w:sz w:val="18"/>
                <w:szCs w:val="18"/>
              </w:rPr>
              <w:t>Risultato di Amministrazione (A)</w:t>
            </w:r>
          </w:p>
        </w:tc>
        <w:tc>
          <w:tcPr>
            <w:tcW w:w="1845" w:type="dxa"/>
            <w:shd w:val="clear" w:color="auto" w:fill="FFFFFF"/>
          </w:tcPr>
          <w:p w14:paraId="320FE59C" w14:textId="77777777" w:rsidR="00590872" w:rsidRPr="00CF6D7F" w:rsidRDefault="00590872">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CF6D7F">
              <w:rPr>
                <w:rFonts w:asciiTheme="majorHAnsi" w:hAnsiTheme="majorHAnsi" w:cstheme="majorHAnsi"/>
                <w:sz w:val="18"/>
                <w:szCs w:val="18"/>
              </w:rPr>
              <w:t>€ 81.277.954,58</w:t>
            </w:r>
          </w:p>
        </w:tc>
        <w:tc>
          <w:tcPr>
            <w:tcW w:w="2041" w:type="dxa"/>
            <w:shd w:val="clear" w:color="auto" w:fill="FFFFFF"/>
          </w:tcPr>
          <w:p w14:paraId="26E87088" w14:textId="77777777" w:rsidR="00590872" w:rsidRPr="00CF6D7F" w:rsidRDefault="00590872">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CF6D7F">
              <w:rPr>
                <w:rFonts w:asciiTheme="majorHAnsi" w:hAnsiTheme="majorHAnsi" w:cstheme="majorHAnsi"/>
                <w:sz w:val="18"/>
                <w:szCs w:val="18"/>
              </w:rPr>
              <w:t>€ 66.140.382,53</w:t>
            </w:r>
          </w:p>
        </w:tc>
        <w:tc>
          <w:tcPr>
            <w:tcW w:w="2378" w:type="dxa"/>
            <w:shd w:val="clear" w:color="auto" w:fill="FFFFFF"/>
          </w:tcPr>
          <w:p w14:paraId="3E31E999" w14:textId="77777777" w:rsidR="00590872" w:rsidRPr="00CF6D7F" w:rsidRDefault="00590872">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CF6D7F">
              <w:rPr>
                <w:rFonts w:asciiTheme="majorHAnsi" w:hAnsiTheme="majorHAnsi" w:cstheme="majorHAnsi"/>
                <w:sz w:val="18"/>
                <w:szCs w:val="18"/>
              </w:rPr>
              <w:t>€ 62.817.865,47</w:t>
            </w:r>
          </w:p>
        </w:tc>
      </w:tr>
      <w:tr w:rsidR="00590872" w:rsidRPr="00CF6D7F" w14:paraId="7BD81F7D" w14:textId="77777777" w:rsidTr="0019555A">
        <w:trPr>
          <w:jc w:val="center"/>
        </w:trPr>
        <w:tc>
          <w:tcPr>
            <w:tcW w:w="1406" w:type="dxa"/>
            <w:shd w:val="clear" w:color="auto" w:fill="FFFFFF"/>
          </w:tcPr>
          <w:p w14:paraId="4AA7AABE" w14:textId="77777777" w:rsidR="00590872" w:rsidRPr="00CF6D7F" w:rsidRDefault="00590872">
            <w:pPr>
              <w:widowControl w:val="0"/>
              <w:pBdr>
                <w:top w:val="nil"/>
                <w:left w:val="nil"/>
                <w:bottom w:val="nil"/>
                <w:right w:val="nil"/>
                <w:between w:val="nil"/>
              </w:pBdr>
              <w:spacing w:line="240" w:lineRule="auto"/>
              <w:rPr>
                <w:rFonts w:asciiTheme="majorHAnsi" w:hAnsiTheme="majorHAnsi" w:cstheme="majorHAnsi"/>
                <w:sz w:val="18"/>
                <w:szCs w:val="18"/>
              </w:rPr>
            </w:pPr>
            <w:r w:rsidRPr="00CF6D7F">
              <w:rPr>
                <w:rFonts w:asciiTheme="majorHAnsi" w:hAnsiTheme="majorHAnsi" w:cstheme="majorHAnsi"/>
                <w:sz w:val="18"/>
                <w:szCs w:val="18"/>
              </w:rPr>
              <w:t>Parte accantonata (B)</w:t>
            </w:r>
          </w:p>
        </w:tc>
        <w:tc>
          <w:tcPr>
            <w:tcW w:w="1845" w:type="dxa"/>
            <w:shd w:val="clear" w:color="auto" w:fill="FFFFFF"/>
          </w:tcPr>
          <w:p w14:paraId="455D4263" w14:textId="77777777" w:rsidR="00590872" w:rsidRPr="00CF6D7F" w:rsidRDefault="00590872">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CF6D7F">
              <w:rPr>
                <w:rFonts w:asciiTheme="majorHAnsi" w:hAnsiTheme="majorHAnsi" w:cstheme="majorHAnsi"/>
                <w:sz w:val="18"/>
                <w:szCs w:val="18"/>
              </w:rPr>
              <w:t>€ 68.661.888,14</w:t>
            </w:r>
          </w:p>
        </w:tc>
        <w:tc>
          <w:tcPr>
            <w:tcW w:w="2041" w:type="dxa"/>
            <w:shd w:val="clear" w:color="auto" w:fill="FFFFFF"/>
          </w:tcPr>
          <w:p w14:paraId="25C8AE00" w14:textId="77777777" w:rsidR="00590872" w:rsidRPr="00CF6D7F" w:rsidRDefault="00590872">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CF6D7F">
              <w:rPr>
                <w:rFonts w:asciiTheme="majorHAnsi" w:hAnsiTheme="majorHAnsi" w:cstheme="majorHAnsi"/>
                <w:sz w:val="18"/>
                <w:szCs w:val="18"/>
              </w:rPr>
              <w:t>€ 57.752.081,81</w:t>
            </w:r>
          </w:p>
        </w:tc>
        <w:tc>
          <w:tcPr>
            <w:tcW w:w="2378" w:type="dxa"/>
            <w:shd w:val="clear" w:color="auto" w:fill="FFFFFF"/>
          </w:tcPr>
          <w:p w14:paraId="1EC80E45" w14:textId="47CBCCB5" w:rsidR="00590872" w:rsidRPr="00CF6D7F" w:rsidRDefault="0019555A">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19555A">
              <w:rPr>
                <w:rFonts w:asciiTheme="majorHAnsi" w:hAnsiTheme="majorHAnsi" w:cstheme="majorHAnsi"/>
                <w:sz w:val="18"/>
                <w:szCs w:val="18"/>
              </w:rPr>
              <w:t>€58.123.211,40</w:t>
            </w:r>
          </w:p>
        </w:tc>
      </w:tr>
      <w:tr w:rsidR="00590872" w:rsidRPr="00CF6D7F" w14:paraId="225A48E3" w14:textId="77777777" w:rsidTr="0019555A">
        <w:trPr>
          <w:jc w:val="center"/>
        </w:trPr>
        <w:tc>
          <w:tcPr>
            <w:tcW w:w="1406" w:type="dxa"/>
            <w:shd w:val="clear" w:color="auto" w:fill="FFFFFF"/>
          </w:tcPr>
          <w:p w14:paraId="2D3D07FB" w14:textId="77777777" w:rsidR="00590872" w:rsidRPr="00CF6D7F" w:rsidRDefault="00590872">
            <w:pPr>
              <w:widowControl w:val="0"/>
              <w:pBdr>
                <w:top w:val="nil"/>
                <w:left w:val="nil"/>
                <w:bottom w:val="nil"/>
                <w:right w:val="nil"/>
                <w:between w:val="nil"/>
              </w:pBdr>
              <w:spacing w:line="240" w:lineRule="auto"/>
              <w:rPr>
                <w:rFonts w:asciiTheme="majorHAnsi" w:hAnsiTheme="majorHAnsi" w:cstheme="majorHAnsi"/>
                <w:sz w:val="18"/>
                <w:szCs w:val="18"/>
              </w:rPr>
            </w:pPr>
            <w:r w:rsidRPr="00CF6D7F">
              <w:rPr>
                <w:rFonts w:asciiTheme="majorHAnsi" w:hAnsiTheme="majorHAnsi" w:cstheme="majorHAnsi"/>
                <w:sz w:val="18"/>
                <w:szCs w:val="18"/>
              </w:rPr>
              <w:t>Parte vincolata (C)</w:t>
            </w:r>
          </w:p>
        </w:tc>
        <w:tc>
          <w:tcPr>
            <w:tcW w:w="1845" w:type="dxa"/>
            <w:shd w:val="clear" w:color="auto" w:fill="FFFFFF"/>
          </w:tcPr>
          <w:p w14:paraId="32F30603" w14:textId="77777777" w:rsidR="00590872" w:rsidRPr="00CF6D7F" w:rsidRDefault="00590872">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CF6D7F">
              <w:rPr>
                <w:rFonts w:asciiTheme="majorHAnsi" w:hAnsiTheme="majorHAnsi" w:cstheme="majorHAnsi"/>
                <w:sz w:val="18"/>
                <w:szCs w:val="18"/>
              </w:rPr>
              <w:t>€ 8.410.429,46</w:t>
            </w:r>
          </w:p>
        </w:tc>
        <w:tc>
          <w:tcPr>
            <w:tcW w:w="2041" w:type="dxa"/>
            <w:shd w:val="clear" w:color="auto" w:fill="FFFFFF"/>
          </w:tcPr>
          <w:p w14:paraId="303A8100" w14:textId="3CDA1BFB" w:rsidR="00590872" w:rsidRPr="00CF6D7F" w:rsidRDefault="00590872">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CF6D7F">
              <w:rPr>
                <w:rFonts w:asciiTheme="majorHAnsi" w:hAnsiTheme="majorHAnsi" w:cstheme="majorHAnsi"/>
                <w:sz w:val="18"/>
                <w:szCs w:val="18"/>
              </w:rPr>
              <w:t>4.662.716,17</w:t>
            </w:r>
          </w:p>
        </w:tc>
        <w:tc>
          <w:tcPr>
            <w:tcW w:w="2378" w:type="dxa"/>
            <w:shd w:val="clear" w:color="auto" w:fill="FFFFFF"/>
          </w:tcPr>
          <w:p w14:paraId="4F73A3A8" w14:textId="31B71CBF" w:rsidR="00590872" w:rsidRPr="00CF6D7F" w:rsidRDefault="00590872">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CF6D7F">
              <w:rPr>
                <w:rFonts w:asciiTheme="majorHAnsi" w:hAnsiTheme="majorHAnsi" w:cstheme="majorHAnsi"/>
                <w:sz w:val="18"/>
                <w:szCs w:val="18"/>
              </w:rPr>
              <w:t>1.626.686,48</w:t>
            </w:r>
          </w:p>
        </w:tc>
      </w:tr>
      <w:tr w:rsidR="00590872" w:rsidRPr="00CF6D7F" w14:paraId="44EF5D65" w14:textId="77777777" w:rsidTr="0019555A">
        <w:trPr>
          <w:jc w:val="center"/>
        </w:trPr>
        <w:tc>
          <w:tcPr>
            <w:tcW w:w="1406" w:type="dxa"/>
            <w:shd w:val="clear" w:color="auto" w:fill="FFFFFF"/>
          </w:tcPr>
          <w:p w14:paraId="7CAAF2AB" w14:textId="77777777" w:rsidR="00590872" w:rsidRPr="00CF6D7F" w:rsidRDefault="00590872">
            <w:pPr>
              <w:widowControl w:val="0"/>
              <w:pBdr>
                <w:top w:val="nil"/>
                <w:left w:val="nil"/>
                <w:bottom w:val="nil"/>
                <w:right w:val="nil"/>
                <w:between w:val="nil"/>
              </w:pBdr>
              <w:spacing w:line="240" w:lineRule="auto"/>
              <w:rPr>
                <w:rFonts w:asciiTheme="majorHAnsi" w:hAnsiTheme="majorHAnsi" w:cstheme="majorHAnsi"/>
                <w:sz w:val="18"/>
                <w:szCs w:val="18"/>
              </w:rPr>
            </w:pPr>
            <w:r w:rsidRPr="00CF6D7F">
              <w:rPr>
                <w:rFonts w:asciiTheme="majorHAnsi" w:hAnsiTheme="majorHAnsi" w:cstheme="majorHAnsi"/>
                <w:sz w:val="18"/>
                <w:szCs w:val="18"/>
              </w:rPr>
              <w:t>Parte destinata agli investimenti (D)</w:t>
            </w:r>
          </w:p>
        </w:tc>
        <w:tc>
          <w:tcPr>
            <w:tcW w:w="1845" w:type="dxa"/>
            <w:shd w:val="clear" w:color="auto" w:fill="FFFFFF"/>
          </w:tcPr>
          <w:p w14:paraId="5CA135FF" w14:textId="77777777" w:rsidR="00590872" w:rsidRPr="00CF6D7F" w:rsidRDefault="00590872">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CF6D7F">
              <w:rPr>
                <w:rFonts w:asciiTheme="majorHAnsi" w:hAnsiTheme="majorHAnsi" w:cstheme="majorHAnsi"/>
                <w:sz w:val="18"/>
                <w:szCs w:val="18"/>
              </w:rPr>
              <w:t>€ 0,00</w:t>
            </w:r>
          </w:p>
        </w:tc>
        <w:tc>
          <w:tcPr>
            <w:tcW w:w="2041" w:type="dxa"/>
            <w:shd w:val="clear" w:color="auto" w:fill="FFFFFF"/>
          </w:tcPr>
          <w:p w14:paraId="2FA16BB4" w14:textId="77777777" w:rsidR="00590872" w:rsidRPr="00CF6D7F" w:rsidRDefault="00590872">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CF6D7F">
              <w:rPr>
                <w:rFonts w:asciiTheme="majorHAnsi" w:hAnsiTheme="majorHAnsi" w:cstheme="majorHAnsi"/>
                <w:sz w:val="18"/>
                <w:szCs w:val="18"/>
              </w:rPr>
              <w:t>€ 0,00</w:t>
            </w:r>
          </w:p>
        </w:tc>
        <w:tc>
          <w:tcPr>
            <w:tcW w:w="2378" w:type="dxa"/>
            <w:shd w:val="clear" w:color="auto" w:fill="FFFFFF"/>
          </w:tcPr>
          <w:p w14:paraId="5EAD99BA" w14:textId="77777777" w:rsidR="00590872" w:rsidRPr="00CF6D7F" w:rsidRDefault="00590872">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CF6D7F">
              <w:rPr>
                <w:rFonts w:asciiTheme="majorHAnsi" w:hAnsiTheme="majorHAnsi" w:cstheme="majorHAnsi"/>
                <w:sz w:val="18"/>
                <w:szCs w:val="18"/>
              </w:rPr>
              <w:t>€ 0,00</w:t>
            </w:r>
          </w:p>
        </w:tc>
      </w:tr>
      <w:tr w:rsidR="00590872" w:rsidRPr="00CF6D7F" w14:paraId="04831BB8" w14:textId="77777777" w:rsidTr="0019555A">
        <w:trPr>
          <w:jc w:val="center"/>
        </w:trPr>
        <w:tc>
          <w:tcPr>
            <w:tcW w:w="1406" w:type="dxa"/>
            <w:shd w:val="clear" w:color="auto" w:fill="FFFFFF"/>
          </w:tcPr>
          <w:p w14:paraId="2DDEC9F4" w14:textId="77777777" w:rsidR="00590872" w:rsidRPr="00CF6D7F" w:rsidRDefault="00590872">
            <w:pPr>
              <w:widowControl w:val="0"/>
              <w:pBdr>
                <w:top w:val="nil"/>
                <w:left w:val="nil"/>
                <w:bottom w:val="nil"/>
                <w:right w:val="nil"/>
                <w:between w:val="nil"/>
              </w:pBdr>
              <w:spacing w:line="240" w:lineRule="auto"/>
              <w:rPr>
                <w:rFonts w:asciiTheme="majorHAnsi" w:hAnsiTheme="majorHAnsi" w:cstheme="majorHAnsi"/>
                <w:sz w:val="18"/>
                <w:szCs w:val="18"/>
              </w:rPr>
            </w:pPr>
            <w:r w:rsidRPr="00CF6D7F">
              <w:rPr>
                <w:rFonts w:asciiTheme="majorHAnsi" w:hAnsiTheme="majorHAnsi" w:cstheme="majorHAnsi"/>
                <w:sz w:val="18"/>
                <w:szCs w:val="18"/>
              </w:rPr>
              <w:t>Totale parte disponibile (E=A-B-C-D)</w:t>
            </w:r>
          </w:p>
        </w:tc>
        <w:tc>
          <w:tcPr>
            <w:tcW w:w="1845" w:type="dxa"/>
            <w:shd w:val="clear" w:color="auto" w:fill="FFFFFF"/>
          </w:tcPr>
          <w:p w14:paraId="3787D338" w14:textId="77777777" w:rsidR="00590872" w:rsidRPr="00CF6D7F" w:rsidRDefault="00590872">
            <w:pPr>
              <w:widowControl w:val="0"/>
              <w:pBdr>
                <w:top w:val="nil"/>
                <w:left w:val="nil"/>
                <w:bottom w:val="nil"/>
                <w:right w:val="nil"/>
                <w:between w:val="nil"/>
              </w:pBdr>
              <w:spacing w:line="240" w:lineRule="auto"/>
              <w:jc w:val="right"/>
              <w:rPr>
                <w:rFonts w:asciiTheme="majorHAnsi" w:hAnsiTheme="majorHAnsi" w:cstheme="majorHAnsi"/>
                <w:sz w:val="18"/>
                <w:szCs w:val="18"/>
                <w:highlight w:val="yellow"/>
              </w:rPr>
            </w:pPr>
            <w:r w:rsidRPr="00CF6D7F">
              <w:rPr>
                <w:rFonts w:asciiTheme="majorHAnsi" w:hAnsiTheme="majorHAnsi" w:cstheme="majorHAnsi"/>
                <w:sz w:val="18"/>
                <w:szCs w:val="18"/>
              </w:rPr>
              <w:t>€ 4.205.636,98</w:t>
            </w:r>
          </w:p>
        </w:tc>
        <w:tc>
          <w:tcPr>
            <w:tcW w:w="2041" w:type="dxa"/>
            <w:shd w:val="clear" w:color="auto" w:fill="FFFFFF"/>
          </w:tcPr>
          <w:p w14:paraId="70BEED7F" w14:textId="2645F3C7" w:rsidR="00590872" w:rsidRPr="00CF6D7F" w:rsidRDefault="00C36497">
            <w:pPr>
              <w:widowControl w:val="0"/>
              <w:pBdr>
                <w:top w:val="nil"/>
                <w:left w:val="nil"/>
                <w:bottom w:val="nil"/>
                <w:right w:val="nil"/>
                <w:between w:val="nil"/>
              </w:pBdr>
              <w:spacing w:line="240" w:lineRule="auto"/>
              <w:jc w:val="right"/>
              <w:rPr>
                <w:rFonts w:asciiTheme="majorHAnsi" w:hAnsiTheme="majorHAnsi" w:cstheme="majorHAnsi"/>
                <w:sz w:val="18"/>
                <w:szCs w:val="18"/>
              </w:rPr>
            </w:pPr>
            <w:r>
              <w:rPr>
                <w:rFonts w:asciiTheme="majorHAnsi" w:hAnsiTheme="majorHAnsi" w:cstheme="majorHAnsi"/>
                <w:sz w:val="18"/>
                <w:szCs w:val="18"/>
              </w:rPr>
              <w:t xml:space="preserve">€ </w:t>
            </w:r>
            <w:r w:rsidR="00590872" w:rsidRPr="00CF6D7F">
              <w:rPr>
                <w:rFonts w:asciiTheme="majorHAnsi" w:hAnsiTheme="majorHAnsi" w:cstheme="majorHAnsi"/>
                <w:sz w:val="18"/>
                <w:szCs w:val="18"/>
              </w:rPr>
              <w:t>4.745.576,44</w:t>
            </w:r>
          </w:p>
        </w:tc>
        <w:tc>
          <w:tcPr>
            <w:tcW w:w="2378" w:type="dxa"/>
            <w:shd w:val="clear" w:color="auto" w:fill="FFFFFF"/>
          </w:tcPr>
          <w:p w14:paraId="67AA1F64" w14:textId="4509474F" w:rsidR="00590872" w:rsidRPr="00CF6D7F" w:rsidRDefault="00C36497">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C36497">
              <w:rPr>
                <w:rFonts w:asciiTheme="majorHAnsi" w:hAnsiTheme="majorHAnsi" w:cstheme="majorHAnsi"/>
                <w:sz w:val="18"/>
                <w:szCs w:val="18"/>
              </w:rPr>
              <w:t>€ 3.067.967,59</w:t>
            </w:r>
          </w:p>
        </w:tc>
      </w:tr>
    </w:tbl>
    <w:p w14:paraId="32B8C280" w14:textId="77777777" w:rsidR="002A4293" w:rsidRDefault="00592A48">
      <w:r>
        <w:br w:type="page"/>
      </w:r>
    </w:p>
    <w:p w14:paraId="750A785F" w14:textId="77777777" w:rsidR="002A4293" w:rsidRDefault="00592A48">
      <w:pPr>
        <w:pStyle w:val="Titolo2"/>
      </w:pPr>
      <w:bookmarkStart w:id="19" w:name="_1y1hqa5l3kgt" w:colFirst="0" w:colLast="0"/>
      <w:bookmarkEnd w:id="19"/>
      <w:r>
        <w:lastRenderedPageBreak/>
        <w:t>2 - Fondo Pluriennale Vincolato</w:t>
      </w:r>
    </w:p>
    <w:p w14:paraId="2DB8C67B" w14:textId="77777777" w:rsidR="002A4293" w:rsidRDefault="002A4293"/>
    <w:p w14:paraId="24A31ACD" w14:textId="77777777" w:rsidR="002A4293" w:rsidRDefault="00592A48">
      <w:pPr>
        <w:jc w:val="both"/>
      </w:pPr>
      <w:r>
        <w:t>Il Fondo Pluriennale Vincolato (FPV) è un saldo finanziario che rappresenta risorse già accertate e destinate alla copertura di obbligazioni passive già assunte dall’Ente, ma esigibili in esercizi successivi rispetto a quello in cui è stata accertata l’entrata. Esso consente di rispettare il principio della competenza finanziaria potenziata, evidenziando in modo trasparente la distanza temporale tra l'acquisizione delle risorse e il loro effettivo utilizzo.</w:t>
      </w:r>
    </w:p>
    <w:p w14:paraId="2047F434" w14:textId="77777777" w:rsidR="002A4293" w:rsidRDefault="00592A48">
      <w:pPr>
        <w:jc w:val="both"/>
      </w:pPr>
      <w:r>
        <w:t>Il FPV costituisce uno strumento di programmazione e rappresentazione della spesa pubblica, sia corrente sia in conto capitale, destinata ad essere sostenuta su base pluriennale. Le risorse iscritte nel FPV non possono essere oggetto di nuovi impegni né di pagamenti fino alla loro effettiva esigibilità.</w:t>
      </w:r>
    </w:p>
    <w:p w14:paraId="03703E8B" w14:textId="77777777" w:rsidR="002A4293" w:rsidRDefault="00592A48">
      <w:pPr>
        <w:jc w:val="both"/>
      </w:pPr>
      <w:r>
        <w:t xml:space="preserve">Il Fondo è alimentato esclusivamente da entrate vincolate, sia correnti sia in conto capitale, accertate in esercizi precedenti rispetto a quelli in cui sono imputate le relative spese. In occasione del riaccertamento ordinario dei residui, il FPV può essere costituito anche indipendentemente dalla natura vincolata delle entrate, per consentire la </w:t>
      </w:r>
      <w:proofErr w:type="spellStart"/>
      <w:r>
        <w:t>reimputazione</w:t>
      </w:r>
      <w:proofErr w:type="spellEnd"/>
      <w:r>
        <w:t xml:space="preserve"> di impegni non più esigibili nell’esercizio di riferimento.</w:t>
      </w:r>
    </w:p>
    <w:p w14:paraId="041C1133" w14:textId="77777777" w:rsidR="002A4293" w:rsidRDefault="00592A48">
      <w:pPr>
        <w:jc w:val="both"/>
      </w:pPr>
      <w:r>
        <w:t>Sebbene sia prevalentemente destinato a spese in conto capitale, il FPV può coprire anche spese correnti finanziate da entrate vincolate esigibili in esercizi precedenti. Il fondo diviene utilizzabile a seguito dell’accertamento delle entrate che lo finanziano.</w:t>
      </w:r>
    </w:p>
    <w:p w14:paraId="43CC7591" w14:textId="77777777" w:rsidR="002A4293" w:rsidRDefault="00592A48">
      <w:pPr>
        <w:jc w:val="both"/>
      </w:pPr>
      <w:r>
        <w:t>Nel rendiconto, le quote di FPV non prenotate costituiscono economie di bilancio e concorrono al risultato di amministrazione.</w:t>
      </w:r>
    </w:p>
    <w:p w14:paraId="15C723AE" w14:textId="77777777" w:rsidR="002A4293" w:rsidRDefault="00592A48">
      <w:pPr>
        <w:jc w:val="both"/>
      </w:pPr>
      <w:r>
        <w:t>Il FPV stanziato tra le spese è composto da due componenti:</w:t>
      </w:r>
    </w:p>
    <w:p w14:paraId="13B0822F" w14:textId="77777777" w:rsidR="002A4293" w:rsidRDefault="00592A48">
      <w:pPr>
        <w:numPr>
          <w:ilvl w:val="0"/>
          <w:numId w:val="12"/>
        </w:numPr>
        <w:jc w:val="both"/>
      </w:pPr>
      <w:r>
        <w:t>Risorse accertate in esercizi precedenti, destinate a spese già impegnate e imputate all’esercizio in corso o successivi.</w:t>
      </w:r>
    </w:p>
    <w:p w14:paraId="757F12D9" w14:textId="77777777" w:rsidR="002A4293" w:rsidRDefault="00592A48">
      <w:pPr>
        <w:numPr>
          <w:ilvl w:val="0"/>
          <w:numId w:val="12"/>
        </w:numPr>
        <w:jc w:val="both"/>
      </w:pPr>
      <w:r>
        <w:t>Risorse accertate nell’esercizio corrente, destinate a coprire spese impegnate nello stesso esercizio ma imputate ad anni successivi.</w:t>
      </w:r>
    </w:p>
    <w:p w14:paraId="2702FD81" w14:textId="77777777" w:rsidR="002A4293" w:rsidRDefault="00592A48">
      <w:pPr>
        <w:sectPr w:rsidR="002A4293">
          <w:pgSz w:w="11909" w:h="16834"/>
          <w:pgMar w:top="1440" w:right="1440" w:bottom="1440" w:left="1440" w:header="720" w:footer="720" w:gutter="0"/>
          <w:cols w:space="720"/>
        </w:sectPr>
      </w:pPr>
      <w:r>
        <w:br w:type="page"/>
      </w:r>
    </w:p>
    <w:p w14:paraId="38C3FC48" w14:textId="77777777" w:rsidR="002A4293" w:rsidRDefault="00592A48">
      <w:pPr>
        <w:pStyle w:val="Titolo3"/>
      </w:pPr>
      <w:bookmarkStart w:id="20" w:name="_moe6zr9ay6y7" w:colFirst="0" w:colLast="0"/>
      <w:bookmarkEnd w:id="20"/>
      <w:r>
        <w:lastRenderedPageBreak/>
        <w:t>Fondo pluriennale vincolato da esercizi precedenti</w:t>
      </w:r>
    </w:p>
    <w:p w14:paraId="51B21565" w14:textId="77777777" w:rsidR="002A4293" w:rsidRDefault="002A4293"/>
    <w:p w14:paraId="37EBA938" w14:textId="77777777" w:rsidR="002A4293" w:rsidRDefault="00592A48">
      <w:pPr>
        <w:jc w:val="both"/>
      </w:pPr>
      <w:r>
        <w:t>Il prospetto riporta il Fondo Pluriennale Vincolato accantonato l'esercizio precedente risultante dai singoli programmi di Spesa del Rendiconto e il suo relativo utilizzo durante l'esercizio in corso.</w:t>
      </w:r>
    </w:p>
    <w:p w14:paraId="66C7A7E7" w14:textId="77777777" w:rsidR="002A4293" w:rsidRDefault="00592A48">
      <w:pPr>
        <w:jc w:val="both"/>
      </w:pPr>
      <w:r>
        <w:t>L’importo rimandato ad esercizi successivi che ne deriva confluisce nuovamente nel Fondo Pluriennale Vincolato del Rendiconto dell’esercizio in corso.</w:t>
      </w:r>
    </w:p>
    <w:p w14:paraId="14812B9A" w14:textId="77777777" w:rsidR="002A4293" w:rsidRDefault="002A4293"/>
    <w:p w14:paraId="3A726EE3" w14:textId="2FB2E4C5" w:rsidR="002A4293" w:rsidRPr="00911462" w:rsidRDefault="002A4293">
      <w:pPr>
        <w:rPr>
          <w:b/>
        </w:rPr>
      </w:pPr>
    </w:p>
    <w:tbl>
      <w:tblPr>
        <w:tblStyle w:val="ae"/>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2A4293" w14:paraId="153F0757" w14:textId="77777777" w:rsidTr="008F07DD">
        <w:tc>
          <w:tcPr>
            <w:tcW w:w="2325" w:type="dxa"/>
            <w:shd w:val="clear" w:color="auto" w:fill="9CC3E5"/>
          </w:tcPr>
          <w:p w14:paraId="5314E04B" w14:textId="77777777" w:rsidR="002A4293" w:rsidRDefault="00592A48">
            <w:pPr>
              <w:widowControl w:val="0"/>
              <w:pBdr>
                <w:top w:val="nil"/>
                <w:left w:val="nil"/>
                <w:bottom w:val="nil"/>
                <w:right w:val="nil"/>
                <w:between w:val="nil"/>
              </w:pBdr>
              <w:spacing w:line="240" w:lineRule="auto"/>
              <w:jc w:val="center"/>
              <w:rPr>
                <w:b/>
                <w:bCs/>
              </w:rPr>
            </w:pPr>
            <w:r>
              <w:rPr>
                <w:b/>
                <w:bCs/>
              </w:rPr>
              <w:t xml:space="preserve"> </w:t>
            </w:r>
          </w:p>
        </w:tc>
        <w:tc>
          <w:tcPr>
            <w:tcW w:w="2325" w:type="dxa"/>
            <w:shd w:val="clear" w:color="auto" w:fill="9CC3E5"/>
          </w:tcPr>
          <w:p w14:paraId="62ED7150" w14:textId="77777777" w:rsidR="002A4293" w:rsidRDefault="00592A48">
            <w:pPr>
              <w:widowControl w:val="0"/>
              <w:pBdr>
                <w:top w:val="nil"/>
                <w:left w:val="nil"/>
                <w:bottom w:val="nil"/>
                <w:right w:val="nil"/>
                <w:between w:val="nil"/>
              </w:pBdr>
              <w:spacing w:line="240" w:lineRule="auto"/>
              <w:jc w:val="center"/>
              <w:rPr>
                <w:b/>
                <w:bCs/>
              </w:rPr>
            </w:pPr>
            <w:r>
              <w:rPr>
                <w:b/>
                <w:bCs/>
              </w:rPr>
              <w:t>Impegnato nell'anno</w:t>
            </w:r>
          </w:p>
        </w:tc>
        <w:tc>
          <w:tcPr>
            <w:tcW w:w="2326" w:type="dxa"/>
            <w:shd w:val="clear" w:color="auto" w:fill="9CC3E5"/>
          </w:tcPr>
          <w:p w14:paraId="4A21029F" w14:textId="77777777" w:rsidR="002A4293" w:rsidRDefault="00592A48">
            <w:pPr>
              <w:widowControl w:val="0"/>
              <w:pBdr>
                <w:top w:val="nil"/>
                <w:left w:val="nil"/>
                <w:bottom w:val="nil"/>
                <w:right w:val="nil"/>
                <w:between w:val="nil"/>
              </w:pBdr>
              <w:spacing w:line="240" w:lineRule="auto"/>
              <w:jc w:val="center"/>
              <w:rPr>
                <w:b/>
                <w:bCs/>
              </w:rPr>
            </w:pPr>
            <w:r>
              <w:rPr>
                <w:b/>
                <w:bCs/>
              </w:rPr>
              <w:t>di cui pagato nell'anno</w:t>
            </w:r>
          </w:p>
        </w:tc>
        <w:tc>
          <w:tcPr>
            <w:tcW w:w="2326" w:type="dxa"/>
            <w:shd w:val="clear" w:color="auto" w:fill="9CC3E5"/>
          </w:tcPr>
          <w:p w14:paraId="6F6E7190" w14:textId="77777777" w:rsidR="002A4293" w:rsidRDefault="00592A48">
            <w:pPr>
              <w:widowControl w:val="0"/>
              <w:pBdr>
                <w:top w:val="nil"/>
                <w:left w:val="nil"/>
                <w:bottom w:val="nil"/>
                <w:right w:val="nil"/>
                <w:between w:val="nil"/>
              </w:pBdr>
              <w:spacing w:line="240" w:lineRule="auto"/>
              <w:jc w:val="center"/>
              <w:rPr>
                <w:b/>
                <w:bCs/>
              </w:rPr>
            </w:pPr>
            <w:proofErr w:type="spellStart"/>
            <w:r>
              <w:rPr>
                <w:b/>
                <w:bCs/>
              </w:rPr>
              <w:t>Reimputato</w:t>
            </w:r>
            <w:proofErr w:type="spellEnd"/>
            <w:r>
              <w:rPr>
                <w:b/>
                <w:bCs/>
              </w:rPr>
              <w:t xml:space="preserve"> </w:t>
            </w:r>
          </w:p>
          <w:p w14:paraId="7B079F6A" w14:textId="77777777" w:rsidR="002A4293" w:rsidRDefault="00592A48">
            <w:pPr>
              <w:widowControl w:val="0"/>
              <w:pBdr>
                <w:top w:val="nil"/>
                <w:left w:val="nil"/>
                <w:bottom w:val="nil"/>
                <w:right w:val="nil"/>
                <w:between w:val="nil"/>
              </w:pBdr>
              <w:spacing w:line="240" w:lineRule="auto"/>
              <w:jc w:val="center"/>
              <w:rPr>
                <w:b/>
                <w:bCs/>
              </w:rPr>
            </w:pPr>
            <w:r>
              <w:rPr>
                <w:b/>
                <w:bCs/>
              </w:rPr>
              <w:t>es. successivi</w:t>
            </w:r>
          </w:p>
        </w:tc>
        <w:tc>
          <w:tcPr>
            <w:tcW w:w="2326" w:type="dxa"/>
            <w:shd w:val="clear" w:color="auto" w:fill="9CC3E5"/>
          </w:tcPr>
          <w:p w14:paraId="6E7B9A52" w14:textId="77777777" w:rsidR="002A4293" w:rsidRDefault="00592A48">
            <w:pPr>
              <w:widowControl w:val="0"/>
              <w:pBdr>
                <w:top w:val="nil"/>
                <w:left w:val="nil"/>
                <w:bottom w:val="nil"/>
                <w:right w:val="nil"/>
                <w:between w:val="nil"/>
              </w:pBdr>
              <w:spacing w:line="240" w:lineRule="auto"/>
              <w:jc w:val="center"/>
              <w:rPr>
                <w:b/>
                <w:bCs/>
              </w:rPr>
            </w:pPr>
            <w:r>
              <w:rPr>
                <w:b/>
                <w:bCs/>
              </w:rPr>
              <w:t>Residuo</w:t>
            </w:r>
          </w:p>
        </w:tc>
        <w:tc>
          <w:tcPr>
            <w:tcW w:w="2326" w:type="dxa"/>
            <w:shd w:val="clear" w:color="auto" w:fill="9CC3E5"/>
          </w:tcPr>
          <w:p w14:paraId="16DC1C86" w14:textId="77777777" w:rsidR="002A4293" w:rsidRDefault="00592A48">
            <w:pPr>
              <w:widowControl w:val="0"/>
              <w:pBdr>
                <w:top w:val="nil"/>
                <w:left w:val="nil"/>
                <w:bottom w:val="nil"/>
                <w:right w:val="nil"/>
                <w:between w:val="nil"/>
              </w:pBdr>
              <w:spacing w:line="240" w:lineRule="auto"/>
              <w:jc w:val="center"/>
              <w:rPr>
                <w:b/>
                <w:bCs/>
              </w:rPr>
            </w:pPr>
            <w:r>
              <w:rPr>
                <w:b/>
                <w:bCs/>
              </w:rPr>
              <w:t>Economie</w:t>
            </w:r>
          </w:p>
        </w:tc>
      </w:tr>
      <w:tr w:rsidR="008F07DD" w:rsidRPr="00CA38D7" w14:paraId="111F7901" w14:textId="77777777" w:rsidTr="008F07DD">
        <w:tc>
          <w:tcPr>
            <w:tcW w:w="2325" w:type="dxa"/>
            <w:shd w:val="clear" w:color="auto" w:fill="FFFFFF"/>
            <w:vAlign w:val="center"/>
          </w:tcPr>
          <w:p w14:paraId="2E095319" w14:textId="5342F5C4" w:rsidR="008F07DD" w:rsidRPr="008F07DD" w:rsidRDefault="008F07DD" w:rsidP="008F07DD">
            <w:pPr>
              <w:widowControl w:val="0"/>
              <w:pBdr>
                <w:top w:val="nil"/>
                <w:left w:val="nil"/>
                <w:bottom w:val="nil"/>
                <w:right w:val="nil"/>
                <w:between w:val="nil"/>
              </w:pBdr>
              <w:spacing w:line="240" w:lineRule="auto"/>
            </w:pPr>
            <w:r w:rsidRPr="008F07DD">
              <w:rPr>
                <w:color w:val="000000"/>
                <w:sz w:val="20"/>
                <w:szCs w:val="20"/>
              </w:rPr>
              <w:t>3 - Acquisto di beni e servizi</w:t>
            </w:r>
          </w:p>
        </w:tc>
        <w:tc>
          <w:tcPr>
            <w:tcW w:w="2325" w:type="dxa"/>
            <w:shd w:val="clear" w:color="auto" w:fill="FFFFFF"/>
            <w:vAlign w:val="center"/>
          </w:tcPr>
          <w:p w14:paraId="36C5AC4A" w14:textId="59E0CC0D" w:rsidR="008F07DD" w:rsidRPr="008F07DD" w:rsidRDefault="008F07DD" w:rsidP="008F07DD">
            <w:pPr>
              <w:widowControl w:val="0"/>
              <w:pBdr>
                <w:top w:val="nil"/>
                <w:left w:val="nil"/>
                <w:bottom w:val="nil"/>
                <w:right w:val="nil"/>
                <w:between w:val="nil"/>
              </w:pBdr>
              <w:spacing w:line="240" w:lineRule="auto"/>
              <w:jc w:val="right"/>
            </w:pPr>
            <w:r w:rsidRPr="008F07DD">
              <w:rPr>
                <w:color w:val="000000"/>
                <w:sz w:val="20"/>
                <w:szCs w:val="20"/>
              </w:rPr>
              <w:t>€ 1.632.888,50</w:t>
            </w:r>
          </w:p>
        </w:tc>
        <w:tc>
          <w:tcPr>
            <w:tcW w:w="2326" w:type="dxa"/>
            <w:shd w:val="clear" w:color="auto" w:fill="FFFFFF"/>
            <w:vAlign w:val="center"/>
          </w:tcPr>
          <w:p w14:paraId="586F744A" w14:textId="6022B43F" w:rsidR="008F07DD" w:rsidRPr="008F07DD" w:rsidRDefault="008F07DD" w:rsidP="008F07DD">
            <w:pPr>
              <w:widowControl w:val="0"/>
              <w:pBdr>
                <w:top w:val="nil"/>
                <w:left w:val="nil"/>
                <w:bottom w:val="nil"/>
                <w:right w:val="nil"/>
                <w:between w:val="nil"/>
              </w:pBdr>
              <w:spacing w:line="240" w:lineRule="auto"/>
              <w:jc w:val="right"/>
            </w:pPr>
            <w:r w:rsidRPr="008F07DD">
              <w:rPr>
                <w:color w:val="000000"/>
                <w:sz w:val="20"/>
                <w:szCs w:val="20"/>
              </w:rPr>
              <w:t>€ 191.002,24</w:t>
            </w:r>
          </w:p>
        </w:tc>
        <w:tc>
          <w:tcPr>
            <w:tcW w:w="2326" w:type="dxa"/>
            <w:shd w:val="clear" w:color="auto" w:fill="FFFFFF"/>
            <w:vAlign w:val="center"/>
          </w:tcPr>
          <w:p w14:paraId="46CD19D1" w14:textId="2AE49EC4" w:rsidR="008F07DD" w:rsidRPr="008F07DD" w:rsidRDefault="008F07DD" w:rsidP="008F07DD">
            <w:pPr>
              <w:widowControl w:val="0"/>
              <w:pBdr>
                <w:top w:val="nil"/>
                <w:left w:val="nil"/>
                <w:bottom w:val="nil"/>
                <w:right w:val="nil"/>
                <w:between w:val="nil"/>
              </w:pBdr>
              <w:spacing w:line="240" w:lineRule="auto"/>
              <w:jc w:val="right"/>
            </w:pPr>
            <w:r w:rsidRPr="008F07DD">
              <w:rPr>
                <w:color w:val="000000"/>
                <w:sz w:val="20"/>
                <w:szCs w:val="20"/>
              </w:rPr>
              <w:t>€ 126.341,53</w:t>
            </w:r>
          </w:p>
        </w:tc>
        <w:tc>
          <w:tcPr>
            <w:tcW w:w="2326" w:type="dxa"/>
            <w:shd w:val="clear" w:color="auto" w:fill="FFFFFF"/>
            <w:vAlign w:val="center"/>
          </w:tcPr>
          <w:p w14:paraId="45644616" w14:textId="125B04B4" w:rsidR="008F07DD" w:rsidRPr="008F07DD" w:rsidRDefault="008F07DD" w:rsidP="008F07DD">
            <w:pPr>
              <w:widowControl w:val="0"/>
              <w:pBdr>
                <w:top w:val="nil"/>
                <w:left w:val="nil"/>
                <w:bottom w:val="nil"/>
                <w:right w:val="nil"/>
                <w:between w:val="nil"/>
              </w:pBdr>
              <w:spacing w:line="240" w:lineRule="auto"/>
              <w:jc w:val="right"/>
            </w:pPr>
            <w:r w:rsidRPr="008F07DD">
              <w:rPr>
                <w:color w:val="000000"/>
                <w:sz w:val="20"/>
                <w:szCs w:val="20"/>
              </w:rPr>
              <w:t>€ 928.227,36</w:t>
            </w:r>
          </w:p>
        </w:tc>
        <w:tc>
          <w:tcPr>
            <w:tcW w:w="2326" w:type="dxa"/>
            <w:shd w:val="clear" w:color="auto" w:fill="FFFFFF"/>
            <w:vAlign w:val="center"/>
          </w:tcPr>
          <w:p w14:paraId="32E187B2" w14:textId="72F71CEA" w:rsidR="008F07DD" w:rsidRPr="008F07DD" w:rsidRDefault="008F07DD" w:rsidP="008F07DD">
            <w:pPr>
              <w:widowControl w:val="0"/>
              <w:pBdr>
                <w:top w:val="nil"/>
                <w:left w:val="nil"/>
                <w:bottom w:val="nil"/>
                <w:right w:val="nil"/>
                <w:between w:val="nil"/>
              </w:pBdr>
              <w:spacing w:line="240" w:lineRule="auto"/>
              <w:jc w:val="right"/>
            </w:pPr>
            <w:r w:rsidRPr="008F07DD">
              <w:rPr>
                <w:color w:val="FF0000"/>
                <w:sz w:val="20"/>
                <w:szCs w:val="20"/>
              </w:rPr>
              <w:t>-€ 387.317,37</w:t>
            </w:r>
          </w:p>
        </w:tc>
      </w:tr>
      <w:tr w:rsidR="008F07DD" w:rsidRPr="00CA38D7" w14:paraId="1529B8E0" w14:textId="77777777" w:rsidTr="008F07DD">
        <w:tc>
          <w:tcPr>
            <w:tcW w:w="2325" w:type="dxa"/>
            <w:shd w:val="clear" w:color="auto" w:fill="FFFFFF"/>
            <w:vAlign w:val="center"/>
          </w:tcPr>
          <w:p w14:paraId="7F71DDD2" w14:textId="32B155BF" w:rsidR="008F07DD" w:rsidRPr="008F07DD" w:rsidRDefault="008F07DD" w:rsidP="008F07DD">
            <w:pPr>
              <w:widowControl w:val="0"/>
              <w:pBdr>
                <w:top w:val="nil"/>
                <w:left w:val="nil"/>
                <w:bottom w:val="nil"/>
                <w:right w:val="nil"/>
                <w:between w:val="nil"/>
              </w:pBdr>
              <w:spacing w:line="240" w:lineRule="auto"/>
            </w:pPr>
            <w:r w:rsidRPr="008F07DD">
              <w:rPr>
                <w:color w:val="000000"/>
                <w:sz w:val="20"/>
                <w:szCs w:val="20"/>
              </w:rPr>
              <w:t>4 - Trasferimenti correnti</w:t>
            </w:r>
          </w:p>
        </w:tc>
        <w:tc>
          <w:tcPr>
            <w:tcW w:w="2325" w:type="dxa"/>
            <w:shd w:val="clear" w:color="auto" w:fill="FFFFFF"/>
            <w:vAlign w:val="center"/>
          </w:tcPr>
          <w:p w14:paraId="4E57C5E9" w14:textId="433EEA15" w:rsidR="008F07DD" w:rsidRPr="008F07DD" w:rsidRDefault="008F07DD" w:rsidP="008F07DD">
            <w:pPr>
              <w:widowControl w:val="0"/>
              <w:pBdr>
                <w:top w:val="nil"/>
                <w:left w:val="nil"/>
                <w:bottom w:val="nil"/>
                <w:right w:val="nil"/>
                <w:between w:val="nil"/>
              </w:pBdr>
              <w:spacing w:line="240" w:lineRule="auto"/>
              <w:jc w:val="right"/>
            </w:pPr>
            <w:r w:rsidRPr="008F07DD">
              <w:rPr>
                <w:color w:val="000000"/>
                <w:sz w:val="20"/>
                <w:szCs w:val="20"/>
              </w:rPr>
              <w:t>€ 2.015.566,37</w:t>
            </w:r>
          </w:p>
        </w:tc>
        <w:tc>
          <w:tcPr>
            <w:tcW w:w="2326" w:type="dxa"/>
            <w:shd w:val="clear" w:color="auto" w:fill="FFFFFF"/>
            <w:vAlign w:val="center"/>
          </w:tcPr>
          <w:p w14:paraId="185068F8" w14:textId="23499D47" w:rsidR="008F07DD" w:rsidRPr="008F07DD" w:rsidRDefault="008F07DD" w:rsidP="008F07DD">
            <w:pPr>
              <w:widowControl w:val="0"/>
              <w:pBdr>
                <w:top w:val="nil"/>
                <w:left w:val="nil"/>
                <w:bottom w:val="nil"/>
                <w:right w:val="nil"/>
                <w:between w:val="nil"/>
              </w:pBdr>
              <w:spacing w:line="240" w:lineRule="auto"/>
              <w:jc w:val="right"/>
            </w:pPr>
            <w:r w:rsidRPr="008F07DD">
              <w:rPr>
                <w:color w:val="000000"/>
                <w:sz w:val="20"/>
                <w:szCs w:val="20"/>
              </w:rPr>
              <w:t>€ 823.978,44</w:t>
            </w:r>
          </w:p>
        </w:tc>
        <w:tc>
          <w:tcPr>
            <w:tcW w:w="2326" w:type="dxa"/>
            <w:shd w:val="clear" w:color="auto" w:fill="FFFFFF"/>
            <w:vAlign w:val="center"/>
          </w:tcPr>
          <w:p w14:paraId="5FD7A618" w14:textId="1EABF524" w:rsidR="008F07DD" w:rsidRPr="008F07DD" w:rsidRDefault="008F07DD" w:rsidP="008F07DD">
            <w:pPr>
              <w:widowControl w:val="0"/>
              <w:pBdr>
                <w:top w:val="nil"/>
                <w:left w:val="nil"/>
                <w:bottom w:val="nil"/>
                <w:right w:val="nil"/>
                <w:between w:val="nil"/>
              </w:pBdr>
              <w:spacing w:line="240" w:lineRule="auto"/>
              <w:jc w:val="right"/>
            </w:pPr>
            <w:r w:rsidRPr="008F07DD">
              <w:rPr>
                <w:color w:val="000000"/>
                <w:sz w:val="20"/>
                <w:szCs w:val="20"/>
              </w:rPr>
              <w:t>1.272.522,33</w:t>
            </w:r>
          </w:p>
        </w:tc>
        <w:tc>
          <w:tcPr>
            <w:tcW w:w="2326" w:type="dxa"/>
            <w:shd w:val="clear" w:color="auto" w:fill="FFFFFF"/>
            <w:vAlign w:val="center"/>
          </w:tcPr>
          <w:p w14:paraId="6F0BC2CE" w14:textId="74E405D9" w:rsidR="008F07DD" w:rsidRPr="008F07DD" w:rsidRDefault="008F07DD" w:rsidP="008F07DD">
            <w:pPr>
              <w:widowControl w:val="0"/>
              <w:pBdr>
                <w:top w:val="nil"/>
                <w:left w:val="nil"/>
                <w:bottom w:val="nil"/>
                <w:right w:val="nil"/>
                <w:between w:val="nil"/>
              </w:pBdr>
              <w:spacing w:line="240" w:lineRule="auto"/>
              <w:jc w:val="right"/>
            </w:pPr>
            <w:r w:rsidRPr="008F07DD">
              <w:rPr>
                <w:color w:val="000000"/>
                <w:sz w:val="20"/>
                <w:szCs w:val="20"/>
              </w:rPr>
              <w:t>€ 1.164.921,25</w:t>
            </w:r>
          </w:p>
        </w:tc>
        <w:tc>
          <w:tcPr>
            <w:tcW w:w="2326" w:type="dxa"/>
            <w:shd w:val="clear" w:color="auto" w:fill="FFFFFF"/>
            <w:vAlign w:val="center"/>
          </w:tcPr>
          <w:p w14:paraId="313D3BBE" w14:textId="161708B5" w:rsidR="008F07DD" w:rsidRPr="008F07DD" w:rsidRDefault="008F07DD" w:rsidP="008F07DD">
            <w:pPr>
              <w:widowControl w:val="0"/>
              <w:pBdr>
                <w:top w:val="nil"/>
                <w:left w:val="nil"/>
                <w:bottom w:val="nil"/>
                <w:right w:val="nil"/>
                <w:between w:val="nil"/>
              </w:pBdr>
              <w:spacing w:line="240" w:lineRule="auto"/>
              <w:jc w:val="right"/>
            </w:pPr>
            <w:r w:rsidRPr="008F07DD">
              <w:rPr>
                <w:color w:val="FF0000"/>
                <w:sz w:val="20"/>
                <w:szCs w:val="20"/>
              </w:rPr>
              <w:t>-€ 26.666,68</w:t>
            </w:r>
          </w:p>
        </w:tc>
      </w:tr>
      <w:tr w:rsidR="008F07DD" w:rsidRPr="00CA38D7" w14:paraId="23FAF014" w14:textId="77777777" w:rsidTr="008F07DD">
        <w:tc>
          <w:tcPr>
            <w:tcW w:w="2325" w:type="dxa"/>
            <w:shd w:val="clear" w:color="auto" w:fill="FFFFFF"/>
            <w:vAlign w:val="center"/>
          </w:tcPr>
          <w:p w14:paraId="7CA61C79" w14:textId="3307B62B" w:rsidR="008F07DD" w:rsidRPr="008F07DD" w:rsidRDefault="008F07DD" w:rsidP="008F07DD">
            <w:pPr>
              <w:widowControl w:val="0"/>
              <w:pBdr>
                <w:top w:val="nil"/>
                <w:left w:val="nil"/>
                <w:bottom w:val="nil"/>
                <w:right w:val="nil"/>
                <w:between w:val="nil"/>
              </w:pBdr>
              <w:spacing w:line="240" w:lineRule="auto"/>
            </w:pPr>
            <w:r w:rsidRPr="008F07DD">
              <w:rPr>
                <w:color w:val="000000"/>
                <w:sz w:val="20"/>
                <w:szCs w:val="20"/>
              </w:rPr>
              <w:t>10 - Altre spese correnti</w:t>
            </w:r>
          </w:p>
        </w:tc>
        <w:tc>
          <w:tcPr>
            <w:tcW w:w="2325" w:type="dxa"/>
            <w:shd w:val="clear" w:color="auto" w:fill="FFFFFF"/>
            <w:vAlign w:val="center"/>
          </w:tcPr>
          <w:p w14:paraId="0B9F4984" w14:textId="5719AECB" w:rsidR="008F07DD" w:rsidRPr="008F07DD" w:rsidRDefault="008F07DD" w:rsidP="008F07DD">
            <w:pPr>
              <w:widowControl w:val="0"/>
              <w:pBdr>
                <w:top w:val="nil"/>
                <w:left w:val="nil"/>
                <w:bottom w:val="nil"/>
                <w:right w:val="nil"/>
                <w:between w:val="nil"/>
              </w:pBdr>
              <w:spacing w:line="240" w:lineRule="auto"/>
              <w:jc w:val="right"/>
            </w:pPr>
            <w:r w:rsidRPr="008F07DD">
              <w:rPr>
                <w:color w:val="000000"/>
                <w:sz w:val="20"/>
                <w:szCs w:val="20"/>
              </w:rPr>
              <w:t>€ 218.576,06</w:t>
            </w:r>
          </w:p>
        </w:tc>
        <w:tc>
          <w:tcPr>
            <w:tcW w:w="2326" w:type="dxa"/>
            <w:shd w:val="clear" w:color="auto" w:fill="FFFFFF"/>
            <w:vAlign w:val="center"/>
          </w:tcPr>
          <w:p w14:paraId="78D414A8" w14:textId="12318A3A" w:rsidR="008F07DD" w:rsidRPr="008F07DD" w:rsidRDefault="008F07DD" w:rsidP="008F07DD">
            <w:pPr>
              <w:widowControl w:val="0"/>
              <w:pBdr>
                <w:top w:val="nil"/>
                <w:left w:val="nil"/>
                <w:bottom w:val="nil"/>
                <w:right w:val="nil"/>
                <w:between w:val="nil"/>
              </w:pBdr>
              <w:spacing w:line="240" w:lineRule="auto"/>
              <w:jc w:val="right"/>
            </w:pPr>
            <w:r w:rsidRPr="008F07DD">
              <w:rPr>
                <w:color w:val="000000"/>
                <w:sz w:val="20"/>
                <w:szCs w:val="20"/>
              </w:rPr>
              <w:t>€ 21.357,78</w:t>
            </w:r>
          </w:p>
        </w:tc>
        <w:tc>
          <w:tcPr>
            <w:tcW w:w="2326" w:type="dxa"/>
            <w:shd w:val="clear" w:color="auto" w:fill="FFFFFF"/>
            <w:vAlign w:val="center"/>
          </w:tcPr>
          <w:p w14:paraId="7B296AB6" w14:textId="700AE017" w:rsidR="008F07DD" w:rsidRPr="008F07DD" w:rsidRDefault="008F07DD" w:rsidP="008F07DD">
            <w:pPr>
              <w:widowControl w:val="0"/>
              <w:pBdr>
                <w:top w:val="nil"/>
                <w:left w:val="nil"/>
                <w:bottom w:val="nil"/>
                <w:right w:val="nil"/>
                <w:between w:val="nil"/>
              </w:pBdr>
              <w:spacing w:line="240" w:lineRule="auto"/>
              <w:jc w:val="right"/>
            </w:pPr>
            <w:r w:rsidRPr="008F07DD">
              <w:rPr>
                <w:color w:val="000000"/>
                <w:sz w:val="20"/>
                <w:szCs w:val="20"/>
              </w:rPr>
              <w:t>€ 3.600,00</w:t>
            </w:r>
          </w:p>
        </w:tc>
        <w:tc>
          <w:tcPr>
            <w:tcW w:w="2326" w:type="dxa"/>
            <w:shd w:val="clear" w:color="auto" w:fill="FFFFFF"/>
            <w:vAlign w:val="center"/>
          </w:tcPr>
          <w:p w14:paraId="7EEFC7B7" w14:textId="7EAFC3C3" w:rsidR="008F07DD" w:rsidRPr="008F07DD" w:rsidRDefault="008F07DD" w:rsidP="008F07DD">
            <w:pPr>
              <w:widowControl w:val="0"/>
              <w:pBdr>
                <w:top w:val="nil"/>
                <w:left w:val="nil"/>
                <w:bottom w:val="nil"/>
                <w:right w:val="nil"/>
                <w:between w:val="nil"/>
              </w:pBdr>
              <w:spacing w:line="240" w:lineRule="auto"/>
              <w:jc w:val="right"/>
            </w:pPr>
            <w:r w:rsidRPr="008F07DD">
              <w:rPr>
                <w:color w:val="000000"/>
                <w:sz w:val="20"/>
                <w:szCs w:val="20"/>
              </w:rPr>
              <w:t>€ 171.899,29</w:t>
            </w:r>
          </w:p>
        </w:tc>
        <w:tc>
          <w:tcPr>
            <w:tcW w:w="2326" w:type="dxa"/>
            <w:shd w:val="clear" w:color="auto" w:fill="FFFFFF"/>
            <w:vAlign w:val="center"/>
          </w:tcPr>
          <w:p w14:paraId="4FCDC492" w14:textId="7581CB5C" w:rsidR="008F07DD" w:rsidRPr="008F07DD" w:rsidRDefault="008F07DD" w:rsidP="008F07DD">
            <w:pPr>
              <w:widowControl w:val="0"/>
              <w:pBdr>
                <w:top w:val="nil"/>
                <w:left w:val="nil"/>
                <w:bottom w:val="nil"/>
                <w:right w:val="nil"/>
                <w:between w:val="nil"/>
              </w:pBdr>
              <w:spacing w:line="240" w:lineRule="auto"/>
              <w:jc w:val="right"/>
            </w:pPr>
            <w:r w:rsidRPr="008F07DD">
              <w:rPr>
                <w:color w:val="FF0000"/>
                <w:sz w:val="20"/>
                <w:szCs w:val="20"/>
              </w:rPr>
              <w:t>-€ 21.718,99</w:t>
            </w:r>
          </w:p>
        </w:tc>
      </w:tr>
      <w:tr w:rsidR="008F07DD" w:rsidRPr="00CA38D7" w14:paraId="6E58DB00" w14:textId="77777777" w:rsidTr="008F07DD">
        <w:tc>
          <w:tcPr>
            <w:tcW w:w="2325" w:type="dxa"/>
            <w:shd w:val="clear" w:color="auto" w:fill="FFFFFF"/>
            <w:vAlign w:val="center"/>
          </w:tcPr>
          <w:p w14:paraId="6CD8FD57" w14:textId="7982C82D" w:rsidR="008F07DD" w:rsidRPr="008F07DD" w:rsidRDefault="008F07DD" w:rsidP="008F07DD">
            <w:pPr>
              <w:widowControl w:val="0"/>
              <w:pBdr>
                <w:top w:val="nil"/>
                <w:left w:val="nil"/>
                <w:bottom w:val="nil"/>
                <w:right w:val="nil"/>
                <w:between w:val="nil"/>
              </w:pBdr>
              <w:spacing w:line="240" w:lineRule="auto"/>
            </w:pPr>
            <w:r w:rsidRPr="008F07DD">
              <w:rPr>
                <w:color w:val="000000"/>
                <w:sz w:val="20"/>
                <w:szCs w:val="20"/>
              </w:rPr>
              <w:t>Totale FPV da esercizi precedenti</w:t>
            </w:r>
          </w:p>
        </w:tc>
        <w:tc>
          <w:tcPr>
            <w:tcW w:w="2325" w:type="dxa"/>
            <w:shd w:val="clear" w:color="auto" w:fill="FFFFFF"/>
            <w:vAlign w:val="center"/>
          </w:tcPr>
          <w:p w14:paraId="5B7BD6C9" w14:textId="0A693D1D" w:rsidR="008F07DD" w:rsidRPr="008F07DD" w:rsidRDefault="008F07DD" w:rsidP="008F07DD">
            <w:pPr>
              <w:widowControl w:val="0"/>
              <w:pBdr>
                <w:top w:val="nil"/>
                <w:left w:val="nil"/>
                <w:bottom w:val="nil"/>
                <w:right w:val="nil"/>
                <w:between w:val="nil"/>
              </w:pBdr>
              <w:spacing w:line="240" w:lineRule="auto"/>
              <w:jc w:val="right"/>
            </w:pPr>
            <w:r w:rsidRPr="008F07DD">
              <w:rPr>
                <w:b/>
                <w:bCs/>
                <w:color w:val="000000"/>
                <w:sz w:val="20"/>
                <w:szCs w:val="20"/>
              </w:rPr>
              <w:t>€ 3.867.030,93</w:t>
            </w:r>
          </w:p>
        </w:tc>
        <w:tc>
          <w:tcPr>
            <w:tcW w:w="2326" w:type="dxa"/>
            <w:shd w:val="clear" w:color="auto" w:fill="FFFFFF"/>
            <w:vAlign w:val="center"/>
          </w:tcPr>
          <w:p w14:paraId="38EBB151" w14:textId="57BF3C22" w:rsidR="008F07DD" w:rsidRPr="008F07DD" w:rsidRDefault="008F07DD" w:rsidP="008F07DD">
            <w:pPr>
              <w:widowControl w:val="0"/>
              <w:pBdr>
                <w:top w:val="nil"/>
                <w:left w:val="nil"/>
                <w:bottom w:val="nil"/>
                <w:right w:val="nil"/>
                <w:between w:val="nil"/>
              </w:pBdr>
              <w:spacing w:line="240" w:lineRule="auto"/>
              <w:jc w:val="right"/>
            </w:pPr>
            <w:r w:rsidRPr="008F07DD">
              <w:rPr>
                <w:b/>
                <w:bCs/>
                <w:color w:val="000000"/>
                <w:sz w:val="20"/>
                <w:szCs w:val="20"/>
              </w:rPr>
              <w:t>€ 1.036.338,46</w:t>
            </w:r>
          </w:p>
        </w:tc>
        <w:tc>
          <w:tcPr>
            <w:tcW w:w="2326" w:type="dxa"/>
            <w:shd w:val="clear" w:color="auto" w:fill="FFFFFF"/>
            <w:vAlign w:val="center"/>
          </w:tcPr>
          <w:p w14:paraId="44FE312A" w14:textId="76418095" w:rsidR="008F07DD" w:rsidRPr="008F07DD" w:rsidRDefault="008F07DD" w:rsidP="008F07DD">
            <w:pPr>
              <w:widowControl w:val="0"/>
              <w:pBdr>
                <w:top w:val="nil"/>
                <w:left w:val="nil"/>
                <w:bottom w:val="nil"/>
                <w:right w:val="nil"/>
                <w:between w:val="nil"/>
              </w:pBdr>
              <w:spacing w:line="240" w:lineRule="auto"/>
              <w:jc w:val="right"/>
            </w:pPr>
            <w:r w:rsidRPr="008F07DD">
              <w:rPr>
                <w:b/>
                <w:bCs/>
                <w:color w:val="000000"/>
                <w:sz w:val="20"/>
                <w:szCs w:val="20"/>
              </w:rPr>
              <w:t>€ 1.402.463,86</w:t>
            </w:r>
          </w:p>
        </w:tc>
        <w:tc>
          <w:tcPr>
            <w:tcW w:w="2326" w:type="dxa"/>
            <w:shd w:val="clear" w:color="auto" w:fill="FFFFFF"/>
            <w:vAlign w:val="center"/>
          </w:tcPr>
          <w:p w14:paraId="66B0EFB2" w14:textId="662D0279" w:rsidR="008F07DD" w:rsidRPr="008F07DD" w:rsidRDefault="008F07DD" w:rsidP="008F07DD">
            <w:pPr>
              <w:widowControl w:val="0"/>
              <w:pBdr>
                <w:top w:val="nil"/>
                <w:left w:val="nil"/>
                <w:bottom w:val="nil"/>
                <w:right w:val="nil"/>
                <w:between w:val="nil"/>
              </w:pBdr>
              <w:spacing w:line="240" w:lineRule="auto"/>
              <w:jc w:val="right"/>
            </w:pPr>
            <w:r w:rsidRPr="008F07DD">
              <w:rPr>
                <w:b/>
                <w:bCs/>
                <w:color w:val="000000"/>
                <w:sz w:val="20"/>
                <w:szCs w:val="20"/>
              </w:rPr>
              <w:t>€ 2.265.047,90</w:t>
            </w:r>
          </w:p>
        </w:tc>
        <w:tc>
          <w:tcPr>
            <w:tcW w:w="2326" w:type="dxa"/>
            <w:shd w:val="clear" w:color="auto" w:fill="FFFFFF"/>
            <w:vAlign w:val="center"/>
          </w:tcPr>
          <w:p w14:paraId="2CE87EE5" w14:textId="05C34822" w:rsidR="008F07DD" w:rsidRPr="008F07DD" w:rsidRDefault="008F07DD" w:rsidP="008F07DD">
            <w:pPr>
              <w:widowControl w:val="0"/>
              <w:pBdr>
                <w:top w:val="nil"/>
                <w:left w:val="nil"/>
                <w:bottom w:val="nil"/>
                <w:right w:val="nil"/>
                <w:between w:val="nil"/>
              </w:pBdr>
              <w:spacing w:line="240" w:lineRule="auto"/>
              <w:jc w:val="right"/>
            </w:pPr>
            <w:r w:rsidRPr="008F07DD">
              <w:rPr>
                <w:b/>
                <w:bCs/>
                <w:color w:val="FF0000"/>
                <w:sz w:val="20"/>
                <w:szCs w:val="20"/>
              </w:rPr>
              <w:t>-€ 435.703,04</w:t>
            </w:r>
          </w:p>
        </w:tc>
      </w:tr>
    </w:tbl>
    <w:p w14:paraId="61D67799" w14:textId="77777777" w:rsidR="002A4293" w:rsidRDefault="002A4293"/>
    <w:p w14:paraId="7BB7184C" w14:textId="77777777" w:rsidR="002A4293" w:rsidRDefault="002A4293"/>
    <w:p w14:paraId="3A2C1525" w14:textId="77777777" w:rsidR="002A4293" w:rsidRDefault="00592A48">
      <w:pPr>
        <w:sectPr w:rsidR="002A4293">
          <w:pgSz w:w="16834" w:h="11909" w:orient="landscape"/>
          <w:pgMar w:top="1440" w:right="1440" w:bottom="1440" w:left="1440" w:header="720" w:footer="720" w:gutter="0"/>
          <w:cols w:space="720"/>
        </w:sectPr>
      </w:pPr>
      <w:r>
        <w:br w:type="page"/>
      </w:r>
    </w:p>
    <w:p w14:paraId="4833F7E5" w14:textId="77777777" w:rsidR="002A4293" w:rsidRDefault="00592A48">
      <w:pPr>
        <w:pStyle w:val="Titolo3"/>
      </w:pPr>
      <w:bookmarkStart w:id="21" w:name="_gbpmxway5kf3" w:colFirst="0" w:colLast="0"/>
      <w:bookmarkEnd w:id="21"/>
      <w:commentRangeStart w:id="22"/>
      <w:r>
        <w:lastRenderedPageBreak/>
        <w:t>Fondo pluriennale vincolato di nuova istituzione</w:t>
      </w:r>
      <w:commentRangeEnd w:id="22"/>
      <w:r>
        <w:rPr>
          <w:rStyle w:val="Rimandocommento"/>
          <w:sz w:val="28"/>
          <w:szCs w:val="28"/>
        </w:rPr>
        <w:commentReference w:id="22"/>
      </w:r>
      <w:r>
        <w:t xml:space="preserve"> </w:t>
      </w:r>
    </w:p>
    <w:p w14:paraId="0CB9E2AA" w14:textId="77777777" w:rsidR="002A4293" w:rsidRDefault="002A4293"/>
    <w:p w14:paraId="52393866" w14:textId="77777777" w:rsidR="002A4293" w:rsidRDefault="00592A48">
      <w:pPr>
        <w:jc w:val="both"/>
      </w:pPr>
      <w:r>
        <w:t>La parte più consistente del Fondo Pluriennale Vincolato risultante dal Rendiconto dell’esercizio in corso è relativa alle risorse accertate nel corso dell'esercizio destinate a costituire la copertura di spese imputate agli esercizi successivi.</w:t>
      </w:r>
    </w:p>
    <w:p w14:paraId="78357412" w14:textId="77777777" w:rsidR="002A4293" w:rsidRDefault="00592A48">
      <w:pPr>
        <w:jc w:val="both"/>
      </w:pPr>
      <w:r>
        <w:t xml:space="preserve">L’elenco che segue suddivide tale importo - a differenza dei riepiloghi di Spesa del Rendiconto - per </w:t>
      </w:r>
      <w:proofErr w:type="spellStart"/>
      <w:r>
        <w:t>Macroaggregato</w:t>
      </w:r>
      <w:proofErr w:type="spellEnd"/>
      <w:r>
        <w:t xml:space="preserve"> di destinazione; il vigente </w:t>
      </w:r>
      <w:proofErr w:type="spellStart"/>
      <w:r>
        <w:t>D.Lgs.</w:t>
      </w:r>
      <w:proofErr w:type="spellEnd"/>
      <w:r>
        <w:t xml:space="preserve"> 118/11, infatti, stabilisce che lo stanziamento del Fondo Pluriennale Vincolato trovi collocazione ai </w:t>
      </w:r>
      <w:proofErr w:type="spellStart"/>
      <w:r>
        <w:t>Macroaggregati</w:t>
      </w:r>
      <w:proofErr w:type="spellEnd"/>
      <w:r>
        <w:t xml:space="preserve"> 110 (Spesa Corrente) e 205 (Spese in C/Capitale).</w:t>
      </w:r>
    </w:p>
    <w:p w14:paraId="35B2E0A2" w14:textId="77777777" w:rsidR="002A4293" w:rsidRDefault="002A4293"/>
    <w:p w14:paraId="2A6077B3" w14:textId="7CFF17AE" w:rsidR="002A4293" w:rsidRDefault="002A4293"/>
    <w:tbl>
      <w:tblPr>
        <w:tblStyle w:val="af"/>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2A4293" w14:paraId="1DBE0BF9" w14:textId="77777777">
        <w:tc>
          <w:tcPr>
            <w:tcW w:w="2325" w:type="dxa"/>
            <w:shd w:val="clear" w:color="auto" w:fill="9CC3E5"/>
          </w:tcPr>
          <w:p w14:paraId="51DCE77E" w14:textId="77777777" w:rsidR="002A4293" w:rsidRPr="00C73D9A" w:rsidRDefault="00592A48">
            <w:pPr>
              <w:widowControl w:val="0"/>
              <w:pBdr>
                <w:top w:val="nil"/>
                <w:left w:val="nil"/>
                <w:bottom w:val="nil"/>
                <w:right w:val="nil"/>
                <w:between w:val="nil"/>
              </w:pBdr>
              <w:spacing w:line="240" w:lineRule="auto"/>
              <w:jc w:val="center"/>
              <w:rPr>
                <w:b/>
                <w:bCs/>
              </w:rPr>
            </w:pPr>
            <w:r w:rsidRPr="00C73D9A">
              <w:rPr>
                <w:b/>
                <w:bCs/>
              </w:rPr>
              <w:t xml:space="preserve"> </w:t>
            </w:r>
          </w:p>
        </w:tc>
        <w:tc>
          <w:tcPr>
            <w:tcW w:w="2325" w:type="dxa"/>
            <w:shd w:val="clear" w:color="auto" w:fill="9CC3E5"/>
          </w:tcPr>
          <w:p w14:paraId="22A9A1F8" w14:textId="77777777" w:rsidR="002A4293" w:rsidRPr="00C73D9A" w:rsidRDefault="00592A48">
            <w:pPr>
              <w:widowControl w:val="0"/>
              <w:pBdr>
                <w:top w:val="nil"/>
                <w:left w:val="nil"/>
                <w:bottom w:val="nil"/>
                <w:right w:val="nil"/>
                <w:between w:val="nil"/>
              </w:pBdr>
              <w:spacing w:line="240" w:lineRule="auto"/>
              <w:jc w:val="center"/>
              <w:rPr>
                <w:b/>
                <w:bCs/>
              </w:rPr>
            </w:pPr>
            <w:r w:rsidRPr="00C73D9A">
              <w:rPr>
                <w:b/>
                <w:bCs/>
              </w:rPr>
              <w:t>FPV assestato</w:t>
            </w:r>
          </w:p>
        </w:tc>
        <w:tc>
          <w:tcPr>
            <w:tcW w:w="2325" w:type="dxa"/>
            <w:shd w:val="clear" w:color="auto" w:fill="9CC3E5"/>
          </w:tcPr>
          <w:p w14:paraId="60B76EB9" w14:textId="77777777" w:rsidR="002A4293" w:rsidRPr="00C73D9A" w:rsidRDefault="00592A48">
            <w:pPr>
              <w:widowControl w:val="0"/>
              <w:pBdr>
                <w:top w:val="nil"/>
                <w:left w:val="nil"/>
                <w:bottom w:val="nil"/>
                <w:right w:val="nil"/>
                <w:between w:val="nil"/>
              </w:pBdr>
              <w:spacing w:line="240" w:lineRule="auto"/>
              <w:jc w:val="center"/>
              <w:rPr>
                <w:b/>
                <w:bCs/>
              </w:rPr>
            </w:pPr>
            <w:r w:rsidRPr="00C73D9A">
              <w:rPr>
                <w:b/>
                <w:bCs/>
              </w:rPr>
              <w:t>Utilizzo FPV 2026</w:t>
            </w:r>
          </w:p>
        </w:tc>
        <w:tc>
          <w:tcPr>
            <w:tcW w:w="2325" w:type="dxa"/>
            <w:shd w:val="clear" w:color="auto" w:fill="9CC3E5"/>
          </w:tcPr>
          <w:p w14:paraId="781FA1EB" w14:textId="77777777" w:rsidR="002A4293" w:rsidRPr="00C73D9A" w:rsidRDefault="00592A48">
            <w:pPr>
              <w:widowControl w:val="0"/>
              <w:pBdr>
                <w:top w:val="nil"/>
                <w:left w:val="nil"/>
                <w:bottom w:val="nil"/>
                <w:right w:val="nil"/>
                <w:between w:val="nil"/>
              </w:pBdr>
              <w:spacing w:line="240" w:lineRule="auto"/>
              <w:jc w:val="center"/>
              <w:rPr>
                <w:b/>
                <w:bCs/>
              </w:rPr>
            </w:pPr>
            <w:r w:rsidRPr="00C73D9A">
              <w:rPr>
                <w:b/>
                <w:bCs/>
              </w:rPr>
              <w:t>Utilizzo FPV 2027</w:t>
            </w:r>
          </w:p>
        </w:tc>
        <w:tc>
          <w:tcPr>
            <w:tcW w:w="2325" w:type="dxa"/>
            <w:shd w:val="clear" w:color="auto" w:fill="9CC3E5"/>
          </w:tcPr>
          <w:p w14:paraId="7093B818" w14:textId="77777777" w:rsidR="002A4293" w:rsidRPr="00C73D9A" w:rsidRDefault="00592A48">
            <w:pPr>
              <w:widowControl w:val="0"/>
              <w:pBdr>
                <w:top w:val="nil"/>
                <w:left w:val="nil"/>
                <w:bottom w:val="nil"/>
                <w:right w:val="nil"/>
                <w:between w:val="nil"/>
              </w:pBdr>
              <w:spacing w:line="240" w:lineRule="auto"/>
              <w:jc w:val="center"/>
              <w:rPr>
                <w:b/>
                <w:bCs/>
              </w:rPr>
            </w:pPr>
            <w:r w:rsidRPr="00C73D9A">
              <w:rPr>
                <w:b/>
                <w:bCs/>
              </w:rPr>
              <w:t>Utilizzo FPV 2028</w:t>
            </w:r>
          </w:p>
        </w:tc>
        <w:tc>
          <w:tcPr>
            <w:tcW w:w="2325" w:type="dxa"/>
            <w:shd w:val="clear" w:color="auto" w:fill="9CC3E5"/>
          </w:tcPr>
          <w:p w14:paraId="6E0A5725" w14:textId="77777777" w:rsidR="002A4293" w:rsidRPr="00C73D9A" w:rsidRDefault="00592A48">
            <w:pPr>
              <w:widowControl w:val="0"/>
              <w:pBdr>
                <w:top w:val="nil"/>
                <w:left w:val="nil"/>
                <w:bottom w:val="nil"/>
                <w:right w:val="nil"/>
                <w:between w:val="nil"/>
              </w:pBdr>
              <w:spacing w:line="240" w:lineRule="auto"/>
              <w:jc w:val="center"/>
              <w:rPr>
                <w:b/>
                <w:bCs/>
              </w:rPr>
            </w:pPr>
            <w:r w:rsidRPr="00C73D9A">
              <w:rPr>
                <w:b/>
                <w:bCs/>
              </w:rPr>
              <w:t>Utilizzo FPV esercizi futuri</w:t>
            </w:r>
          </w:p>
        </w:tc>
      </w:tr>
      <w:tr w:rsidR="002A4293" w14:paraId="513E8B78" w14:textId="77777777">
        <w:tc>
          <w:tcPr>
            <w:tcW w:w="2325" w:type="dxa"/>
            <w:shd w:val="clear" w:color="auto" w:fill="FFFFFF"/>
          </w:tcPr>
          <w:p w14:paraId="1EDE07BB" w14:textId="77777777" w:rsidR="002A4293" w:rsidRPr="00C73D9A" w:rsidRDefault="00592A48">
            <w:pPr>
              <w:widowControl w:val="0"/>
              <w:pBdr>
                <w:top w:val="nil"/>
                <w:left w:val="nil"/>
                <w:bottom w:val="nil"/>
                <w:right w:val="nil"/>
                <w:between w:val="nil"/>
              </w:pBdr>
              <w:spacing w:line="240" w:lineRule="auto"/>
            </w:pPr>
            <w:r w:rsidRPr="00C73D9A">
              <w:t>1 - Redditi da lavoro dipendente</w:t>
            </w:r>
          </w:p>
        </w:tc>
        <w:tc>
          <w:tcPr>
            <w:tcW w:w="2325" w:type="dxa"/>
            <w:shd w:val="clear" w:color="auto" w:fill="FFFFFF"/>
          </w:tcPr>
          <w:p w14:paraId="46DB5438" w14:textId="6F73545C" w:rsidR="002A4293" w:rsidRPr="00C73D9A" w:rsidRDefault="008F07DD">
            <w:pPr>
              <w:widowControl w:val="0"/>
              <w:pBdr>
                <w:top w:val="nil"/>
                <w:left w:val="nil"/>
                <w:bottom w:val="nil"/>
                <w:right w:val="nil"/>
                <w:between w:val="nil"/>
              </w:pBdr>
              <w:spacing w:line="240" w:lineRule="auto"/>
              <w:jc w:val="right"/>
            </w:pPr>
            <w:r w:rsidRPr="00C73D9A">
              <w:t>593.765,75</w:t>
            </w:r>
            <w:r w:rsidR="00C73D9A">
              <w:t xml:space="preserve"> </w:t>
            </w:r>
          </w:p>
        </w:tc>
        <w:tc>
          <w:tcPr>
            <w:tcW w:w="2325" w:type="dxa"/>
            <w:shd w:val="clear" w:color="auto" w:fill="FFFFFF"/>
          </w:tcPr>
          <w:p w14:paraId="673AC687" w14:textId="3B148F64" w:rsidR="002A4293" w:rsidRPr="00C73D9A" w:rsidRDefault="008F07DD">
            <w:pPr>
              <w:widowControl w:val="0"/>
              <w:pBdr>
                <w:top w:val="nil"/>
                <w:left w:val="nil"/>
                <w:bottom w:val="nil"/>
                <w:right w:val="nil"/>
                <w:between w:val="nil"/>
              </w:pBdr>
              <w:spacing w:line="240" w:lineRule="auto"/>
              <w:jc w:val="right"/>
            </w:pPr>
            <w:r w:rsidRPr="00C73D9A">
              <w:t>593.765,75</w:t>
            </w:r>
          </w:p>
        </w:tc>
        <w:tc>
          <w:tcPr>
            <w:tcW w:w="2325" w:type="dxa"/>
            <w:shd w:val="clear" w:color="auto" w:fill="FFFFFF"/>
          </w:tcPr>
          <w:p w14:paraId="54DF0F3F" w14:textId="77777777" w:rsidR="002A4293" w:rsidRPr="00C73D9A" w:rsidRDefault="00592A48">
            <w:pPr>
              <w:widowControl w:val="0"/>
              <w:pBdr>
                <w:top w:val="nil"/>
                <w:left w:val="nil"/>
                <w:bottom w:val="nil"/>
                <w:right w:val="nil"/>
                <w:between w:val="nil"/>
              </w:pBdr>
              <w:spacing w:line="240" w:lineRule="auto"/>
              <w:jc w:val="right"/>
            </w:pPr>
            <w:r w:rsidRPr="00C73D9A">
              <w:t>€ 0,00</w:t>
            </w:r>
          </w:p>
        </w:tc>
        <w:tc>
          <w:tcPr>
            <w:tcW w:w="2325" w:type="dxa"/>
            <w:shd w:val="clear" w:color="auto" w:fill="FFFFFF"/>
          </w:tcPr>
          <w:p w14:paraId="0C58B470" w14:textId="77777777" w:rsidR="002A4293" w:rsidRPr="00C73D9A" w:rsidRDefault="00592A48">
            <w:pPr>
              <w:widowControl w:val="0"/>
              <w:pBdr>
                <w:top w:val="nil"/>
                <w:left w:val="nil"/>
                <w:bottom w:val="nil"/>
                <w:right w:val="nil"/>
                <w:between w:val="nil"/>
              </w:pBdr>
              <w:spacing w:line="240" w:lineRule="auto"/>
              <w:jc w:val="right"/>
            </w:pPr>
            <w:r w:rsidRPr="00C73D9A">
              <w:t>€ 0,00</w:t>
            </w:r>
          </w:p>
        </w:tc>
        <w:tc>
          <w:tcPr>
            <w:tcW w:w="2325" w:type="dxa"/>
            <w:shd w:val="clear" w:color="auto" w:fill="FFFFFF"/>
          </w:tcPr>
          <w:p w14:paraId="420EEA47" w14:textId="77777777" w:rsidR="002A4293" w:rsidRPr="00C73D9A" w:rsidRDefault="00592A48">
            <w:pPr>
              <w:widowControl w:val="0"/>
              <w:pBdr>
                <w:top w:val="nil"/>
                <w:left w:val="nil"/>
                <w:bottom w:val="nil"/>
                <w:right w:val="nil"/>
                <w:between w:val="nil"/>
              </w:pBdr>
              <w:spacing w:line="240" w:lineRule="auto"/>
              <w:jc w:val="right"/>
            </w:pPr>
            <w:r w:rsidRPr="00C73D9A">
              <w:t>€ 0,00</w:t>
            </w:r>
          </w:p>
        </w:tc>
      </w:tr>
      <w:tr w:rsidR="002A4293" w14:paraId="64205D8B" w14:textId="77777777">
        <w:tc>
          <w:tcPr>
            <w:tcW w:w="2325" w:type="dxa"/>
            <w:shd w:val="clear" w:color="auto" w:fill="FFFFFF"/>
          </w:tcPr>
          <w:p w14:paraId="67796716" w14:textId="77777777" w:rsidR="002A4293" w:rsidRPr="00C73D9A" w:rsidRDefault="00592A48">
            <w:pPr>
              <w:widowControl w:val="0"/>
              <w:pBdr>
                <w:top w:val="nil"/>
                <w:left w:val="nil"/>
                <w:bottom w:val="nil"/>
                <w:right w:val="nil"/>
                <w:between w:val="nil"/>
              </w:pBdr>
              <w:spacing w:line="240" w:lineRule="auto"/>
            </w:pPr>
            <w:r w:rsidRPr="00C73D9A">
              <w:t>2 - Imposte e tasse a carico dell'ente</w:t>
            </w:r>
          </w:p>
        </w:tc>
        <w:tc>
          <w:tcPr>
            <w:tcW w:w="2325" w:type="dxa"/>
            <w:shd w:val="clear" w:color="auto" w:fill="FFFFFF"/>
          </w:tcPr>
          <w:p w14:paraId="3774B7CB" w14:textId="0A5268C8" w:rsidR="002A4293" w:rsidRPr="00C73D9A" w:rsidRDefault="008F07DD">
            <w:pPr>
              <w:widowControl w:val="0"/>
              <w:pBdr>
                <w:top w:val="nil"/>
                <w:left w:val="nil"/>
                <w:bottom w:val="nil"/>
                <w:right w:val="nil"/>
                <w:between w:val="nil"/>
              </w:pBdr>
              <w:spacing w:line="240" w:lineRule="auto"/>
              <w:jc w:val="right"/>
            </w:pPr>
            <w:r w:rsidRPr="00C73D9A">
              <w:t>10.000,00</w:t>
            </w:r>
          </w:p>
        </w:tc>
        <w:tc>
          <w:tcPr>
            <w:tcW w:w="2325" w:type="dxa"/>
            <w:shd w:val="clear" w:color="auto" w:fill="FFFFFF"/>
          </w:tcPr>
          <w:p w14:paraId="13BBC9CE" w14:textId="5D19C90A" w:rsidR="002A4293" w:rsidRPr="00C73D9A" w:rsidRDefault="008F07DD">
            <w:pPr>
              <w:widowControl w:val="0"/>
              <w:pBdr>
                <w:top w:val="nil"/>
                <w:left w:val="nil"/>
                <w:bottom w:val="nil"/>
                <w:right w:val="nil"/>
                <w:between w:val="nil"/>
              </w:pBdr>
              <w:spacing w:line="240" w:lineRule="auto"/>
              <w:jc w:val="right"/>
            </w:pPr>
            <w:r w:rsidRPr="00C73D9A">
              <w:t>10.000,00</w:t>
            </w:r>
          </w:p>
        </w:tc>
        <w:tc>
          <w:tcPr>
            <w:tcW w:w="2325" w:type="dxa"/>
            <w:shd w:val="clear" w:color="auto" w:fill="FFFFFF"/>
          </w:tcPr>
          <w:p w14:paraId="26399C42" w14:textId="77777777" w:rsidR="002A4293" w:rsidRPr="00C73D9A" w:rsidRDefault="00592A48">
            <w:pPr>
              <w:widowControl w:val="0"/>
              <w:pBdr>
                <w:top w:val="nil"/>
                <w:left w:val="nil"/>
                <w:bottom w:val="nil"/>
                <w:right w:val="nil"/>
                <w:between w:val="nil"/>
              </w:pBdr>
              <w:spacing w:line="240" w:lineRule="auto"/>
              <w:jc w:val="right"/>
            </w:pPr>
            <w:r w:rsidRPr="00C73D9A">
              <w:t>€ 0,00</w:t>
            </w:r>
          </w:p>
        </w:tc>
        <w:tc>
          <w:tcPr>
            <w:tcW w:w="2325" w:type="dxa"/>
            <w:shd w:val="clear" w:color="auto" w:fill="FFFFFF"/>
          </w:tcPr>
          <w:p w14:paraId="0B2C6134" w14:textId="77777777" w:rsidR="002A4293" w:rsidRPr="00C73D9A" w:rsidRDefault="00592A48">
            <w:pPr>
              <w:widowControl w:val="0"/>
              <w:pBdr>
                <w:top w:val="nil"/>
                <w:left w:val="nil"/>
                <w:bottom w:val="nil"/>
                <w:right w:val="nil"/>
                <w:between w:val="nil"/>
              </w:pBdr>
              <w:spacing w:line="240" w:lineRule="auto"/>
              <w:jc w:val="right"/>
            </w:pPr>
            <w:r w:rsidRPr="00C73D9A">
              <w:t>€ 0,00</w:t>
            </w:r>
          </w:p>
        </w:tc>
        <w:tc>
          <w:tcPr>
            <w:tcW w:w="2325" w:type="dxa"/>
            <w:shd w:val="clear" w:color="auto" w:fill="FFFFFF"/>
          </w:tcPr>
          <w:p w14:paraId="4099B778" w14:textId="77777777" w:rsidR="002A4293" w:rsidRPr="00C73D9A" w:rsidRDefault="00592A48">
            <w:pPr>
              <w:widowControl w:val="0"/>
              <w:pBdr>
                <w:top w:val="nil"/>
                <w:left w:val="nil"/>
                <w:bottom w:val="nil"/>
                <w:right w:val="nil"/>
                <w:between w:val="nil"/>
              </w:pBdr>
              <w:spacing w:line="240" w:lineRule="auto"/>
              <w:jc w:val="right"/>
            </w:pPr>
            <w:r w:rsidRPr="00C73D9A">
              <w:t>€ 0,00</w:t>
            </w:r>
          </w:p>
        </w:tc>
      </w:tr>
      <w:tr w:rsidR="002A4293" w14:paraId="57A03D0E" w14:textId="77777777">
        <w:tc>
          <w:tcPr>
            <w:tcW w:w="2325" w:type="dxa"/>
            <w:shd w:val="clear" w:color="auto" w:fill="FFFFFF"/>
          </w:tcPr>
          <w:p w14:paraId="48B18D5D" w14:textId="77777777" w:rsidR="002A4293" w:rsidRPr="00C73D9A" w:rsidRDefault="00592A48">
            <w:pPr>
              <w:widowControl w:val="0"/>
              <w:pBdr>
                <w:top w:val="nil"/>
                <w:left w:val="nil"/>
                <w:bottom w:val="nil"/>
                <w:right w:val="nil"/>
                <w:between w:val="nil"/>
              </w:pBdr>
              <w:spacing w:line="240" w:lineRule="auto"/>
            </w:pPr>
            <w:r w:rsidRPr="00C73D9A">
              <w:t>3 - Acquisto di beni e servizi</w:t>
            </w:r>
          </w:p>
        </w:tc>
        <w:tc>
          <w:tcPr>
            <w:tcW w:w="2325" w:type="dxa"/>
            <w:shd w:val="clear" w:color="auto" w:fill="FFFFFF"/>
          </w:tcPr>
          <w:p w14:paraId="5E8909E4" w14:textId="0AA41267" w:rsidR="002A4293" w:rsidRPr="00C73D9A" w:rsidRDefault="008F07DD">
            <w:pPr>
              <w:widowControl w:val="0"/>
              <w:pBdr>
                <w:top w:val="nil"/>
                <w:left w:val="nil"/>
                <w:bottom w:val="nil"/>
                <w:right w:val="nil"/>
                <w:between w:val="nil"/>
              </w:pBdr>
              <w:spacing w:line="240" w:lineRule="auto"/>
              <w:jc w:val="right"/>
            </w:pPr>
            <w:r w:rsidRPr="00C73D9A">
              <w:t>126.341,53</w:t>
            </w:r>
          </w:p>
        </w:tc>
        <w:tc>
          <w:tcPr>
            <w:tcW w:w="2325" w:type="dxa"/>
            <w:shd w:val="clear" w:color="auto" w:fill="FFFFFF"/>
          </w:tcPr>
          <w:p w14:paraId="4A4D5940" w14:textId="54313CC6" w:rsidR="002A4293" w:rsidRPr="00C73D9A" w:rsidRDefault="008F07DD">
            <w:pPr>
              <w:widowControl w:val="0"/>
              <w:pBdr>
                <w:top w:val="nil"/>
                <w:left w:val="nil"/>
                <w:bottom w:val="nil"/>
                <w:right w:val="nil"/>
                <w:between w:val="nil"/>
              </w:pBdr>
              <w:spacing w:line="240" w:lineRule="auto"/>
              <w:jc w:val="right"/>
            </w:pPr>
            <w:r w:rsidRPr="00C73D9A">
              <w:t>126.341,53</w:t>
            </w:r>
          </w:p>
        </w:tc>
        <w:tc>
          <w:tcPr>
            <w:tcW w:w="2325" w:type="dxa"/>
            <w:shd w:val="clear" w:color="auto" w:fill="FFFFFF"/>
          </w:tcPr>
          <w:p w14:paraId="1465DBE5" w14:textId="77777777" w:rsidR="002A4293" w:rsidRPr="00C73D9A" w:rsidRDefault="00592A48">
            <w:pPr>
              <w:widowControl w:val="0"/>
              <w:pBdr>
                <w:top w:val="nil"/>
                <w:left w:val="nil"/>
                <w:bottom w:val="nil"/>
                <w:right w:val="nil"/>
                <w:between w:val="nil"/>
              </w:pBdr>
              <w:spacing w:line="240" w:lineRule="auto"/>
              <w:jc w:val="right"/>
            </w:pPr>
            <w:r w:rsidRPr="00C73D9A">
              <w:t>€ 0,00</w:t>
            </w:r>
          </w:p>
        </w:tc>
        <w:tc>
          <w:tcPr>
            <w:tcW w:w="2325" w:type="dxa"/>
            <w:shd w:val="clear" w:color="auto" w:fill="FFFFFF"/>
          </w:tcPr>
          <w:p w14:paraId="22B1AC65" w14:textId="77777777" w:rsidR="002A4293" w:rsidRPr="00C73D9A" w:rsidRDefault="00592A48">
            <w:pPr>
              <w:widowControl w:val="0"/>
              <w:pBdr>
                <w:top w:val="nil"/>
                <w:left w:val="nil"/>
                <w:bottom w:val="nil"/>
                <w:right w:val="nil"/>
                <w:between w:val="nil"/>
              </w:pBdr>
              <w:spacing w:line="240" w:lineRule="auto"/>
              <w:jc w:val="right"/>
            </w:pPr>
            <w:r w:rsidRPr="00C73D9A">
              <w:t>€ 0,00</w:t>
            </w:r>
          </w:p>
        </w:tc>
        <w:tc>
          <w:tcPr>
            <w:tcW w:w="2325" w:type="dxa"/>
            <w:shd w:val="clear" w:color="auto" w:fill="FFFFFF"/>
          </w:tcPr>
          <w:p w14:paraId="152F6E1E" w14:textId="77777777" w:rsidR="002A4293" w:rsidRPr="00C73D9A" w:rsidRDefault="00592A48">
            <w:pPr>
              <w:widowControl w:val="0"/>
              <w:pBdr>
                <w:top w:val="nil"/>
                <w:left w:val="nil"/>
                <w:bottom w:val="nil"/>
                <w:right w:val="nil"/>
                <w:between w:val="nil"/>
              </w:pBdr>
              <w:spacing w:line="240" w:lineRule="auto"/>
              <w:jc w:val="right"/>
            </w:pPr>
            <w:r w:rsidRPr="00C73D9A">
              <w:t>€ 0,00</w:t>
            </w:r>
          </w:p>
        </w:tc>
      </w:tr>
      <w:tr w:rsidR="002A4293" w14:paraId="752A3837" w14:textId="77777777">
        <w:tc>
          <w:tcPr>
            <w:tcW w:w="2325" w:type="dxa"/>
            <w:shd w:val="clear" w:color="auto" w:fill="FFFFFF"/>
          </w:tcPr>
          <w:p w14:paraId="395318DB" w14:textId="77777777" w:rsidR="002A4293" w:rsidRPr="00C73D9A" w:rsidRDefault="00592A48">
            <w:pPr>
              <w:widowControl w:val="0"/>
              <w:pBdr>
                <w:top w:val="nil"/>
                <w:left w:val="nil"/>
                <w:bottom w:val="nil"/>
                <w:right w:val="nil"/>
                <w:between w:val="nil"/>
              </w:pBdr>
              <w:spacing w:line="240" w:lineRule="auto"/>
            </w:pPr>
            <w:r w:rsidRPr="00C73D9A">
              <w:t>4 - Trasferimenti correnti</w:t>
            </w:r>
          </w:p>
        </w:tc>
        <w:tc>
          <w:tcPr>
            <w:tcW w:w="2325" w:type="dxa"/>
            <w:shd w:val="clear" w:color="auto" w:fill="FFFFFF"/>
          </w:tcPr>
          <w:p w14:paraId="43ED4A12" w14:textId="35B475B4" w:rsidR="002A4293" w:rsidRPr="00C73D9A" w:rsidRDefault="008F07DD">
            <w:pPr>
              <w:widowControl w:val="0"/>
              <w:pBdr>
                <w:top w:val="nil"/>
                <w:left w:val="nil"/>
                <w:bottom w:val="nil"/>
                <w:right w:val="nil"/>
                <w:between w:val="nil"/>
              </w:pBdr>
              <w:spacing w:line="240" w:lineRule="auto"/>
              <w:jc w:val="right"/>
            </w:pPr>
            <w:r w:rsidRPr="00C73D9A">
              <w:t>1.272.522,33</w:t>
            </w:r>
          </w:p>
        </w:tc>
        <w:tc>
          <w:tcPr>
            <w:tcW w:w="2325" w:type="dxa"/>
            <w:shd w:val="clear" w:color="auto" w:fill="FFFFFF"/>
          </w:tcPr>
          <w:p w14:paraId="013F7D71" w14:textId="278AD511" w:rsidR="002A4293" w:rsidRPr="00C73D9A" w:rsidRDefault="008F07DD">
            <w:pPr>
              <w:widowControl w:val="0"/>
              <w:pBdr>
                <w:top w:val="nil"/>
                <w:left w:val="nil"/>
                <w:bottom w:val="nil"/>
                <w:right w:val="nil"/>
                <w:between w:val="nil"/>
              </w:pBdr>
              <w:spacing w:line="240" w:lineRule="auto"/>
              <w:jc w:val="right"/>
            </w:pPr>
            <w:r w:rsidRPr="00C73D9A">
              <w:t>1.272.522,33</w:t>
            </w:r>
          </w:p>
        </w:tc>
        <w:tc>
          <w:tcPr>
            <w:tcW w:w="2325" w:type="dxa"/>
            <w:shd w:val="clear" w:color="auto" w:fill="FFFFFF"/>
          </w:tcPr>
          <w:p w14:paraId="7BBC16EA" w14:textId="77777777" w:rsidR="002A4293" w:rsidRPr="00C73D9A" w:rsidRDefault="00592A48">
            <w:pPr>
              <w:widowControl w:val="0"/>
              <w:pBdr>
                <w:top w:val="nil"/>
                <w:left w:val="nil"/>
                <w:bottom w:val="nil"/>
                <w:right w:val="nil"/>
                <w:between w:val="nil"/>
              </w:pBdr>
              <w:spacing w:line="240" w:lineRule="auto"/>
              <w:jc w:val="right"/>
            </w:pPr>
            <w:r w:rsidRPr="00C73D9A">
              <w:t>€ 0,00</w:t>
            </w:r>
          </w:p>
        </w:tc>
        <w:tc>
          <w:tcPr>
            <w:tcW w:w="2325" w:type="dxa"/>
            <w:shd w:val="clear" w:color="auto" w:fill="FFFFFF"/>
          </w:tcPr>
          <w:p w14:paraId="79C7F80E" w14:textId="77777777" w:rsidR="002A4293" w:rsidRPr="00C73D9A" w:rsidRDefault="00592A48">
            <w:pPr>
              <w:widowControl w:val="0"/>
              <w:pBdr>
                <w:top w:val="nil"/>
                <w:left w:val="nil"/>
                <w:bottom w:val="nil"/>
                <w:right w:val="nil"/>
                <w:between w:val="nil"/>
              </w:pBdr>
              <w:spacing w:line="240" w:lineRule="auto"/>
              <w:jc w:val="right"/>
            </w:pPr>
            <w:r w:rsidRPr="00C73D9A">
              <w:t>€ 0,00</w:t>
            </w:r>
          </w:p>
        </w:tc>
        <w:tc>
          <w:tcPr>
            <w:tcW w:w="2325" w:type="dxa"/>
            <w:shd w:val="clear" w:color="auto" w:fill="FFFFFF"/>
          </w:tcPr>
          <w:p w14:paraId="07842FCB" w14:textId="77777777" w:rsidR="002A4293" w:rsidRPr="00C73D9A" w:rsidRDefault="00592A48">
            <w:pPr>
              <w:widowControl w:val="0"/>
              <w:pBdr>
                <w:top w:val="nil"/>
                <w:left w:val="nil"/>
                <w:bottom w:val="nil"/>
                <w:right w:val="nil"/>
                <w:between w:val="nil"/>
              </w:pBdr>
              <w:spacing w:line="240" w:lineRule="auto"/>
              <w:jc w:val="right"/>
            </w:pPr>
            <w:r w:rsidRPr="00C73D9A">
              <w:t>€ 0,00</w:t>
            </w:r>
          </w:p>
        </w:tc>
      </w:tr>
      <w:tr w:rsidR="002A4293" w14:paraId="45BC29FC" w14:textId="77777777">
        <w:tc>
          <w:tcPr>
            <w:tcW w:w="2325" w:type="dxa"/>
            <w:shd w:val="clear" w:color="auto" w:fill="FFFFFF"/>
          </w:tcPr>
          <w:p w14:paraId="6FBB7C08" w14:textId="77777777" w:rsidR="002A4293" w:rsidRPr="00C73D9A" w:rsidRDefault="00592A48">
            <w:pPr>
              <w:widowControl w:val="0"/>
              <w:pBdr>
                <w:top w:val="nil"/>
                <w:left w:val="nil"/>
                <w:bottom w:val="nil"/>
                <w:right w:val="nil"/>
                <w:between w:val="nil"/>
              </w:pBdr>
              <w:spacing w:line="240" w:lineRule="auto"/>
            </w:pPr>
            <w:r w:rsidRPr="00C73D9A">
              <w:t>10 - Altre spese correnti</w:t>
            </w:r>
          </w:p>
        </w:tc>
        <w:tc>
          <w:tcPr>
            <w:tcW w:w="2325" w:type="dxa"/>
            <w:shd w:val="clear" w:color="auto" w:fill="FFFFFF"/>
          </w:tcPr>
          <w:p w14:paraId="06922809" w14:textId="094754AB" w:rsidR="002A4293" w:rsidRPr="00C73D9A" w:rsidRDefault="008F07DD">
            <w:pPr>
              <w:widowControl w:val="0"/>
              <w:pBdr>
                <w:top w:val="nil"/>
                <w:left w:val="nil"/>
                <w:bottom w:val="nil"/>
                <w:right w:val="nil"/>
                <w:between w:val="nil"/>
              </w:pBdr>
              <w:spacing w:line="240" w:lineRule="auto"/>
              <w:jc w:val="right"/>
            </w:pPr>
            <w:r w:rsidRPr="00C73D9A">
              <w:t>3.600,00</w:t>
            </w:r>
          </w:p>
        </w:tc>
        <w:tc>
          <w:tcPr>
            <w:tcW w:w="2325" w:type="dxa"/>
            <w:shd w:val="clear" w:color="auto" w:fill="FFFFFF"/>
          </w:tcPr>
          <w:p w14:paraId="30168EC1" w14:textId="3ED4F31A" w:rsidR="002A4293" w:rsidRPr="00C73D9A" w:rsidRDefault="008F07DD">
            <w:pPr>
              <w:widowControl w:val="0"/>
              <w:pBdr>
                <w:top w:val="nil"/>
                <w:left w:val="nil"/>
                <w:bottom w:val="nil"/>
                <w:right w:val="nil"/>
                <w:between w:val="nil"/>
              </w:pBdr>
              <w:spacing w:line="240" w:lineRule="auto"/>
              <w:jc w:val="right"/>
            </w:pPr>
            <w:r w:rsidRPr="00C73D9A">
              <w:t>3.600,00</w:t>
            </w:r>
          </w:p>
        </w:tc>
        <w:tc>
          <w:tcPr>
            <w:tcW w:w="2325" w:type="dxa"/>
            <w:shd w:val="clear" w:color="auto" w:fill="FFFFFF"/>
          </w:tcPr>
          <w:p w14:paraId="6C6F3F67" w14:textId="77777777" w:rsidR="002A4293" w:rsidRPr="00C73D9A" w:rsidRDefault="00592A48">
            <w:pPr>
              <w:widowControl w:val="0"/>
              <w:pBdr>
                <w:top w:val="nil"/>
                <w:left w:val="nil"/>
                <w:bottom w:val="nil"/>
                <w:right w:val="nil"/>
                <w:between w:val="nil"/>
              </w:pBdr>
              <w:spacing w:line="240" w:lineRule="auto"/>
              <w:jc w:val="right"/>
            </w:pPr>
            <w:r w:rsidRPr="00C73D9A">
              <w:t>€ 0,00</w:t>
            </w:r>
          </w:p>
        </w:tc>
        <w:tc>
          <w:tcPr>
            <w:tcW w:w="2325" w:type="dxa"/>
            <w:shd w:val="clear" w:color="auto" w:fill="FFFFFF"/>
          </w:tcPr>
          <w:p w14:paraId="02E04297" w14:textId="77777777" w:rsidR="002A4293" w:rsidRPr="00C73D9A" w:rsidRDefault="00592A48">
            <w:pPr>
              <w:widowControl w:val="0"/>
              <w:pBdr>
                <w:top w:val="nil"/>
                <w:left w:val="nil"/>
                <w:bottom w:val="nil"/>
                <w:right w:val="nil"/>
                <w:between w:val="nil"/>
              </w:pBdr>
              <w:spacing w:line="240" w:lineRule="auto"/>
              <w:jc w:val="right"/>
            </w:pPr>
            <w:r w:rsidRPr="00C73D9A">
              <w:t>€ 0,00</w:t>
            </w:r>
          </w:p>
        </w:tc>
        <w:tc>
          <w:tcPr>
            <w:tcW w:w="2325" w:type="dxa"/>
            <w:shd w:val="clear" w:color="auto" w:fill="FFFFFF"/>
          </w:tcPr>
          <w:p w14:paraId="70674B2E" w14:textId="77777777" w:rsidR="002A4293" w:rsidRPr="00C73D9A" w:rsidRDefault="00592A48">
            <w:pPr>
              <w:widowControl w:val="0"/>
              <w:pBdr>
                <w:top w:val="nil"/>
                <w:left w:val="nil"/>
                <w:bottom w:val="nil"/>
                <w:right w:val="nil"/>
                <w:between w:val="nil"/>
              </w:pBdr>
              <w:spacing w:line="240" w:lineRule="auto"/>
              <w:jc w:val="right"/>
            </w:pPr>
            <w:r w:rsidRPr="00C73D9A">
              <w:t>€ 0,00</w:t>
            </w:r>
          </w:p>
        </w:tc>
      </w:tr>
      <w:tr w:rsidR="002A4293" w14:paraId="65613BF1" w14:textId="77777777">
        <w:tc>
          <w:tcPr>
            <w:tcW w:w="2325" w:type="dxa"/>
            <w:shd w:val="clear" w:color="auto" w:fill="FFFFFF"/>
          </w:tcPr>
          <w:p w14:paraId="5EA38648" w14:textId="77777777" w:rsidR="002A4293" w:rsidRPr="00C73D9A" w:rsidRDefault="00592A48">
            <w:pPr>
              <w:widowControl w:val="0"/>
              <w:pBdr>
                <w:top w:val="nil"/>
                <w:left w:val="nil"/>
                <w:bottom w:val="nil"/>
                <w:right w:val="nil"/>
                <w:between w:val="nil"/>
              </w:pBdr>
              <w:spacing w:line="240" w:lineRule="auto"/>
            </w:pPr>
            <w:r w:rsidRPr="00C73D9A">
              <w:t>2 - Investimenti fissi lordi</w:t>
            </w:r>
          </w:p>
        </w:tc>
        <w:tc>
          <w:tcPr>
            <w:tcW w:w="2325" w:type="dxa"/>
            <w:shd w:val="clear" w:color="auto" w:fill="FFFFFF"/>
          </w:tcPr>
          <w:p w14:paraId="42635AE9" w14:textId="7B5C106A" w:rsidR="002A4293" w:rsidRPr="00C73D9A" w:rsidRDefault="008F07DD">
            <w:pPr>
              <w:widowControl w:val="0"/>
              <w:pBdr>
                <w:top w:val="nil"/>
                <w:left w:val="nil"/>
                <w:bottom w:val="nil"/>
                <w:right w:val="nil"/>
                <w:between w:val="nil"/>
              </w:pBdr>
              <w:spacing w:line="240" w:lineRule="auto"/>
              <w:jc w:val="right"/>
            </w:pPr>
            <w:r w:rsidRPr="00C73D9A">
              <w:t>14.753.286,00</w:t>
            </w:r>
          </w:p>
        </w:tc>
        <w:tc>
          <w:tcPr>
            <w:tcW w:w="2325" w:type="dxa"/>
            <w:shd w:val="clear" w:color="auto" w:fill="FFFFFF"/>
          </w:tcPr>
          <w:p w14:paraId="78A385EA" w14:textId="7C14733B" w:rsidR="002A4293" w:rsidRPr="00C73D9A" w:rsidRDefault="008F07DD">
            <w:pPr>
              <w:widowControl w:val="0"/>
              <w:pBdr>
                <w:top w:val="nil"/>
                <w:left w:val="nil"/>
                <w:bottom w:val="nil"/>
                <w:right w:val="nil"/>
                <w:between w:val="nil"/>
              </w:pBdr>
              <w:spacing w:line="240" w:lineRule="auto"/>
              <w:jc w:val="right"/>
            </w:pPr>
            <w:r w:rsidRPr="00C73D9A">
              <w:t>14.753.286,00</w:t>
            </w:r>
          </w:p>
        </w:tc>
        <w:tc>
          <w:tcPr>
            <w:tcW w:w="2325" w:type="dxa"/>
            <w:shd w:val="clear" w:color="auto" w:fill="FFFFFF"/>
          </w:tcPr>
          <w:p w14:paraId="34556A14" w14:textId="77777777" w:rsidR="002A4293" w:rsidRPr="00C73D9A" w:rsidRDefault="00592A48">
            <w:pPr>
              <w:widowControl w:val="0"/>
              <w:pBdr>
                <w:top w:val="nil"/>
                <w:left w:val="nil"/>
                <w:bottom w:val="nil"/>
                <w:right w:val="nil"/>
                <w:between w:val="nil"/>
              </w:pBdr>
              <w:spacing w:line="240" w:lineRule="auto"/>
              <w:jc w:val="right"/>
            </w:pPr>
            <w:r w:rsidRPr="00C73D9A">
              <w:t>€ 0,00</w:t>
            </w:r>
          </w:p>
        </w:tc>
        <w:tc>
          <w:tcPr>
            <w:tcW w:w="2325" w:type="dxa"/>
            <w:shd w:val="clear" w:color="auto" w:fill="FFFFFF"/>
          </w:tcPr>
          <w:p w14:paraId="4BD355B6" w14:textId="77777777" w:rsidR="002A4293" w:rsidRPr="00C73D9A" w:rsidRDefault="00592A48">
            <w:pPr>
              <w:widowControl w:val="0"/>
              <w:pBdr>
                <w:top w:val="nil"/>
                <w:left w:val="nil"/>
                <w:bottom w:val="nil"/>
                <w:right w:val="nil"/>
                <w:between w:val="nil"/>
              </w:pBdr>
              <w:spacing w:line="240" w:lineRule="auto"/>
              <w:jc w:val="right"/>
            </w:pPr>
            <w:r w:rsidRPr="00C73D9A">
              <w:t>€ 0,00</w:t>
            </w:r>
          </w:p>
        </w:tc>
        <w:tc>
          <w:tcPr>
            <w:tcW w:w="2325" w:type="dxa"/>
            <w:shd w:val="clear" w:color="auto" w:fill="FFFFFF"/>
          </w:tcPr>
          <w:p w14:paraId="058BF5CC" w14:textId="77777777" w:rsidR="002A4293" w:rsidRPr="00C73D9A" w:rsidRDefault="00592A48">
            <w:pPr>
              <w:widowControl w:val="0"/>
              <w:pBdr>
                <w:top w:val="nil"/>
                <w:left w:val="nil"/>
                <w:bottom w:val="nil"/>
                <w:right w:val="nil"/>
                <w:between w:val="nil"/>
              </w:pBdr>
              <w:spacing w:line="240" w:lineRule="auto"/>
              <w:jc w:val="right"/>
            </w:pPr>
            <w:r w:rsidRPr="00C73D9A">
              <w:t>€ 0,00</w:t>
            </w:r>
          </w:p>
        </w:tc>
      </w:tr>
      <w:tr w:rsidR="002A4293" w14:paraId="5E0156A1" w14:textId="77777777">
        <w:tc>
          <w:tcPr>
            <w:tcW w:w="2325" w:type="dxa"/>
            <w:shd w:val="clear" w:color="auto" w:fill="FFFFFF"/>
          </w:tcPr>
          <w:p w14:paraId="5E458C87" w14:textId="77777777" w:rsidR="002A4293" w:rsidRPr="00C36497" w:rsidRDefault="00592A48">
            <w:pPr>
              <w:widowControl w:val="0"/>
              <w:pBdr>
                <w:top w:val="nil"/>
                <w:left w:val="nil"/>
                <w:bottom w:val="nil"/>
                <w:right w:val="nil"/>
                <w:between w:val="nil"/>
              </w:pBdr>
              <w:spacing w:line="240" w:lineRule="auto"/>
              <w:rPr>
                <w:b/>
              </w:rPr>
            </w:pPr>
            <w:r w:rsidRPr="00C36497">
              <w:rPr>
                <w:b/>
              </w:rPr>
              <w:t>Totale FPV di nuova istituzione</w:t>
            </w:r>
          </w:p>
        </w:tc>
        <w:tc>
          <w:tcPr>
            <w:tcW w:w="2325" w:type="dxa"/>
            <w:shd w:val="clear" w:color="auto" w:fill="FFFFFF"/>
          </w:tcPr>
          <w:p w14:paraId="2D2CFA2D" w14:textId="102D80AE" w:rsidR="002A4293" w:rsidRPr="00C36497" w:rsidRDefault="008F07DD">
            <w:pPr>
              <w:widowControl w:val="0"/>
              <w:pBdr>
                <w:top w:val="nil"/>
                <w:left w:val="nil"/>
                <w:bottom w:val="nil"/>
                <w:right w:val="nil"/>
                <w:between w:val="nil"/>
              </w:pBdr>
              <w:spacing w:line="240" w:lineRule="auto"/>
              <w:jc w:val="right"/>
              <w:rPr>
                <w:b/>
              </w:rPr>
            </w:pPr>
            <w:r w:rsidRPr="00C36497">
              <w:rPr>
                <w:b/>
              </w:rPr>
              <w:t>16.759.515,61</w:t>
            </w:r>
          </w:p>
        </w:tc>
        <w:tc>
          <w:tcPr>
            <w:tcW w:w="2325" w:type="dxa"/>
            <w:shd w:val="clear" w:color="auto" w:fill="FFFFFF"/>
          </w:tcPr>
          <w:p w14:paraId="31864FBD" w14:textId="1874C3F8" w:rsidR="002A4293" w:rsidRPr="00C36497" w:rsidRDefault="008F07DD">
            <w:pPr>
              <w:widowControl w:val="0"/>
              <w:pBdr>
                <w:top w:val="nil"/>
                <w:left w:val="nil"/>
                <w:bottom w:val="nil"/>
                <w:right w:val="nil"/>
                <w:between w:val="nil"/>
              </w:pBdr>
              <w:spacing w:line="240" w:lineRule="auto"/>
              <w:jc w:val="right"/>
              <w:rPr>
                <w:b/>
              </w:rPr>
            </w:pPr>
            <w:r w:rsidRPr="00C36497">
              <w:rPr>
                <w:b/>
              </w:rPr>
              <w:t>16.759.515,61</w:t>
            </w:r>
          </w:p>
        </w:tc>
        <w:tc>
          <w:tcPr>
            <w:tcW w:w="2325" w:type="dxa"/>
            <w:shd w:val="clear" w:color="auto" w:fill="FFFFFF"/>
          </w:tcPr>
          <w:p w14:paraId="08ADD2C4" w14:textId="77777777" w:rsidR="002A4293" w:rsidRPr="00C36497" w:rsidRDefault="00592A48">
            <w:pPr>
              <w:widowControl w:val="0"/>
              <w:pBdr>
                <w:top w:val="nil"/>
                <w:left w:val="nil"/>
                <w:bottom w:val="nil"/>
                <w:right w:val="nil"/>
                <w:between w:val="nil"/>
              </w:pBdr>
              <w:spacing w:line="240" w:lineRule="auto"/>
              <w:jc w:val="right"/>
              <w:rPr>
                <w:b/>
              </w:rPr>
            </w:pPr>
            <w:r w:rsidRPr="00C36497">
              <w:rPr>
                <w:b/>
              </w:rPr>
              <w:t>€ 0,00</w:t>
            </w:r>
          </w:p>
        </w:tc>
        <w:tc>
          <w:tcPr>
            <w:tcW w:w="2325" w:type="dxa"/>
            <w:shd w:val="clear" w:color="auto" w:fill="FFFFFF"/>
          </w:tcPr>
          <w:p w14:paraId="0F7B5929" w14:textId="77777777" w:rsidR="002A4293" w:rsidRPr="00C36497" w:rsidRDefault="00592A48">
            <w:pPr>
              <w:widowControl w:val="0"/>
              <w:pBdr>
                <w:top w:val="nil"/>
                <w:left w:val="nil"/>
                <w:bottom w:val="nil"/>
                <w:right w:val="nil"/>
                <w:between w:val="nil"/>
              </w:pBdr>
              <w:spacing w:line="240" w:lineRule="auto"/>
              <w:jc w:val="right"/>
              <w:rPr>
                <w:b/>
              </w:rPr>
            </w:pPr>
            <w:r w:rsidRPr="00C36497">
              <w:rPr>
                <w:b/>
              </w:rPr>
              <w:t>€ 0,00</w:t>
            </w:r>
          </w:p>
        </w:tc>
        <w:tc>
          <w:tcPr>
            <w:tcW w:w="2325" w:type="dxa"/>
            <w:shd w:val="clear" w:color="auto" w:fill="FFFFFF"/>
          </w:tcPr>
          <w:p w14:paraId="0A1836F7" w14:textId="77777777" w:rsidR="002A4293" w:rsidRPr="00C36497" w:rsidRDefault="00592A48">
            <w:pPr>
              <w:widowControl w:val="0"/>
              <w:pBdr>
                <w:top w:val="nil"/>
                <w:left w:val="nil"/>
                <w:bottom w:val="nil"/>
                <w:right w:val="nil"/>
                <w:between w:val="nil"/>
              </w:pBdr>
              <w:spacing w:line="240" w:lineRule="auto"/>
              <w:jc w:val="right"/>
              <w:rPr>
                <w:b/>
              </w:rPr>
            </w:pPr>
            <w:r w:rsidRPr="00C36497">
              <w:rPr>
                <w:b/>
              </w:rPr>
              <w:t>€ 0,00</w:t>
            </w:r>
          </w:p>
        </w:tc>
      </w:tr>
    </w:tbl>
    <w:p w14:paraId="2C1E417D" w14:textId="77777777" w:rsidR="002A4293" w:rsidRDefault="002A4293">
      <w:pPr>
        <w:sectPr w:rsidR="002A4293">
          <w:pgSz w:w="16834" w:h="11909" w:orient="landscape"/>
          <w:pgMar w:top="1440" w:right="1440" w:bottom="1440" w:left="1440" w:header="720" w:footer="720" w:gutter="0"/>
          <w:cols w:space="720"/>
        </w:sectPr>
      </w:pPr>
    </w:p>
    <w:p w14:paraId="1FC32E0E" w14:textId="77777777" w:rsidR="002A4293" w:rsidRDefault="00592A48">
      <w:pPr>
        <w:pStyle w:val="Titolo2"/>
      </w:pPr>
      <w:bookmarkStart w:id="23" w:name="_f4jupelurkq6" w:colFirst="0" w:colLast="0"/>
      <w:bookmarkEnd w:id="23"/>
      <w:r>
        <w:lastRenderedPageBreak/>
        <w:t>3 - Fondo Crediti di Dubbia Esigibilità</w:t>
      </w:r>
    </w:p>
    <w:p w14:paraId="1DCA9A2B" w14:textId="77777777" w:rsidR="002A4293" w:rsidRDefault="002A4293"/>
    <w:p w14:paraId="00891740" w14:textId="77777777" w:rsidR="002A4293" w:rsidRDefault="00592A48">
      <w:pPr>
        <w:jc w:val="both"/>
      </w:pPr>
      <w:r>
        <w:t xml:space="preserve">Il </w:t>
      </w:r>
      <w:proofErr w:type="spellStart"/>
      <w:r>
        <w:t>D.Lgs.</w:t>
      </w:r>
      <w:proofErr w:type="spellEnd"/>
      <w:r>
        <w:t xml:space="preserve"> 118/2011 ha introdotto, in materia di entrate, l’obbligo di accertare i crediti per l’intero importo, anche qualora vi sia incertezza sulla loro effettiva riscossione. Tale previsione ha comportato un rafforzamento del ruolo del Fondo Crediti di Dubbia Esigibilità (FCDE), precedentemente denominato Fondo Svalutazione Crediti (ai sensi del </w:t>
      </w:r>
      <w:proofErr w:type="spellStart"/>
      <w:r>
        <w:t>D.Lgs.</w:t>
      </w:r>
      <w:proofErr w:type="spellEnd"/>
      <w:r>
        <w:t xml:space="preserve"> 267/2000), che assume ora una funzione centrale nella programmazione e nella rendicontazione del bilancio.</w:t>
      </w:r>
    </w:p>
    <w:p w14:paraId="264DAB7F" w14:textId="77777777" w:rsidR="002A4293" w:rsidRDefault="00592A48">
      <w:pPr>
        <w:jc w:val="both"/>
      </w:pPr>
      <w:r>
        <w:t>A tal fine, nel bilancio di previsione è prevista un’apposita voce denominata "Accantonamento al Fondo Crediti di Dubbia Esigibilità", il cui ammontare è determinato tenendo conto dell’entità degli stanziamenti relativi ai crediti che si prevede si formeranno nell’esercizio, della loro natura e dell’andamento storico della riscossione negli ultimi cinque esercizi, calcolato attraverso la media del rapporto tra incassi e accertamenti per ciascuna tipologia di entrata.</w:t>
      </w:r>
      <w:r>
        <w:br/>
      </w:r>
    </w:p>
    <w:p w14:paraId="772A6FE0" w14:textId="77777777" w:rsidR="00911462" w:rsidRDefault="00592A48">
      <w:pPr>
        <w:jc w:val="both"/>
      </w:pPr>
      <w:r>
        <w:t>Tale accantonamento non è oggetto di impegno, genera un’economia di bilancio e confluisce integralmente nel risultato di amministrazione come quota accantonata.</w:t>
      </w:r>
    </w:p>
    <w:p w14:paraId="0CB8F84A" w14:textId="3212DCF0" w:rsidR="002A4293" w:rsidRDefault="002A4293">
      <w:pPr>
        <w:jc w:val="both"/>
      </w:pPr>
    </w:p>
    <w:p w14:paraId="2F19E2FF" w14:textId="77777777" w:rsidR="002A4293" w:rsidRDefault="00592A48">
      <w:pPr>
        <w:jc w:val="both"/>
      </w:pPr>
      <w:r>
        <w:t>In sede di rendiconto, il FCDE è ricalcolato applicando ai residui attivi la media dell’incidenza degli accertamenti non riscossi mediante ruoli o strumenti coattivi negli ultimi cinque anni. In base a tale calcolo, si procede ad adeguare le quote vincolate dell’avanzo di amministrazione precedentemente accantonate, attraverso vincoli o svincoli.</w:t>
      </w:r>
    </w:p>
    <w:p w14:paraId="0F2623FF" w14:textId="77777777" w:rsidR="002A4293" w:rsidRDefault="00592A48">
      <w:pPr>
        <w:jc w:val="both"/>
      </w:pPr>
      <w:r>
        <w:t>Il principio contabile consente due modalità di calcolo della media semplice, la media tra il totale incassato e il totale accertato oppure la media dei singoli rapporti annui.</w:t>
      </w:r>
      <w:r>
        <w:br/>
      </w:r>
    </w:p>
    <w:p w14:paraId="453FB72E" w14:textId="77777777" w:rsidR="002A4293" w:rsidRDefault="00592A48">
      <w:pPr>
        <w:jc w:val="both"/>
      </w:pPr>
      <w:r>
        <w:t>Il software Maggioli, per le entrate presenti in tutti e tre gli esercizi, propone la media dei rapporti annui; se invece l’entrata è di nuova istituzione o presenta discontinuità, è data facoltà all’Ente di applicare la media dei totali.</w:t>
      </w:r>
    </w:p>
    <w:p w14:paraId="3863311F" w14:textId="77777777" w:rsidR="002A4293" w:rsidRDefault="00592A48">
      <w:pPr>
        <w:jc w:val="both"/>
      </w:pPr>
      <w:r>
        <w:t>Non sono oggetto di svalutazione:</w:t>
      </w:r>
    </w:p>
    <w:p w14:paraId="5060467B" w14:textId="77777777" w:rsidR="002A4293" w:rsidRDefault="00592A48">
      <w:pPr>
        <w:numPr>
          <w:ilvl w:val="0"/>
          <w:numId w:val="5"/>
        </w:numPr>
        <w:jc w:val="both"/>
      </w:pPr>
      <w:r>
        <w:t>i crediti verso altre amministrazioni pubbliche</w:t>
      </w:r>
    </w:p>
    <w:p w14:paraId="187CBCD2" w14:textId="77777777" w:rsidR="002A4293" w:rsidRDefault="00592A48">
      <w:pPr>
        <w:numPr>
          <w:ilvl w:val="0"/>
          <w:numId w:val="5"/>
        </w:numPr>
        <w:jc w:val="both"/>
      </w:pPr>
      <w:r>
        <w:t>i crediti garantiti da fidejussione</w:t>
      </w:r>
    </w:p>
    <w:p w14:paraId="0464797E" w14:textId="77777777" w:rsidR="002A4293" w:rsidRDefault="00592A48">
      <w:pPr>
        <w:numPr>
          <w:ilvl w:val="0"/>
          <w:numId w:val="5"/>
        </w:numPr>
        <w:jc w:val="both"/>
      </w:pPr>
      <w:r>
        <w:t>le entrate tributarie accertate per cassa</w:t>
      </w:r>
    </w:p>
    <w:p w14:paraId="1D9588E7" w14:textId="18B2A0B5" w:rsidR="002A4293" w:rsidRDefault="00592A48">
      <w:pPr>
        <w:numPr>
          <w:ilvl w:val="0"/>
          <w:numId w:val="5"/>
        </w:numPr>
        <w:jc w:val="both"/>
      </w:pPr>
      <w:r>
        <w:t>le entrate riscosse da un Ente per conto di un altro, in quanto il relativo accantonamento al FCDE è a carico dell’Ente beneficiario finale.</w:t>
      </w:r>
    </w:p>
    <w:p w14:paraId="17CBF81A" w14:textId="06F9C7B4" w:rsidR="00911462" w:rsidRDefault="00911462" w:rsidP="00911462">
      <w:pPr>
        <w:jc w:val="both"/>
      </w:pPr>
    </w:p>
    <w:p w14:paraId="0CB1CD41" w14:textId="77777777" w:rsidR="002A4293" w:rsidRDefault="00592A48">
      <w:pPr>
        <w:sectPr w:rsidR="002A4293">
          <w:pgSz w:w="11909" w:h="16834"/>
          <w:pgMar w:top="1440" w:right="1440" w:bottom="1440" w:left="1440" w:header="720" w:footer="720" w:gutter="0"/>
          <w:cols w:space="720"/>
        </w:sectPr>
      </w:pPr>
      <w:r>
        <w:br w:type="page"/>
      </w:r>
    </w:p>
    <w:p w14:paraId="1C1BE718" w14:textId="77777777" w:rsidR="002A4293" w:rsidRDefault="00592A48">
      <w:pPr>
        <w:pStyle w:val="Titolo3"/>
      </w:pPr>
      <w:bookmarkStart w:id="24" w:name="_7px4ee1aeltb" w:colFirst="0" w:colLast="0"/>
      <w:bookmarkEnd w:id="24"/>
      <w:r>
        <w:lastRenderedPageBreak/>
        <w:t>Andamento pluriennale del fondo crediti di dubbia esigibilità</w:t>
      </w:r>
    </w:p>
    <w:p w14:paraId="62BAC84E" w14:textId="22BE2733" w:rsidR="002A4293" w:rsidRDefault="00592A48">
      <w:pPr>
        <w:jc w:val="both"/>
      </w:pPr>
      <w:r>
        <w:t>Dal prospetto emerge che, in virtù della gestione ordinaria, la quale comporta annualmente la formazione di nuovi residui attivi e la riscossione o la cancellazione di quelli preesistenti, lo stock complessivo dei residui attivi si mantiene tendenzialmente stabile nel tempo. Di conseguenza, anche la quota del risultato di amministrazione accantonata al Fondo Crediti di Dubbia Esigibilità risulta stabile. Pertanto, la parte del fondo stanziata nel Bilancio di Previsione, finalizzata a evitare l’utilizzo di entrate non esigibili, non confluisce interamente nella corrispondente quota del risultato di amministrazione. In quest’ultima, infatti, rientra solo la porzione del fondo effettivamente utilizzata per la cancellazione o lo stralcio dei crediti.</w:t>
      </w:r>
    </w:p>
    <w:p w14:paraId="73F28B04" w14:textId="3ACC2133" w:rsidR="00C172BE" w:rsidRDefault="00C172BE">
      <w:pPr>
        <w:jc w:val="both"/>
      </w:pPr>
    </w:p>
    <w:p w14:paraId="44226809" w14:textId="76FDF82F" w:rsidR="00C172BE" w:rsidRDefault="00C172BE">
      <w:pPr>
        <w:jc w:val="both"/>
      </w:pPr>
    </w:p>
    <w:p w14:paraId="082717E4" w14:textId="5ECC4032" w:rsidR="00C172BE" w:rsidRDefault="00C172BE">
      <w:pPr>
        <w:jc w:val="both"/>
      </w:pPr>
    </w:p>
    <w:p w14:paraId="5CC7AB1C" w14:textId="72FC2F0E" w:rsidR="00C172BE" w:rsidRDefault="00C172BE">
      <w:pPr>
        <w:jc w:val="both"/>
      </w:pPr>
    </w:p>
    <w:p w14:paraId="4FA61CC7" w14:textId="32AADF54" w:rsidR="00C172BE" w:rsidRDefault="00C172BE">
      <w:pPr>
        <w:jc w:val="both"/>
      </w:pPr>
    </w:p>
    <w:p w14:paraId="6046559B" w14:textId="054F0F14" w:rsidR="00C172BE" w:rsidRDefault="00C172BE">
      <w:pPr>
        <w:jc w:val="both"/>
      </w:pPr>
    </w:p>
    <w:p w14:paraId="450217BB" w14:textId="7C5533E0" w:rsidR="00C172BE" w:rsidRDefault="00C172BE">
      <w:pPr>
        <w:jc w:val="both"/>
      </w:pPr>
    </w:p>
    <w:p w14:paraId="6BB41B7F" w14:textId="778FD28A" w:rsidR="00C172BE" w:rsidRDefault="00C172BE">
      <w:pPr>
        <w:jc w:val="both"/>
      </w:pPr>
    </w:p>
    <w:p w14:paraId="638CFEA1" w14:textId="33114220" w:rsidR="00C172BE" w:rsidRDefault="00C172BE">
      <w:pPr>
        <w:jc w:val="both"/>
      </w:pPr>
    </w:p>
    <w:p w14:paraId="3822A516" w14:textId="24240034" w:rsidR="00C172BE" w:rsidRDefault="00C172BE">
      <w:pPr>
        <w:jc w:val="both"/>
      </w:pPr>
    </w:p>
    <w:p w14:paraId="1428A21C" w14:textId="75DFD021" w:rsidR="00C172BE" w:rsidRDefault="00C172BE">
      <w:pPr>
        <w:jc w:val="both"/>
      </w:pPr>
    </w:p>
    <w:p w14:paraId="26407887" w14:textId="125C944F" w:rsidR="00C172BE" w:rsidRDefault="00C172BE">
      <w:pPr>
        <w:jc w:val="both"/>
      </w:pPr>
    </w:p>
    <w:p w14:paraId="04B25632" w14:textId="48A1782E" w:rsidR="00C172BE" w:rsidRDefault="00C172BE">
      <w:pPr>
        <w:jc w:val="both"/>
      </w:pPr>
    </w:p>
    <w:p w14:paraId="758C6981" w14:textId="26B8702D" w:rsidR="00C172BE" w:rsidRDefault="00C172BE">
      <w:pPr>
        <w:jc w:val="both"/>
      </w:pPr>
    </w:p>
    <w:p w14:paraId="0CB440FF" w14:textId="7A2E3785" w:rsidR="00C172BE" w:rsidRDefault="00C172BE">
      <w:pPr>
        <w:jc w:val="both"/>
      </w:pPr>
    </w:p>
    <w:p w14:paraId="5A14F50E" w14:textId="710A1125" w:rsidR="00C172BE" w:rsidRDefault="00C172BE">
      <w:pPr>
        <w:jc w:val="both"/>
      </w:pPr>
    </w:p>
    <w:p w14:paraId="2A40AA56" w14:textId="0DD35C51" w:rsidR="00C172BE" w:rsidRDefault="00C172BE">
      <w:pPr>
        <w:jc w:val="both"/>
      </w:pPr>
    </w:p>
    <w:p w14:paraId="00895650" w14:textId="2FC0E819" w:rsidR="00C172BE" w:rsidRDefault="00C172BE">
      <w:pPr>
        <w:jc w:val="both"/>
      </w:pPr>
    </w:p>
    <w:p w14:paraId="1694C0EE" w14:textId="63BA3221" w:rsidR="00C172BE" w:rsidRDefault="00C172BE">
      <w:pPr>
        <w:jc w:val="both"/>
      </w:pPr>
    </w:p>
    <w:p w14:paraId="7921FF01" w14:textId="2840B7CF" w:rsidR="00C172BE" w:rsidRDefault="00C172BE">
      <w:pPr>
        <w:jc w:val="both"/>
      </w:pPr>
    </w:p>
    <w:p w14:paraId="6AA75766" w14:textId="77777777" w:rsidR="00C172BE" w:rsidRDefault="00C172BE">
      <w:pPr>
        <w:jc w:val="both"/>
      </w:pPr>
    </w:p>
    <w:p w14:paraId="3B8EE596" w14:textId="77777777" w:rsidR="002A4293" w:rsidRDefault="00592A48">
      <w:pPr>
        <w:pStyle w:val="Titolo4"/>
      </w:pPr>
      <w:bookmarkStart w:id="25" w:name="_q9w3j6fb1y6d" w:colFirst="0" w:colLast="0"/>
      <w:bookmarkEnd w:id="25"/>
      <w:r>
        <w:lastRenderedPageBreak/>
        <w:t>Andamento pluriennale del fondo crediti di dubbia esigibilità</w:t>
      </w:r>
    </w:p>
    <w:tbl>
      <w:tblPr>
        <w:tblStyle w:val="af0"/>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2A4293" w:rsidRPr="00911462" w14:paraId="4EBC4593" w14:textId="77777777" w:rsidTr="00911462">
        <w:tc>
          <w:tcPr>
            <w:tcW w:w="2325" w:type="dxa"/>
            <w:shd w:val="clear" w:color="auto" w:fill="9CC3E5"/>
          </w:tcPr>
          <w:p w14:paraId="52C0DE84" w14:textId="77777777" w:rsidR="002A4293" w:rsidRPr="00911462" w:rsidRDefault="00592A48">
            <w:pPr>
              <w:widowControl w:val="0"/>
              <w:pBdr>
                <w:top w:val="nil"/>
                <w:left w:val="nil"/>
                <w:bottom w:val="nil"/>
                <w:right w:val="nil"/>
                <w:between w:val="nil"/>
              </w:pBdr>
              <w:spacing w:line="240" w:lineRule="auto"/>
              <w:jc w:val="center"/>
              <w:rPr>
                <w:b/>
                <w:bCs/>
                <w:sz w:val="18"/>
                <w:szCs w:val="18"/>
              </w:rPr>
            </w:pPr>
            <w:r w:rsidRPr="00911462">
              <w:rPr>
                <w:b/>
                <w:bCs/>
                <w:sz w:val="18"/>
                <w:szCs w:val="18"/>
              </w:rPr>
              <w:t xml:space="preserve"> </w:t>
            </w:r>
          </w:p>
        </w:tc>
        <w:tc>
          <w:tcPr>
            <w:tcW w:w="2325" w:type="dxa"/>
            <w:shd w:val="clear" w:color="auto" w:fill="9CC3E5"/>
          </w:tcPr>
          <w:p w14:paraId="4C254CE3" w14:textId="77777777" w:rsidR="002A4293" w:rsidRPr="00911462" w:rsidRDefault="00592A48">
            <w:pPr>
              <w:widowControl w:val="0"/>
              <w:pBdr>
                <w:top w:val="nil"/>
                <w:left w:val="nil"/>
                <w:bottom w:val="nil"/>
                <w:right w:val="nil"/>
                <w:between w:val="nil"/>
              </w:pBdr>
              <w:spacing w:line="240" w:lineRule="auto"/>
              <w:jc w:val="center"/>
              <w:rPr>
                <w:b/>
                <w:bCs/>
                <w:sz w:val="18"/>
                <w:szCs w:val="18"/>
              </w:rPr>
            </w:pPr>
            <w:r w:rsidRPr="00911462">
              <w:rPr>
                <w:b/>
                <w:bCs/>
                <w:sz w:val="18"/>
                <w:szCs w:val="18"/>
              </w:rPr>
              <w:t>2021</w:t>
            </w:r>
          </w:p>
        </w:tc>
        <w:tc>
          <w:tcPr>
            <w:tcW w:w="2326" w:type="dxa"/>
            <w:shd w:val="clear" w:color="auto" w:fill="9CC3E5"/>
          </w:tcPr>
          <w:p w14:paraId="4E037FA0" w14:textId="77777777" w:rsidR="002A4293" w:rsidRPr="00911462" w:rsidRDefault="00592A48">
            <w:pPr>
              <w:widowControl w:val="0"/>
              <w:pBdr>
                <w:top w:val="nil"/>
                <w:left w:val="nil"/>
                <w:bottom w:val="nil"/>
                <w:right w:val="nil"/>
                <w:between w:val="nil"/>
              </w:pBdr>
              <w:spacing w:line="240" w:lineRule="auto"/>
              <w:jc w:val="center"/>
              <w:rPr>
                <w:b/>
                <w:bCs/>
                <w:sz w:val="18"/>
                <w:szCs w:val="18"/>
              </w:rPr>
            </w:pPr>
            <w:r w:rsidRPr="00911462">
              <w:rPr>
                <w:b/>
                <w:bCs/>
                <w:sz w:val="18"/>
                <w:szCs w:val="18"/>
              </w:rPr>
              <w:t>2022</w:t>
            </w:r>
          </w:p>
        </w:tc>
        <w:tc>
          <w:tcPr>
            <w:tcW w:w="2326" w:type="dxa"/>
            <w:shd w:val="clear" w:color="auto" w:fill="9CC3E5"/>
          </w:tcPr>
          <w:p w14:paraId="7743EAD3" w14:textId="77777777" w:rsidR="002A4293" w:rsidRPr="00911462" w:rsidRDefault="00592A48">
            <w:pPr>
              <w:widowControl w:val="0"/>
              <w:pBdr>
                <w:top w:val="nil"/>
                <w:left w:val="nil"/>
                <w:bottom w:val="nil"/>
                <w:right w:val="nil"/>
                <w:between w:val="nil"/>
              </w:pBdr>
              <w:spacing w:line="240" w:lineRule="auto"/>
              <w:jc w:val="center"/>
              <w:rPr>
                <w:b/>
                <w:bCs/>
                <w:sz w:val="18"/>
                <w:szCs w:val="18"/>
              </w:rPr>
            </w:pPr>
            <w:r w:rsidRPr="00911462">
              <w:rPr>
                <w:b/>
                <w:bCs/>
                <w:sz w:val="18"/>
                <w:szCs w:val="18"/>
              </w:rPr>
              <w:t>2023</w:t>
            </w:r>
          </w:p>
        </w:tc>
        <w:tc>
          <w:tcPr>
            <w:tcW w:w="2326" w:type="dxa"/>
            <w:shd w:val="clear" w:color="auto" w:fill="9CC3E5"/>
          </w:tcPr>
          <w:p w14:paraId="0394885B" w14:textId="77777777" w:rsidR="002A4293" w:rsidRPr="00911462" w:rsidRDefault="00592A48">
            <w:pPr>
              <w:widowControl w:val="0"/>
              <w:pBdr>
                <w:top w:val="nil"/>
                <w:left w:val="nil"/>
                <w:bottom w:val="nil"/>
                <w:right w:val="nil"/>
                <w:between w:val="nil"/>
              </w:pBdr>
              <w:spacing w:line="240" w:lineRule="auto"/>
              <w:jc w:val="center"/>
              <w:rPr>
                <w:b/>
                <w:bCs/>
                <w:sz w:val="18"/>
                <w:szCs w:val="18"/>
              </w:rPr>
            </w:pPr>
            <w:r w:rsidRPr="00911462">
              <w:rPr>
                <w:b/>
                <w:bCs/>
                <w:sz w:val="18"/>
                <w:szCs w:val="18"/>
              </w:rPr>
              <w:t>2024</w:t>
            </w:r>
          </w:p>
        </w:tc>
        <w:tc>
          <w:tcPr>
            <w:tcW w:w="2326" w:type="dxa"/>
            <w:shd w:val="clear" w:color="auto" w:fill="9CC3E5"/>
          </w:tcPr>
          <w:p w14:paraId="743FCD84" w14:textId="77777777" w:rsidR="002A4293" w:rsidRPr="00911462" w:rsidRDefault="00592A48">
            <w:pPr>
              <w:widowControl w:val="0"/>
              <w:pBdr>
                <w:top w:val="nil"/>
                <w:left w:val="nil"/>
                <w:bottom w:val="nil"/>
                <w:right w:val="nil"/>
                <w:between w:val="nil"/>
              </w:pBdr>
              <w:spacing w:line="240" w:lineRule="auto"/>
              <w:jc w:val="center"/>
              <w:rPr>
                <w:b/>
                <w:bCs/>
                <w:sz w:val="18"/>
                <w:szCs w:val="18"/>
              </w:rPr>
            </w:pPr>
            <w:r w:rsidRPr="00911462">
              <w:rPr>
                <w:b/>
                <w:bCs/>
                <w:sz w:val="18"/>
                <w:szCs w:val="18"/>
              </w:rPr>
              <w:t>2025</w:t>
            </w:r>
          </w:p>
        </w:tc>
      </w:tr>
      <w:tr w:rsidR="002A4293" w:rsidRPr="00911462" w14:paraId="298F88AA" w14:textId="77777777" w:rsidTr="00911462">
        <w:tc>
          <w:tcPr>
            <w:tcW w:w="2325" w:type="dxa"/>
            <w:shd w:val="clear" w:color="auto" w:fill="FFFFFF"/>
          </w:tcPr>
          <w:p w14:paraId="27C605B9" w14:textId="77777777" w:rsidR="002A4293" w:rsidRPr="00911462" w:rsidRDefault="00592A48">
            <w:pPr>
              <w:widowControl w:val="0"/>
              <w:pBdr>
                <w:top w:val="nil"/>
                <w:left w:val="nil"/>
                <w:bottom w:val="nil"/>
                <w:right w:val="nil"/>
                <w:between w:val="nil"/>
              </w:pBdr>
              <w:spacing w:line="240" w:lineRule="auto"/>
              <w:rPr>
                <w:sz w:val="18"/>
                <w:szCs w:val="18"/>
              </w:rPr>
            </w:pPr>
            <w:r w:rsidRPr="00911462">
              <w:rPr>
                <w:sz w:val="18"/>
                <w:szCs w:val="18"/>
              </w:rPr>
              <w:t>Titolo 1</w:t>
            </w:r>
          </w:p>
        </w:tc>
        <w:tc>
          <w:tcPr>
            <w:tcW w:w="2325" w:type="dxa"/>
            <w:shd w:val="clear" w:color="auto" w:fill="FFFFFF"/>
          </w:tcPr>
          <w:p w14:paraId="72D66491"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xml:space="preserve"> </w:t>
            </w:r>
          </w:p>
        </w:tc>
        <w:tc>
          <w:tcPr>
            <w:tcW w:w="2326" w:type="dxa"/>
            <w:shd w:val="clear" w:color="auto" w:fill="FFFFFF"/>
          </w:tcPr>
          <w:p w14:paraId="25DD1121"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xml:space="preserve"> </w:t>
            </w:r>
          </w:p>
        </w:tc>
        <w:tc>
          <w:tcPr>
            <w:tcW w:w="2326" w:type="dxa"/>
            <w:shd w:val="clear" w:color="auto" w:fill="FFFFFF"/>
          </w:tcPr>
          <w:p w14:paraId="2CE6DB9B"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xml:space="preserve"> </w:t>
            </w:r>
          </w:p>
        </w:tc>
        <w:tc>
          <w:tcPr>
            <w:tcW w:w="2326" w:type="dxa"/>
            <w:shd w:val="clear" w:color="auto" w:fill="FFFFFF"/>
          </w:tcPr>
          <w:p w14:paraId="2F83A120"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xml:space="preserve"> </w:t>
            </w:r>
          </w:p>
        </w:tc>
        <w:tc>
          <w:tcPr>
            <w:tcW w:w="2326" w:type="dxa"/>
            <w:shd w:val="clear" w:color="auto" w:fill="FFFFFF"/>
          </w:tcPr>
          <w:p w14:paraId="67C91DF7"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xml:space="preserve"> </w:t>
            </w:r>
          </w:p>
        </w:tc>
      </w:tr>
      <w:tr w:rsidR="002A4293" w:rsidRPr="00911462" w14:paraId="7A019588" w14:textId="77777777" w:rsidTr="00911462">
        <w:tc>
          <w:tcPr>
            <w:tcW w:w="2325" w:type="dxa"/>
            <w:shd w:val="clear" w:color="auto" w:fill="FFFFFF"/>
          </w:tcPr>
          <w:p w14:paraId="027AA5DF" w14:textId="77777777" w:rsidR="002A4293" w:rsidRPr="00911462" w:rsidRDefault="00592A48">
            <w:pPr>
              <w:widowControl w:val="0"/>
              <w:pBdr>
                <w:top w:val="nil"/>
                <w:left w:val="nil"/>
                <w:bottom w:val="nil"/>
                <w:right w:val="nil"/>
                <w:between w:val="nil"/>
              </w:pBdr>
              <w:spacing w:line="240" w:lineRule="auto"/>
              <w:rPr>
                <w:sz w:val="18"/>
                <w:szCs w:val="18"/>
              </w:rPr>
            </w:pPr>
            <w:r w:rsidRPr="00911462">
              <w:rPr>
                <w:sz w:val="18"/>
                <w:szCs w:val="18"/>
              </w:rPr>
              <w:t>101 - Imposte, tasse e proventi assimilati</w:t>
            </w:r>
          </w:p>
        </w:tc>
        <w:tc>
          <w:tcPr>
            <w:tcW w:w="2325" w:type="dxa"/>
            <w:shd w:val="clear" w:color="auto" w:fill="FFFFFF"/>
          </w:tcPr>
          <w:p w14:paraId="363A13C2"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€ 28.264.337,76</w:t>
            </w:r>
          </w:p>
        </w:tc>
        <w:tc>
          <w:tcPr>
            <w:tcW w:w="2326" w:type="dxa"/>
            <w:shd w:val="clear" w:color="auto" w:fill="FFFFFF"/>
          </w:tcPr>
          <w:p w14:paraId="6D14D8B6"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€ 0,00</w:t>
            </w:r>
          </w:p>
        </w:tc>
        <w:tc>
          <w:tcPr>
            <w:tcW w:w="2326" w:type="dxa"/>
            <w:shd w:val="clear" w:color="auto" w:fill="FFFFFF"/>
          </w:tcPr>
          <w:p w14:paraId="53CAA9CA"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€ 43.359.617,85</w:t>
            </w:r>
          </w:p>
        </w:tc>
        <w:tc>
          <w:tcPr>
            <w:tcW w:w="2326" w:type="dxa"/>
            <w:shd w:val="clear" w:color="auto" w:fill="FFFFFF"/>
          </w:tcPr>
          <w:p w14:paraId="20E084F9"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€ 35.444.998,88</w:t>
            </w:r>
          </w:p>
        </w:tc>
        <w:tc>
          <w:tcPr>
            <w:tcW w:w="2326" w:type="dxa"/>
            <w:shd w:val="clear" w:color="auto" w:fill="FFFFFF"/>
          </w:tcPr>
          <w:p w14:paraId="605A0F15"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€ 37.983.874,56</w:t>
            </w:r>
          </w:p>
        </w:tc>
      </w:tr>
      <w:tr w:rsidR="002A4293" w:rsidRPr="00911462" w14:paraId="0BD63F14" w14:textId="77777777" w:rsidTr="00911462">
        <w:tc>
          <w:tcPr>
            <w:tcW w:w="2325" w:type="dxa"/>
            <w:shd w:val="clear" w:color="auto" w:fill="FFFFFF"/>
          </w:tcPr>
          <w:p w14:paraId="29D27ABE" w14:textId="77777777" w:rsidR="002A4293" w:rsidRPr="00911462" w:rsidRDefault="00592A48">
            <w:pPr>
              <w:widowControl w:val="0"/>
              <w:pBdr>
                <w:top w:val="nil"/>
                <w:left w:val="nil"/>
                <w:bottom w:val="nil"/>
                <w:right w:val="nil"/>
                <w:between w:val="nil"/>
              </w:pBdr>
              <w:spacing w:line="240" w:lineRule="auto"/>
              <w:rPr>
                <w:sz w:val="18"/>
                <w:szCs w:val="18"/>
              </w:rPr>
            </w:pPr>
            <w:r w:rsidRPr="00911462">
              <w:rPr>
                <w:sz w:val="18"/>
                <w:szCs w:val="18"/>
              </w:rPr>
              <w:t>104 - Compartecipazioni di tributi</w:t>
            </w:r>
          </w:p>
        </w:tc>
        <w:tc>
          <w:tcPr>
            <w:tcW w:w="2325" w:type="dxa"/>
            <w:shd w:val="clear" w:color="auto" w:fill="FFFFFF"/>
          </w:tcPr>
          <w:p w14:paraId="0ABB9A14"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€ 3.465,66</w:t>
            </w:r>
          </w:p>
        </w:tc>
        <w:tc>
          <w:tcPr>
            <w:tcW w:w="2326" w:type="dxa"/>
            <w:shd w:val="clear" w:color="auto" w:fill="FFFFFF"/>
          </w:tcPr>
          <w:p w14:paraId="5A129694"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€ 0,00</w:t>
            </w:r>
          </w:p>
        </w:tc>
        <w:tc>
          <w:tcPr>
            <w:tcW w:w="2326" w:type="dxa"/>
            <w:shd w:val="clear" w:color="auto" w:fill="FFFFFF"/>
          </w:tcPr>
          <w:p w14:paraId="16279724"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€ 0,00</w:t>
            </w:r>
          </w:p>
        </w:tc>
        <w:tc>
          <w:tcPr>
            <w:tcW w:w="2326" w:type="dxa"/>
            <w:shd w:val="clear" w:color="auto" w:fill="FFFFFF"/>
          </w:tcPr>
          <w:p w14:paraId="07DDFEB9"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€ 0,00</w:t>
            </w:r>
          </w:p>
        </w:tc>
        <w:tc>
          <w:tcPr>
            <w:tcW w:w="2326" w:type="dxa"/>
            <w:shd w:val="clear" w:color="auto" w:fill="FFFFFF"/>
          </w:tcPr>
          <w:p w14:paraId="6A81ACFC"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€ 0,00</w:t>
            </w:r>
          </w:p>
        </w:tc>
      </w:tr>
      <w:tr w:rsidR="002A4293" w:rsidRPr="00911462" w14:paraId="6CA293D8" w14:textId="77777777" w:rsidTr="00911462">
        <w:tc>
          <w:tcPr>
            <w:tcW w:w="2325" w:type="dxa"/>
            <w:shd w:val="clear" w:color="auto" w:fill="FFFFFF"/>
          </w:tcPr>
          <w:p w14:paraId="353E9B96" w14:textId="77777777" w:rsidR="002A4293" w:rsidRPr="00911462" w:rsidRDefault="00592A48">
            <w:pPr>
              <w:widowControl w:val="0"/>
              <w:pBdr>
                <w:top w:val="nil"/>
                <w:left w:val="nil"/>
                <w:bottom w:val="nil"/>
                <w:right w:val="nil"/>
                <w:between w:val="nil"/>
              </w:pBdr>
              <w:spacing w:line="240" w:lineRule="auto"/>
              <w:rPr>
                <w:sz w:val="18"/>
                <w:szCs w:val="18"/>
              </w:rPr>
            </w:pPr>
            <w:r w:rsidRPr="00911462">
              <w:rPr>
                <w:sz w:val="18"/>
                <w:szCs w:val="18"/>
              </w:rPr>
              <w:t>Totale titolo 1</w:t>
            </w:r>
          </w:p>
        </w:tc>
        <w:tc>
          <w:tcPr>
            <w:tcW w:w="2325" w:type="dxa"/>
            <w:shd w:val="clear" w:color="auto" w:fill="FFFFFF"/>
          </w:tcPr>
          <w:p w14:paraId="3DE3A19C"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€ 28.267.803,42</w:t>
            </w:r>
          </w:p>
        </w:tc>
        <w:tc>
          <w:tcPr>
            <w:tcW w:w="2326" w:type="dxa"/>
            <w:shd w:val="clear" w:color="auto" w:fill="FFFFFF"/>
          </w:tcPr>
          <w:p w14:paraId="60BBA886"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€ 0,00</w:t>
            </w:r>
          </w:p>
        </w:tc>
        <w:tc>
          <w:tcPr>
            <w:tcW w:w="2326" w:type="dxa"/>
            <w:shd w:val="clear" w:color="auto" w:fill="FFFFFF"/>
          </w:tcPr>
          <w:p w14:paraId="1A3D0821"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€ 43.359.617,85</w:t>
            </w:r>
          </w:p>
        </w:tc>
        <w:tc>
          <w:tcPr>
            <w:tcW w:w="2326" w:type="dxa"/>
            <w:shd w:val="clear" w:color="auto" w:fill="FFFFFF"/>
          </w:tcPr>
          <w:p w14:paraId="326D9F99"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€ 35.444.998,88</w:t>
            </w:r>
          </w:p>
        </w:tc>
        <w:tc>
          <w:tcPr>
            <w:tcW w:w="2326" w:type="dxa"/>
            <w:shd w:val="clear" w:color="auto" w:fill="FFFFFF"/>
          </w:tcPr>
          <w:p w14:paraId="3290809B"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€ 37.983.874,56</w:t>
            </w:r>
          </w:p>
        </w:tc>
      </w:tr>
      <w:tr w:rsidR="002A4293" w:rsidRPr="00911462" w14:paraId="7C8BE0A4" w14:textId="77777777" w:rsidTr="00911462">
        <w:tc>
          <w:tcPr>
            <w:tcW w:w="2325" w:type="dxa"/>
            <w:shd w:val="clear" w:color="auto" w:fill="FFFFFF"/>
          </w:tcPr>
          <w:p w14:paraId="340EC7FF" w14:textId="77777777" w:rsidR="002A4293" w:rsidRPr="00911462" w:rsidRDefault="00592A48">
            <w:pPr>
              <w:widowControl w:val="0"/>
              <w:pBdr>
                <w:top w:val="nil"/>
                <w:left w:val="nil"/>
                <w:bottom w:val="nil"/>
                <w:right w:val="nil"/>
                <w:between w:val="nil"/>
              </w:pBdr>
              <w:spacing w:line="240" w:lineRule="auto"/>
              <w:rPr>
                <w:sz w:val="18"/>
                <w:szCs w:val="18"/>
              </w:rPr>
            </w:pPr>
            <w:r w:rsidRPr="00911462">
              <w:rPr>
                <w:sz w:val="18"/>
                <w:szCs w:val="18"/>
              </w:rPr>
              <w:t>Titolo 3</w:t>
            </w:r>
          </w:p>
        </w:tc>
        <w:tc>
          <w:tcPr>
            <w:tcW w:w="2325" w:type="dxa"/>
            <w:shd w:val="clear" w:color="auto" w:fill="FFFFFF"/>
          </w:tcPr>
          <w:p w14:paraId="361B454C"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xml:space="preserve"> </w:t>
            </w:r>
          </w:p>
        </w:tc>
        <w:tc>
          <w:tcPr>
            <w:tcW w:w="2326" w:type="dxa"/>
            <w:shd w:val="clear" w:color="auto" w:fill="FFFFFF"/>
          </w:tcPr>
          <w:p w14:paraId="4F3E4F46"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xml:space="preserve"> </w:t>
            </w:r>
          </w:p>
        </w:tc>
        <w:tc>
          <w:tcPr>
            <w:tcW w:w="2326" w:type="dxa"/>
            <w:shd w:val="clear" w:color="auto" w:fill="FFFFFF"/>
          </w:tcPr>
          <w:p w14:paraId="24740207"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xml:space="preserve"> </w:t>
            </w:r>
          </w:p>
        </w:tc>
        <w:tc>
          <w:tcPr>
            <w:tcW w:w="2326" w:type="dxa"/>
            <w:shd w:val="clear" w:color="auto" w:fill="FFFFFF"/>
          </w:tcPr>
          <w:p w14:paraId="117E98F8"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xml:space="preserve"> </w:t>
            </w:r>
          </w:p>
        </w:tc>
        <w:tc>
          <w:tcPr>
            <w:tcW w:w="2326" w:type="dxa"/>
            <w:shd w:val="clear" w:color="auto" w:fill="FFFFFF"/>
          </w:tcPr>
          <w:p w14:paraId="40BF0E14"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xml:space="preserve"> </w:t>
            </w:r>
          </w:p>
        </w:tc>
      </w:tr>
      <w:tr w:rsidR="002A4293" w:rsidRPr="00911462" w14:paraId="408F6E42" w14:textId="77777777" w:rsidTr="00911462">
        <w:tc>
          <w:tcPr>
            <w:tcW w:w="2325" w:type="dxa"/>
            <w:shd w:val="clear" w:color="auto" w:fill="FFFFFF"/>
          </w:tcPr>
          <w:p w14:paraId="1D35E971" w14:textId="77777777" w:rsidR="002A4293" w:rsidRPr="00911462" w:rsidRDefault="00592A48">
            <w:pPr>
              <w:widowControl w:val="0"/>
              <w:pBdr>
                <w:top w:val="nil"/>
                <w:left w:val="nil"/>
                <w:bottom w:val="nil"/>
                <w:right w:val="nil"/>
                <w:between w:val="nil"/>
              </w:pBdr>
              <w:spacing w:line="240" w:lineRule="auto"/>
              <w:rPr>
                <w:sz w:val="18"/>
                <w:szCs w:val="18"/>
              </w:rPr>
            </w:pPr>
            <w:r w:rsidRPr="00911462">
              <w:rPr>
                <w:sz w:val="18"/>
                <w:szCs w:val="18"/>
              </w:rPr>
              <w:t>100 - Vendita di beni e servizi e proventi derivanti dalla gestione dei beni</w:t>
            </w:r>
          </w:p>
        </w:tc>
        <w:tc>
          <w:tcPr>
            <w:tcW w:w="2325" w:type="dxa"/>
            <w:shd w:val="clear" w:color="auto" w:fill="FFFFFF"/>
          </w:tcPr>
          <w:p w14:paraId="38496340"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€ 923.010,75</w:t>
            </w:r>
          </w:p>
        </w:tc>
        <w:tc>
          <w:tcPr>
            <w:tcW w:w="2326" w:type="dxa"/>
            <w:shd w:val="clear" w:color="auto" w:fill="FFFFFF"/>
          </w:tcPr>
          <w:p w14:paraId="727167DD"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€ 0,00</w:t>
            </w:r>
          </w:p>
        </w:tc>
        <w:tc>
          <w:tcPr>
            <w:tcW w:w="2326" w:type="dxa"/>
            <w:shd w:val="clear" w:color="auto" w:fill="FFFFFF"/>
          </w:tcPr>
          <w:p w14:paraId="03AA6C6B"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€ 7.755.554,75</w:t>
            </w:r>
          </w:p>
        </w:tc>
        <w:tc>
          <w:tcPr>
            <w:tcW w:w="2326" w:type="dxa"/>
            <w:shd w:val="clear" w:color="auto" w:fill="FFFFFF"/>
          </w:tcPr>
          <w:p w14:paraId="3C0E0456"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€ 7.790.381,63</w:t>
            </w:r>
          </w:p>
        </w:tc>
        <w:tc>
          <w:tcPr>
            <w:tcW w:w="2326" w:type="dxa"/>
            <w:shd w:val="clear" w:color="auto" w:fill="FFFFFF"/>
          </w:tcPr>
          <w:p w14:paraId="00C92B51"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€ 7.861.174,42</w:t>
            </w:r>
          </w:p>
        </w:tc>
      </w:tr>
      <w:tr w:rsidR="002A4293" w:rsidRPr="00911462" w14:paraId="3DC28916" w14:textId="77777777" w:rsidTr="00911462">
        <w:tc>
          <w:tcPr>
            <w:tcW w:w="2325" w:type="dxa"/>
            <w:shd w:val="clear" w:color="auto" w:fill="FFFFFF"/>
          </w:tcPr>
          <w:p w14:paraId="5985BDC8" w14:textId="77777777" w:rsidR="002A4293" w:rsidRPr="00911462" w:rsidRDefault="00592A48">
            <w:pPr>
              <w:widowControl w:val="0"/>
              <w:pBdr>
                <w:top w:val="nil"/>
                <w:left w:val="nil"/>
                <w:bottom w:val="nil"/>
                <w:right w:val="nil"/>
                <w:between w:val="nil"/>
              </w:pBdr>
              <w:spacing w:line="240" w:lineRule="auto"/>
              <w:rPr>
                <w:sz w:val="18"/>
                <w:szCs w:val="18"/>
              </w:rPr>
            </w:pPr>
            <w:r w:rsidRPr="00911462">
              <w:rPr>
                <w:sz w:val="18"/>
                <w:szCs w:val="18"/>
              </w:rPr>
              <w:t>200 - Proventi derivanti dall'attività di controllo e repressione delle irregolarità e degli illeciti</w:t>
            </w:r>
          </w:p>
        </w:tc>
        <w:tc>
          <w:tcPr>
            <w:tcW w:w="2325" w:type="dxa"/>
            <w:shd w:val="clear" w:color="auto" w:fill="FFFFFF"/>
          </w:tcPr>
          <w:p w14:paraId="7ACE84DC"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€ 0,00</w:t>
            </w:r>
          </w:p>
        </w:tc>
        <w:tc>
          <w:tcPr>
            <w:tcW w:w="2326" w:type="dxa"/>
            <w:shd w:val="clear" w:color="auto" w:fill="FFFFFF"/>
          </w:tcPr>
          <w:p w14:paraId="5FCBD8A4"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€ 0,00</w:t>
            </w:r>
          </w:p>
        </w:tc>
        <w:tc>
          <w:tcPr>
            <w:tcW w:w="2326" w:type="dxa"/>
            <w:shd w:val="clear" w:color="auto" w:fill="FFFFFF"/>
          </w:tcPr>
          <w:p w14:paraId="2A42FB00"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€ 5.169.583,42</w:t>
            </w:r>
          </w:p>
        </w:tc>
        <w:tc>
          <w:tcPr>
            <w:tcW w:w="2326" w:type="dxa"/>
            <w:shd w:val="clear" w:color="auto" w:fill="FFFFFF"/>
          </w:tcPr>
          <w:p w14:paraId="66A3E64C"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€ 1.295.972,57</w:t>
            </w:r>
          </w:p>
        </w:tc>
        <w:tc>
          <w:tcPr>
            <w:tcW w:w="2326" w:type="dxa"/>
            <w:shd w:val="clear" w:color="auto" w:fill="FFFFFF"/>
          </w:tcPr>
          <w:p w14:paraId="38C6CD66"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€ 1.250.028,04</w:t>
            </w:r>
          </w:p>
        </w:tc>
      </w:tr>
      <w:tr w:rsidR="002A4293" w:rsidRPr="00911462" w14:paraId="0D65C53C" w14:textId="77777777" w:rsidTr="00911462">
        <w:tc>
          <w:tcPr>
            <w:tcW w:w="2325" w:type="dxa"/>
            <w:shd w:val="clear" w:color="auto" w:fill="FFFFFF"/>
          </w:tcPr>
          <w:p w14:paraId="6B11F252" w14:textId="77777777" w:rsidR="002A4293" w:rsidRPr="00911462" w:rsidRDefault="00592A48">
            <w:pPr>
              <w:widowControl w:val="0"/>
              <w:pBdr>
                <w:top w:val="nil"/>
                <w:left w:val="nil"/>
                <w:bottom w:val="nil"/>
                <w:right w:val="nil"/>
                <w:between w:val="nil"/>
              </w:pBdr>
              <w:spacing w:line="240" w:lineRule="auto"/>
              <w:rPr>
                <w:sz w:val="18"/>
                <w:szCs w:val="18"/>
              </w:rPr>
            </w:pPr>
            <w:r w:rsidRPr="00911462">
              <w:rPr>
                <w:sz w:val="18"/>
                <w:szCs w:val="18"/>
              </w:rPr>
              <w:t>Totale titolo 3</w:t>
            </w:r>
          </w:p>
        </w:tc>
        <w:tc>
          <w:tcPr>
            <w:tcW w:w="2325" w:type="dxa"/>
            <w:shd w:val="clear" w:color="auto" w:fill="FFFFFF"/>
          </w:tcPr>
          <w:p w14:paraId="2A8A321F"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€ 923.010,75</w:t>
            </w:r>
          </w:p>
        </w:tc>
        <w:tc>
          <w:tcPr>
            <w:tcW w:w="2326" w:type="dxa"/>
            <w:shd w:val="clear" w:color="auto" w:fill="FFFFFF"/>
          </w:tcPr>
          <w:p w14:paraId="12B18C55"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€ 0,00</w:t>
            </w:r>
          </w:p>
        </w:tc>
        <w:tc>
          <w:tcPr>
            <w:tcW w:w="2326" w:type="dxa"/>
            <w:shd w:val="clear" w:color="auto" w:fill="FFFFFF"/>
          </w:tcPr>
          <w:p w14:paraId="40614DC7"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€ 12.925.138,17</w:t>
            </w:r>
          </w:p>
        </w:tc>
        <w:tc>
          <w:tcPr>
            <w:tcW w:w="2326" w:type="dxa"/>
            <w:shd w:val="clear" w:color="auto" w:fill="FFFFFF"/>
          </w:tcPr>
          <w:p w14:paraId="6FF1AE45"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€ 9.086.354,20</w:t>
            </w:r>
          </w:p>
        </w:tc>
        <w:tc>
          <w:tcPr>
            <w:tcW w:w="2326" w:type="dxa"/>
            <w:shd w:val="clear" w:color="auto" w:fill="FFFFFF"/>
          </w:tcPr>
          <w:p w14:paraId="25B78B3F"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€ 9.111.202,46</w:t>
            </w:r>
          </w:p>
        </w:tc>
      </w:tr>
      <w:tr w:rsidR="002A4293" w:rsidRPr="00911462" w14:paraId="6BE35804" w14:textId="77777777" w:rsidTr="00911462">
        <w:tc>
          <w:tcPr>
            <w:tcW w:w="2325" w:type="dxa"/>
            <w:shd w:val="clear" w:color="auto" w:fill="FFFFFF"/>
          </w:tcPr>
          <w:p w14:paraId="144C3E01" w14:textId="77777777" w:rsidR="002A4293" w:rsidRPr="00911462" w:rsidRDefault="00592A48">
            <w:pPr>
              <w:widowControl w:val="0"/>
              <w:pBdr>
                <w:top w:val="nil"/>
                <w:left w:val="nil"/>
                <w:bottom w:val="nil"/>
                <w:right w:val="nil"/>
                <w:between w:val="nil"/>
              </w:pBdr>
              <w:spacing w:line="240" w:lineRule="auto"/>
              <w:rPr>
                <w:sz w:val="18"/>
                <w:szCs w:val="18"/>
              </w:rPr>
            </w:pPr>
            <w:r w:rsidRPr="00911462">
              <w:rPr>
                <w:sz w:val="18"/>
                <w:szCs w:val="18"/>
              </w:rPr>
              <w:t>Totale Fondo Crediti di Dubbia Esigibilità</w:t>
            </w:r>
          </w:p>
        </w:tc>
        <w:tc>
          <w:tcPr>
            <w:tcW w:w="2325" w:type="dxa"/>
            <w:shd w:val="clear" w:color="auto" w:fill="FFFFFF"/>
          </w:tcPr>
          <w:p w14:paraId="4BF37079"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€ 29.190.814,17</w:t>
            </w:r>
          </w:p>
        </w:tc>
        <w:tc>
          <w:tcPr>
            <w:tcW w:w="2326" w:type="dxa"/>
            <w:shd w:val="clear" w:color="auto" w:fill="FFFFFF"/>
          </w:tcPr>
          <w:p w14:paraId="552EB011"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€ 0,00</w:t>
            </w:r>
          </w:p>
        </w:tc>
        <w:tc>
          <w:tcPr>
            <w:tcW w:w="2326" w:type="dxa"/>
            <w:shd w:val="clear" w:color="auto" w:fill="FFFFFF"/>
          </w:tcPr>
          <w:p w14:paraId="7B255B68"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€ 56.284.756,02</w:t>
            </w:r>
          </w:p>
        </w:tc>
        <w:tc>
          <w:tcPr>
            <w:tcW w:w="2326" w:type="dxa"/>
            <w:shd w:val="clear" w:color="auto" w:fill="FFFFFF"/>
          </w:tcPr>
          <w:p w14:paraId="63309FD0"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€ 44.531.353,08</w:t>
            </w:r>
          </w:p>
        </w:tc>
        <w:tc>
          <w:tcPr>
            <w:tcW w:w="2326" w:type="dxa"/>
            <w:shd w:val="clear" w:color="auto" w:fill="FFFFFF"/>
          </w:tcPr>
          <w:p w14:paraId="5B6FD24A"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€ 47.095.077,02</w:t>
            </w:r>
          </w:p>
        </w:tc>
      </w:tr>
    </w:tbl>
    <w:p w14:paraId="0BB48A51" w14:textId="77A362B6" w:rsidR="002A4293" w:rsidRDefault="002A4293"/>
    <w:p w14:paraId="520EC86B" w14:textId="1C2B84B8" w:rsidR="00F324B2" w:rsidRDefault="00F324B2"/>
    <w:p w14:paraId="4C8F4422" w14:textId="2F35BC85" w:rsidR="00F324B2" w:rsidRDefault="00F324B2"/>
    <w:p w14:paraId="3B8E10EF" w14:textId="542C79C3" w:rsidR="00F324B2" w:rsidRDefault="00F324B2"/>
    <w:p w14:paraId="49481EFB" w14:textId="6ED967A9" w:rsidR="00F324B2" w:rsidRDefault="00F324B2"/>
    <w:p w14:paraId="256AAE7D" w14:textId="77777777" w:rsidR="00F324B2" w:rsidRDefault="00F324B2"/>
    <w:p w14:paraId="138A485E" w14:textId="77777777" w:rsidR="002A4293" w:rsidRDefault="00592A48">
      <w:pPr>
        <w:pStyle w:val="Titolo4"/>
      </w:pPr>
      <w:bookmarkStart w:id="26" w:name="_ockr83sona6h" w:colFirst="0" w:colLast="0"/>
      <w:bookmarkEnd w:id="26"/>
      <w:r>
        <w:lastRenderedPageBreak/>
        <w:t>Assestato di spesa degli ultimi rendiconti di accantonamento FCDE</w:t>
      </w:r>
    </w:p>
    <w:tbl>
      <w:tblPr>
        <w:tblStyle w:val="af1"/>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2A4293" w:rsidRPr="00911462" w14:paraId="45E93A9E" w14:textId="77777777" w:rsidTr="00911462">
        <w:tc>
          <w:tcPr>
            <w:tcW w:w="2325" w:type="dxa"/>
            <w:shd w:val="clear" w:color="auto" w:fill="9CC3E5"/>
          </w:tcPr>
          <w:p w14:paraId="1813AEE6" w14:textId="77777777" w:rsidR="002A4293" w:rsidRPr="00911462" w:rsidRDefault="00592A48">
            <w:pPr>
              <w:widowControl w:val="0"/>
              <w:pBdr>
                <w:top w:val="nil"/>
                <w:left w:val="nil"/>
                <w:bottom w:val="nil"/>
                <w:right w:val="nil"/>
                <w:between w:val="nil"/>
              </w:pBdr>
              <w:spacing w:line="240" w:lineRule="auto"/>
              <w:jc w:val="center"/>
              <w:rPr>
                <w:b/>
                <w:bCs/>
                <w:sz w:val="18"/>
                <w:szCs w:val="18"/>
              </w:rPr>
            </w:pPr>
            <w:r w:rsidRPr="00911462">
              <w:rPr>
                <w:b/>
                <w:bCs/>
                <w:sz w:val="18"/>
                <w:szCs w:val="18"/>
              </w:rPr>
              <w:t xml:space="preserve"> </w:t>
            </w:r>
          </w:p>
        </w:tc>
        <w:tc>
          <w:tcPr>
            <w:tcW w:w="2325" w:type="dxa"/>
            <w:shd w:val="clear" w:color="auto" w:fill="9CC3E5"/>
          </w:tcPr>
          <w:p w14:paraId="46296813" w14:textId="77777777" w:rsidR="002A4293" w:rsidRPr="00911462" w:rsidRDefault="00592A48">
            <w:pPr>
              <w:widowControl w:val="0"/>
              <w:pBdr>
                <w:top w:val="nil"/>
                <w:left w:val="nil"/>
                <w:bottom w:val="nil"/>
                <w:right w:val="nil"/>
                <w:between w:val="nil"/>
              </w:pBdr>
              <w:spacing w:line="240" w:lineRule="auto"/>
              <w:jc w:val="center"/>
              <w:rPr>
                <w:b/>
                <w:bCs/>
                <w:sz w:val="18"/>
                <w:szCs w:val="18"/>
              </w:rPr>
            </w:pPr>
            <w:r w:rsidRPr="00911462">
              <w:rPr>
                <w:b/>
                <w:bCs/>
                <w:sz w:val="18"/>
                <w:szCs w:val="18"/>
              </w:rPr>
              <w:t>2021</w:t>
            </w:r>
          </w:p>
        </w:tc>
        <w:tc>
          <w:tcPr>
            <w:tcW w:w="2326" w:type="dxa"/>
            <w:shd w:val="clear" w:color="auto" w:fill="9CC3E5"/>
          </w:tcPr>
          <w:p w14:paraId="3D8A756C" w14:textId="77777777" w:rsidR="002A4293" w:rsidRPr="00911462" w:rsidRDefault="00592A48">
            <w:pPr>
              <w:widowControl w:val="0"/>
              <w:pBdr>
                <w:top w:val="nil"/>
                <w:left w:val="nil"/>
                <w:bottom w:val="nil"/>
                <w:right w:val="nil"/>
                <w:between w:val="nil"/>
              </w:pBdr>
              <w:spacing w:line="240" w:lineRule="auto"/>
              <w:jc w:val="center"/>
              <w:rPr>
                <w:b/>
                <w:bCs/>
                <w:sz w:val="18"/>
                <w:szCs w:val="18"/>
              </w:rPr>
            </w:pPr>
            <w:r w:rsidRPr="00911462">
              <w:rPr>
                <w:b/>
                <w:bCs/>
                <w:sz w:val="18"/>
                <w:szCs w:val="18"/>
              </w:rPr>
              <w:t>2022</w:t>
            </w:r>
          </w:p>
        </w:tc>
        <w:tc>
          <w:tcPr>
            <w:tcW w:w="2326" w:type="dxa"/>
            <w:shd w:val="clear" w:color="auto" w:fill="9CC3E5"/>
          </w:tcPr>
          <w:p w14:paraId="03C785E2" w14:textId="77777777" w:rsidR="002A4293" w:rsidRPr="00911462" w:rsidRDefault="00592A48">
            <w:pPr>
              <w:widowControl w:val="0"/>
              <w:pBdr>
                <w:top w:val="nil"/>
                <w:left w:val="nil"/>
                <w:bottom w:val="nil"/>
                <w:right w:val="nil"/>
                <w:between w:val="nil"/>
              </w:pBdr>
              <w:spacing w:line="240" w:lineRule="auto"/>
              <w:jc w:val="center"/>
              <w:rPr>
                <w:b/>
                <w:bCs/>
                <w:sz w:val="18"/>
                <w:szCs w:val="18"/>
              </w:rPr>
            </w:pPr>
            <w:r w:rsidRPr="00911462">
              <w:rPr>
                <w:b/>
                <w:bCs/>
                <w:sz w:val="18"/>
                <w:szCs w:val="18"/>
              </w:rPr>
              <w:t>2023</w:t>
            </w:r>
          </w:p>
        </w:tc>
        <w:tc>
          <w:tcPr>
            <w:tcW w:w="2326" w:type="dxa"/>
            <w:shd w:val="clear" w:color="auto" w:fill="9CC3E5"/>
          </w:tcPr>
          <w:p w14:paraId="1867D3D2" w14:textId="77777777" w:rsidR="002A4293" w:rsidRPr="00911462" w:rsidRDefault="00592A48">
            <w:pPr>
              <w:widowControl w:val="0"/>
              <w:pBdr>
                <w:top w:val="nil"/>
                <w:left w:val="nil"/>
                <w:bottom w:val="nil"/>
                <w:right w:val="nil"/>
                <w:between w:val="nil"/>
              </w:pBdr>
              <w:spacing w:line="240" w:lineRule="auto"/>
              <w:jc w:val="center"/>
              <w:rPr>
                <w:b/>
                <w:bCs/>
                <w:sz w:val="18"/>
                <w:szCs w:val="18"/>
              </w:rPr>
            </w:pPr>
            <w:r w:rsidRPr="00911462">
              <w:rPr>
                <w:b/>
                <w:bCs/>
                <w:sz w:val="18"/>
                <w:szCs w:val="18"/>
              </w:rPr>
              <w:t>2024</w:t>
            </w:r>
          </w:p>
        </w:tc>
        <w:tc>
          <w:tcPr>
            <w:tcW w:w="2326" w:type="dxa"/>
            <w:shd w:val="clear" w:color="auto" w:fill="9CC3E5"/>
          </w:tcPr>
          <w:p w14:paraId="6235D2EA" w14:textId="77777777" w:rsidR="002A4293" w:rsidRPr="00911462" w:rsidRDefault="00592A48">
            <w:pPr>
              <w:widowControl w:val="0"/>
              <w:pBdr>
                <w:top w:val="nil"/>
                <w:left w:val="nil"/>
                <w:bottom w:val="nil"/>
                <w:right w:val="nil"/>
                <w:between w:val="nil"/>
              </w:pBdr>
              <w:spacing w:line="240" w:lineRule="auto"/>
              <w:jc w:val="center"/>
              <w:rPr>
                <w:b/>
                <w:bCs/>
                <w:sz w:val="18"/>
                <w:szCs w:val="18"/>
              </w:rPr>
            </w:pPr>
            <w:r w:rsidRPr="00911462">
              <w:rPr>
                <w:b/>
                <w:bCs/>
                <w:sz w:val="18"/>
                <w:szCs w:val="18"/>
              </w:rPr>
              <w:t>2025</w:t>
            </w:r>
          </w:p>
        </w:tc>
      </w:tr>
      <w:tr w:rsidR="002A4293" w:rsidRPr="00911462" w14:paraId="273EC78A" w14:textId="77777777" w:rsidTr="00911462">
        <w:tc>
          <w:tcPr>
            <w:tcW w:w="2325" w:type="dxa"/>
            <w:shd w:val="clear" w:color="auto" w:fill="FFFFFF"/>
          </w:tcPr>
          <w:p w14:paraId="125294E2" w14:textId="77777777" w:rsidR="002A4293" w:rsidRPr="00911462" w:rsidRDefault="00592A48">
            <w:pPr>
              <w:widowControl w:val="0"/>
              <w:pBdr>
                <w:top w:val="nil"/>
                <w:left w:val="nil"/>
                <w:bottom w:val="nil"/>
                <w:right w:val="nil"/>
                <w:between w:val="nil"/>
              </w:pBdr>
              <w:spacing w:line="240" w:lineRule="auto"/>
              <w:rPr>
                <w:sz w:val="18"/>
                <w:szCs w:val="18"/>
              </w:rPr>
            </w:pPr>
            <w:r w:rsidRPr="00911462">
              <w:rPr>
                <w:sz w:val="18"/>
                <w:szCs w:val="18"/>
              </w:rPr>
              <w:t>Totale Fondo Crediti di Dubbia Esigibilità</w:t>
            </w:r>
          </w:p>
        </w:tc>
        <w:tc>
          <w:tcPr>
            <w:tcW w:w="2325" w:type="dxa"/>
            <w:shd w:val="clear" w:color="auto" w:fill="FFFFFF"/>
          </w:tcPr>
          <w:p w14:paraId="05265B93"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€ 5.433.600,82</w:t>
            </w:r>
          </w:p>
        </w:tc>
        <w:tc>
          <w:tcPr>
            <w:tcW w:w="2326" w:type="dxa"/>
            <w:shd w:val="clear" w:color="auto" w:fill="FFFFFF"/>
          </w:tcPr>
          <w:p w14:paraId="2B93D618"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€ 4.879.832,29</w:t>
            </w:r>
          </w:p>
        </w:tc>
        <w:tc>
          <w:tcPr>
            <w:tcW w:w="2326" w:type="dxa"/>
            <w:shd w:val="clear" w:color="auto" w:fill="FFFFFF"/>
          </w:tcPr>
          <w:p w14:paraId="61891954"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€ 5.823.926,00</w:t>
            </w:r>
          </w:p>
        </w:tc>
        <w:tc>
          <w:tcPr>
            <w:tcW w:w="2326" w:type="dxa"/>
            <w:shd w:val="clear" w:color="auto" w:fill="FFFFFF"/>
          </w:tcPr>
          <w:p w14:paraId="639D97B6"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€ 6.351.915,98</w:t>
            </w:r>
          </w:p>
        </w:tc>
        <w:tc>
          <w:tcPr>
            <w:tcW w:w="2326" w:type="dxa"/>
            <w:shd w:val="clear" w:color="auto" w:fill="FFFFFF"/>
          </w:tcPr>
          <w:p w14:paraId="2FD2060C" w14:textId="77777777" w:rsidR="002A4293" w:rsidRPr="00911462" w:rsidRDefault="00592A48">
            <w:pPr>
              <w:widowControl w:val="0"/>
              <w:pBdr>
                <w:top w:val="nil"/>
                <w:left w:val="nil"/>
                <w:bottom w:val="nil"/>
                <w:right w:val="nil"/>
                <w:between w:val="nil"/>
              </w:pBdr>
              <w:spacing w:line="240" w:lineRule="auto"/>
              <w:jc w:val="right"/>
              <w:rPr>
                <w:sz w:val="18"/>
                <w:szCs w:val="18"/>
              </w:rPr>
            </w:pPr>
            <w:r w:rsidRPr="00911462">
              <w:rPr>
                <w:sz w:val="18"/>
                <w:szCs w:val="18"/>
              </w:rPr>
              <w:t>€ 5.782.772,13</w:t>
            </w:r>
          </w:p>
        </w:tc>
      </w:tr>
    </w:tbl>
    <w:p w14:paraId="0D63E866" w14:textId="378D771C" w:rsidR="002A4293" w:rsidRDefault="002A4293"/>
    <w:p w14:paraId="7FAF19AD" w14:textId="77777777" w:rsidR="001B0C9F" w:rsidRDefault="001B0C9F" w:rsidP="00911462">
      <w:pPr>
        <w:jc w:val="both"/>
      </w:pPr>
    </w:p>
    <w:p w14:paraId="258306EB" w14:textId="245BB476" w:rsidR="00C172BE" w:rsidRDefault="00C172BE" w:rsidP="00C172BE">
      <w:pPr>
        <w:pStyle w:val="Titolo4"/>
      </w:pPr>
      <w:r>
        <w:t>Dettaglio FCDE</w:t>
      </w:r>
    </w:p>
    <w:tbl>
      <w:tblPr>
        <w:tblW w:w="12380" w:type="dxa"/>
        <w:tblInd w:w="-5" w:type="dxa"/>
        <w:tblCellMar>
          <w:left w:w="70" w:type="dxa"/>
          <w:right w:w="70" w:type="dxa"/>
        </w:tblCellMar>
        <w:tblLook w:val="04A0" w:firstRow="1" w:lastRow="0" w:firstColumn="1" w:lastColumn="0" w:noHBand="0" w:noVBand="1"/>
      </w:tblPr>
      <w:tblGrid>
        <w:gridCol w:w="6760"/>
        <w:gridCol w:w="2740"/>
        <w:gridCol w:w="2880"/>
      </w:tblGrid>
      <w:tr w:rsidR="003E24CA" w:rsidRPr="003E24CA" w14:paraId="27CC4479" w14:textId="77777777" w:rsidTr="003E24CA">
        <w:trPr>
          <w:trHeight w:val="300"/>
        </w:trPr>
        <w:tc>
          <w:tcPr>
            <w:tcW w:w="676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59F0B6FD" w14:textId="77777777" w:rsidR="003E24CA" w:rsidRPr="003E24CA" w:rsidRDefault="003E24CA" w:rsidP="003E24CA">
            <w:pPr>
              <w:spacing w:line="240" w:lineRule="auto"/>
              <w:rPr>
                <w:rFonts w:eastAsia="Times New Roman"/>
                <w:b/>
                <w:bCs/>
                <w:color w:val="000000"/>
                <w:sz w:val="32"/>
                <w:szCs w:val="32"/>
                <w:lang w:val="it-IT"/>
              </w:rPr>
            </w:pPr>
            <w:r w:rsidRPr="003E24CA">
              <w:rPr>
                <w:rFonts w:eastAsia="Times New Roman"/>
                <w:b/>
                <w:bCs/>
                <w:color w:val="000000"/>
                <w:sz w:val="32"/>
                <w:lang w:val="it-IT"/>
              </w:rPr>
              <w:t>Anno 2021</w:t>
            </w:r>
          </w:p>
        </w:tc>
        <w:tc>
          <w:tcPr>
            <w:tcW w:w="2740" w:type="dxa"/>
            <w:tcBorders>
              <w:top w:val="single" w:sz="4" w:space="0" w:color="auto"/>
              <w:left w:val="nil"/>
              <w:bottom w:val="single" w:sz="4" w:space="0" w:color="auto"/>
              <w:right w:val="single" w:sz="4" w:space="0" w:color="auto"/>
            </w:tcBorders>
            <w:shd w:val="clear" w:color="000000" w:fill="B4C6E7"/>
            <w:vAlign w:val="center"/>
            <w:hideMark/>
          </w:tcPr>
          <w:p w14:paraId="02A8E49A"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TOTALE RESIDUI ATTIVI</w:t>
            </w:r>
          </w:p>
        </w:tc>
        <w:tc>
          <w:tcPr>
            <w:tcW w:w="2880" w:type="dxa"/>
            <w:tcBorders>
              <w:top w:val="single" w:sz="4" w:space="0" w:color="auto"/>
              <w:left w:val="nil"/>
              <w:bottom w:val="single" w:sz="4" w:space="0" w:color="auto"/>
              <w:right w:val="single" w:sz="4" w:space="0" w:color="auto"/>
            </w:tcBorders>
            <w:shd w:val="clear" w:color="000000" w:fill="B4C6E7"/>
            <w:vAlign w:val="center"/>
            <w:hideMark/>
          </w:tcPr>
          <w:p w14:paraId="24568F82"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FONDO CREDITI DI DUBBIA ESIGILITA'</w:t>
            </w:r>
          </w:p>
        </w:tc>
      </w:tr>
      <w:tr w:rsidR="003E24CA" w:rsidRPr="003E24CA" w14:paraId="2815C81E" w14:textId="77777777" w:rsidTr="003E24CA">
        <w:trPr>
          <w:trHeight w:val="300"/>
        </w:trPr>
        <w:tc>
          <w:tcPr>
            <w:tcW w:w="6760" w:type="dxa"/>
            <w:vMerge/>
            <w:tcBorders>
              <w:top w:val="single" w:sz="4" w:space="0" w:color="auto"/>
              <w:left w:val="single" w:sz="4" w:space="0" w:color="auto"/>
              <w:bottom w:val="single" w:sz="4" w:space="0" w:color="auto"/>
              <w:right w:val="single" w:sz="4" w:space="0" w:color="auto"/>
            </w:tcBorders>
            <w:vAlign w:val="center"/>
            <w:hideMark/>
          </w:tcPr>
          <w:p w14:paraId="626BA30E" w14:textId="77777777" w:rsidR="003E24CA" w:rsidRPr="003E24CA" w:rsidRDefault="003E24CA" w:rsidP="003E24CA">
            <w:pPr>
              <w:spacing w:line="240" w:lineRule="auto"/>
              <w:rPr>
                <w:rFonts w:eastAsia="Times New Roman"/>
                <w:b/>
                <w:bCs/>
                <w:color w:val="000000"/>
                <w:sz w:val="32"/>
                <w:szCs w:val="32"/>
                <w:lang w:val="it-IT"/>
              </w:rPr>
            </w:pPr>
          </w:p>
        </w:tc>
        <w:tc>
          <w:tcPr>
            <w:tcW w:w="2740" w:type="dxa"/>
            <w:tcBorders>
              <w:top w:val="nil"/>
              <w:left w:val="nil"/>
              <w:bottom w:val="single" w:sz="4" w:space="0" w:color="auto"/>
              <w:right w:val="single" w:sz="4" w:space="0" w:color="auto"/>
            </w:tcBorders>
            <w:shd w:val="clear" w:color="000000" w:fill="B4C6E7"/>
            <w:vAlign w:val="center"/>
            <w:hideMark/>
          </w:tcPr>
          <w:p w14:paraId="565B4CC4"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w:t>
            </w:r>
            <w:proofErr w:type="gramStart"/>
            <w:r w:rsidRPr="003E24CA">
              <w:rPr>
                <w:rFonts w:eastAsia="Times New Roman"/>
                <w:color w:val="000000"/>
                <w:sz w:val="16"/>
                <w:lang w:val="it-IT"/>
              </w:rPr>
              <w:t>c )</w:t>
            </w:r>
            <w:proofErr w:type="gramEnd"/>
            <w:r w:rsidRPr="003E24CA">
              <w:rPr>
                <w:rFonts w:eastAsia="Times New Roman"/>
                <w:color w:val="000000"/>
                <w:sz w:val="16"/>
                <w:lang w:val="it-IT"/>
              </w:rPr>
              <w:t xml:space="preserve"> = (a) + (b)</w:t>
            </w:r>
          </w:p>
        </w:tc>
        <w:tc>
          <w:tcPr>
            <w:tcW w:w="2880" w:type="dxa"/>
            <w:tcBorders>
              <w:top w:val="nil"/>
              <w:left w:val="nil"/>
              <w:bottom w:val="single" w:sz="4" w:space="0" w:color="auto"/>
              <w:right w:val="single" w:sz="4" w:space="0" w:color="auto"/>
            </w:tcBorders>
            <w:shd w:val="clear" w:color="000000" w:fill="B4C6E7"/>
            <w:vAlign w:val="center"/>
            <w:hideMark/>
          </w:tcPr>
          <w:p w14:paraId="079CDEA3"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(e)</w:t>
            </w:r>
          </w:p>
        </w:tc>
      </w:tr>
      <w:tr w:rsidR="003E24CA" w:rsidRPr="003E24CA" w14:paraId="619CB836"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66AAE383"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lang w:val="it-IT"/>
              </w:rPr>
              <w:t>Tipologia 101 - Imposte, tasse e proventi assimilati non accertati per cassa</w:t>
            </w:r>
          </w:p>
        </w:tc>
        <w:tc>
          <w:tcPr>
            <w:tcW w:w="2740" w:type="dxa"/>
            <w:tcBorders>
              <w:top w:val="nil"/>
              <w:left w:val="nil"/>
              <w:bottom w:val="single" w:sz="4" w:space="0" w:color="auto"/>
              <w:right w:val="single" w:sz="4" w:space="0" w:color="auto"/>
            </w:tcBorders>
            <w:vAlign w:val="center"/>
            <w:hideMark/>
          </w:tcPr>
          <w:p w14:paraId="44E716C5"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8.647.767,63</w:t>
            </w:r>
          </w:p>
        </w:tc>
        <w:tc>
          <w:tcPr>
            <w:tcW w:w="2880" w:type="dxa"/>
            <w:tcBorders>
              <w:top w:val="nil"/>
              <w:left w:val="nil"/>
              <w:bottom w:val="single" w:sz="4" w:space="0" w:color="auto"/>
              <w:right w:val="single" w:sz="4" w:space="0" w:color="auto"/>
            </w:tcBorders>
            <w:vAlign w:val="center"/>
            <w:hideMark/>
          </w:tcPr>
          <w:p w14:paraId="706158E8"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5.178.974,77</w:t>
            </w:r>
          </w:p>
        </w:tc>
      </w:tr>
      <w:tr w:rsidR="003E24CA" w:rsidRPr="003E24CA" w14:paraId="5B68C04E"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5453DA3D"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lang w:val="it-IT"/>
              </w:rPr>
              <w:t>Tipologia 100 - Vendita di beni e servizi e proventi derivanti dalla gestione dei beni</w:t>
            </w:r>
          </w:p>
        </w:tc>
        <w:tc>
          <w:tcPr>
            <w:tcW w:w="2740" w:type="dxa"/>
            <w:tcBorders>
              <w:top w:val="nil"/>
              <w:left w:val="nil"/>
              <w:bottom w:val="single" w:sz="4" w:space="0" w:color="auto"/>
              <w:right w:val="single" w:sz="4" w:space="0" w:color="auto"/>
            </w:tcBorders>
            <w:vAlign w:val="center"/>
            <w:hideMark/>
          </w:tcPr>
          <w:p w14:paraId="2FE84235"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2.072.813,41</w:t>
            </w:r>
          </w:p>
        </w:tc>
        <w:tc>
          <w:tcPr>
            <w:tcW w:w="2880" w:type="dxa"/>
            <w:tcBorders>
              <w:top w:val="nil"/>
              <w:left w:val="nil"/>
              <w:bottom w:val="single" w:sz="4" w:space="0" w:color="auto"/>
              <w:right w:val="single" w:sz="4" w:space="0" w:color="auto"/>
            </w:tcBorders>
            <w:vAlign w:val="center"/>
            <w:hideMark/>
          </w:tcPr>
          <w:p w14:paraId="7C40C23E"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254.626,05</w:t>
            </w:r>
          </w:p>
        </w:tc>
      </w:tr>
      <w:tr w:rsidR="003E24CA" w:rsidRPr="003E24CA" w14:paraId="45321DDB"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5CA64CDF"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lang w:val="it-IT"/>
              </w:rPr>
              <w:t xml:space="preserve">103 - Gestione economica, finanziaria, </w:t>
            </w:r>
            <w:proofErr w:type="spellStart"/>
            <w:r w:rsidRPr="003E24CA">
              <w:rPr>
                <w:rFonts w:eastAsia="Times New Roman"/>
                <w:color w:val="000000"/>
                <w:sz w:val="16"/>
                <w:lang w:val="it-IT"/>
              </w:rPr>
              <w:t>program</w:t>
            </w:r>
            <w:proofErr w:type="spellEnd"/>
            <w:r w:rsidRPr="003E24CA">
              <w:rPr>
                <w:rFonts w:eastAsia="Times New Roman"/>
                <w:color w:val="000000"/>
                <w:sz w:val="16"/>
                <w:lang w:val="it-IT"/>
              </w:rPr>
              <w:t>. E controllo di gestione</w:t>
            </w:r>
          </w:p>
        </w:tc>
        <w:tc>
          <w:tcPr>
            <w:tcW w:w="2740" w:type="dxa"/>
            <w:tcBorders>
              <w:top w:val="nil"/>
              <w:left w:val="nil"/>
              <w:bottom w:val="single" w:sz="4" w:space="0" w:color="auto"/>
              <w:right w:val="single" w:sz="4" w:space="0" w:color="auto"/>
            </w:tcBorders>
            <w:vAlign w:val="center"/>
            <w:hideMark/>
          </w:tcPr>
          <w:p w14:paraId="72DFED5C"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 </w:t>
            </w:r>
          </w:p>
        </w:tc>
        <w:tc>
          <w:tcPr>
            <w:tcW w:w="2880" w:type="dxa"/>
            <w:tcBorders>
              <w:top w:val="nil"/>
              <w:left w:val="nil"/>
              <w:bottom w:val="single" w:sz="4" w:space="0" w:color="auto"/>
              <w:right w:val="single" w:sz="4" w:space="0" w:color="auto"/>
            </w:tcBorders>
            <w:vAlign w:val="center"/>
            <w:hideMark/>
          </w:tcPr>
          <w:p w14:paraId="13A1E746"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0,00</w:t>
            </w:r>
          </w:p>
        </w:tc>
      </w:tr>
      <w:tr w:rsidR="003E24CA" w:rsidRPr="003E24CA" w14:paraId="24CD4EB3"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2EB02198"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szCs w:val="16"/>
                <w:lang w:val="it-IT"/>
              </w:rPr>
              <w:t> </w:t>
            </w:r>
          </w:p>
        </w:tc>
        <w:tc>
          <w:tcPr>
            <w:tcW w:w="2740" w:type="dxa"/>
            <w:tcBorders>
              <w:top w:val="nil"/>
              <w:left w:val="nil"/>
              <w:bottom w:val="single" w:sz="4" w:space="0" w:color="auto"/>
              <w:right w:val="single" w:sz="4" w:space="0" w:color="auto"/>
            </w:tcBorders>
            <w:vAlign w:val="center"/>
            <w:hideMark/>
          </w:tcPr>
          <w:p w14:paraId="36057F30"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 </w:t>
            </w:r>
          </w:p>
        </w:tc>
        <w:tc>
          <w:tcPr>
            <w:tcW w:w="2880" w:type="dxa"/>
            <w:tcBorders>
              <w:top w:val="nil"/>
              <w:left w:val="nil"/>
              <w:bottom w:val="single" w:sz="4" w:space="0" w:color="auto"/>
              <w:right w:val="single" w:sz="4" w:space="0" w:color="auto"/>
            </w:tcBorders>
            <w:vAlign w:val="center"/>
            <w:hideMark/>
          </w:tcPr>
          <w:p w14:paraId="0BED2C68" w14:textId="77777777" w:rsidR="003E24CA" w:rsidRPr="003E24CA" w:rsidRDefault="003E24CA" w:rsidP="003E24CA">
            <w:pPr>
              <w:spacing w:line="240" w:lineRule="auto"/>
              <w:jc w:val="right"/>
              <w:rPr>
                <w:rFonts w:eastAsia="Times New Roman"/>
                <w:b/>
                <w:bCs/>
                <w:color w:val="000000"/>
                <w:sz w:val="16"/>
                <w:szCs w:val="16"/>
                <w:lang w:val="it-IT"/>
              </w:rPr>
            </w:pPr>
            <w:r w:rsidRPr="003E24CA">
              <w:rPr>
                <w:rFonts w:eastAsia="Times New Roman"/>
                <w:b/>
                <w:bCs/>
                <w:color w:val="000000"/>
                <w:sz w:val="16"/>
                <w:szCs w:val="16"/>
                <w:lang w:val="it-IT"/>
              </w:rPr>
              <w:t>5.433.600,82</w:t>
            </w:r>
          </w:p>
        </w:tc>
      </w:tr>
      <w:tr w:rsidR="003E24CA" w:rsidRPr="003E24CA" w14:paraId="7F3447F1" w14:textId="77777777" w:rsidTr="003E24CA">
        <w:trPr>
          <w:trHeight w:val="300"/>
        </w:trPr>
        <w:tc>
          <w:tcPr>
            <w:tcW w:w="6760" w:type="dxa"/>
            <w:tcBorders>
              <w:top w:val="nil"/>
              <w:left w:val="nil"/>
              <w:bottom w:val="nil"/>
              <w:right w:val="nil"/>
            </w:tcBorders>
            <w:noWrap/>
            <w:vAlign w:val="bottom"/>
            <w:hideMark/>
          </w:tcPr>
          <w:p w14:paraId="7350F65A" w14:textId="77777777" w:rsidR="003E24CA" w:rsidRPr="003E24CA" w:rsidRDefault="003E24CA" w:rsidP="003E24CA">
            <w:pPr>
              <w:spacing w:line="240" w:lineRule="auto"/>
              <w:jc w:val="right"/>
              <w:rPr>
                <w:rFonts w:eastAsia="Times New Roman"/>
                <w:b/>
                <w:bCs/>
                <w:color w:val="000000"/>
                <w:sz w:val="16"/>
                <w:szCs w:val="16"/>
                <w:lang w:val="it-IT"/>
              </w:rPr>
            </w:pPr>
          </w:p>
        </w:tc>
        <w:tc>
          <w:tcPr>
            <w:tcW w:w="2740" w:type="dxa"/>
            <w:tcBorders>
              <w:top w:val="nil"/>
              <w:left w:val="nil"/>
              <w:bottom w:val="nil"/>
              <w:right w:val="nil"/>
            </w:tcBorders>
            <w:noWrap/>
            <w:vAlign w:val="bottom"/>
            <w:hideMark/>
          </w:tcPr>
          <w:p w14:paraId="0407C5EC" w14:textId="77777777" w:rsidR="003E24CA" w:rsidRPr="003E24CA" w:rsidRDefault="003E24CA" w:rsidP="003E24CA">
            <w:pPr>
              <w:spacing w:line="240" w:lineRule="auto"/>
              <w:rPr>
                <w:rFonts w:ascii="Times New Roman" w:eastAsia="Times New Roman" w:hAnsi="Times New Roman" w:cs="Times New Roman"/>
                <w:sz w:val="20"/>
                <w:szCs w:val="20"/>
                <w:lang w:val="it-IT"/>
              </w:rPr>
            </w:pPr>
          </w:p>
        </w:tc>
        <w:tc>
          <w:tcPr>
            <w:tcW w:w="2880" w:type="dxa"/>
            <w:tcBorders>
              <w:top w:val="nil"/>
              <w:left w:val="nil"/>
              <w:bottom w:val="nil"/>
              <w:right w:val="nil"/>
            </w:tcBorders>
            <w:noWrap/>
            <w:vAlign w:val="bottom"/>
            <w:hideMark/>
          </w:tcPr>
          <w:p w14:paraId="39409F83" w14:textId="77777777" w:rsidR="003E24CA" w:rsidRPr="003E24CA" w:rsidRDefault="003E24CA" w:rsidP="003E24CA">
            <w:pPr>
              <w:spacing w:line="240" w:lineRule="auto"/>
              <w:rPr>
                <w:rFonts w:ascii="Times New Roman" w:eastAsia="Times New Roman" w:hAnsi="Times New Roman" w:cs="Times New Roman"/>
                <w:sz w:val="20"/>
                <w:szCs w:val="20"/>
                <w:lang w:val="it-IT"/>
              </w:rPr>
            </w:pPr>
          </w:p>
        </w:tc>
      </w:tr>
      <w:tr w:rsidR="003E24CA" w:rsidRPr="003E24CA" w14:paraId="0BEACA42" w14:textId="77777777" w:rsidTr="003E24CA">
        <w:trPr>
          <w:trHeight w:val="300"/>
        </w:trPr>
        <w:tc>
          <w:tcPr>
            <w:tcW w:w="676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13B8E336" w14:textId="77777777" w:rsidR="003E24CA" w:rsidRPr="003E24CA" w:rsidRDefault="003E24CA" w:rsidP="003E24CA">
            <w:pPr>
              <w:spacing w:line="240" w:lineRule="auto"/>
              <w:rPr>
                <w:rFonts w:eastAsia="Times New Roman"/>
                <w:b/>
                <w:bCs/>
                <w:color w:val="000000"/>
                <w:sz w:val="32"/>
                <w:szCs w:val="32"/>
                <w:lang w:val="it-IT"/>
              </w:rPr>
            </w:pPr>
            <w:r w:rsidRPr="003E24CA">
              <w:rPr>
                <w:rFonts w:eastAsia="Times New Roman"/>
                <w:b/>
                <w:bCs/>
                <w:color w:val="000000"/>
                <w:sz w:val="32"/>
                <w:lang w:val="it-IT"/>
              </w:rPr>
              <w:t>Anno 2022</w:t>
            </w:r>
          </w:p>
        </w:tc>
        <w:tc>
          <w:tcPr>
            <w:tcW w:w="2740" w:type="dxa"/>
            <w:tcBorders>
              <w:top w:val="single" w:sz="4" w:space="0" w:color="auto"/>
              <w:left w:val="nil"/>
              <w:bottom w:val="single" w:sz="4" w:space="0" w:color="auto"/>
              <w:right w:val="single" w:sz="4" w:space="0" w:color="auto"/>
            </w:tcBorders>
            <w:shd w:val="clear" w:color="000000" w:fill="B4C6E7"/>
            <w:vAlign w:val="center"/>
            <w:hideMark/>
          </w:tcPr>
          <w:p w14:paraId="36F14F6E"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TOTALE RESIDUI ATTIVI</w:t>
            </w:r>
          </w:p>
        </w:tc>
        <w:tc>
          <w:tcPr>
            <w:tcW w:w="2880" w:type="dxa"/>
            <w:tcBorders>
              <w:top w:val="single" w:sz="4" w:space="0" w:color="auto"/>
              <w:left w:val="nil"/>
              <w:bottom w:val="single" w:sz="4" w:space="0" w:color="auto"/>
              <w:right w:val="single" w:sz="4" w:space="0" w:color="auto"/>
            </w:tcBorders>
            <w:shd w:val="clear" w:color="000000" w:fill="B4C6E7"/>
            <w:vAlign w:val="center"/>
            <w:hideMark/>
          </w:tcPr>
          <w:p w14:paraId="62810D5E"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FONDO CREDITI DI DUBBIA ESIGILITA'</w:t>
            </w:r>
          </w:p>
        </w:tc>
      </w:tr>
      <w:tr w:rsidR="003E24CA" w:rsidRPr="003E24CA" w14:paraId="19FB9816" w14:textId="77777777" w:rsidTr="003E24CA">
        <w:trPr>
          <w:trHeight w:val="300"/>
        </w:trPr>
        <w:tc>
          <w:tcPr>
            <w:tcW w:w="6760" w:type="dxa"/>
            <w:vMerge/>
            <w:tcBorders>
              <w:top w:val="single" w:sz="4" w:space="0" w:color="auto"/>
              <w:left w:val="single" w:sz="4" w:space="0" w:color="auto"/>
              <w:bottom w:val="single" w:sz="4" w:space="0" w:color="auto"/>
              <w:right w:val="single" w:sz="4" w:space="0" w:color="auto"/>
            </w:tcBorders>
            <w:vAlign w:val="center"/>
            <w:hideMark/>
          </w:tcPr>
          <w:p w14:paraId="495E0A29" w14:textId="77777777" w:rsidR="003E24CA" w:rsidRPr="003E24CA" w:rsidRDefault="003E24CA" w:rsidP="003E24CA">
            <w:pPr>
              <w:spacing w:line="240" w:lineRule="auto"/>
              <w:rPr>
                <w:rFonts w:eastAsia="Times New Roman"/>
                <w:b/>
                <w:bCs/>
                <w:color w:val="000000"/>
                <w:sz w:val="32"/>
                <w:szCs w:val="32"/>
                <w:lang w:val="it-IT"/>
              </w:rPr>
            </w:pPr>
          </w:p>
        </w:tc>
        <w:tc>
          <w:tcPr>
            <w:tcW w:w="2740" w:type="dxa"/>
            <w:tcBorders>
              <w:top w:val="nil"/>
              <w:left w:val="nil"/>
              <w:bottom w:val="single" w:sz="4" w:space="0" w:color="auto"/>
              <w:right w:val="single" w:sz="4" w:space="0" w:color="auto"/>
            </w:tcBorders>
            <w:shd w:val="clear" w:color="000000" w:fill="B4C6E7"/>
            <w:vAlign w:val="center"/>
            <w:hideMark/>
          </w:tcPr>
          <w:p w14:paraId="37B8ABF9"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w:t>
            </w:r>
            <w:proofErr w:type="gramStart"/>
            <w:r w:rsidRPr="003E24CA">
              <w:rPr>
                <w:rFonts w:eastAsia="Times New Roman"/>
                <w:color w:val="000000"/>
                <w:sz w:val="16"/>
                <w:lang w:val="it-IT"/>
              </w:rPr>
              <w:t>c )</w:t>
            </w:r>
            <w:proofErr w:type="gramEnd"/>
            <w:r w:rsidRPr="003E24CA">
              <w:rPr>
                <w:rFonts w:eastAsia="Times New Roman"/>
                <w:color w:val="000000"/>
                <w:sz w:val="16"/>
                <w:lang w:val="it-IT"/>
              </w:rPr>
              <w:t xml:space="preserve"> = (a) + (b)</w:t>
            </w:r>
          </w:p>
        </w:tc>
        <w:tc>
          <w:tcPr>
            <w:tcW w:w="2880" w:type="dxa"/>
            <w:tcBorders>
              <w:top w:val="nil"/>
              <w:left w:val="nil"/>
              <w:bottom w:val="single" w:sz="4" w:space="0" w:color="auto"/>
              <w:right w:val="single" w:sz="4" w:space="0" w:color="auto"/>
            </w:tcBorders>
            <w:shd w:val="clear" w:color="000000" w:fill="B4C6E7"/>
            <w:vAlign w:val="center"/>
            <w:hideMark/>
          </w:tcPr>
          <w:p w14:paraId="42AA4A92"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(e)</w:t>
            </w:r>
          </w:p>
        </w:tc>
      </w:tr>
      <w:tr w:rsidR="003E24CA" w:rsidRPr="003E24CA" w14:paraId="0F4811C7"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64063DAF"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lang w:val="it-IT"/>
              </w:rPr>
              <w:t>Tipologia 101 - Imposte, tasse e proventi assimilati non accertati per cassa</w:t>
            </w:r>
          </w:p>
        </w:tc>
        <w:tc>
          <w:tcPr>
            <w:tcW w:w="2740" w:type="dxa"/>
            <w:tcBorders>
              <w:top w:val="nil"/>
              <w:left w:val="nil"/>
              <w:bottom w:val="single" w:sz="4" w:space="0" w:color="auto"/>
              <w:right w:val="single" w:sz="4" w:space="0" w:color="auto"/>
            </w:tcBorders>
            <w:vAlign w:val="center"/>
            <w:hideMark/>
          </w:tcPr>
          <w:p w14:paraId="5E795D88"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6.900.045,35</w:t>
            </w:r>
          </w:p>
        </w:tc>
        <w:tc>
          <w:tcPr>
            <w:tcW w:w="2880" w:type="dxa"/>
            <w:tcBorders>
              <w:top w:val="nil"/>
              <w:left w:val="nil"/>
              <w:bottom w:val="single" w:sz="4" w:space="0" w:color="auto"/>
              <w:right w:val="single" w:sz="4" w:space="0" w:color="auto"/>
            </w:tcBorders>
            <w:vAlign w:val="center"/>
            <w:hideMark/>
          </w:tcPr>
          <w:p w14:paraId="71060704"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4.596.985,88</w:t>
            </w:r>
          </w:p>
        </w:tc>
      </w:tr>
      <w:tr w:rsidR="003E24CA" w:rsidRPr="003E24CA" w14:paraId="46F22312"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5ADEB35E"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lang w:val="it-IT"/>
              </w:rPr>
              <w:t>Tipologia 100 - Vendita di beni e servizi e proventi derivanti dalla gestione dei beni</w:t>
            </w:r>
          </w:p>
        </w:tc>
        <w:tc>
          <w:tcPr>
            <w:tcW w:w="2740" w:type="dxa"/>
            <w:tcBorders>
              <w:top w:val="nil"/>
              <w:left w:val="nil"/>
              <w:bottom w:val="single" w:sz="4" w:space="0" w:color="auto"/>
              <w:right w:val="single" w:sz="4" w:space="0" w:color="auto"/>
            </w:tcBorders>
            <w:vAlign w:val="center"/>
            <w:hideMark/>
          </w:tcPr>
          <w:p w14:paraId="2C940035"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2.179.589,57</w:t>
            </w:r>
          </w:p>
        </w:tc>
        <w:tc>
          <w:tcPr>
            <w:tcW w:w="2880" w:type="dxa"/>
            <w:tcBorders>
              <w:top w:val="nil"/>
              <w:left w:val="nil"/>
              <w:bottom w:val="single" w:sz="4" w:space="0" w:color="auto"/>
              <w:right w:val="single" w:sz="4" w:space="0" w:color="auto"/>
            </w:tcBorders>
            <w:vAlign w:val="center"/>
            <w:hideMark/>
          </w:tcPr>
          <w:p w14:paraId="44D8A9AD"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279.380,75</w:t>
            </w:r>
          </w:p>
        </w:tc>
      </w:tr>
      <w:tr w:rsidR="003E24CA" w:rsidRPr="003E24CA" w14:paraId="4F5D09F3"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52383F7B"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lang w:val="it-IT"/>
              </w:rPr>
              <w:t xml:space="preserve">103 - Gestione economica, finanziaria, </w:t>
            </w:r>
            <w:proofErr w:type="spellStart"/>
            <w:r w:rsidRPr="003E24CA">
              <w:rPr>
                <w:rFonts w:eastAsia="Times New Roman"/>
                <w:color w:val="000000"/>
                <w:sz w:val="16"/>
                <w:lang w:val="it-IT"/>
              </w:rPr>
              <w:t>program</w:t>
            </w:r>
            <w:proofErr w:type="spellEnd"/>
            <w:r w:rsidRPr="003E24CA">
              <w:rPr>
                <w:rFonts w:eastAsia="Times New Roman"/>
                <w:color w:val="000000"/>
                <w:sz w:val="16"/>
                <w:lang w:val="it-IT"/>
              </w:rPr>
              <w:t>. E controllo di gestione</w:t>
            </w:r>
          </w:p>
        </w:tc>
        <w:tc>
          <w:tcPr>
            <w:tcW w:w="2740" w:type="dxa"/>
            <w:tcBorders>
              <w:top w:val="nil"/>
              <w:left w:val="nil"/>
              <w:bottom w:val="single" w:sz="4" w:space="0" w:color="auto"/>
              <w:right w:val="single" w:sz="4" w:space="0" w:color="auto"/>
            </w:tcBorders>
            <w:vAlign w:val="center"/>
            <w:hideMark/>
          </w:tcPr>
          <w:p w14:paraId="52E838A2"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 </w:t>
            </w:r>
          </w:p>
        </w:tc>
        <w:tc>
          <w:tcPr>
            <w:tcW w:w="2880" w:type="dxa"/>
            <w:tcBorders>
              <w:top w:val="nil"/>
              <w:left w:val="nil"/>
              <w:bottom w:val="single" w:sz="4" w:space="0" w:color="auto"/>
              <w:right w:val="single" w:sz="4" w:space="0" w:color="auto"/>
            </w:tcBorders>
            <w:vAlign w:val="center"/>
            <w:hideMark/>
          </w:tcPr>
          <w:p w14:paraId="31D18EB8"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 </w:t>
            </w:r>
          </w:p>
        </w:tc>
      </w:tr>
      <w:tr w:rsidR="003E24CA" w:rsidRPr="003E24CA" w14:paraId="6FA9835C"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3F5398B4"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szCs w:val="16"/>
                <w:lang w:val="it-IT"/>
              </w:rPr>
              <w:t> </w:t>
            </w:r>
          </w:p>
        </w:tc>
        <w:tc>
          <w:tcPr>
            <w:tcW w:w="2740" w:type="dxa"/>
            <w:tcBorders>
              <w:top w:val="nil"/>
              <w:left w:val="nil"/>
              <w:bottom w:val="single" w:sz="4" w:space="0" w:color="auto"/>
              <w:right w:val="single" w:sz="4" w:space="0" w:color="auto"/>
            </w:tcBorders>
            <w:vAlign w:val="center"/>
            <w:hideMark/>
          </w:tcPr>
          <w:p w14:paraId="0515FAAD"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 </w:t>
            </w:r>
          </w:p>
        </w:tc>
        <w:tc>
          <w:tcPr>
            <w:tcW w:w="2880" w:type="dxa"/>
            <w:tcBorders>
              <w:top w:val="nil"/>
              <w:left w:val="nil"/>
              <w:bottom w:val="single" w:sz="4" w:space="0" w:color="auto"/>
              <w:right w:val="single" w:sz="4" w:space="0" w:color="auto"/>
            </w:tcBorders>
            <w:vAlign w:val="center"/>
            <w:hideMark/>
          </w:tcPr>
          <w:p w14:paraId="373E64B0" w14:textId="77777777" w:rsidR="003E24CA" w:rsidRPr="003E24CA" w:rsidRDefault="003E24CA" w:rsidP="003E24CA">
            <w:pPr>
              <w:spacing w:line="240" w:lineRule="auto"/>
              <w:jc w:val="right"/>
              <w:rPr>
                <w:rFonts w:eastAsia="Times New Roman"/>
                <w:b/>
                <w:bCs/>
                <w:color w:val="000000"/>
                <w:sz w:val="16"/>
                <w:szCs w:val="16"/>
                <w:lang w:val="it-IT"/>
              </w:rPr>
            </w:pPr>
            <w:r w:rsidRPr="003E24CA">
              <w:rPr>
                <w:rFonts w:eastAsia="Times New Roman"/>
                <w:b/>
                <w:bCs/>
                <w:color w:val="000000"/>
                <w:sz w:val="16"/>
                <w:szCs w:val="16"/>
                <w:lang w:val="it-IT"/>
              </w:rPr>
              <w:t>4.876.366,63</w:t>
            </w:r>
          </w:p>
        </w:tc>
      </w:tr>
      <w:tr w:rsidR="003E24CA" w:rsidRPr="003E24CA" w14:paraId="1B1D98EA" w14:textId="77777777" w:rsidTr="003E24CA">
        <w:trPr>
          <w:trHeight w:val="300"/>
        </w:trPr>
        <w:tc>
          <w:tcPr>
            <w:tcW w:w="6760" w:type="dxa"/>
            <w:tcBorders>
              <w:top w:val="nil"/>
              <w:left w:val="nil"/>
              <w:bottom w:val="nil"/>
              <w:right w:val="nil"/>
            </w:tcBorders>
            <w:noWrap/>
            <w:vAlign w:val="bottom"/>
            <w:hideMark/>
          </w:tcPr>
          <w:p w14:paraId="55214EF1" w14:textId="77777777" w:rsidR="003E24CA" w:rsidRPr="003E24CA" w:rsidRDefault="003E24CA" w:rsidP="003E24CA">
            <w:pPr>
              <w:spacing w:line="240" w:lineRule="auto"/>
              <w:jc w:val="right"/>
              <w:rPr>
                <w:rFonts w:eastAsia="Times New Roman"/>
                <w:b/>
                <w:bCs/>
                <w:color w:val="000000"/>
                <w:sz w:val="16"/>
                <w:szCs w:val="16"/>
                <w:lang w:val="it-IT"/>
              </w:rPr>
            </w:pPr>
          </w:p>
        </w:tc>
        <w:tc>
          <w:tcPr>
            <w:tcW w:w="2740" w:type="dxa"/>
            <w:tcBorders>
              <w:top w:val="nil"/>
              <w:left w:val="nil"/>
              <w:bottom w:val="nil"/>
              <w:right w:val="nil"/>
            </w:tcBorders>
            <w:noWrap/>
            <w:vAlign w:val="bottom"/>
            <w:hideMark/>
          </w:tcPr>
          <w:p w14:paraId="79DE4A64" w14:textId="77777777" w:rsidR="003E24CA" w:rsidRPr="003E24CA" w:rsidRDefault="003E24CA" w:rsidP="003E24CA">
            <w:pPr>
              <w:spacing w:line="240" w:lineRule="auto"/>
              <w:rPr>
                <w:rFonts w:ascii="Times New Roman" w:eastAsia="Times New Roman" w:hAnsi="Times New Roman" w:cs="Times New Roman"/>
                <w:sz w:val="20"/>
                <w:szCs w:val="20"/>
                <w:lang w:val="it-IT"/>
              </w:rPr>
            </w:pPr>
          </w:p>
        </w:tc>
        <w:tc>
          <w:tcPr>
            <w:tcW w:w="2880" w:type="dxa"/>
            <w:tcBorders>
              <w:top w:val="nil"/>
              <w:left w:val="nil"/>
              <w:bottom w:val="nil"/>
              <w:right w:val="nil"/>
            </w:tcBorders>
            <w:noWrap/>
            <w:vAlign w:val="bottom"/>
            <w:hideMark/>
          </w:tcPr>
          <w:p w14:paraId="5FD8CC2C" w14:textId="77777777" w:rsidR="003E24CA" w:rsidRPr="003E24CA" w:rsidRDefault="003E24CA" w:rsidP="003E24CA">
            <w:pPr>
              <w:spacing w:line="240" w:lineRule="auto"/>
              <w:rPr>
                <w:rFonts w:ascii="Times New Roman" w:eastAsia="Times New Roman" w:hAnsi="Times New Roman" w:cs="Times New Roman"/>
                <w:sz w:val="20"/>
                <w:szCs w:val="20"/>
                <w:lang w:val="it-IT"/>
              </w:rPr>
            </w:pPr>
          </w:p>
        </w:tc>
      </w:tr>
      <w:tr w:rsidR="003E24CA" w:rsidRPr="003E24CA" w14:paraId="68617F92" w14:textId="77777777" w:rsidTr="003E24CA">
        <w:trPr>
          <w:trHeight w:val="300"/>
        </w:trPr>
        <w:tc>
          <w:tcPr>
            <w:tcW w:w="676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5980162F" w14:textId="77777777" w:rsidR="003E24CA" w:rsidRPr="003E24CA" w:rsidRDefault="003E24CA" w:rsidP="003E24CA">
            <w:pPr>
              <w:spacing w:line="240" w:lineRule="auto"/>
              <w:rPr>
                <w:rFonts w:eastAsia="Times New Roman"/>
                <w:b/>
                <w:bCs/>
                <w:color w:val="000000"/>
                <w:sz w:val="32"/>
                <w:szCs w:val="32"/>
                <w:lang w:val="it-IT"/>
              </w:rPr>
            </w:pPr>
            <w:r w:rsidRPr="003E24CA">
              <w:rPr>
                <w:rFonts w:eastAsia="Times New Roman"/>
                <w:b/>
                <w:bCs/>
                <w:color w:val="000000"/>
                <w:sz w:val="32"/>
                <w:lang w:val="it-IT"/>
              </w:rPr>
              <w:t>Anno 2023</w:t>
            </w:r>
          </w:p>
        </w:tc>
        <w:tc>
          <w:tcPr>
            <w:tcW w:w="2740" w:type="dxa"/>
            <w:tcBorders>
              <w:top w:val="single" w:sz="4" w:space="0" w:color="auto"/>
              <w:left w:val="nil"/>
              <w:bottom w:val="single" w:sz="4" w:space="0" w:color="auto"/>
              <w:right w:val="single" w:sz="4" w:space="0" w:color="auto"/>
            </w:tcBorders>
            <w:shd w:val="clear" w:color="000000" w:fill="B4C6E7"/>
            <w:vAlign w:val="center"/>
            <w:hideMark/>
          </w:tcPr>
          <w:p w14:paraId="21DFE65D"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TOTALE RESIDUI ATTIVI</w:t>
            </w:r>
          </w:p>
        </w:tc>
        <w:tc>
          <w:tcPr>
            <w:tcW w:w="2880" w:type="dxa"/>
            <w:tcBorders>
              <w:top w:val="single" w:sz="4" w:space="0" w:color="auto"/>
              <w:left w:val="nil"/>
              <w:bottom w:val="single" w:sz="4" w:space="0" w:color="auto"/>
              <w:right w:val="single" w:sz="4" w:space="0" w:color="auto"/>
            </w:tcBorders>
            <w:shd w:val="clear" w:color="000000" w:fill="B4C6E7"/>
            <w:vAlign w:val="center"/>
            <w:hideMark/>
          </w:tcPr>
          <w:p w14:paraId="259536BC"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FONDO CREDITI DI DUBBIA ESIGILITA'</w:t>
            </w:r>
          </w:p>
        </w:tc>
      </w:tr>
      <w:tr w:rsidR="003E24CA" w:rsidRPr="003E24CA" w14:paraId="5C5DB812" w14:textId="77777777" w:rsidTr="003E24CA">
        <w:trPr>
          <w:trHeight w:val="300"/>
        </w:trPr>
        <w:tc>
          <w:tcPr>
            <w:tcW w:w="6760" w:type="dxa"/>
            <w:vMerge/>
            <w:tcBorders>
              <w:top w:val="single" w:sz="4" w:space="0" w:color="auto"/>
              <w:left w:val="single" w:sz="4" w:space="0" w:color="auto"/>
              <w:bottom w:val="single" w:sz="4" w:space="0" w:color="auto"/>
              <w:right w:val="single" w:sz="4" w:space="0" w:color="auto"/>
            </w:tcBorders>
            <w:vAlign w:val="center"/>
            <w:hideMark/>
          </w:tcPr>
          <w:p w14:paraId="7F67E37F" w14:textId="77777777" w:rsidR="003E24CA" w:rsidRPr="003E24CA" w:rsidRDefault="003E24CA" w:rsidP="003E24CA">
            <w:pPr>
              <w:spacing w:line="240" w:lineRule="auto"/>
              <w:rPr>
                <w:rFonts w:eastAsia="Times New Roman"/>
                <w:b/>
                <w:bCs/>
                <w:color w:val="000000"/>
                <w:sz w:val="32"/>
                <w:szCs w:val="32"/>
                <w:lang w:val="it-IT"/>
              </w:rPr>
            </w:pPr>
          </w:p>
        </w:tc>
        <w:tc>
          <w:tcPr>
            <w:tcW w:w="2740" w:type="dxa"/>
            <w:tcBorders>
              <w:top w:val="nil"/>
              <w:left w:val="nil"/>
              <w:bottom w:val="single" w:sz="4" w:space="0" w:color="auto"/>
              <w:right w:val="single" w:sz="4" w:space="0" w:color="auto"/>
            </w:tcBorders>
            <w:shd w:val="clear" w:color="000000" w:fill="B4C6E7"/>
            <w:vAlign w:val="center"/>
            <w:hideMark/>
          </w:tcPr>
          <w:p w14:paraId="4F8F68B6"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w:t>
            </w:r>
            <w:proofErr w:type="gramStart"/>
            <w:r w:rsidRPr="003E24CA">
              <w:rPr>
                <w:rFonts w:eastAsia="Times New Roman"/>
                <w:color w:val="000000"/>
                <w:sz w:val="16"/>
                <w:lang w:val="it-IT"/>
              </w:rPr>
              <w:t>c )</w:t>
            </w:r>
            <w:proofErr w:type="gramEnd"/>
            <w:r w:rsidRPr="003E24CA">
              <w:rPr>
                <w:rFonts w:eastAsia="Times New Roman"/>
                <w:color w:val="000000"/>
                <w:sz w:val="16"/>
                <w:lang w:val="it-IT"/>
              </w:rPr>
              <w:t xml:space="preserve"> = (a) + (b)</w:t>
            </w:r>
          </w:p>
        </w:tc>
        <w:tc>
          <w:tcPr>
            <w:tcW w:w="2880" w:type="dxa"/>
            <w:tcBorders>
              <w:top w:val="nil"/>
              <w:left w:val="nil"/>
              <w:bottom w:val="single" w:sz="4" w:space="0" w:color="auto"/>
              <w:right w:val="single" w:sz="4" w:space="0" w:color="auto"/>
            </w:tcBorders>
            <w:shd w:val="clear" w:color="000000" w:fill="B4C6E7"/>
            <w:vAlign w:val="center"/>
            <w:hideMark/>
          </w:tcPr>
          <w:p w14:paraId="4BB0E569"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(e)</w:t>
            </w:r>
          </w:p>
        </w:tc>
      </w:tr>
      <w:tr w:rsidR="003E24CA" w:rsidRPr="003E24CA" w14:paraId="1A6BBC01"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126B7CF5"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szCs w:val="16"/>
                <w:lang w:val="it-IT"/>
              </w:rPr>
              <w:t>Tipologia 101 - Imposte, tasse e proventi assimilati non accertati per cassa</w:t>
            </w:r>
          </w:p>
        </w:tc>
        <w:tc>
          <w:tcPr>
            <w:tcW w:w="2740" w:type="dxa"/>
            <w:tcBorders>
              <w:top w:val="nil"/>
              <w:left w:val="nil"/>
              <w:bottom w:val="single" w:sz="4" w:space="0" w:color="auto"/>
              <w:right w:val="single" w:sz="4" w:space="0" w:color="auto"/>
            </w:tcBorders>
            <w:vAlign w:val="center"/>
            <w:hideMark/>
          </w:tcPr>
          <w:p w14:paraId="40A5847E"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4.792.579,68</w:t>
            </w:r>
          </w:p>
        </w:tc>
        <w:tc>
          <w:tcPr>
            <w:tcW w:w="2880" w:type="dxa"/>
            <w:tcBorders>
              <w:top w:val="nil"/>
              <w:left w:val="nil"/>
              <w:bottom w:val="single" w:sz="4" w:space="0" w:color="auto"/>
              <w:right w:val="single" w:sz="4" w:space="0" w:color="auto"/>
            </w:tcBorders>
            <w:vAlign w:val="center"/>
            <w:hideMark/>
          </w:tcPr>
          <w:p w14:paraId="28D8A62C"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4.602.252,80</w:t>
            </w:r>
          </w:p>
        </w:tc>
      </w:tr>
      <w:tr w:rsidR="003E24CA" w:rsidRPr="003E24CA" w14:paraId="664EE724"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321839EC"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szCs w:val="16"/>
                <w:lang w:val="it-IT"/>
              </w:rPr>
              <w:t>Tipologia 100 - Vendita di beni e servizi e proventi derivanti dalla gestione dei beni</w:t>
            </w:r>
          </w:p>
        </w:tc>
        <w:tc>
          <w:tcPr>
            <w:tcW w:w="2740" w:type="dxa"/>
            <w:tcBorders>
              <w:top w:val="nil"/>
              <w:left w:val="nil"/>
              <w:bottom w:val="single" w:sz="4" w:space="0" w:color="auto"/>
              <w:right w:val="single" w:sz="4" w:space="0" w:color="auto"/>
            </w:tcBorders>
            <w:vAlign w:val="center"/>
            <w:hideMark/>
          </w:tcPr>
          <w:p w14:paraId="6672D81E"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3.148.961,63</w:t>
            </w:r>
          </w:p>
        </w:tc>
        <w:tc>
          <w:tcPr>
            <w:tcW w:w="2880" w:type="dxa"/>
            <w:tcBorders>
              <w:top w:val="nil"/>
              <w:left w:val="nil"/>
              <w:bottom w:val="single" w:sz="4" w:space="0" w:color="auto"/>
              <w:right w:val="single" w:sz="4" w:space="0" w:color="auto"/>
            </w:tcBorders>
            <w:vAlign w:val="center"/>
            <w:hideMark/>
          </w:tcPr>
          <w:p w14:paraId="5ED9D861"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2.386.853,20</w:t>
            </w:r>
          </w:p>
        </w:tc>
      </w:tr>
      <w:tr w:rsidR="003E24CA" w:rsidRPr="003E24CA" w14:paraId="5887682D" w14:textId="77777777" w:rsidTr="003E24CA">
        <w:trPr>
          <w:trHeight w:val="450"/>
        </w:trPr>
        <w:tc>
          <w:tcPr>
            <w:tcW w:w="6760" w:type="dxa"/>
            <w:tcBorders>
              <w:top w:val="nil"/>
              <w:left w:val="single" w:sz="4" w:space="0" w:color="auto"/>
              <w:bottom w:val="single" w:sz="4" w:space="0" w:color="auto"/>
              <w:right w:val="single" w:sz="4" w:space="0" w:color="auto"/>
            </w:tcBorders>
            <w:vAlign w:val="center"/>
            <w:hideMark/>
          </w:tcPr>
          <w:p w14:paraId="7C062B1D"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szCs w:val="16"/>
                <w:lang w:val="it-IT"/>
              </w:rPr>
              <w:t>Tipologia 200 - Proventi derivanti dall'attività di controllo e repressione delle irregolarità e degli illeciti</w:t>
            </w:r>
          </w:p>
        </w:tc>
        <w:tc>
          <w:tcPr>
            <w:tcW w:w="2740" w:type="dxa"/>
            <w:tcBorders>
              <w:top w:val="nil"/>
              <w:left w:val="nil"/>
              <w:bottom w:val="single" w:sz="4" w:space="0" w:color="auto"/>
              <w:right w:val="single" w:sz="4" w:space="0" w:color="auto"/>
            </w:tcBorders>
            <w:vAlign w:val="center"/>
            <w:hideMark/>
          </w:tcPr>
          <w:p w14:paraId="13B0EBFA"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22.497,83</w:t>
            </w:r>
          </w:p>
        </w:tc>
        <w:tc>
          <w:tcPr>
            <w:tcW w:w="2880" w:type="dxa"/>
            <w:tcBorders>
              <w:top w:val="nil"/>
              <w:left w:val="nil"/>
              <w:bottom w:val="single" w:sz="4" w:space="0" w:color="auto"/>
              <w:right w:val="single" w:sz="4" w:space="0" w:color="auto"/>
            </w:tcBorders>
            <w:vAlign w:val="center"/>
            <w:hideMark/>
          </w:tcPr>
          <w:p w14:paraId="055993CA"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4.820,00</w:t>
            </w:r>
          </w:p>
        </w:tc>
      </w:tr>
      <w:tr w:rsidR="003E24CA" w:rsidRPr="003E24CA" w14:paraId="47A87757"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5DB45E3D"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lang w:val="it-IT"/>
              </w:rPr>
              <w:lastRenderedPageBreak/>
              <w:t xml:space="preserve">103 - Gestione economica, finanziaria, </w:t>
            </w:r>
            <w:proofErr w:type="spellStart"/>
            <w:r w:rsidRPr="003E24CA">
              <w:rPr>
                <w:rFonts w:eastAsia="Times New Roman"/>
                <w:color w:val="000000"/>
                <w:sz w:val="16"/>
                <w:lang w:val="it-IT"/>
              </w:rPr>
              <w:t>program</w:t>
            </w:r>
            <w:proofErr w:type="spellEnd"/>
            <w:r w:rsidRPr="003E24CA">
              <w:rPr>
                <w:rFonts w:eastAsia="Times New Roman"/>
                <w:color w:val="000000"/>
                <w:sz w:val="16"/>
                <w:lang w:val="it-IT"/>
              </w:rPr>
              <w:t>. E controllo di gestione</w:t>
            </w:r>
          </w:p>
        </w:tc>
        <w:tc>
          <w:tcPr>
            <w:tcW w:w="2740" w:type="dxa"/>
            <w:tcBorders>
              <w:top w:val="nil"/>
              <w:left w:val="nil"/>
              <w:bottom w:val="single" w:sz="4" w:space="0" w:color="auto"/>
              <w:right w:val="single" w:sz="4" w:space="0" w:color="auto"/>
            </w:tcBorders>
            <w:vAlign w:val="center"/>
            <w:hideMark/>
          </w:tcPr>
          <w:p w14:paraId="6B902678"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 </w:t>
            </w:r>
          </w:p>
        </w:tc>
        <w:tc>
          <w:tcPr>
            <w:tcW w:w="2880" w:type="dxa"/>
            <w:tcBorders>
              <w:top w:val="nil"/>
              <w:left w:val="nil"/>
              <w:bottom w:val="single" w:sz="4" w:space="0" w:color="auto"/>
              <w:right w:val="single" w:sz="4" w:space="0" w:color="auto"/>
            </w:tcBorders>
            <w:vAlign w:val="center"/>
            <w:hideMark/>
          </w:tcPr>
          <w:p w14:paraId="1420C168"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-1.170.000,00</w:t>
            </w:r>
          </w:p>
        </w:tc>
      </w:tr>
      <w:tr w:rsidR="003E24CA" w:rsidRPr="003E24CA" w14:paraId="627428B6"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24F7262A"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szCs w:val="16"/>
                <w:lang w:val="it-IT"/>
              </w:rPr>
              <w:t> </w:t>
            </w:r>
          </w:p>
        </w:tc>
        <w:tc>
          <w:tcPr>
            <w:tcW w:w="2740" w:type="dxa"/>
            <w:tcBorders>
              <w:top w:val="nil"/>
              <w:left w:val="nil"/>
              <w:bottom w:val="single" w:sz="4" w:space="0" w:color="auto"/>
              <w:right w:val="single" w:sz="4" w:space="0" w:color="auto"/>
            </w:tcBorders>
            <w:vAlign w:val="center"/>
            <w:hideMark/>
          </w:tcPr>
          <w:p w14:paraId="387FDFC4"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 </w:t>
            </w:r>
          </w:p>
        </w:tc>
        <w:tc>
          <w:tcPr>
            <w:tcW w:w="2880" w:type="dxa"/>
            <w:tcBorders>
              <w:top w:val="nil"/>
              <w:left w:val="nil"/>
              <w:bottom w:val="single" w:sz="4" w:space="0" w:color="auto"/>
              <w:right w:val="single" w:sz="4" w:space="0" w:color="auto"/>
            </w:tcBorders>
            <w:vAlign w:val="center"/>
            <w:hideMark/>
          </w:tcPr>
          <w:p w14:paraId="1CB8391F" w14:textId="77777777" w:rsidR="003E24CA" w:rsidRPr="003E24CA" w:rsidRDefault="003E24CA" w:rsidP="003E24CA">
            <w:pPr>
              <w:spacing w:line="240" w:lineRule="auto"/>
              <w:jc w:val="right"/>
              <w:rPr>
                <w:rFonts w:eastAsia="Times New Roman"/>
                <w:b/>
                <w:bCs/>
                <w:color w:val="000000"/>
                <w:sz w:val="16"/>
                <w:szCs w:val="16"/>
                <w:lang w:val="it-IT"/>
              </w:rPr>
            </w:pPr>
            <w:r w:rsidRPr="003E24CA">
              <w:rPr>
                <w:rFonts w:eastAsia="Times New Roman"/>
                <w:b/>
                <w:bCs/>
                <w:color w:val="000000"/>
                <w:sz w:val="16"/>
                <w:szCs w:val="16"/>
                <w:lang w:val="it-IT"/>
              </w:rPr>
              <w:t>5.823.926,00</w:t>
            </w:r>
          </w:p>
        </w:tc>
      </w:tr>
      <w:tr w:rsidR="003E24CA" w:rsidRPr="003E24CA" w14:paraId="52E96DD6" w14:textId="77777777" w:rsidTr="003E24CA">
        <w:trPr>
          <w:trHeight w:val="300"/>
        </w:trPr>
        <w:tc>
          <w:tcPr>
            <w:tcW w:w="6760" w:type="dxa"/>
            <w:tcBorders>
              <w:top w:val="nil"/>
              <w:left w:val="nil"/>
              <w:bottom w:val="nil"/>
              <w:right w:val="nil"/>
            </w:tcBorders>
            <w:noWrap/>
            <w:vAlign w:val="bottom"/>
            <w:hideMark/>
          </w:tcPr>
          <w:p w14:paraId="1D4AAEC7" w14:textId="77777777" w:rsidR="003E24CA" w:rsidRPr="003E24CA" w:rsidRDefault="003E24CA" w:rsidP="003E24CA">
            <w:pPr>
              <w:spacing w:line="240" w:lineRule="auto"/>
              <w:jc w:val="right"/>
              <w:rPr>
                <w:rFonts w:eastAsia="Times New Roman"/>
                <w:b/>
                <w:bCs/>
                <w:color w:val="000000"/>
                <w:sz w:val="16"/>
                <w:szCs w:val="16"/>
                <w:lang w:val="it-IT"/>
              </w:rPr>
            </w:pPr>
          </w:p>
        </w:tc>
        <w:tc>
          <w:tcPr>
            <w:tcW w:w="2740" w:type="dxa"/>
            <w:tcBorders>
              <w:top w:val="nil"/>
              <w:left w:val="nil"/>
              <w:bottom w:val="nil"/>
              <w:right w:val="nil"/>
            </w:tcBorders>
            <w:noWrap/>
            <w:vAlign w:val="bottom"/>
            <w:hideMark/>
          </w:tcPr>
          <w:p w14:paraId="551FC7E8" w14:textId="77777777" w:rsidR="003E24CA" w:rsidRPr="003E24CA" w:rsidRDefault="003E24CA" w:rsidP="003E24CA">
            <w:pPr>
              <w:spacing w:line="240" w:lineRule="auto"/>
              <w:rPr>
                <w:rFonts w:ascii="Times New Roman" w:eastAsia="Times New Roman" w:hAnsi="Times New Roman" w:cs="Times New Roman"/>
                <w:sz w:val="20"/>
                <w:szCs w:val="20"/>
                <w:lang w:val="it-IT"/>
              </w:rPr>
            </w:pPr>
          </w:p>
        </w:tc>
        <w:tc>
          <w:tcPr>
            <w:tcW w:w="2880" w:type="dxa"/>
            <w:tcBorders>
              <w:top w:val="nil"/>
              <w:left w:val="nil"/>
              <w:bottom w:val="nil"/>
              <w:right w:val="nil"/>
            </w:tcBorders>
            <w:noWrap/>
            <w:vAlign w:val="bottom"/>
            <w:hideMark/>
          </w:tcPr>
          <w:p w14:paraId="3F44F14A" w14:textId="77777777" w:rsidR="003E24CA" w:rsidRPr="003E24CA" w:rsidRDefault="003E24CA" w:rsidP="003E24CA">
            <w:pPr>
              <w:spacing w:line="240" w:lineRule="auto"/>
              <w:rPr>
                <w:rFonts w:ascii="Times New Roman" w:eastAsia="Times New Roman" w:hAnsi="Times New Roman" w:cs="Times New Roman"/>
                <w:sz w:val="20"/>
                <w:szCs w:val="20"/>
                <w:lang w:val="it-IT"/>
              </w:rPr>
            </w:pPr>
          </w:p>
        </w:tc>
      </w:tr>
      <w:tr w:rsidR="003E24CA" w:rsidRPr="003E24CA" w14:paraId="30F70782" w14:textId="77777777" w:rsidTr="003E24CA">
        <w:trPr>
          <w:trHeight w:val="300"/>
        </w:trPr>
        <w:tc>
          <w:tcPr>
            <w:tcW w:w="676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60278F4B" w14:textId="77777777" w:rsidR="003E24CA" w:rsidRPr="003E24CA" w:rsidRDefault="003E24CA" w:rsidP="003E24CA">
            <w:pPr>
              <w:spacing w:line="240" w:lineRule="auto"/>
              <w:rPr>
                <w:rFonts w:eastAsia="Times New Roman"/>
                <w:b/>
                <w:bCs/>
                <w:color w:val="000000"/>
                <w:sz w:val="32"/>
                <w:szCs w:val="32"/>
                <w:lang w:val="it-IT"/>
              </w:rPr>
            </w:pPr>
            <w:r w:rsidRPr="003E24CA">
              <w:rPr>
                <w:rFonts w:eastAsia="Times New Roman"/>
                <w:b/>
                <w:bCs/>
                <w:color w:val="000000"/>
                <w:sz w:val="32"/>
                <w:lang w:val="it-IT"/>
              </w:rPr>
              <w:t>Anno 2024</w:t>
            </w:r>
          </w:p>
        </w:tc>
        <w:tc>
          <w:tcPr>
            <w:tcW w:w="2740" w:type="dxa"/>
            <w:tcBorders>
              <w:top w:val="single" w:sz="4" w:space="0" w:color="auto"/>
              <w:left w:val="nil"/>
              <w:bottom w:val="single" w:sz="4" w:space="0" w:color="auto"/>
              <w:right w:val="single" w:sz="4" w:space="0" w:color="auto"/>
            </w:tcBorders>
            <w:shd w:val="clear" w:color="000000" w:fill="B4C6E7"/>
            <w:vAlign w:val="center"/>
            <w:hideMark/>
          </w:tcPr>
          <w:p w14:paraId="68B1274E"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TOTALE RESIDUI ATTIVI</w:t>
            </w:r>
          </w:p>
        </w:tc>
        <w:tc>
          <w:tcPr>
            <w:tcW w:w="2880" w:type="dxa"/>
            <w:tcBorders>
              <w:top w:val="single" w:sz="4" w:space="0" w:color="auto"/>
              <w:left w:val="nil"/>
              <w:bottom w:val="single" w:sz="4" w:space="0" w:color="auto"/>
              <w:right w:val="single" w:sz="4" w:space="0" w:color="auto"/>
            </w:tcBorders>
            <w:shd w:val="clear" w:color="000000" w:fill="B4C6E7"/>
            <w:vAlign w:val="center"/>
            <w:hideMark/>
          </w:tcPr>
          <w:p w14:paraId="6F3DCD39"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FONDO CREDITI DI DUBBIA ESIGILITA'</w:t>
            </w:r>
          </w:p>
        </w:tc>
      </w:tr>
      <w:tr w:rsidR="003E24CA" w:rsidRPr="003E24CA" w14:paraId="07A5F0D7" w14:textId="77777777" w:rsidTr="003E24CA">
        <w:trPr>
          <w:trHeight w:val="300"/>
        </w:trPr>
        <w:tc>
          <w:tcPr>
            <w:tcW w:w="6760" w:type="dxa"/>
            <w:vMerge/>
            <w:tcBorders>
              <w:top w:val="single" w:sz="4" w:space="0" w:color="auto"/>
              <w:left w:val="single" w:sz="4" w:space="0" w:color="auto"/>
              <w:bottom w:val="single" w:sz="4" w:space="0" w:color="auto"/>
              <w:right w:val="single" w:sz="4" w:space="0" w:color="auto"/>
            </w:tcBorders>
            <w:vAlign w:val="center"/>
            <w:hideMark/>
          </w:tcPr>
          <w:p w14:paraId="0FE7CD30" w14:textId="77777777" w:rsidR="003E24CA" w:rsidRPr="003E24CA" w:rsidRDefault="003E24CA" w:rsidP="003E24CA">
            <w:pPr>
              <w:spacing w:line="240" w:lineRule="auto"/>
              <w:rPr>
                <w:rFonts w:eastAsia="Times New Roman"/>
                <w:b/>
                <w:bCs/>
                <w:color w:val="000000"/>
                <w:sz w:val="32"/>
                <w:szCs w:val="32"/>
                <w:lang w:val="it-IT"/>
              </w:rPr>
            </w:pPr>
          </w:p>
        </w:tc>
        <w:tc>
          <w:tcPr>
            <w:tcW w:w="2740" w:type="dxa"/>
            <w:tcBorders>
              <w:top w:val="nil"/>
              <w:left w:val="nil"/>
              <w:bottom w:val="single" w:sz="4" w:space="0" w:color="auto"/>
              <w:right w:val="single" w:sz="4" w:space="0" w:color="auto"/>
            </w:tcBorders>
            <w:shd w:val="clear" w:color="000000" w:fill="B4C6E7"/>
            <w:vAlign w:val="center"/>
            <w:hideMark/>
          </w:tcPr>
          <w:p w14:paraId="4AB75E70"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w:t>
            </w:r>
            <w:proofErr w:type="gramStart"/>
            <w:r w:rsidRPr="003E24CA">
              <w:rPr>
                <w:rFonts w:eastAsia="Times New Roman"/>
                <w:color w:val="000000"/>
                <w:sz w:val="16"/>
                <w:lang w:val="it-IT"/>
              </w:rPr>
              <w:t>c )</w:t>
            </w:r>
            <w:proofErr w:type="gramEnd"/>
            <w:r w:rsidRPr="003E24CA">
              <w:rPr>
                <w:rFonts w:eastAsia="Times New Roman"/>
                <w:color w:val="000000"/>
                <w:sz w:val="16"/>
                <w:lang w:val="it-IT"/>
              </w:rPr>
              <w:t xml:space="preserve"> = (a) + (b)</w:t>
            </w:r>
          </w:p>
        </w:tc>
        <w:tc>
          <w:tcPr>
            <w:tcW w:w="2880" w:type="dxa"/>
            <w:tcBorders>
              <w:top w:val="nil"/>
              <w:left w:val="nil"/>
              <w:bottom w:val="single" w:sz="4" w:space="0" w:color="auto"/>
              <w:right w:val="single" w:sz="4" w:space="0" w:color="auto"/>
            </w:tcBorders>
            <w:shd w:val="clear" w:color="000000" w:fill="B4C6E7"/>
            <w:vAlign w:val="center"/>
            <w:hideMark/>
          </w:tcPr>
          <w:p w14:paraId="77AECAC5"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(e)</w:t>
            </w:r>
          </w:p>
        </w:tc>
      </w:tr>
      <w:tr w:rsidR="003E24CA" w:rsidRPr="003E24CA" w14:paraId="142C952E"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04151298"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lang w:val="it-IT"/>
              </w:rPr>
              <w:t>Tipologia 101 - Imposte, tasse e proventi assimilati non accertati per cassa</w:t>
            </w:r>
          </w:p>
        </w:tc>
        <w:tc>
          <w:tcPr>
            <w:tcW w:w="2740" w:type="dxa"/>
            <w:tcBorders>
              <w:top w:val="nil"/>
              <w:left w:val="nil"/>
              <w:bottom w:val="single" w:sz="4" w:space="0" w:color="auto"/>
              <w:right w:val="single" w:sz="4" w:space="0" w:color="auto"/>
            </w:tcBorders>
            <w:vAlign w:val="center"/>
            <w:hideMark/>
          </w:tcPr>
          <w:p w14:paraId="37770452"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3.673.072,59 </w:t>
            </w:r>
          </w:p>
        </w:tc>
        <w:tc>
          <w:tcPr>
            <w:tcW w:w="2880" w:type="dxa"/>
            <w:tcBorders>
              <w:top w:val="nil"/>
              <w:left w:val="nil"/>
              <w:bottom w:val="single" w:sz="4" w:space="0" w:color="auto"/>
              <w:right w:val="single" w:sz="4" w:space="0" w:color="auto"/>
            </w:tcBorders>
            <w:vAlign w:val="center"/>
            <w:hideMark/>
          </w:tcPr>
          <w:p w14:paraId="6BED92FB"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3.877.360,77</w:t>
            </w:r>
          </w:p>
        </w:tc>
      </w:tr>
      <w:tr w:rsidR="003E24CA" w:rsidRPr="003E24CA" w14:paraId="2B555CDC"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0D63D211"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lang w:val="it-IT"/>
              </w:rPr>
              <w:t>Tipologia 100 - Vendita di beni e servizi e proventi derivanti dalla gestione dei beni</w:t>
            </w:r>
          </w:p>
        </w:tc>
        <w:tc>
          <w:tcPr>
            <w:tcW w:w="2740" w:type="dxa"/>
            <w:tcBorders>
              <w:top w:val="nil"/>
              <w:left w:val="nil"/>
              <w:bottom w:val="single" w:sz="4" w:space="0" w:color="auto"/>
              <w:right w:val="single" w:sz="4" w:space="0" w:color="auto"/>
            </w:tcBorders>
            <w:vAlign w:val="center"/>
            <w:hideMark/>
          </w:tcPr>
          <w:p w14:paraId="497E8D2C"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1.265.798,31</w:t>
            </w:r>
          </w:p>
        </w:tc>
        <w:tc>
          <w:tcPr>
            <w:tcW w:w="2880" w:type="dxa"/>
            <w:tcBorders>
              <w:top w:val="nil"/>
              <w:left w:val="nil"/>
              <w:bottom w:val="single" w:sz="4" w:space="0" w:color="auto"/>
              <w:right w:val="single" w:sz="4" w:space="0" w:color="auto"/>
            </w:tcBorders>
            <w:vAlign w:val="center"/>
            <w:hideMark/>
          </w:tcPr>
          <w:p w14:paraId="16FAB744"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1265798,31</w:t>
            </w:r>
          </w:p>
        </w:tc>
      </w:tr>
      <w:tr w:rsidR="003E24CA" w:rsidRPr="003E24CA" w14:paraId="599870E3" w14:textId="77777777" w:rsidTr="003E24CA">
        <w:trPr>
          <w:trHeight w:val="450"/>
        </w:trPr>
        <w:tc>
          <w:tcPr>
            <w:tcW w:w="6760" w:type="dxa"/>
            <w:tcBorders>
              <w:top w:val="nil"/>
              <w:left w:val="single" w:sz="4" w:space="0" w:color="auto"/>
              <w:bottom w:val="single" w:sz="4" w:space="0" w:color="auto"/>
              <w:right w:val="single" w:sz="4" w:space="0" w:color="auto"/>
            </w:tcBorders>
            <w:vAlign w:val="center"/>
            <w:hideMark/>
          </w:tcPr>
          <w:p w14:paraId="04D81D65"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szCs w:val="16"/>
                <w:lang w:val="it-IT"/>
              </w:rPr>
              <w:t>Tipologia 200 - Proventi derivanti dall'attività di controllo e repressione delle irregolarità e degli illeciti</w:t>
            </w:r>
          </w:p>
        </w:tc>
        <w:tc>
          <w:tcPr>
            <w:tcW w:w="2740" w:type="dxa"/>
            <w:tcBorders>
              <w:top w:val="nil"/>
              <w:left w:val="nil"/>
              <w:bottom w:val="single" w:sz="4" w:space="0" w:color="auto"/>
              <w:right w:val="single" w:sz="4" w:space="0" w:color="auto"/>
            </w:tcBorders>
            <w:vAlign w:val="center"/>
            <w:hideMark/>
          </w:tcPr>
          <w:p w14:paraId="71EC6B61"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3.071,28</w:t>
            </w:r>
          </w:p>
        </w:tc>
        <w:tc>
          <w:tcPr>
            <w:tcW w:w="2880" w:type="dxa"/>
            <w:tcBorders>
              <w:top w:val="nil"/>
              <w:left w:val="nil"/>
              <w:bottom w:val="single" w:sz="4" w:space="0" w:color="auto"/>
              <w:right w:val="single" w:sz="4" w:space="0" w:color="auto"/>
            </w:tcBorders>
            <w:vAlign w:val="center"/>
            <w:hideMark/>
          </w:tcPr>
          <w:p w14:paraId="15E05137"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3.071,28</w:t>
            </w:r>
          </w:p>
        </w:tc>
      </w:tr>
      <w:tr w:rsidR="003E24CA" w:rsidRPr="003E24CA" w14:paraId="736973FD"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482FA05D"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lang w:val="it-IT"/>
              </w:rPr>
              <w:t xml:space="preserve">103 - Gestione economica, finanziaria, </w:t>
            </w:r>
            <w:proofErr w:type="spellStart"/>
            <w:r w:rsidRPr="003E24CA">
              <w:rPr>
                <w:rFonts w:eastAsia="Times New Roman"/>
                <w:color w:val="000000"/>
                <w:sz w:val="16"/>
                <w:lang w:val="it-IT"/>
              </w:rPr>
              <w:t>program</w:t>
            </w:r>
            <w:proofErr w:type="spellEnd"/>
            <w:r w:rsidRPr="003E24CA">
              <w:rPr>
                <w:rFonts w:eastAsia="Times New Roman"/>
                <w:color w:val="000000"/>
                <w:sz w:val="16"/>
                <w:lang w:val="it-IT"/>
              </w:rPr>
              <w:t>. E controllo di gestione</w:t>
            </w:r>
          </w:p>
        </w:tc>
        <w:tc>
          <w:tcPr>
            <w:tcW w:w="2740" w:type="dxa"/>
            <w:tcBorders>
              <w:top w:val="nil"/>
              <w:left w:val="nil"/>
              <w:bottom w:val="single" w:sz="4" w:space="0" w:color="auto"/>
              <w:right w:val="single" w:sz="4" w:space="0" w:color="auto"/>
            </w:tcBorders>
            <w:vAlign w:val="center"/>
            <w:hideMark/>
          </w:tcPr>
          <w:p w14:paraId="6627D8D7"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 xml:space="preserve">                                   1.205.685,62   </w:t>
            </w:r>
          </w:p>
        </w:tc>
        <w:tc>
          <w:tcPr>
            <w:tcW w:w="2880" w:type="dxa"/>
            <w:tcBorders>
              <w:top w:val="nil"/>
              <w:left w:val="nil"/>
              <w:bottom w:val="single" w:sz="4" w:space="0" w:color="auto"/>
              <w:right w:val="single" w:sz="4" w:space="0" w:color="auto"/>
            </w:tcBorders>
            <w:vAlign w:val="center"/>
            <w:hideMark/>
          </w:tcPr>
          <w:p w14:paraId="21B68DC5"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 xml:space="preserve">                                      1.205.685,62   </w:t>
            </w:r>
          </w:p>
        </w:tc>
      </w:tr>
      <w:tr w:rsidR="003E24CA" w:rsidRPr="003E24CA" w14:paraId="4182B646"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2F939E4F"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szCs w:val="16"/>
                <w:lang w:val="it-IT"/>
              </w:rPr>
              <w:t> </w:t>
            </w:r>
          </w:p>
        </w:tc>
        <w:tc>
          <w:tcPr>
            <w:tcW w:w="2740" w:type="dxa"/>
            <w:tcBorders>
              <w:top w:val="nil"/>
              <w:left w:val="nil"/>
              <w:bottom w:val="single" w:sz="4" w:space="0" w:color="auto"/>
              <w:right w:val="single" w:sz="4" w:space="0" w:color="auto"/>
            </w:tcBorders>
            <w:vAlign w:val="center"/>
            <w:hideMark/>
          </w:tcPr>
          <w:p w14:paraId="4D2CF7AB"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 </w:t>
            </w:r>
          </w:p>
        </w:tc>
        <w:tc>
          <w:tcPr>
            <w:tcW w:w="2880" w:type="dxa"/>
            <w:tcBorders>
              <w:top w:val="nil"/>
              <w:left w:val="nil"/>
              <w:bottom w:val="single" w:sz="4" w:space="0" w:color="auto"/>
              <w:right w:val="single" w:sz="4" w:space="0" w:color="auto"/>
            </w:tcBorders>
            <w:vAlign w:val="center"/>
            <w:hideMark/>
          </w:tcPr>
          <w:p w14:paraId="51263316" w14:textId="77777777" w:rsidR="003E24CA" w:rsidRPr="003E24CA" w:rsidRDefault="003E24CA" w:rsidP="003E24CA">
            <w:pPr>
              <w:spacing w:line="240" w:lineRule="auto"/>
              <w:jc w:val="right"/>
              <w:rPr>
                <w:rFonts w:eastAsia="Times New Roman"/>
                <w:b/>
                <w:bCs/>
                <w:color w:val="000000"/>
                <w:sz w:val="16"/>
                <w:szCs w:val="16"/>
                <w:lang w:val="it-IT"/>
              </w:rPr>
            </w:pPr>
            <w:r w:rsidRPr="003E24CA">
              <w:rPr>
                <w:rFonts w:eastAsia="Times New Roman"/>
                <w:b/>
                <w:bCs/>
                <w:color w:val="000000"/>
                <w:sz w:val="16"/>
                <w:szCs w:val="16"/>
                <w:lang w:val="it-IT"/>
              </w:rPr>
              <w:t>6.351.915,98</w:t>
            </w:r>
          </w:p>
        </w:tc>
      </w:tr>
      <w:tr w:rsidR="003E24CA" w:rsidRPr="003E24CA" w14:paraId="6FD71C15" w14:textId="77777777" w:rsidTr="003E24CA">
        <w:trPr>
          <w:trHeight w:val="300"/>
        </w:trPr>
        <w:tc>
          <w:tcPr>
            <w:tcW w:w="6760" w:type="dxa"/>
            <w:tcBorders>
              <w:top w:val="nil"/>
              <w:left w:val="nil"/>
              <w:bottom w:val="nil"/>
              <w:right w:val="nil"/>
            </w:tcBorders>
            <w:noWrap/>
            <w:vAlign w:val="bottom"/>
            <w:hideMark/>
          </w:tcPr>
          <w:p w14:paraId="4E9768C1" w14:textId="77777777" w:rsidR="003E24CA" w:rsidRPr="003E24CA" w:rsidRDefault="003E24CA" w:rsidP="003E24CA">
            <w:pPr>
              <w:spacing w:line="240" w:lineRule="auto"/>
              <w:jc w:val="right"/>
              <w:rPr>
                <w:rFonts w:eastAsia="Times New Roman"/>
                <w:b/>
                <w:bCs/>
                <w:color w:val="000000"/>
                <w:sz w:val="16"/>
                <w:szCs w:val="16"/>
                <w:lang w:val="it-IT"/>
              </w:rPr>
            </w:pPr>
          </w:p>
        </w:tc>
        <w:tc>
          <w:tcPr>
            <w:tcW w:w="2740" w:type="dxa"/>
            <w:tcBorders>
              <w:top w:val="nil"/>
              <w:left w:val="nil"/>
              <w:bottom w:val="nil"/>
              <w:right w:val="nil"/>
            </w:tcBorders>
            <w:noWrap/>
            <w:vAlign w:val="bottom"/>
            <w:hideMark/>
          </w:tcPr>
          <w:p w14:paraId="219A9F56" w14:textId="77777777" w:rsidR="003E24CA" w:rsidRPr="003E24CA" w:rsidRDefault="003E24CA" w:rsidP="003E24CA">
            <w:pPr>
              <w:spacing w:line="240" w:lineRule="auto"/>
              <w:rPr>
                <w:rFonts w:ascii="Times New Roman" w:eastAsia="Times New Roman" w:hAnsi="Times New Roman" w:cs="Times New Roman"/>
                <w:sz w:val="20"/>
                <w:szCs w:val="20"/>
                <w:lang w:val="it-IT"/>
              </w:rPr>
            </w:pPr>
          </w:p>
        </w:tc>
        <w:tc>
          <w:tcPr>
            <w:tcW w:w="2880" w:type="dxa"/>
            <w:tcBorders>
              <w:top w:val="nil"/>
              <w:left w:val="nil"/>
              <w:bottom w:val="nil"/>
              <w:right w:val="nil"/>
            </w:tcBorders>
            <w:noWrap/>
            <w:vAlign w:val="bottom"/>
            <w:hideMark/>
          </w:tcPr>
          <w:p w14:paraId="43DF7D4F" w14:textId="77777777" w:rsidR="003E24CA" w:rsidRPr="003E24CA" w:rsidRDefault="003E24CA" w:rsidP="003E24CA">
            <w:pPr>
              <w:spacing w:line="240" w:lineRule="auto"/>
              <w:rPr>
                <w:rFonts w:ascii="Times New Roman" w:eastAsia="Times New Roman" w:hAnsi="Times New Roman" w:cs="Times New Roman"/>
                <w:sz w:val="20"/>
                <w:szCs w:val="20"/>
                <w:lang w:val="it-IT"/>
              </w:rPr>
            </w:pPr>
          </w:p>
        </w:tc>
      </w:tr>
      <w:tr w:rsidR="003E24CA" w:rsidRPr="003E24CA" w14:paraId="41D348E8" w14:textId="77777777" w:rsidTr="003E24CA">
        <w:trPr>
          <w:trHeight w:val="300"/>
        </w:trPr>
        <w:tc>
          <w:tcPr>
            <w:tcW w:w="676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2A5D5069" w14:textId="77777777" w:rsidR="003E24CA" w:rsidRPr="003E24CA" w:rsidRDefault="003E24CA" w:rsidP="003E24CA">
            <w:pPr>
              <w:spacing w:line="240" w:lineRule="auto"/>
              <w:rPr>
                <w:rFonts w:eastAsia="Times New Roman"/>
                <w:b/>
                <w:bCs/>
                <w:color w:val="000000"/>
                <w:sz w:val="32"/>
                <w:szCs w:val="32"/>
                <w:lang w:val="it-IT"/>
              </w:rPr>
            </w:pPr>
            <w:r w:rsidRPr="003E24CA">
              <w:rPr>
                <w:rFonts w:eastAsia="Times New Roman"/>
                <w:b/>
                <w:bCs/>
                <w:color w:val="000000"/>
                <w:sz w:val="32"/>
                <w:lang w:val="it-IT"/>
              </w:rPr>
              <w:t>Anno 2025</w:t>
            </w:r>
          </w:p>
        </w:tc>
        <w:tc>
          <w:tcPr>
            <w:tcW w:w="2740" w:type="dxa"/>
            <w:tcBorders>
              <w:top w:val="single" w:sz="4" w:space="0" w:color="auto"/>
              <w:left w:val="nil"/>
              <w:bottom w:val="single" w:sz="4" w:space="0" w:color="auto"/>
              <w:right w:val="single" w:sz="4" w:space="0" w:color="auto"/>
            </w:tcBorders>
            <w:shd w:val="clear" w:color="000000" w:fill="B4C6E7"/>
            <w:vAlign w:val="center"/>
            <w:hideMark/>
          </w:tcPr>
          <w:p w14:paraId="58E28C82"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TOTALE RESIDUI ATTIVI</w:t>
            </w:r>
          </w:p>
        </w:tc>
        <w:tc>
          <w:tcPr>
            <w:tcW w:w="2880" w:type="dxa"/>
            <w:tcBorders>
              <w:top w:val="single" w:sz="4" w:space="0" w:color="auto"/>
              <w:left w:val="nil"/>
              <w:bottom w:val="single" w:sz="4" w:space="0" w:color="auto"/>
              <w:right w:val="single" w:sz="4" w:space="0" w:color="auto"/>
            </w:tcBorders>
            <w:shd w:val="clear" w:color="000000" w:fill="B4C6E7"/>
            <w:vAlign w:val="center"/>
            <w:hideMark/>
          </w:tcPr>
          <w:p w14:paraId="06353232"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FONDO CREDITI DI DUBBIA ESIGILITA'</w:t>
            </w:r>
          </w:p>
        </w:tc>
      </w:tr>
      <w:tr w:rsidR="003E24CA" w:rsidRPr="003E24CA" w14:paraId="152EC97E" w14:textId="77777777" w:rsidTr="003E24CA">
        <w:trPr>
          <w:trHeight w:val="300"/>
        </w:trPr>
        <w:tc>
          <w:tcPr>
            <w:tcW w:w="6760" w:type="dxa"/>
            <w:vMerge/>
            <w:tcBorders>
              <w:top w:val="single" w:sz="4" w:space="0" w:color="auto"/>
              <w:left w:val="single" w:sz="4" w:space="0" w:color="auto"/>
              <w:bottom w:val="single" w:sz="4" w:space="0" w:color="auto"/>
              <w:right w:val="single" w:sz="4" w:space="0" w:color="auto"/>
            </w:tcBorders>
            <w:vAlign w:val="center"/>
            <w:hideMark/>
          </w:tcPr>
          <w:p w14:paraId="61A0D494" w14:textId="77777777" w:rsidR="003E24CA" w:rsidRPr="003E24CA" w:rsidRDefault="003E24CA" w:rsidP="003E24CA">
            <w:pPr>
              <w:spacing w:line="240" w:lineRule="auto"/>
              <w:rPr>
                <w:rFonts w:eastAsia="Times New Roman"/>
                <w:b/>
                <w:bCs/>
                <w:color w:val="000000"/>
                <w:sz w:val="32"/>
                <w:szCs w:val="32"/>
                <w:lang w:val="it-IT"/>
              </w:rPr>
            </w:pPr>
          </w:p>
        </w:tc>
        <w:tc>
          <w:tcPr>
            <w:tcW w:w="2740" w:type="dxa"/>
            <w:tcBorders>
              <w:top w:val="nil"/>
              <w:left w:val="nil"/>
              <w:bottom w:val="single" w:sz="4" w:space="0" w:color="auto"/>
              <w:right w:val="single" w:sz="4" w:space="0" w:color="auto"/>
            </w:tcBorders>
            <w:shd w:val="clear" w:color="000000" w:fill="B4C6E7"/>
            <w:vAlign w:val="center"/>
            <w:hideMark/>
          </w:tcPr>
          <w:p w14:paraId="72082BF9"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w:t>
            </w:r>
            <w:proofErr w:type="gramStart"/>
            <w:r w:rsidRPr="003E24CA">
              <w:rPr>
                <w:rFonts w:eastAsia="Times New Roman"/>
                <w:color w:val="000000"/>
                <w:sz w:val="16"/>
                <w:lang w:val="it-IT"/>
              </w:rPr>
              <w:t>c )</w:t>
            </w:r>
            <w:proofErr w:type="gramEnd"/>
            <w:r w:rsidRPr="003E24CA">
              <w:rPr>
                <w:rFonts w:eastAsia="Times New Roman"/>
                <w:color w:val="000000"/>
                <w:sz w:val="16"/>
                <w:lang w:val="it-IT"/>
              </w:rPr>
              <w:t xml:space="preserve"> = (a) + (b)</w:t>
            </w:r>
          </w:p>
        </w:tc>
        <w:tc>
          <w:tcPr>
            <w:tcW w:w="2880" w:type="dxa"/>
            <w:tcBorders>
              <w:top w:val="nil"/>
              <w:left w:val="nil"/>
              <w:bottom w:val="single" w:sz="4" w:space="0" w:color="auto"/>
              <w:right w:val="single" w:sz="4" w:space="0" w:color="auto"/>
            </w:tcBorders>
            <w:shd w:val="clear" w:color="000000" w:fill="B4C6E7"/>
            <w:vAlign w:val="center"/>
            <w:hideMark/>
          </w:tcPr>
          <w:p w14:paraId="3E8BD31D"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(e)</w:t>
            </w:r>
          </w:p>
        </w:tc>
      </w:tr>
      <w:tr w:rsidR="003E24CA" w:rsidRPr="003E24CA" w14:paraId="23D70BD9"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3EF4A4F7"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lang w:val="it-IT"/>
              </w:rPr>
              <w:t>Tipologia 101 - Imposte, tasse e proventi assimilati non accertati per cassa</w:t>
            </w:r>
          </w:p>
        </w:tc>
        <w:tc>
          <w:tcPr>
            <w:tcW w:w="2740" w:type="dxa"/>
            <w:tcBorders>
              <w:top w:val="nil"/>
              <w:left w:val="nil"/>
              <w:bottom w:val="single" w:sz="4" w:space="0" w:color="auto"/>
              <w:right w:val="single" w:sz="4" w:space="0" w:color="auto"/>
            </w:tcBorders>
            <w:vAlign w:val="center"/>
            <w:hideMark/>
          </w:tcPr>
          <w:p w14:paraId="4A69686E"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4.680.789,25</w:t>
            </w:r>
          </w:p>
        </w:tc>
        <w:tc>
          <w:tcPr>
            <w:tcW w:w="2880" w:type="dxa"/>
            <w:tcBorders>
              <w:top w:val="nil"/>
              <w:left w:val="nil"/>
              <w:bottom w:val="single" w:sz="4" w:space="0" w:color="auto"/>
              <w:right w:val="single" w:sz="4" w:space="0" w:color="auto"/>
            </w:tcBorders>
            <w:vAlign w:val="center"/>
            <w:hideMark/>
          </w:tcPr>
          <w:p w14:paraId="48D80F7D"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4.680.789,25</w:t>
            </w:r>
          </w:p>
        </w:tc>
      </w:tr>
      <w:tr w:rsidR="003E24CA" w:rsidRPr="003E24CA" w14:paraId="4D5C2CA9"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0BEE4AB8"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lang w:val="it-IT"/>
              </w:rPr>
              <w:t>Tipologia 100 - Vendita di beni e servizi e proventi derivanti dalla gestione dei beni</w:t>
            </w:r>
          </w:p>
        </w:tc>
        <w:tc>
          <w:tcPr>
            <w:tcW w:w="2740" w:type="dxa"/>
            <w:tcBorders>
              <w:top w:val="nil"/>
              <w:left w:val="nil"/>
              <w:bottom w:val="single" w:sz="4" w:space="0" w:color="auto"/>
              <w:right w:val="single" w:sz="4" w:space="0" w:color="auto"/>
            </w:tcBorders>
            <w:vAlign w:val="center"/>
            <w:hideMark/>
          </w:tcPr>
          <w:p w14:paraId="4FB521E0"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1.298.879,28</w:t>
            </w:r>
          </w:p>
        </w:tc>
        <w:tc>
          <w:tcPr>
            <w:tcW w:w="2880" w:type="dxa"/>
            <w:tcBorders>
              <w:top w:val="nil"/>
              <w:left w:val="nil"/>
              <w:bottom w:val="single" w:sz="4" w:space="0" w:color="auto"/>
              <w:right w:val="single" w:sz="4" w:space="0" w:color="auto"/>
            </w:tcBorders>
            <w:vAlign w:val="center"/>
            <w:hideMark/>
          </w:tcPr>
          <w:p w14:paraId="72E16E95"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1.298.879,28</w:t>
            </w:r>
          </w:p>
        </w:tc>
      </w:tr>
      <w:tr w:rsidR="003E24CA" w:rsidRPr="003E24CA" w14:paraId="1A345B2D" w14:textId="77777777" w:rsidTr="003E24CA">
        <w:trPr>
          <w:trHeight w:val="450"/>
        </w:trPr>
        <w:tc>
          <w:tcPr>
            <w:tcW w:w="6760" w:type="dxa"/>
            <w:tcBorders>
              <w:top w:val="nil"/>
              <w:left w:val="single" w:sz="4" w:space="0" w:color="auto"/>
              <w:bottom w:val="single" w:sz="4" w:space="0" w:color="auto"/>
              <w:right w:val="single" w:sz="4" w:space="0" w:color="auto"/>
            </w:tcBorders>
            <w:vAlign w:val="center"/>
            <w:hideMark/>
          </w:tcPr>
          <w:p w14:paraId="642A23D6"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szCs w:val="16"/>
                <w:lang w:val="it-IT"/>
              </w:rPr>
              <w:t>Tipologia 200 - Proventi derivanti dall'attività di controllo e repressione delle irregolarità e degli illeciti</w:t>
            </w:r>
          </w:p>
        </w:tc>
        <w:tc>
          <w:tcPr>
            <w:tcW w:w="2740" w:type="dxa"/>
            <w:tcBorders>
              <w:top w:val="nil"/>
              <w:left w:val="nil"/>
              <w:bottom w:val="single" w:sz="4" w:space="0" w:color="auto"/>
              <w:right w:val="single" w:sz="4" w:space="0" w:color="auto"/>
            </w:tcBorders>
            <w:vAlign w:val="center"/>
            <w:hideMark/>
          </w:tcPr>
          <w:p w14:paraId="3FADBDC8"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33.103,60</w:t>
            </w:r>
          </w:p>
        </w:tc>
        <w:tc>
          <w:tcPr>
            <w:tcW w:w="2880" w:type="dxa"/>
            <w:tcBorders>
              <w:top w:val="nil"/>
              <w:left w:val="nil"/>
              <w:bottom w:val="single" w:sz="4" w:space="0" w:color="auto"/>
              <w:right w:val="single" w:sz="4" w:space="0" w:color="auto"/>
            </w:tcBorders>
            <w:vAlign w:val="center"/>
            <w:hideMark/>
          </w:tcPr>
          <w:p w14:paraId="075670DC"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33.103,60</w:t>
            </w:r>
          </w:p>
        </w:tc>
      </w:tr>
      <w:tr w:rsidR="003E24CA" w:rsidRPr="003E24CA" w14:paraId="31B670F1"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659A8A1D"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lang w:val="it-IT"/>
              </w:rPr>
              <w:t xml:space="preserve">103 - Gestione economica, finanziaria, </w:t>
            </w:r>
            <w:proofErr w:type="spellStart"/>
            <w:r w:rsidRPr="003E24CA">
              <w:rPr>
                <w:rFonts w:eastAsia="Times New Roman"/>
                <w:color w:val="000000"/>
                <w:sz w:val="16"/>
                <w:lang w:val="it-IT"/>
              </w:rPr>
              <w:t>program</w:t>
            </w:r>
            <w:proofErr w:type="spellEnd"/>
            <w:r w:rsidRPr="003E24CA">
              <w:rPr>
                <w:rFonts w:eastAsia="Times New Roman"/>
                <w:color w:val="000000"/>
                <w:sz w:val="16"/>
                <w:lang w:val="it-IT"/>
              </w:rPr>
              <w:t>. E controllo di gestione</w:t>
            </w:r>
          </w:p>
        </w:tc>
        <w:tc>
          <w:tcPr>
            <w:tcW w:w="2740" w:type="dxa"/>
            <w:tcBorders>
              <w:top w:val="nil"/>
              <w:left w:val="nil"/>
              <w:bottom w:val="single" w:sz="4" w:space="0" w:color="auto"/>
              <w:right w:val="single" w:sz="4" w:space="0" w:color="auto"/>
            </w:tcBorders>
            <w:vAlign w:val="center"/>
            <w:hideMark/>
          </w:tcPr>
          <w:p w14:paraId="74B16049"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 </w:t>
            </w:r>
          </w:p>
        </w:tc>
        <w:tc>
          <w:tcPr>
            <w:tcW w:w="2880" w:type="dxa"/>
            <w:tcBorders>
              <w:top w:val="nil"/>
              <w:left w:val="nil"/>
              <w:bottom w:val="single" w:sz="4" w:space="0" w:color="auto"/>
              <w:right w:val="single" w:sz="4" w:space="0" w:color="auto"/>
            </w:tcBorders>
            <w:vAlign w:val="center"/>
            <w:hideMark/>
          </w:tcPr>
          <w:p w14:paraId="53C7C3FC"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lang w:val="it-IT"/>
              </w:rPr>
              <w:t xml:space="preserve">-                                        230.000,00   </w:t>
            </w:r>
          </w:p>
        </w:tc>
      </w:tr>
      <w:tr w:rsidR="003E24CA" w:rsidRPr="003E24CA" w14:paraId="7416758C" w14:textId="77777777" w:rsidTr="003E24CA">
        <w:trPr>
          <w:trHeight w:val="300"/>
        </w:trPr>
        <w:tc>
          <w:tcPr>
            <w:tcW w:w="6760" w:type="dxa"/>
            <w:tcBorders>
              <w:top w:val="nil"/>
              <w:left w:val="single" w:sz="4" w:space="0" w:color="auto"/>
              <w:bottom w:val="single" w:sz="4" w:space="0" w:color="auto"/>
              <w:right w:val="single" w:sz="4" w:space="0" w:color="auto"/>
            </w:tcBorders>
            <w:vAlign w:val="center"/>
            <w:hideMark/>
          </w:tcPr>
          <w:p w14:paraId="3F179196" w14:textId="77777777" w:rsidR="003E24CA" w:rsidRPr="003E24CA" w:rsidRDefault="003E24CA" w:rsidP="003E24CA">
            <w:pPr>
              <w:spacing w:line="240" w:lineRule="auto"/>
              <w:rPr>
                <w:rFonts w:eastAsia="Times New Roman"/>
                <w:color w:val="000000"/>
                <w:sz w:val="16"/>
                <w:szCs w:val="16"/>
                <w:lang w:val="it-IT"/>
              </w:rPr>
            </w:pPr>
            <w:r w:rsidRPr="003E24CA">
              <w:rPr>
                <w:rFonts w:eastAsia="Times New Roman"/>
                <w:color w:val="000000"/>
                <w:sz w:val="16"/>
                <w:szCs w:val="16"/>
                <w:lang w:val="it-IT"/>
              </w:rPr>
              <w:t> </w:t>
            </w:r>
          </w:p>
        </w:tc>
        <w:tc>
          <w:tcPr>
            <w:tcW w:w="2740" w:type="dxa"/>
            <w:tcBorders>
              <w:top w:val="nil"/>
              <w:left w:val="nil"/>
              <w:bottom w:val="single" w:sz="4" w:space="0" w:color="auto"/>
              <w:right w:val="single" w:sz="4" w:space="0" w:color="auto"/>
            </w:tcBorders>
            <w:vAlign w:val="center"/>
            <w:hideMark/>
          </w:tcPr>
          <w:p w14:paraId="0638FEA3" w14:textId="77777777" w:rsidR="003E24CA" w:rsidRPr="003E24CA" w:rsidRDefault="003E24CA" w:rsidP="003E24CA">
            <w:pPr>
              <w:spacing w:line="240" w:lineRule="auto"/>
              <w:jc w:val="right"/>
              <w:rPr>
                <w:rFonts w:eastAsia="Times New Roman"/>
                <w:color w:val="000000"/>
                <w:sz w:val="16"/>
                <w:szCs w:val="16"/>
                <w:lang w:val="it-IT"/>
              </w:rPr>
            </w:pPr>
            <w:r w:rsidRPr="003E24CA">
              <w:rPr>
                <w:rFonts w:eastAsia="Times New Roman"/>
                <w:color w:val="000000"/>
                <w:sz w:val="16"/>
                <w:szCs w:val="16"/>
                <w:lang w:val="it-IT"/>
              </w:rPr>
              <w:t> </w:t>
            </w:r>
          </w:p>
        </w:tc>
        <w:tc>
          <w:tcPr>
            <w:tcW w:w="2880" w:type="dxa"/>
            <w:tcBorders>
              <w:top w:val="nil"/>
              <w:left w:val="nil"/>
              <w:bottom w:val="single" w:sz="4" w:space="0" w:color="auto"/>
              <w:right w:val="single" w:sz="4" w:space="0" w:color="auto"/>
            </w:tcBorders>
            <w:vAlign w:val="center"/>
            <w:hideMark/>
          </w:tcPr>
          <w:p w14:paraId="538D7035" w14:textId="77777777" w:rsidR="003E24CA" w:rsidRPr="003E24CA" w:rsidRDefault="003E24CA" w:rsidP="003E24CA">
            <w:pPr>
              <w:spacing w:line="240" w:lineRule="auto"/>
              <w:jc w:val="right"/>
              <w:rPr>
                <w:rFonts w:eastAsia="Times New Roman"/>
                <w:b/>
                <w:bCs/>
                <w:color w:val="000000"/>
                <w:sz w:val="16"/>
                <w:szCs w:val="16"/>
                <w:lang w:val="it-IT"/>
              </w:rPr>
            </w:pPr>
            <w:r w:rsidRPr="003E24CA">
              <w:rPr>
                <w:rFonts w:eastAsia="Times New Roman"/>
                <w:b/>
                <w:bCs/>
                <w:color w:val="000000"/>
                <w:sz w:val="16"/>
                <w:szCs w:val="16"/>
                <w:lang w:val="it-IT"/>
              </w:rPr>
              <w:t>5.782.772,13</w:t>
            </w:r>
          </w:p>
        </w:tc>
      </w:tr>
    </w:tbl>
    <w:p w14:paraId="4CD74654" w14:textId="77777777" w:rsidR="002A4293" w:rsidRDefault="00592A48">
      <w:pPr>
        <w:sectPr w:rsidR="002A4293">
          <w:pgSz w:w="16834" w:h="11909" w:orient="landscape"/>
          <w:pgMar w:top="1440" w:right="1440" w:bottom="1440" w:left="1440" w:header="720" w:footer="720" w:gutter="0"/>
          <w:cols w:space="720"/>
        </w:sectPr>
      </w:pPr>
      <w:r>
        <w:br w:type="page"/>
      </w:r>
    </w:p>
    <w:p w14:paraId="79B1E3F9" w14:textId="77777777" w:rsidR="002A4293" w:rsidRDefault="00592A48">
      <w:pPr>
        <w:pStyle w:val="Titolo2"/>
      </w:pPr>
      <w:bookmarkStart w:id="27" w:name="_ycol03xwth57" w:colFirst="0" w:colLast="0"/>
      <w:bookmarkEnd w:id="27"/>
      <w:r>
        <w:lastRenderedPageBreak/>
        <w:t>4 - Equilibrio di bilancio</w:t>
      </w:r>
    </w:p>
    <w:p w14:paraId="3883B108" w14:textId="77777777" w:rsidR="002A4293" w:rsidRDefault="002A4293"/>
    <w:p w14:paraId="2F2B5733" w14:textId="77777777" w:rsidR="002A4293" w:rsidRDefault="00592A48">
      <w:pPr>
        <w:jc w:val="both"/>
      </w:pPr>
      <w:r>
        <w:t>Il prospetto degli equilibri di bilancio, nell’ambito del Rendiconto, consente di verificare la corretta tenuta degli equilibri finanziari. Oltre al pareggio finanziario complessivo tra entrate e spese, comprensivo dell’utilizzo dell’avanzo o del recupero del disavanzo di amministrazione e del Fondo Pluriennale Vincolato, il bilancio deve garantire un fondo di cassa finale non negativo e assicurare:</w:t>
      </w:r>
    </w:p>
    <w:p w14:paraId="2CBD0A75" w14:textId="77777777" w:rsidR="002A4293" w:rsidRDefault="00592A48">
      <w:pPr>
        <w:numPr>
          <w:ilvl w:val="0"/>
          <w:numId w:val="3"/>
        </w:numPr>
        <w:jc w:val="both"/>
      </w:pPr>
      <w:r>
        <w:t>l’equilibrio della parte corrente, mediante la corrispondenza tra spese correnti (comprensive di trasferimenti in conto capitale e quote capitale di ammortamento) e entrate correnti (comprensive di contributi per il rimborso di prestiti, utilizzo dell’avanzo e fondo pluriennale vincolato di parte corrente), tenendo conto anche delle entrate in conto capitale destinate a spese correnti e dell’eventuale saldo negativo delle partite finanziarie</w:t>
      </w:r>
    </w:p>
    <w:p w14:paraId="6B46F68E" w14:textId="77777777" w:rsidR="002A4293" w:rsidRDefault="00592A48">
      <w:pPr>
        <w:numPr>
          <w:ilvl w:val="0"/>
          <w:numId w:val="3"/>
        </w:numPr>
        <w:jc w:val="both"/>
      </w:pPr>
      <w:r>
        <w:t>l’equilibrio in conto capitale, assicurato dalla copertura delle spese di investimento attraverso le relative entrate in conto capitale, l’accensione di prestiti, il fondo pluriennale vincolato, l’avanzo in conto capitale e risorse correnti destinate agli investimenti secondo normativa o principi contabili.</w:t>
      </w:r>
    </w:p>
    <w:p w14:paraId="1C6D8D70" w14:textId="77777777" w:rsidR="002A4293" w:rsidRDefault="002A4293"/>
    <w:p w14:paraId="31D7D23D" w14:textId="77777777" w:rsidR="002A4293" w:rsidRDefault="00592A48">
      <w:r>
        <w:br w:type="page"/>
      </w:r>
    </w:p>
    <w:p w14:paraId="3FA92BC0" w14:textId="77777777" w:rsidR="002A4293" w:rsidRDefault="002A4293">
      <w:pPr>
        <w:pStyle w:val="Titolo3"/>
      </w:pPr>
      <w:bookmarkStart w:id="28" w:name="_65324ykzfxom" w:colFirst="0" w:colLast="0"/>
      <w:bookmarkEnd w:id="28"/>
    </w:p>
    <w:p w14:paraId="58004A6D" w14:textId="77777777" w:rsidR="002A4293" w:rsidRDefault="002A4293"/>
    <w:tbl>
      <w:tblPr>
        <w:tblStyle w:val="af2"/>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09"/>
        <w:gridCol w:w="425"/>
        <w:gridCol w:w="2095"/>
      </w:tblGrid>
      <w:tr w:rsidR="002A4293" w:rsidRPr="00820318" w14:paraId="6F5B1546" w14:textId="77777777" w:rsidTr="00820318">
        <w:tc>
          <w:tcPr>
            <w:tcW w:w="6509" w:type="dxa"/>
            <w:shd w:val="clear" w:color="auto" w:fill="9CC3E5"/>
          </w:tcPr>
          <w:p w14:paraId="1E342419" w14:textId="77777777" w:rsidR="002A4293" w:rsidRPr="00820318" w:rsidRDefault="00592A48">
            <w:pPr>
              <w:widowControl w:val="0"/>
              <w:pBdr>
                <w:top w:val="nil"/>
                <w:left w:val="nil"/>
                <w:bottom w:val="nil"/>
                <w:right w:val="nil"/>
                <w:between w:val="nil"/>
              </w:pBdr>
              <w:spacing w:line="240" w:lineRule="auto"/>
              <w:jc w:val="center"/>
              <w:rPr>
                <w:b/>
                <w:bCs/>
                <w:sz w:val="16"/>
                <w:szCs w:val="16"/>
              </w:rPr>
            </w:pPr>
            <w:r w:rsidRPr="00820318">
              <w:rPr>
                <w:b/>
                <w:bCs/>
                <w:sz w:val="16"/>
                <w:szCs w:val="16"/>
              </w:rPr>
              <w:t>EQUILIBRIO ECONOMICO-FINANZIARIO</w:t>
            </w:r>
          </w:p>
        </w:tc>
        <w:tc>
          <w:tcPr>
            <w:tcW w:w="425" w:type="dxa"/>
            <w:shd w:val="clear" w:color="auto" w:fill="9CC3E5"/>
          </w:tcPr>
          <w:p w14:paraId="51598728" w14:textId="77777777" w:rsidR="002A4293" w:rsidRPr="00820318" w:rsidRDefault="00592A48">
            <w:pPr>
              <w:widowControl w:val="0"/>
              <w:pBdr>
                <w:top w:val="nil"/>
                <w:left w:val="nil"/>
                <w:bottom w:val="nil"/>
                <w:right w:val="nil"/>
                <w:between w:val="nil"/>
              </w:pBdr>
              <w:spacing w:line="240" w:lineRule="auto"/>
              <w:jc w:val="center"/>
              <w:rPr>
                <w:b/>
                <w:bCs/>
                <w:sz w:val="12"/>
                <w:szCs w:val="12"/>
              </w:rPr>
            </w:pPr>
            <w:r w:rsidRPr="00820318">
              <w:rPr>
                <w:b/>
                <w:bCs/>
                <w:sz w:val="12"/>
                <w:szCs w:val="12"/>
              </w:rPr>
              <w:t xml:space="preserve"> </w:t>
            </w:r>
          </w:p>
        </w:tc>
        <w:tc>
          <w:tcPr>
            <w:tcW w:w="2095" w:type="dxa"/>
            <w:shd w:val="clear" w:color="auto" w:fill="9CC3E5"/>
          </w:tcPr>
          <w:p w14:paraId="72A2EC95" w14:textId="77777777" w:rsidR="002A4293" w:rsidRPr="00820318" w:rsidRDefault="00592A48">
            <w:pPr>
              <w:widowControl w:val="0"/>
              <w:pBdr>
                <w:top w:val="nil"/>
                <w:left w:val="nil"/>
                <w:bottom w:val="nil"/>
                <w:right w:val="nil"/>
                <w:between w:val="nil"/>
              </w:pBdr>
              <w:spacing w:line="240" w:lineRule="auto"/>
              <w:jc w:val="center"/>
              <w:rPr>
                <w:b/>
                <w:bCs/>
                <w:sz w:val="16"/>
                <w:szCs w:val="16"/>
              </w:rPr>
            </w:pPr>
            <w:r w:rsidRPr="00820318">
              <w:rPr>
                <w:b/>
                <w:bCs/>
                <w:sz w:val="16"/>
                <w:szCs w:val="16"/>
              </w:rPr>
              <w:t>COMPETENZA (ACCERT.E IMPEGNI IMPUTATI AL 2025)</w:t>
            </w:r>
          </w:p>
        </w:tc>
      </w:tr>
      <w:tr w:rsidR="002A4293" w:rsidRPr="00820318" w14:paraId="0169178B" w14:textId="77777777" w:rsidTr="00820318">
        <w:tc>
          <w:tcPr>
            <w:tcW w:w="6509" w:type="dxa"/>
            <w:shd w:val="clear" w:color="auto" w:fill="FFFFFF"/>
          </w:tcPr>
          <w:p w14:paraId="144C1618"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H) Utilizzo avanzo di amministrazione per spese correnti e per rimborso prestiti</w:t>
            </w:r>
          </w:p>
        </w:tc>
        <w:tc>
          <w:tcPr>
            <w:tcW w:w="425" w:type="dxa"/>
            <w:shd w:val="clear" w:color="auto" w:fill="FFFFFF"/>
          </w:tcPr>
          <w:p w14:paraId="45F84D57"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61BBEC67"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€4.364.837,68</w:t>
            </w:r>
          </w:p>
        </w:tc>
      </w:tr>
      <w:tr w:rsidR="002A4293" w:rsidRPr="00820318" w14:paraId="547439D4" w14:textId="77777777" w:rsidTr="00820318">
        <w:tc>
          <w:tcPr>
            <w:tcW w:w="6509" w:type="dxa"/>
            <w:shd w:val="clear" w:color="auto" w:fill="FFFFFF"/>
          </w:tcPr>
          <w:p w14:paraId="37B8E718"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di cui per estinzione anticipata di prestiti</w:t>
            </w:r>
          </w:p>
        </w:tc>
        <w:tc>
          <w:tcPr>
            <w:tcW w:w="425" w:type="dxa"/>
            <w:shd w:val="clear" w:color="auto" w:fill="FFFFFF"/>
          </w:tcPr>
          <w:p w14:paraId="4B865504"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7B7862D3"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3D21C64A" w14:textId="77777777" w:rsidTr="00820318">
        <w:tc>
          <w:tcPr>
            <w:tcW w:w="6509" w:type="dxa"/>
            <w:shd w:val="clear" w:color="auto" w:fill="FFFFFF"/>
          </w:tcPr>
          <w:p w14:paraId="09DB598E"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AA) Recupero disavanzo di amministrazione esercizio precedente</w:t>
            </w:r>
          </w:p>
        </w:tc>
        <w:tc>
          <w:tcPr>
            <w:tcW w:w="425" w:type="dxa"/>
            <w:shd w:val="clear" w:color="auto" w:fill="FFFFFF"/>
          </w:tcPr>
          <w:p w14:paraId="3F074067"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143E8284"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20F5F987" w14:textId="77777777" w:rsidTr="00820318">
        <w:tc>
          <w:tcPr>
            <w:tcW w:w="6509" w:type="dxa"/>
            <w:shd w:val="clear" w:color="auto" w:fill="FFFFFF"/>
          </w:tcPr>
          <w:p w14:paraId="53C0D189"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A) Fondo pluriennale vincolato per spese correnti iscritto in entrata</w:t>
            </w:r>
          </w:p>
        </w:tc>
        <w:tc>
          <w:tcPr>
            <w:tcW w:w="425" w:type="dxa"/>
            <w:shd w:val="clear" w:color="auto" w:fill="FFFFFF"/>
          </w:tcPr>
          <w:p w14:paraId="273347A4"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7550345E"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€4.219.353,20</w:t>
            </w:r>
          </w:p>
        </w:tc>
      </w:tr>
      <w:tr w:rsidR="002A4293" w:rsidRPr="00820318" w14:paraId="2036A71E" w14:textId="77777777" w:rsidTr="00820318">
        <w:tc>
          <w:tcPr>
            <w:tcW w:w="6509" w:type="dxa"/>
            <w:shd w:val="clear" w:color="auto" w:fill="FFFFFF"/>
          </w:tcPr>
          <w:p w14:paraId="177281CB"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Q1) Fondo pluriennale vincolato per spese titolo 2.04 Altri trasferimenti in conto capitale iscritto in entrata</w:t>
            </w:r>
          </w:p>
        </w:tc>
        <w:tc>
          <w:tcPr>
            <w:tcW w:w="425" w:type="dxa"/>
            <w:shd w:val="clear" w:color="auto" w:fill="FFFFFF"/>
          </w:tcPr>
          <w:p w14:paraId="1EEA02BE"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1277FD21"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174B06FE" w14:textId="77777777" w:rsidTr="00820318">
        <w:tc>
          <w:tcPr>
            <w:tcW w:w="6509" w:type="dxa"/>
            <w:shd w:val="clear" w:color="auto" w:fill="FFFFFF"/>
          </w:tcPr>
          <w:p w14:paraId="6BB5F25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B) Entrate Titoli 1.00 - 2.00 - 3.00</w:t>
            </w:r>
          </w:p>
        </w:tc>
        <w:tc>
          <w:tcPr>
            <w:tcW w:w="425" w:type="dxa"/>
            <w:shd w:val="clear" w:color="auto" w:fill="FFFFFF"/>
          </w:tcPr>
          <w:p w14:paraId="3E1F5956"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53B30EC9"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€39.166.007,29</w:t>
            </w:r>
          </w:p>
        </w:tc>
      </w:tr>
      <w:tr w:rsidR="002A4293" w:rsidRPr="00820318" w14:paraId="091D9E91" w14:textId="77777777" w:rsidTr="00820318">
        <w:tc>
          <w:tcPr>
            <w:tcW w:w="6509" w:type="dxa"/>
            <w:shd w:val="clear" w:color="auto" w:fill="FFFFFF"/>
          </w:tcPr>
          <w:p w14:paraId="34580D2D"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di cui per estinzione anticipata di prestiti</w:t>
            </w:r>
          </w:p>
        </w:tc>
        <w:tc>
          <w:tcPr>
            <w:tcW w:w="425" w:type="dxa"/>
            <w:shd w:val="clear" w:color="auto" w:fill="FFFFFF"/>
          </w:tcPr>
          <w:p w14:paraId="30FE3517"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2347809C"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392A7C16" w14:textId="77777777" w:rsidTr="00820318">
        <w:tc>
          <w:tcPr>
            <w:tcW w:w="6509" w:type="dxa"/>
            <w:shd w:val="clear" w:color="auto" w:fill="FFFFFF"/>
          </w:tcPr>
          <w:p w14:paraId="5058D580"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 Entrate Titolo 4.02.06 - Contributi agli investimenti direttamente destinati al rimborso dei prestiti di amministrazioni pubbliche</w:t>
            </w:r>
          </w:p>
        </w:tc>
        <w:tc>
          <w:tcPr>
            <w:tcW w:w="425" w:type="dxa"/>
            <w:shd w:val="clear" w:color="auto" w:fill="FFFFFF"/>
          </w:tcPr>
          <w:p w14:paraId="7B036B82"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4D405C87"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7AEC9D96" w14:textId="77777777" w:rsidTr="00820318">
        <w:tc>
          <w:tcPr>
            <w:tcW w:w="6509" w:type="dxa"/>
            <w:shd w:val="clear" w:color="auto" w:fill="FFFFFF"/>
          </w:tcPr>
          <w:p w14:paraId="2DE7380D"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I) Entrate di parte capitale destinate a spese correnti in base a specifiche disposizioni di legge o dei principi contabili</w:t>
            </w:r>
          </w:p>
        </w:tc>
        <w:tc>
          <w:tcPr>
            <w:tcW w:w="425" w:type="dxa"/>
            <w:shd w:val="clear" w:color="auto" w:fill="FFFFFF"/>
          </w:tcPr>
          <w:p w14:paraId="1A5E1F52"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27E4430A"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€1.057.466,39</w:t>
            </w:r>
          </w:p>
        </w:tc>
      </w:tr>
      <w:tr w:rsidR="002A4293" w:rsidRPr="00820318" w14:paraId="3069E347" w14:textId="77777777" w:rsidTr="00820318">
        <w:tc>
          <w:tcPr>
            <w:tcW w:w="6509" w:type="dxa"/>
            <w:shd w:val="clear" w:color="auto" w:fill="FFFFFF"/>
          </w:tcPr>
          <w:p w14:paraId="62668438"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di cui per estinzione anticipata di prestiti</w:t>
            </w:r>
          </w:p>
        </w:tc>
        <w:tc>
          <w:tcPr>
            <w:tcW w:w="425" w:type="dxa"/>
            <w:shd w:val="clear" w:color="auto" w:fill="FFFFFF"/>
          </w:tcPr>
          <w:p w14:paraId="11EB3495"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074D029D"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6D9423ED" w14:textId="77777777" w:rsidTr="00820318">
        <w:tc>
          <w:tcPr>
            <w:tcW w:w="6509" w:type="dxa"/>
            <w:shd w:val="clear" w:color="auto" w:fill="FFFFFF"/>
          </w:tcPr>
          <w:p w14:paraId="6940F501"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L) Entrate di parte corrente destinate a spese di investimento in base a specifiche disposizioni di legge o dei principi contabili</w:t>
            </w:r>
          </w:p>
        </w:tc>
        <w:tc>
          <w:tcPr>
            <w:tcW w:w="425" w:type="dxa"/>
            <w:shd w:val="clear" w:color="auto" w:fill="FFFFFF"/>
          </w:tcPr>
          <w:p w14:paraId="7C041BE0"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44AE4B86"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€1.335.062,02</w:t>
            </w:r>
          </w:p>
        </w:tc>
      </w:tr>
      <w:tr w:rsidR="002A4293" w:rsidRPr="00820318" w14:paraId="2BDF1FD5" w14:textId="77777777" w:rsidTr="00820318">
        <w:tc>
          <w:tcPr>
            <w:tcW w:w="6509" w:type="dxa"/>
            <w:shd w:val="clear" w:color="auto" w:fill="FFFFFF"/>
          </w:tcPr>
          <w:p w14:paraId="6733298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M) Entrate da accensione di prestiti destinate a estinzione anticipata dei prestiti</w:t>
            </w:r>
          </w:p>
        </w:tc>
        <w:tc>
          <w:tcPr>
            <w:tcW w:w="425" w:type="dxa"/>
            <w:shd w:val="clear" w:color="auto" w:fill="FFFFFF"/>
          </w:tcPr>
          <w:p w14:paraId="30CD8972"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581EACFC"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14973742" w14:textId="77777777" w:rsidTr="00820318">
        <w:tc>
          <w:tcPr>
            <w:tcW w:w="6509" w:type="dxa"/>
            <w:shd w:val="clear" w:color="auto" w:fill="FFFFFF"/>
          </w:tcPr>
          <w:p w14:paraId="29D4F184"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 Spese Titolo 1.00 - Spese correnti</w:t>
            </w:r>
          </w:p>
        </w:tc>
        <w:tc>
          <w:tcPr>
            <w:tcW w:w="425" w:type="dxa"/>
            <w:shd w:val="clear" w:color="auto" w:fill="FFFFFF"/>
          </w:tcPr>
          <w:p w14:paraId="69422533"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299A03F9"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€36.677.490,68</w:t>
            </w:r>
          </w:p>
        </w:tc>
      </w:tr>
      <w:tr w:rsidR="002A4293" w:rsidRPr="00820318" w14:paraId="4265764D" w14:textId="77777777" w:rsidTr="00820318">
        <w:tc>
          <w:tcPr>
            <w:tcW w:w="6509" w:type="dxa"/>
            <w:shd w:val="clear" w:color="auto" w:fill="FFFFFF"/>
          </w:tcPr>
          <w:p w14:paraId="082FA39D"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di cui spese correnti non ricorrenti finanziate con utilizzo del risultato di amministrazione</w:t>
            </w:r>
          </w:p>
        </w:tc>
        <w:tc>
          <w:tcPr>
            <w:tcW w:w="425" w:type="dxa"/>
            <w:shd w:val="clear" w:color="auto" w:fill="FFFFFF"/>
          </w:tcPr>
          <w:p w14:paraId="26A48033"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0FD6E6EB"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270EAC50" w14:textId="77777777" w:rsidTr="00820318">
        <w:tc>
          <w:tcPr>
            <w:tcW w:w="6509" w:type="dxa"/>
            <w:shd w:val="clear" w:color="auto" w:fill="FFFFFF"/>
          </w:tcPr>
          <w:p w14:paraId="497832E7"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D1) Fondo pluriennale vincolato di parte corrente (di spesa)</w:t>
            </w:r>
          </w:p>
        </w:tc>
        <w:tc>
          <w:tcPr>
            <w:tcW w:w="425" w:type="dxa"/>
            <w:shd w:val="clear" w:color="auto" w:fill="FFFFFF"/>
          </w:tcPr>
          <w:p w14:paraId="234593F9"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3F4A78F2"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5BF037B7" w14:textId="77777777" w:rsidTr="00820318">
        <w:tc>
          <w:tcPr>
            <w:tcW w:w="6509" w:type="dxa"/>
            <w:shd w:val="clear" w:color="auto" w:fill="FFFFFF"/>
          </w:tcPr>
          <w:p w14:paraId="78F54F14"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E) Spese Titolo 2.04 - Trasferimenti in conto capitale</w:t>
            </w:r>
          </w:p>
        </w:tc>
        <w:tc>
          <w:tcPr>
            <w:tcW w:w="425" w:type="dxa"/>
            <w:shd w:val="clear" w:color="auto" w:fill="FFFFFF"/>
          </w:tcPr>
          <w:p w14:paraId="75E7A02F"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51F916E5"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480CEA8D" w14:textId="77777777" w:rsidTr="00820318">
        <w:tc>
          <w:tcPr>
            <w:tcW w:w="6509" w:type="dxa"/>
            <w:shd w:val="clear" w:color="auto" w:fill="FFFFFF"/>
          </w:tcPr>
          <w:p w14:paraId="2996503B"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E1) Fondo pluriennale vincolato di spesa - titolo 2.04 Altri trasferimenti in conto capitale</w:t>
            </w:r>
          </w:p>
        </w:tc>
        <w:tc>
          <w:tcPr>
            <w:tcW w:w="425" w:type="dxa"/>
            <w:shd w:val="clear" w:color="auto" w:fill="FFFFFF"/>
          </w:tcPr>
          <w:p w14:paraId="0690BEBB"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79F1B07F"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48E79308" w14:textId="77777777" w:rsidTr="00820318">
        <w:tc>
          <w:tcPr>
            <w:tcW w:w="6509" w:type="dxa"/>
            <w:shd w:val="clear" w:color="auto" w:fill="FFFFFF"/>
          </w:tcPr>
          <w:p w14:paraId="328F0B26"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F1) Spese Titolo 4.00 - Quote di capitale amm.to dei mutui e prestiti obbligazionari</w:t>
            </w:r>
          </w:p>
        </w:tc>
        <w:tc>
          <w:tcPr>
            <w:tcW w:w="425" w:type="dxa"/>
            <w:shd w:val="clear" w:color="auto" w:fill="FFFFFF"/>
          </w:tcPr>
          <w:p w14:paraId="34AB882C"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3393D1E2"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€2.715.015,21</w:t>
            </w:r>
          </w:p>
        </w:tc>
      </w:tr>
      <w:tr w:rsidR="002A4293" w:rsidRPr="00820318" w14:paraId="574B9D01" w14:textId="77777777" w:rsidTr="00820318">
        <w:tc>
          <w:tcPr>
            <w:tcW w:w="6509" w:type="dxa"/>
            <w:shd w:val="clear" w:color="auto" w:fill="FFFFFF"/>
          </w:tcPr>
          <w:p w14:paraId="77008221"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di cui per estinzione anticipata di prestiti</w:t>
            </w:r>
          </w:p>
        </w:tc>
        <w:tc>
          <w:tcPr>
            <w:tcW w:w="425" w:type="dxa"/>
            <w:shd w:val="clear" w:color="auto" w:fill="FFFFFF"/>
          </w:tcPr>
          <w:p w14:paraId="698D1F3A"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65F3DBFE"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13BFD420" w14:textId="77777777" w:rsidTr="00820318">
        <w:tc>
          <w:tcPr>
            <w:tcW w:w="6509" w:type="dxa"/>
            <w:shd w:val="clear" w:color="auto" w:fill="FFFFFF"/>
          </w:tcPr>
          <w:p w14:paraId="0AD30143"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F2) Fondo anticipazione di liquidità</w:t>
            </w:r>
          </w:p>
        </w:tc>
        <w:tc>
          <w:tcPr>
            <w:tcW w:w="425" w:type="dxa"/>
            <w:shd w:val="clear" w:color="auto" w:fill="FFFFFF"/>
          </w:tcPr>
          <w:p w14:paraId="5BE42F45"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5BF6524A"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369960D3" w14:textId="77777777" w:rsidTr="00820318">
        <w:tc>
          <w:tcPr>
            <w:tcW w:w="6509" w:type="dxa"/>
            <w:shd w:val="clear" w:color="auto" w:fill="FFFFFF"/>
          </w:tcPr>
          <w:p w14:paraId="4139910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VF1) Variazioni di attività finanziarie -saldo di competenza (se negativo VF3)</w:t>
            </w:r>
          </w:p>
        </w:tc>
        <w:tc>
          <w:tcPr>
            <w:tcW w:w="425" w:type="dxa"/>
            <w:shd w:val="clear" w:color="auto" w:fill="FFFFFF"/>
          </w:tcPr>
          <w:p w14:paraId="587DF610"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73559DF3"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3A1938A4" w14:textId="77777777" w:rsidTr="00820318">
        <w:tc>
          <w:tcPr>
            <w:tcW w:w="6509" w:type="dxa"/>
            <w:shd w:val="clear" w:color="auto" w:fill="FFFFFF"/>
          </w:tcPr>
          <w:p w14:paraId="352447B5"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O1) RISULTATO DI COMPETENZA DI PARTE CORRENTE</w:t>
            </w:r>
          </w:p>
        </w:tc>
        <w:tc>
          <w:tcPr>
            <w:tcW w:w="425" w:type="dxa"/>
            <w:shd w:val="clear" w:color="auto" w:fill="FFFFFF"/>
          </w:tcPr>
          <w:p w14:paraId="4BDFC86A"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6318664B"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€6.073.867,04</w:t>
            </w:r>
          </w:p>
        </w:tc>
      </w:tr>
      <w:tr w:rsidR="002A4293" w:rsidRPr="00820318" w14:paraId="2C88C2B6" w14:textId="77777777" w:rsidTr="00820318">
        <w:tc>
          <w:tcPr>
            <w:tcW w:w="6509" w:type="dxa"/>
            <w:shd w:val="clear" w:color="auto" w:fill="FFFFFF"/>
          </w:tcPr>
          <w:p w14:paraId="749ECCE8"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 Risorse </w:t>
            </w:r>
            <w:proofErr w:type="gramStart"/>
            <w:r w:rsidRPr="00820318">
              <w:rPr>
                <w:sz w:val="16"/>
                <w:szCs w:val="16"/>
              </w:rPr>
              <w:t>accantonate  di</w:t>
            </w:r>
            <w:proofErr w:type="gramEnd"/>
            <w:r w:rsidRPr="00820318">
              <w:rPr>
                <w:sz w:val="16"/>
                <w:szCs w:val="16"/>
              </w:rPr>
              <w:t xml:space="preserve"> parte corrente stanziate nel bilancio dell'esercizio 2025</w:t>
            </w:r>
          </w:p>
        </w:tc>
        <w:tc>
          <w:tcPr>
            <w:tcW w:w="425" w:type="dxa"/>
            <w:shd w:val="clear" w:color="auto" w:fill="FFFFFF"/>
          </w:tcPr>
          <w:p w14:paraId="0B27DE9D"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1393EA1B"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€2.625.157,93</w:t>
            </w:r>
          </w:p>
        </w:tc>
      </w:tr>
      <w:tr w:rsidR="002A4293" w:rsidRPr="00820318" w14:paraId="254E764F" w14:textId="77777777" w:rsidTr="00820318">
        <w:tc>
          <w:tcPr>
            <w:tcW w:w="6509" w:type="dxa"/>
            <w:shd w:val="clear" w:color="auto" w:fill="FFFFFF"/>
          </w:tcPr>
          <w:p w14:paraId="15A27CBD"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Risorse vincolate di parte corrente nel bilancio</w:t>
            </w:r>
          </w:p>
        </w:tc>
        <w:tc>
          <w:tcPr>
            <w:tcW w:w="425" w:type="dxa"/>
            <w:shd w:val="clear" w:color="auto" w:fill="FFFFFF"/>
          </w:tcPr>
          <w:p w14:paraId="1598101E"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05AEFDE2"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2B67F97F" w14:textId="77777777" w:rsidTr="00820318">
        <w:tc>
          <w:tcPr>
            <w:tcW w:w="6509" w:type="dxa"/>
            <w:shd w:val="clear" w:color="auto" w:fill="FFFFFF"/>
          </w:tcPr>
          <w:p w14:paraId="4E1D78CF"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O2) EQUILIBRIO DI </w:t>
            </w:r>
            <w:proofErr w:type="gramStart"/>
            <w:r w:rsidRPr="00820318">
              <w:rPr>
                <w:sz w:val="16"/>
                <w:szCs w:val="16"/>
              </w:rPr>
              <w:t>BILANCIO  DI</w:t>
            </w:r>
            <w:proofErr w:type="gramEnd"/>
            <w:r w:rsidRPr="00820318">
              <w:rPr>
                <w:sz w:val="16"/>
                <w:szCs w:val="16"/>
              </w:rPr>
              <w:t xml:space="preserve"> PARTE CORRENTE</w:t>
            </w:r>
          </w:p>
        </w:tc>
        <w:tc>
          <w:tcPr>
            <w:tcW w:w="425" w:type="dxa"/>
            <w:shd w:val="clear" w:color="auto" w:fill="FFFFFF"/>
          </w:tcPr>
          <w:p w14:paraId="5BB07B4F"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1C7764F0"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€3.448.709,11</w:t>
            </w:r>
          </w:p>
        </w:tc>
      </w:tr>
      <w:tr w:rsidR="002A4293" w:rsidRPr="00820318" w14:paraId="38979107" w14:textId="77777777" w:rsidTr="00820318">
        <w:tc>
          <w:tcPr>
            <w:tcW w:w="6509" w:type="dxa"/>
            <w:shd w:val="clear" w:color="auto" w:fill="FFFFFF"/>
          </w:tcPr>
          <w:p w14:paraId="4EDB3A5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Variazione accantonamenti di parte corrente effettuata in sede di rendiconto (</w:t>
            </w:r>
            <w:proofErr w:type="gramStart"/>
            <w:r w:rsidRPr="00820318">
              <w:rPr>
                <w:sz w:val="16"/>
                <w:szCs w:val="16"/>
              </w:rPr>
              <w:t>+)/</w:t>
            </w:r>
            <w:proofErr w:type="gramEnd"/>
            <w:r w:rsidRPr="00820318">
              <w:rPr>
                <w:sz w:val="16"/>
                <w:szCs w:val="16"/>
              </w:rPr>
              <w:t>(-)</w:t>
            </w:r>
          </w:p>
        </w:tc>
        <w:tc>
          <w:tcPr>
            <w:tcW w:w="425" w:type="dxa"/>
            <w:shd w:val="clear" w:color="auto" w:fill="FFFFFF"/>
          </w:tcPr>
          <w:p w14:paraId="4B5A77E5"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68B666ED" w14:textId="30FF7DF8" w:rsidR="002A4293" w:rsidRPr="00820318" w:rsidRDefault="004753DF">
            <w:pPr>
              <w:widowControl w:val="0"/>
              <w:pBdr>
                <w:top w:val="nil"/>
                <w:left w:val="nil"/>
                <w:bottom w:val="nil"/>
                <w:right w:val="nil"/>
                <w:between w:val="nil"/>
              </w:pBdr>
              <w:spacing w:line="240" w:lineRule="auto"/>
              <w:jc w:val="right"/>
              <w:rPr>
                <w:sz w:val="16"/>
                <w:szCs w:val="16"/>
              </w:rPr>
            </w:pPr>
            <w:r>
              <w:rPr>
                <w:sz w:val="16"/>
                <w:szCs w:val="16"/>
              </w:rPr>
              <w:t xml:space="preserve">€ </w:t>
            </w:r>
            <w:r w:rsidRPr="004753DF">
              <w:rPr>
                <w:sz w:val="16"/>
                <w:szCs w:val="16"/>
              </w:rPr>
              <w:t>621.763,16</w:t>
            </w:r>
          </w:p>
        </w:tc>
      </w:tr>
      <w:tr w:rsidR="002A4293" w:rsidRPr="00820318" w14:paraId="07616D4B" w14:textId="77777777" w:rsidTr="00820318">
        <w:tc>
          <w:tcPr>
            <w:tcW w:w="6509" w:type="dxa"/>
            <w:shd w:val="clear" w:color="auto" w:fill="FFFFFF"/>
          </w:tcPr>
          <w:p w14:paraId="29A387D8"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O3) EQUILIBRIO COMPLESSIVO DI PARTE CORRENTE</w:t>
            </w:r>
          </w:p>
        </w:tc>
        <w:tc>
          <w:tcPr>
            <w:tcW w:w="425" w:type="dxa"/>
            <w:shd w:val="clear" w:color="auto" w:fill="FFFFFF"/>
          </w:tcPr>
          <w:p w14:paraId="019F3C32"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54D4EBA8" w14:textId="3B1D7F3B" w:rsidR="002A4293" w:rsidRPr="00820318" w:rsidRDefault="00674E2A">
            <w:pPr>
              <w:widowControl w:val="0"/>
              <w:pBdr>
                <w:top w:val="nil"/>
                <w:left w:val="nil"/>
                <w:bottom w:val="nil"/>
                <w:right w:val="nil"/>
                <w:between w:val="nil"/>
              </w:pBdr>
              <w:spacing w:line="240" w:lineRule="auto"/>
              <w:jc w:val="right"/>
              <w:rPr>
                <w:sz w:val="16"/>
                <w:szCs w:val="16"/>
              </w:rPr>
            </w:pPr>
            <w:r>
              <w:rPr>
                <w:sz w:val="16"/>
                <w:szCs w:val="16"/>
              </w:rPr>
              <w:t xml:space="preserve">€ </w:t>
            </w:r>
            <w:r w:rsidRPr="00674E2A">
              <w:rPr>
                <w:sz w:val="16"/>
                <w:szCs w:val="16"/>
              </w:rPr>
              <w:t>2.826.945,95</w:t>
            </w:r>
          </w:p>
        </w:tc>
      </w:tr>
      <w:tr w:rsidR="002A4293" w:rsidRPr="00820318" w14:paraId="73046B4F" w14:textId="77777777" w:rsidTr="00820318">
        <w:tc>
          <w:tcPr>
            <w:tcW w:w="6509" w:type="dxa"/>
            <w:shd w:val="clear" w:color="auto" w:fill="FFFFFF"/>
          </w:tcPr>
          <w:p w14:paraId="3FAA8C58"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P) Utilizzo avanzo di amministrazione per spese di investimento</w:t>
            </w:r>
          </w:p>
        </w:tc>
        <w:tc>
          <w:tcPr>
            <w:tcW w:w="425" w:type="dxa"/>
            <w:shd w:val="clear" w:color="auto" w:fill="FFFFFF"/>
          </w:tcPr>
          <w:p w14:paraId="0CD6EB5B"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2C0FBE4D"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€2.956.198,91</w:t>
            </w:r>
          </w:p>
        </w:tc>
      </w:tr>
      <w:tr w:rsidR="002A4293" w:rsidRPr="00820318" w14:paraId="509F08AC" w14:textId="77777777" w:rsidTr="00820318">
        <w:tc>
          <w:tcPr>
            <w:tcW w:w="6509" w:type="dxa"/>
            <w:shd w:val="clear" w:color="auto" w:fill="FFFFFF"/>
          </w:tcPr>
          <w:p w14:paraId="0B959FA7"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lastRenderedPageBreak/>
              <w:t>Q) Fondo pluriennale vincolato per spese in conto capitale iscritto in entrata</w:t>
            </w:r>
          </w:p>
        </w:tc>
        <w:tc>
          <w:tcPr>
            <w:tcW w:w="425" w:type="dxa"/>
            <w:shd w:val="clear" w:color="auto" w:fill="FFFFFF"/>
          </w:tcPr>
          <w:p w14:paraId="061A7727"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4059D076"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€10.098.903,71</w:t>
            </w:r>
          </w:p>
        </w:tc>
      </w:tr>
      <w:tr w:rsidR="002A4293" w:rsidRPr="00820318" w14:paraId="53D452E3" w14:textId="77777777" w:rsidTr="00820318">
        <w:tc>
          <w:tcPr>
            <w:tcW w:w="6509" w:type="dxa"/>
            <w:shd w:val="clear" w:color="auto" w:fill="FFFFFF"/>
          </w:tcPr>
          <w:p w14:paraId="001C851B"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Q1) Fondo pluriennale vincolato per </w:t>
            </w:r>
            <w:proofErr w:type="gramStart"/>
            <w:r w:rsidRPr="00820318">
              <w:rPr>
                <w:sz w:val="16"/>
                <w:szCs w:val="16"/>
              </w:rPr>
              <w:t>spese  titolo</w:t>
            </w:r>
            <w:proofErr w:type="gramEnd"/>
            <w:r w:rsidRPr="00820318">
              <w:rPr>
                <w:sz w:val="16"/>
                <w:szCs w:val="16"/>
              </w:rPr>
              <w:t xml:space="preserve"> 2.04  Altri trasferimenti in conto capitale iscritto in entrata</w:t>
            </w:r>
          </w:p>
        </w:tc>
        <w:tc>
          <w:tcPr>
            <w:tcW w:w="425" w:type="dxa"/>
            <w:shd w:val="clear" w:color="auto" w:fill="FFFFFF"/>
          </w:tcPr>
          <w:p w14:paraId="612B0F62"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4BFA13BF"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7BD8745D" w14:textId="77777777" w:rsidTr="00820318">
        <w:tc>
          <w:tcPr>
            <w:tcW w:w="6509" w:type="dxa"/>
            <w:shd w:val="clear" w:color="auto" w:fill="FFFFFF"/>
          </w:tcPr>
          <w:p w14:paraId="137CB9C4"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J2) Fondo pluriennale vincolato per spese Titolo 3.01 Acquisizioni di attività finanziarie iscritto in entrata</w:t>
            </w:r>
          </w:p>
        </w:tc>
        <w:tc>
          <w:tcPr>
            <w:tcW w:w="425" w:type="dxa"/>
            <w:shd w:val="clear" w:color="auto" w:fill="FFFFFF"/>
          </w:tcPr>
          <w:p w14:paraId="32EF4BE0"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213EA8A5"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615E70E3" w14:textId="77777777" w:rsidTr="00820318">
        <w:tc>
          <w:tcPr>
            <w:tcW w:w="6509" w:type="dxa"/>
            <w:shd w:val="clear" w:color="auto" w:fill="FFFFFF"/>
          </w:tcPr>
          <w:p w14:paraId="39F51D5B"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R) Entrate Titoli 4.00 - 5.00 - 6.00</w:t>
            </w:r>
          </w:p>
        </w:tc>
        <w:tc>
          <w:tcPr>
            <w:tcW w:w="425" w:type="dxa"/>
            <w:shd w:val="clear" w:color="auto" w:fill="FFFFFF"/>
          </w:tcPr>
          <w:p w14:paraId="0B73F26B"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7A27BBD9"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€9.272.599,71</w:t>
            </w:r>
          </w:p>
        </w:tc>
      </w:tr>
      <w:tr w:rsidR="002A4293" w:rsidRPr="00820318" w14:paraId="69A9A3C0" w14:textId="77777777" w:rsidTr="00820318">
        <w:tc>
          <w:tcPr>
            <w:tcW w:w="6509" w:type="dxa"/>
            <w:shd w:val="clear" w:color="auto" w:fill="FFFFFF"/>
          </w:tcPr>
          <w:p w14:paraId="7F1D9472"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 Entrate Titoli 4.02.06 - Contributi agli investimenti direttamente destinati al rimborso dei prestiti da amministrazioni pubbliche</w:t>
            </w:r>
          </w:p>
        </w:tc>
        <w:tc>
          <w:tcPr>
            <w:tcW w:w="425" w:type="dxa"/>
            <w:shd w:val="clear" w:color="auto" w:fill="FFFFFF"/>
          </w:tcPr>
          <w:p w14:paraId="2CD4CD68"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7AD8C926"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1CE4EFFB" w14:textId="77777777" w:rsidTr="00820318">
        <w:tc>
          <w:tcPr>
            <w:tcW w:w="6509" w:type="dxa"/>
            <w:shd w:val="clear" w:color="auto" w:fill="FFFFFF"/>
          </w:tcPr>
          <w:p w14:paraId="2BFBDAC9"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I) Entrate di parte capitale destinate a spese correnti in base a specifiche disposizioni di legge o dei principi contabili</w:t>
            </w:r>
          </w:p>
        </w:tc>
        <w:tc>
          <w:tcPr>
            <w:tcW w:w="425" w:type="dxa"/>
            <w:shd w:val="clear" w:color="auto" w:fill="FFFFFF"/>
          </w:tcPr>
          <w:p w14:paraId="78052948"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790DAE4E"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€1.057.466,39</w:t>
            </w:r>
          </w:p>
        </w:tc>
      </w:tr>
      <w:tr w:rsidR="002A4293" w:rsidRPr="00820318" w14:paraId="1CAC5C23" w14:textId="77777777" w:rsidTr="00820318">
        <w:tc>
          <w:tcPr>
            <w:tcW w:w="6509" w:type="dxa"/>
            <w:shd w:val="clear" w:color="auto" w:fill="FFFFFF"/>
          </w:tcPr>
          <w:p w14:paraId="15D73D96"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S1) Entrate Titolo 5.02 per Riscossione crediti di breve termine</w:t>
            </w:r>
          </w:p>
        </w:tc>
        <w:tc>
          <w:tcPr>
            <w:tcW w:w="425" w:type="dxa"/>
            <w:shd w:val="clear" w:color="auto" w:fill="FFFFFF"/>
          </w:tcPr>
          <w:p w14:paraId="7D626F51"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44556FBC"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67E7D008" w14:textId="77777777" w:rsidTr="00820318">
        <w:tc>
          <w:tcPr>
            <w:tcW w:w="6509" w:type="dxa"/>
            <w:shd w:val="clear" w:color="auto" w:fill="FFFFFF"/>
          </w:tcPr>
          <w:p w14:paraId="1B576037"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S2) Entrate Titolo 5.03 per Riscossione crediti di medio-lungo termine</w:t>
            </w:r>
          </w:p>
        </w:tc>
        <w:tc>
          <w:tcPr>
            <w:tcW w:w="425" w:type="dxa"/>
            <w:shd w:val="clear" w:color="auto" w:fill="FFFFFF"/>
          </w:tcPr>
          <w:p w14:paraId="0212EBFC"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2AF3D965"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5ED771AC" w14:textId="77777777" w:rsidTr="00820318">
        <w:tc>
          <w:tcPr>
            <w:tcW w:w="6509" w:type="dxa"/>
            <w:shd w:val="clear" w:color="auto" w:fill="FFFFFF"/>
          </w:tcPr>
          <w:p w14:paraId="4324B9AB"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T) Entrate titolo 5.04 relative a Altre entrate per riduzioni di attività finanziaria</w:t>
            </w:r>
          </w:p>
        </w:tc>
        <w:tc>
          <w:tcPr>
            <w:tcW w:w="425" w:type="dxa"/>
            <w:shd w:val="clear" w:color="auto" w:fill="FFFFFF"/>
          </w:tcPr>
          <w:p w14:paraId="72F3AB23"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08F94BA3"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53138DC3" w14:textId="77777777" w:rsidTr="00820318">
        <w:tc>
          <w:tcPr>
            <w:tcW w:w="6509" w:type="dxa"/>
            <w:shd w:val="clear" w:color="auto" w:fill="FFFFFF"/>
          </w:tcPr>
          <w:p w14:paraId="0A30BBF0"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L) Entrate di parte corrente destinate a spese di investimento in base a specifiche disposizioni di legge o dei principi contabili</w:t>
            </w:r>
          </w:p>
        </w:tc>
        <w:tc>
          <w:tcPr>
            <w:tcW w:w="425" w:type="dxa"/>
            <w:shd w:val="clear" w:color="auto" w:fill="FFFFFF"/>
          </w:tcPr>
          <w:p w14:paraId="0AA6A19C"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359292B9"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€1.335.062,02</w:t>
            </w:r>
          </w:p>
        </w:tc>
      </w:tr>
      <w:tr w:rsidR="002A4293" w:rsidRPr="00820318" w14:paraId="56DBBA38" w14:textId="77777777" w:rsidTr="00820318">
        <w:tc>
          <w:tcPr>
            <w:tcW w:w="6509" w:type="dxa"/>
            <w:shd w:val="clear" w:color="auto" w:fill="FFFFFF"/>
          </w:tcPr>
          <w:p w14:paraId="3032416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M) Entrate da accensione di prestiti destinate a estinzione anticipata dei prestiti</w:t>
            </w:r>
          </w:p>
        </w:tc>
        <w:tc>
          <w:tcPr>
            <w:tcW w:w="425" w:type="dxa"/>
            <w:shd w:val="clear" w:color="auto" w:fill="FFFFFF"/>
          </w:tcPr>
          <w:p w14:paraId="1304559A"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2854C379"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5D078A36" w14:textId="77777777" w:rsidTr="00820318">
        <w:tc>
          <w:tcPr>
            <w:tcW w:w="6509" w:type="dxa"/>
            <w:shd w:val="clear" w:color="auto" w:fill="FFFFFF"/>
          </w:tcPr>
          <w:p w14:paraId="4683D833"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U) Spese Titolo 2.00 - Spese in conto capitale</w:t>
            </w:r>
          </w:p>
        </w:tc>
        <w:tc>
          <w:tcPr>
            <w:tcW w:w="425" w:type="dxa"/>
            <w:shd w:val="clear" w:color="auto" w:fill="FFFFFF"/>
          </w:tcPr>
          <w:p w14:paraId="4B09FEE8"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5984F713"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€7.852.011,96</w:t>
            </w:r>
          </w:p>
        </w:tc>
      </w:tr>
      <w:tr w:rsidR="002A4293" w:rsidRPr="00820318" w14:paraId="4E0C0908" w14:textId="77777777" w:rsidTr="00820318">
        <w:tc>
          <w:tcPr>
            <w:tcW w:w="6509" w:type="dxa"/>
            <w:shd w:val="clear" w:color="auto" w:fill="FFFFFF"/>
          </w:tcPr>
          <w:p w14:paraId="054E328E"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U1) Fondo pluriennale vincolato in c/capitale (di spesa)</w:t>
            </w:r>
          </w:p>
        </w:tc>
        <w:tc>
          <w:tcPr>
            <w:tcW w:w="425" w:type="dxa"/>
            <w:shd w:val="clear" w:color="auto" w:fill="FFFFFF"/>
          </w:tcPr>
          <w:p w14:paraId="23F62B82"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35EFDD5D"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07423418" w14:textId="77777777" w:rsidTr="00820318">
        <w:tc>
          <w:tcPr>
            <w:tcW w:w="6509" w:type="dxa"/>
            <w:shd w:val="clear" w:color="auto" w:fill="FFFFFF"/>
          </w:tcPr>
          <w:p w14:paraId="3EC3665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 Spese Titolo 3.01 per Acquisizione di attività finanziarie</w:t>
            </w:r>
          </w:p>
        </w:tc>
        <w:tc>
          <w:tcPr>
            <w:tcW w:w="425" w:type="dxa"/>
            <w:shd w:val="clear" w:color="auto" w:fill="FFFFFF"/>
          </w:tcPr>
          <w:p w14:paraId="693A5A7E"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7EAE7EC4"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61D2E521" w14:textId="77777777" w:rsidTr="00820318">
        <w:tc>
          <w:tcPr>
            <w:tcW w:w="6509" w:type="dxa"/>
            <w:shd w:val="clear" w:color="auto" w:fill="FFFFFF"/>
          </w:tcPr>
          <w:p w14:paraId="11D53F2F"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Y2) Fondo pluriennale vincolato per spese Titolo 3.01 Acquisizioni di attività finanziarie iscritto in spesa</w:t>
            </w:r>
          </w:p>
        </w:tc>
        <w:tc>
          <w:tcPr>
            <w:tcW w:w="425" w:type="dxa"/>
            <w:shd w:val="clear" w:color="auto" w:fill="FFFFFF"/>
          </w:tcPr>
          <w:p w14:paraId="3CE5A5F9"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511D0843"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599167F1" w14:textId="77777777" w:rsidTr="00820318">
        <w:tc>
          <w:tcPr>
            <w:tcW w:w="6509" w:type="dxa"/>
            <w:shd w:val="clear" w:color="auto" w:fill="FFFFFF"/>
          </w:tcPr>
          <w:p w14:paraId="72AD0751"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E) Spese Titolo 2.04 - Trasferimenti in conto capitale</w:t>
            </w:r>
          </w:p>
        </w:tc>
        <w:tc>
          <w:tcPr>
            <w:tcW w:w="425" w:type="dxa"/>
            <w:shd w:val="clear" w:color="auto" w:fill="FFFFFF"/>
          </w:tcPr>
          <w:p w14:paraId="72FE9094"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2AFD7C2C"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26264537" w14:textId="77777777" w:rsidTr="00820318">
        <w:tc>
          <w:tcPr>
            <w:tcW w:w="6509" w:type="dxa"/>
            <w:shd w:val="clear" w:color="auto" w:fill="FFFFFF"/>
          </w:tcPr>
          <w:p w14:paraId="3A4D7F17"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E1) Fondo pluriennale vincolato di spesa - Titolo 2.04 Altri trasferimenti in conto capitale</w:t>
            </w:r>
          </w:p>
        </w:tc>
        <w:tc>
          <w:tcPr>
            <w:tcW w:w="425" w:type="dxa"/>
            <w:shd w:val="clear" w:color="auto" w:fill="FFFFFF"/>
          </w:tcPr>
          <w:p w14:paraId="4A115678"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162F0D84"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0619D129" w14:textId="77777777" w:rsidTr="00820318">
        <w:tc>
          <w:tcPr>
            <w:tcW w:w="6509" w:type="dxa"/>
            <w:shd w:val="clear" w:color="auto" w:fill="FFFFFF"/>
          </w:tcPr>
          <w:p w14:paraId="253A14A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VF1) Variazioni di attività finanziarie -saldo di competenza (se positivo VF3)</w:t>
            </w:r>
          </w:p>
        </w:tc>
        <w:tc>
          <w:tcPr>
            <w:tcW w:w="425" w:type="dxa"/>
            <w:shd w:val="clear" w:color="auto" w:fill="FFFFFF"/>
          </w:tcPr>
          <w:p w14:paraId="403794C0"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2F525F2B"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05D5A052" w14:textId="77777777" w:rsidTr="00820318">
        <w:tc>
          <w:tcPr>
            <w:tcW w:w="6509" w:type="dxa"/>
            <w:shd w:val="clear" w:color="auto" w:fill="FFFFFF"/>
          </w:tcPr>
          <w:p w14:paraId="2779D1E3"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Z1) RISULTATO DI COMPETENZA IN C/CAPITALE</w:t>
            </w:r>
          </w:p>
        </w:tc>
        <w:tc>
          <w:tcPr>
            <w:tcW w:w="425" w:type="dxa"/>
            <w:shd w:val="clear" w:color="auto" w:fill="FFFFFF"/>
          </w:tcPr>
          <w:p w14:paraId="0775A997"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47F7BB34"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08925D3B" w14:textId="77777777" w:rsidTr="00820318">
        <w:tc>
          <w:tcPr>
            <w:tcW w:w="6509" w:type="dxa"/>
            <w:shd w:val="clear" w:color="auto" w:fill="FFFFFF"/>
          </w:tcPr>
          <w:p w14:paraId="6F7428E0"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Risorse accantonate in c/capitale stanziate nel bilancio dell'esercizio 2025</w:t>
            </w:r>
          </w:p>
        </w:tc>
        <w:tc>
          <w:tcPr>
            <w:tcW w:w="425" w:type="dxa"/>
            <w:shd w:val="clear" w:color="auto" w:fill="FFFFFF"/>
          </w:tcPr>
          <w:p w14:paraId="56511754"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7FF8D863"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146845B7" w14:textId="77777777" w:rsidTr="00820318">
        <w:tc>
          <w:tcPr>
            <w:tcW w:w="6509" w:type="dxa"/>
            <w:shd w:val="clear" w:color="auto" w:fill="FFFFFF"/>
          </w:tcPr>
          <w:p w14:paraId="720F5F4C"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Risorse vincolate in c/capitale nel bilancio</w:t>
            </w:r>
          </w:p>
        </w:tc>
        <w:tc>
          <w:tcPr>
            <w:tcW w:w="425" w:type="dxa"/>
            <w:shd w:val="clear" w:color="auto" w:fill="FFFFFF"/>
          </w:tcPr>
          <w:p w14:paraId="52C7CFA8"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56765358"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57B228B8" w14:textId="77777777" w:rsidTr="00820318">
        <w:tc>
          <w:tcPr>
            <w:tcW w:w="6509" w:type="dxa"/>
            <w:shd w:val="clear" w:color="auto" w:fill="FFFFFF"/>
          </w:tcPr>
          <w:p w14:paraId="7F4742C9"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Z2) EQUILIBRIO DI BILANCIO IN C/CAPITALE</w:t>
            </w:r>
          </w:p>
        </w:tc>
        <w:tc>
          <w:tcPr>
            <w:tcW w:w="425" w:type="dxa"/>
            <w:shd w:val="clear" w:color="auto" w:fill="FFFFFF"/>
          </w:tcPr>
          <w:p w14:paraId="6BDA19E5"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29205037"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49966792" w14:textId="77777777" w:rsidTr="00820318">
        <w:tc>
          <w:tcPr>
            <w:tcW w:w="6509" w:type="dxa"/>
            <w:shd w:val="clear" w:color="auto" w:fill="FFFFFF"/>
          </w:tcPr>
          <w:p w14:paraId="68D0F368"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Variazione accantonamenti in c/capitale effettuata in sede di rendiconto (</w:t>
            </w:r>
            <w:proofErr w:type="gramStart"/>
            <w:r w:rsidRPr="00820318">
              <w:rPr>
                <w:sz w:val="16"/>
                <w:szCs w:val="16"/>
              </w:rPr>
              <w:t>+)/</w:t>
            </w:r>
            <w:proofErr w:type="gramEnd"/>
            <w:r w:rsidRPr="00820318">
              <w:rPr>
                <w:sz w:val="16"/>
                <w:szCs w:val="16"/>
              </w:rPr>
              <w:t>(-)</w:t>
            </w:r>
          </w:p>
        </w:tc>
        <w:tc>
          <w:tcPr>
            <w:tcW w:w="425" w:type="dxa"/>
            <w:shd w:val="clear" w:color="auto" w:fill="FFFFFF"/>
          </w:tcPr>
          <w:p w14:paraId="3316D172"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0D6DD523"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510BC511" w14:textId="77777777" w:rsidTr="00820318">
        <w:tc>
          <w:tcPr>
            <w:tcW w:w="6509" w:type="dxa"/>
            <w:shd w:val="clear" w:color="auto" w:fill="FFFFFF"/>
          </w:tcPr>
          <w:p w14:paraId="2A102D4C"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Z3) EQUILIBRIO COMPLESSIVO IN CAPITALE</w:t>
            </w:r>
          </w:p>
        </w:tc>
        <w:tc>
          <w:tcPr>
            <w:tcW w:w="425" w:type="dxa"/>
            <w:shd w:val="clear" w:color="auto" w:fill="FFFFFF"/>
          </w:tcPr>
          <w:p w14:paraId="49A68D9B"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15935AB6"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49839740" w14:textId="77777777" w:rsidTr="00820318">
        <w:tc>
          <w:tcPr>
            <w:tcW w:w="6509" w:type="dxa"/>
            <w:shd w:val="clear" w:color="auto" w:fill="FFFFFF"/>
          </w:tcPr>
          <w:p w14:paraId="4B940BEB"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J) Utilizzo risultato di amministrazione per l'incremento di attività finanziarie</w:t>
            </w:r>
          </w:p>
        </w:tc>
        <w:tc>
          <w:tcPr>
            <w:tcW w:w="425" w:type="dxa"/>
            <w:shd w:val="clear" w:color="auto" w:fill="FFFFFF"/>
          </w:tcPr>
          <w:p w14:paraId="099A220C"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7918DA82"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2DAF727C" w14:textId="77777777" w:rsidTr="00820318">
        <w:tc>
          <w:tcPr>
            <w:tcW w:w="6509" w:type="dxa"/>
            <w:shd w:val="clear" w:color="auto" w:fill="FFFFFF"/>
          </w:tcPr>
          <w:p w14:paraId="584E4CFD"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J1) Fondo pluriennale vincolato per incremento di attività </w:t>
            </w:r>
            <w:proofErr w:type="gramStart"/>
            <w:r w:rsidRPr="00820318">
              <w:rPr>
                <w:sz w:val="16"/>
                <w:szCs w:val="16"/>
              </w:rPr>
              <w:t>finanziarie  iscritto</w:t>
            </w:r>
            <w:proofErr w:type="gramEnd"/>
            <w:r w:rsidRPr="00820318">
              <w:rPr>
                <w:sz w:val="16"/>
                <w:szCs w:val="16"/>
              </w:rPr>
              <w:t xml:space="preserve"> in entrata</w:t>
            </w:r>
          </w:p>
        </w:tc>
        <w:tc>
          <w:tcPr>
            <w:tcW w:w="425" w:type="dxa"/>
            <w:shd w:val="clear" w:color="auto" w:fill="FFFFFF"/>
          </w:tcPr>
          <w:p w14:paraId="4EEC5E7A"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5CF13C9E"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01139F60" w14:textId="77777777" w:rsidTr="00820318">
        <w:tc>
          <w:tcPr>
            <w:tcW w:w="6509" w:type="dxa"/>
            <w:shd w:val="clear" w:color="auto" w:fill="FFFFFF"/>
          </w:tcPr>
          <w:p w14:paraId="3EC7C6E7"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J2) Fondo pluriennale vincolato per spese Titolo 3.01 Acquisizioni di attività finanziarie iscritto in entrata</w:t>
            </w:r>
          </w:p>
        </w:tc>
        <w:tc>
          <w:tcPr>
            <w:tcW w:w="425" w:type="dxa"/>
            <w:shd w:val="clear" w:color="auto" w:fill="FFFFFF"/>
          </w:tcPr>
          <w:p w14:paraId="11266D2E"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0A372859"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1BC8B3D9" w14:textId="77777777" w:rsidTr="00820318">
        <w:tc>
          <w:tcPr>
            <w:tcW w:w="6509" w:type="dxa"/>
            <w:shd w:val="clear" w:color="auto" w:fill="FFFFFF"/>
          </w:tcPr>
          <w:p w14:paraId="68D5CC76"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S1) Entrate Titolo 5.02 per Riscossione crediti di breve termine</w:t>
            </w:r>
          </w:p>
        </w:tc>
        <w:tc>
          <w:tcPr>
            <w:tcW w:w="425" w:type="dxa"/>
            <w:shd w:val="clear" w:color="auto" w:fill="FFFFFF"/>
          </w:tcPr>
          <w:p w14:paraId="6D11B99C"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5C0A8CCE"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6C68244E" w14:textId="77777777" w:rsidTr="00820318">
        <w:tc>
          <w:tcPr>
            <w:tcW w:w="6509" w:type="dxa"/>
            <w:shd w:val="clear" w:color="auto" w:fill="FFFFFF"/>
          </w:tcPr>
          <w:p w14:paraId="7DA84CB7"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S2) Entrate Titolo 5.03 per Riscossione crediti di medio-lungo termine</w:t>
            </w:r>
          </w:p>
        </w:tc>
        <w:tc>
          <w:tcPr>
            <w:tcW w:w="425" w:type="dxa"/>
            <w:shd w:val="clear" w:color="auto" w:fill="FFFFFF"/>
          </w:tcPr>
          <w:p w14:paraId="3C941439"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17D89F68"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156C35DE" w14:textId="77777777" w:rsidTr="00820318">
        <w:tc>
          <w:tcPr>
            <w:tcW w:w="6509" w:type="dxa"/>
            <w:shd w:val="clear" w:color="auto" w:fill="FFFFFF"/>
          </w:tcPr>
          <w:p w14:paraId="7245C822"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T) Entrate titolo 5.04 relative a Altre entrate per riduzioni di attività finanziaria</w:t>
            </w:r>
          </w:p>
        </w:tc>
        <w:tc>
          <w:tcPr>
            <w:tcW w:w="425" w:type="dxa"/>
            <w:shd w:val="clear" w:color="auto" w:fill="FFFFFF"/>
          </w:tcPr>
          <w:p w14:paraId="7A1BADAB"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12E279ED"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7D5F0955" w14:textId="77777777" w:rsidTr="00820318">
        <w:tc>
          <w:tcPr>
            <w:tcW w:w="6509" w:type="dxa"/>
            <w:shd w:val="clear" w:color="auto" w:fill="FFFFFF"/>
          </w:tcPr>
          <w:p w14:paraId="735B4509"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X1) Spese Titolo 3.02 per Concessione crediti di breve termine</w:t>
            </w:r>
          </w:p>
        </w:tc>
        <w:tc>
          <w:tcPr>
            <w:tcW w:w="425" w:type="dxa"/>
            <w:shd w:val="clear" w:color="auto" w:fill="FFFFFF"/>
          </w:tcPr>
          <w:p w14:paraId="0F745DBD"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7E3CCBB0"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7C75D099" w14:textId="77777777" w:rsidTr="00820318">
        <w:tc>
          <w:tcPr>
            <w:tcW w:w="6509" w:type="dxa"/>
            <w:shd w:val="clear" w:color="auto" w:fill="FFFFFF"/>
          </w:tcPr>
          <w:p w14:paraId="41F5FF62"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lastRenderedPageBreak/>
              <w:t>X2) Spese Titolo 3.03 per Concessione crediti di medio-lungo termine</w:t>
            </w:r>
          </w:p>
        </w:tc>
        <w:tc>
          <w:tcPr>
            <w:tcW w:w="425" w:type="dxa"/>
            <w:shd w:val="clear" w:color="auto" w:fill="FFFFFF"/>
          </w:tcPr>
          <w:p w14:paraId="15533609"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344CAC2C"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0223430E" w14:textId="77777777" w:rsidTr="00820318">
        <w:tc>
          <w:tcPr>
            <w:tcW w:w="6509" w:type="dxa"/>
            <w:shd w:val="clear" w:color="auto" w:fill="FFFFFF"/>
          </w:tcPr>
          <w:p w14:paraId="4ED07BC3"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Y) Spese Titolo 3.04 per Altre spese per acquisizione di attività finanziarie</w:t>
            </w:r>
          </w:p>
        </w:tc>
        <w:tc>
          <w:tcPr>
            <w:tcW w:w="425" w:type="dxa"/>
            <w:shd w:val="clear" w:color="auto" w:fill="FFFFFF"/>
          </w:tcPr>
          <w:p w14:paraId="2F28BD2F"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48EE89A4"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5626C144" w14:textId="77777777" w:rsidTr="00820318">
        <w:tc>
          <w:tcPr>
            <w:tcW w:w="6509" w:type="dxa"/>
            <w:shd w:val="clear" w:color="auto" w:fill="FFFFFF"/>
          </w:tcPr>
          <w:p w14:paraId="1DD027D6"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Y1) Fondo pluriennale vincolato per incremento di attività </w:t>
            </w:r>
            <w:proofErr w:type="gramStart"/>
            <w:r w:rsidRPr="00820318">
              <w:rPr>
                <w:sz w:val="16"/>
                <w:szCs w:val="16"/>
              </w:rPr>
              <w:t>finanziarie  (</w:t>
            </w:r>
            <w:proofErr w:type="gramEnd"/>
            <w:r w:rsidRPr="00820318">
              <w:rPr>
                <w:sz w:val="16"/>
                <w:szCs w:val="16"/>
              </w:rPr>
              <w:t>di spesa)</w:t>
            </w:r>
          </w:p>
        </w:tc>
        <w:tc>
          <w:tcPr>
            <w:tcW w:w="425" w:type="dxa"/>
            <w:shd w:val="clear" w:color="auto" w:fill="FFFFFF"/>
          </w:tcPr>
          <w:p w14:paraId="5594F59D"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4E9F73B5"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681C451C" w14:textId="77777777" w:rsidTr="00820318">
        <w:tc>
          <w:tcPr>
            <w:tcW w:w="6509" w:type="dxa"/>
            <w:shd w:val="clear" w:color="auto" w:fill="FFFFFF"/>
          </w:tcPr>
          <w:p w14:paraId="27D137B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Y2) Fondo pluriennale vincolato per spese Titolo 3.01 Acquisizioni di attività finanziarie iscritto in spesa</w:t>
            </w:r>
          </w:p>
        </w:tc>
        <w:tc>
          <w:tcPr>
            <w:tcW w:w="425" w:type="dxa"/>
            <w:shd w:val="clear" w:color="auto" w:fill="FFFFFF"/>
          </w:tcPr>
          <w:p w14:paraId="2053B53C"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465C9065"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07063834" w14:textId="77777777" w:rsidTr="00820318">
        <w:tc>
          <w:tcPr>
            <w:tcW w:w="6509" w:type="dxa"/>
            <w:shd w:val="clear" w:color="auto" w:fill="FFFFFF"/>
          </w:tcPr>
          <w:p w14:paraId="1F943BE2"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VF1) Variazioni attività finanziaria - saldo di competenza</w:t>
            </w:r>
          </w:p>
        </w:tc>
        <w:tc>
          <w:tcPr>
            <w:tcW w:w="425" w:type="dxa"/>
            <w:shd w:val="clear" w:color="auto" w:fill="FFFFFF"/>
          </w:tcPr>
          <w:p w14:paraId="14CA187B"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2819F62F"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6FC4C7F8" w14:textId="77777777" w:rsidTr="00820318">
        <w:tc>
          <w:tcPr>
            <w:tcW w:w="6509" w:type="dxa"/>
            <w:shd w:val="clear" w:color="auto" w:fill="FFFFFF"/>
          </w:tcPr>
          <w:p w14:paraId="14A6CF2D"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Risorse accantonate - attività finanziarie stanziate nel bilancio dell'esercizio 2025</w:t>
            </w:r>
          </w:p>
        </w:tc>
        <w:tc>
          <w:tcPr>
            <w:tcW w:w="425" w:type="dxa"/>
            <w:shd w:val="clear" w:color="auto" w:fill="FFFFFF"/>
          </w:tcPr>
          <w:p w14:paraId="5E66B23C"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24D08D2D"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0D2F3657" w14:textId="77777777" w:rsidTr="00820318">
        <w:tc>
          <w:tcPr>
            <w:tcW w:w="6509" w:type="dxa"/>
            <w:shd w:val="clear" w:color="auto" w:fill="FFFFFF"/>
          </w:tcPr>
          <w:p w14:paraId="6B386004"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 Risorse vincolate - attività finanziarie nel bilancio </w:t>
            </w:r>
          </w:p>
        </w:tc>
        <w:tc>
          <w:tcPr>
            <w:tcW w:w="425" w:type="dxa"/>
            <w:shd w:val="clear" w:color="auto" w:fill="FFFFFF"/>
          </w:tcPr>
          <w:p w14:paraId="6CC85B15"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5D5B288B"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687C44E8" w14:textId="77777777" w:rsidTr="00820318">
        <w:tc>
          <w:tcPr>
            <w:tcW w:w="6509" w:type="dxa"/>
            <w:shd w:val="clear" w:color="auto" w:fill="FFFFFF"/>
          </w:tcPr>
          <w:p w14:paraId="674452E9"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VF2) Variazioni attività finanziaria - equilibrio di bilancio</w:t>
            </w:r>
          </w:p>
        </w:tc>
        <w:tc>
          <w:tcPr>
            <w:tcW w:w="425" w:type="dxa"/>
            <w:shd w:val="clear" w:color="auto" w:fill="FFFFFF"/>
          </w:tcPr>
          <w:p w14:paraId="432DB466"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4B6E7B48"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5C7A9783" w14:textId="77777777" w:rsidTr="00820318">
        <w:tc>
          <w:tcPr>
            <w:tcW w:w="6509" w:type="dxa"/>
            <w:shd w:val="clear" w:color="auto" w:fill="FFFFFF"/>
          </w:tcPr>
          <w:p w14:paraId="026C6AA0"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Variazione accantonamenti - attività finanziarie effettuata in sede di rendiconto (</w:t>
            </w:r>
            <w:proofErr w:type="gramStart"/>
            <w:r w:rsidRPr="00820318">
              <w:rPr>
                <w:sz w:val="16"/>
                <w:szCs w:val="16"/>
              </w:rPr>
              <w:t>+)/</w:t>
            </w:r>
            <w:proofErr w:type="gramEnd"/>
            <w:r w:rsidRPr="00820318">
              <w:rPr>
                <w:sz w:val="16"/>
                <w:szCs w:val="16"/>
              </w:rPr>
              <w:t>(-)</w:t>
            </w:r>
          </w:p>
        </w:tc>
        <w:tc>
          <w:tcPr>
            <w:tcW w:w="425" w:type="dxa"/>
            <w:shd w:val="clear" w:color="auto" w:fill="FFFFFF"/>
          </w:tcPr>
          <w:p w14:paraId="144336A6"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71942C76"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5B2B437D" w14:textId="77777777" w:rsidTr="00820318">
        <w:tc>
          <w:tcPr>
            <w:tcW w:w="6509" w:type="dxa"/>
            <w:shd w:val="clear" w:color="auto" w:fill="FFFFFF"/>
          </w:tcPr>
          <w:p w14:paraId="6613651D"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VF3) Variazioni attività finanziaria - equilibrio complessivo</w:t>
            </w:r>
          </w:p>
        </w:tc>
        <w:tc>
          <w:tcPr>
            <w:tcW w:w="425" w:type="dxa"/>
            <w:shd w:val="clear" w:color="auto" w:fill="FFFFFF"/>
          </w:tcPr>
          <w:p w14:paraId="111AF24A"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51CDB1CF"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7E329B5B" w14:textId="77777777" w:rsidTr="00820318">
        <w:tc>
          <w:tcPr>
            <w:tcW w:w="6509" w:type="dxa"/>
            <w:shd w:val="clear" w:color="auto" w:fill="FFFFFF"/>
          </w:tcPr>
          <w:p w14:paraId="25C904D4"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W1) RISULTATO DI COMPETENZA (W1=O1+Z1)</w:t>
            </w:r>
          </w:p>
        </w:tc>
        <w:tc>
          <w:tcPr>
            <w:tcW w:w="425" w:type="dxa"/>
            <w:shd w:val="clear" w:color="auto" w:fill="FFFFFF"/>
          </w:tcPr>
          <w:p w14:paraId="2BCAFA81"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24F8F743"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€6.073.867,04</w:t>
            </w:r>
          </w:p>
        </w:tc>
      </w:tr>
      <w:tr w:rsidR="002A4293" w:rsidRPr="00820318" w14:paraId="6EB22744" w14:textId="77777777" w:rsidTr="00820318">
        <w:tc>
          <w:tcPr>
            <w:tcW w:w="6509" w:type="dxa"/>
            <w:shd w:val="clear" w:color="auto" w:fill="FFFFFF"/>
          </w:tcPr>
          <w:p w14:paraId="767EDFF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W2) EQUILIBRIO DI BILANCIO (W2=O2+Z2)</w:t>
            </w:r>
          </w:p>
        </w:tc>
        <w:tc>
          <w:tcPr>
            <w:tcW w:w="425" w:type="dxa"/>
            <w:shd w:val="clear" w:color="auto" w:fill="FFFFFF"/>
          </w:tcPr>
          <w:p w14:paraId="7C6365A4"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0C3F2D1B"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€3.448.709,11</w:t>
            </w:r>
          </w:p>
        </w:tc>
      </w:tr>
      <w:tr w:rsidR="002A4293" w:rsidRPr="00820318" w14:paraId="37549707" w14:textId="77777777" w:rsidTr="00820318">
        <w:tc>
          <w:tcPr>
            <w:tcW w:w="6509" w:type="dxa"/>
            <w:shd w:val="clear" w:color="auto" w:fill="FFFFFF"/>
          </w:tcPr>
          <w:p w14:paraId="43996054"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W3) EQUILIBRIO COMPLESSIVO (W3=O3+Z3)</w:t>
            </w:r>
          </w:p>
        </w:tc>
        <w:tc>
          <w:tcPr>
            <w:tcW w:w="425" w:type="dxa"/>
            <w:shd w:val="clear" w:color="auto" w:fill="FFFFFF"/>
          </w:tcPr>
          <w:p w14:paraId="6E113D78"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26702553" w14:textId="1CBC167A" w:rsidR="002A4293" w:rsidRPr="00820318" w:rsidRDefault="00674E2A">
            <w:pPr>
              <w:widowControl w:val="0"/>
              <w:pBdr>
                <w:top w:val="nil"/>
                <w:left w:val="nil"/>
                <w:bottom w:val="nil"/>
                <w:right w:val="nil"/>
                <w:between w:val="nil"/>
              </w:pBdr>
              <w:spacing w:line="240" w:lineRule="auto"/>
              <w:jc w:val="right"/>
              <w:rPr>
                <w:sz w:val="16"/>
                <w:szCs w:val="16"/>
              </w:rPr>
            </w:pPr>
            <w:r>
              <w:rPr>
                <w:sz w:val="16"/>
                <w:szCs w:val="16"/>
              </w:rPr>
              <w:t xml:space="preserve">€ </w:t>
            </w:r>
            <w:r w:rsidRPr="00674E2A">
              <w:rPr>
                <w:sz w:val="16"/>
                <w:szCs w:val="16"/>
              </w:rPr>
              <w:t>2.826.945,95</w:t>
            </w:r>
          </w:p>
        </w:tc>
      </w:tr>
      <w:tr w:rsidR="002A4293" w:rsidRPr="00820318" w14:paraId="24E958F3" w14:textId="77777777" w:rsidTr="00820318">
        <w:tc>
          <w:tcPr>
            <w:tcW w:w="6509" w:type="dxa"/>
            <w:shd w:val="clear" w:color="auto" w:fill="FFFFFF"/>
          </w:tcPr>
          <w:p w14:paraId="4332B206"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O1) Risultato di competenza di parte corrente</w:t>
            </w:r>
          </w:p>
        </w:tc>
        <w:tc>
          <w:tcPr>
            <w:tcW w:w="425" w:type="dxa"/>
            <w:shd w:val="clear" w:color="auto" w:fill="FFFFFF"/>
          </w:tcPr>
          <w:p w14:paraId="0AE458CA"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752EF13B"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€6.073.867,04</w:t>
            </w:r>
          </w:p>
        </w:tc>
      </w:tr>
      <w:tr w:rsidR="002A4293" w:rsidRPr="00820318" w14:paraId="51861F69" w14:textId="77777777" w:rsidTr="00820318">
        <w:tc>
          <w:tcPr>
            <w:tcW w:w="6509" w:type="dxa"/>
            <w:shd w:val="clear" w:color="auto" w:fill="FFFFFF"/>
          </w:tcPr>
          <w:p w14:paraId="27062723"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Utilizzo risultato di amministrazione destinato al finanziamento di spese correnti ricorrenti e al rimborso di prestiti al netto del fondo anticipazione di liquidità</w:t>
            </w:r>
          </w:p>
        </w:tc>
        <w:tc>
          <w:tcPr>
            <w:tcW w:w="425" w:type="dxa"/>
            <w:shd w:val="clear" w:color="auto" w:fill="FFFFFF"/>
          </w:tcPr>
          <w:p w14:paraId="321840C8"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677A150A"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€4.364.837,68</w:t>
            </w:r>
          </w:p>
        </w:tc>
      </w:tr>
      <w:tr w:rsidR="002A4293" w:rsidRPr="00820318" w14:paraId="3DDB3B66" w14:textId="77777777" w:rsidTr="00820318">
        <w:tc>
          <w:tcPr>
            <w:tcW w:w="6509" w:type="dxa"/>
            <w:shd w:val="clear" w:color="auto" w:fill="FFFFFF"/>
          </w:tcPr>
          <w:p w14:paraId="216FE5E0"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Entrate non ricorrenti che non hanno dato copertura a impegni</w:t>
            </w:r>
          </w:p>
        </w:tc>
        <w:tc>
          <w:tcPr>
            <w:tcW w:w="425" w:type="dxa"/>
            <w:shd w:val="clear" w:color="auto" w:fill="FFFFFF"/>
          </w:tcPr>
          <w:p w14:paraId="5CD276F9"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112B1BEE"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649AECD9" w14:textId="77777777" w:rsidTr="00820318">
        <w:tc>
          <w:tcPr>
            <w:tcW w:w="6509" w:type="dxa"/>
            <w:shd w:val="clear" w:color="auto" w:fill="FFFFFF"/>
          </w:tcPr>
          <w:p w14:paraId="1E828BE7"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Risorse accantonate di parte corrente stanziate nel bilancio dell'esercizio</w:t>
            </w:r>
          </w:p>
        </w:tc>
        <w:tc>
          <w:tcPr>
            <w:tcW w:w="425" w:type="dxa"/>
            <w:shd w:val="clear" w:color="auto" w:fill="FFFFFF"/>
          </w:tcPr>
          <w:p w14:paraId="113DDA36"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0CE9136D"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€2.625.157,93</w:t>
            </w:r>
          </w:p>
        </w:tc>
      </w:tr>
      <w:tr w:rsidR="002A4293" w:rsidRPr="00820318" w14:paraId="5045C658" w14:textId="77777777" w:rsidTr="00820318">
        <w:tc>
          <w:tcPr>
            <w:tcW w:w="6509" w:type="dxa"/>
            <w:shd w:val="clear" w:color="auto" w:fill="FFFFFF"/>
          </w:tcPr>
          <w:p w14:paraId="267D4023"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Variazione accantonamenti di parte corrente effettuata in sede di rendiconto (</w:t>
            </w:r>
            <w:proofErr w:type="gramStart"/>
            <w:r w:rsidRPr="00820318">
              <w:rPr>
                <w:sz w:val="16"/>
                <w:szCs w:val="16"/>
              </w:rPr>
              <w:t>+)/</w:t>
            </w:r>
            <w:proofErr w:type="gramEnd"/>
            <w:r w:rsidRPr="00820318">
              <w:rPr>
                <w:sz w:val="16"/>
                <w:szCs w:val="16"/>
              </w:rPr>
              <w:t>(-)</w:t>
            </w:r>
          </w:p>
        </w:tc>
        <w:tc>
          <w:tcPr>
            <w:tcW w:w="425" w:type="dxa"/>
            <w:shd w:val="clear" w:color="auto" w:fill="FFFFFF"/>
          </w:tcPr>
          <w:p w14:paraId="2E12497F"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0E9A4B41" w14:textId="1DAE3DB5" w:rsidR="002A4293" w:rsidRPr="00820318" w:rsidRDefault="00674E2A">
            <w:pPr>
              <w:widowControl w:val="0"/>
              <w:pBdr>
                <w:top w:val="nil"/>
                <w:left w:val="nil"/>
                <w:bottom w:val="nil"/>
                <w:right w:val="nil"/>
                <w:between w:val="nil"/>
              </w:pBdr>
              <w:spacing w:line="240" w:lineRule="auto"/>
              <w:jc w:val="right"/>
              <w:rPr>
                <w:sz w:val="16"/>
                <w:szCs w:val="16"/>
              </w:rPr>
            </w:pPr>
            <w:r>
              <w:rPr>
                <w:sz w:val="16"/>
                <w:szCs w:val="16"/>
              </w:rPr>
              <w:t xml:space="preserve">€ </w:t>
            </w:r>
            <w:r w:rsidRPr="00674E2A">
              <w:rPr>
                <w:sz w:val="16"/>
                <w:szCs w:val="16"/>
              </w:rPr>
              <w:t>621.763,16</w:t>
            </w:r>
          </w:p>
        </w:tc>
      </w:tr>
      <w:tr w:rsidR="002A4293" w:rsidRPr="00820318" w14:paraId="1A0C2F12" w14:textId="77777777" w:rsidTr="00820318">
        <w:tc>
          <w:tcPr>
            <w:tcW w:w="6509" w:type="dxa"/>
            <w:shd w:val="clear" w:color="auto" w:fill="FFFFFF"/>
          </w:tcPr>
          <w:p w14:paraId="1FD6ED9F"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Risorse vincolate di parte corrente nel bilancio</w:t>
            </w:r>
          </w:p>
        </w:tc>
        <w:tc>
          <w:tcPr>
            <w:tcW w:w="425" w:type="dxa"/>
            <w:shd w:val="clear" w:color="auto" w:fill="FFFFFF"/>
          </w:tcPr>
          <w:p w14:paraId="1366A376"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w:t>
            </w:r>
          </w:p>
        </w:tc>
        <w:tc>
          <w:tcPr>
            <w:tcW w:w="2095" w:type="dxa"/>
            <w:shd w:val="clear" w:color="auto" w:fill="FFFFFF"/>
          </w:tcPr>
          <w:p w14:paraId="6399B045"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€0,00</w:t>
            </w:r>
          </w:p>
        </w:tc>
      </w:tr>
      <w:tr w:rsidR="002A4293" w:rsidRPr="00820318" w14:paraId="7B3784D7" w14:textId="77777777" w:rsidTr="00820318">
        <w:tc>
          <w:tcPr>
            <w:tcW w:w="6509" w:type="dxa"/>
            <w:shd w:val="clear" w:color="auto" w:fill="FFFFFF"/>
          </w:tcPr>
          <w:p w14:paraId="60767D82"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EQUILIBRIO DI PARTE CORRENTE AI FINI DELLA COPERTURA DI INVESTIMENTI PLURIENNALI</w:t>
            </w:r>
          </w:p>
        </w:tc>
        <w:tc>
          <w:tcPr>
            <w:tcW w:w="425" w:type="dxa"/>
            <w:shd w:val="clear" w:color="auto" w:fill="FFFFFF"/>
          </w:tcPr>
          <w:p w14:paraId="3CB9D85E" w14:textId="77777777" w:rsidR="002A4293" w:rsidRPr="00820318" w:rsidRDefault="00592A48">
            <w:pPr>
              <w:widowControl w:val="0"/>
              <w:pBdr>
                <w:top w:val="nil"/>
                <w:left w:val="nil"/>
                <w:bottom w:val="nil"/>
                <w:right w:val="nil"/>
                <w:between w:val="nil"/>
              </w:pBdr>
              <w:spacing w:line="240" w:lineRule="auto"/>
              <w:jc w:val="center"/>
              <w:rPr>
                <w:sz w:val="12"/>
                <w:szCs w:val="12"/>
              </w:rPr>
            </w:pPr>
            <w:r w:rsidRPr="00820318">
              <w:rPr>
                <w:sz w:val="12"/>
                <w:szCs w:val="12"/>
              </w:rPr>
              <w:t xml:space="preserve"> </w:t>
            </w:r>
          </w:p>
        </w:tc>
        <w:tc>
          <w:tcPr>
            <w:tcW w:w="2095" w:type="dxa"/>
            <w:shd w:val="clear" w:color="auto" w:fill="FFFFFF"/>
          </w:tcPr>
          <w:p w14:paraId="40AE5674" w14:textId="379EC2B0" w:rsidR="002A4293" w:rsidRPr="00CC48C3" w:rsidRDefault="00CC48C3" w:rsidP="00CC48C3">
            <w:pPr>
              <w:widowControl w:val="0"/>
              <w:pBdr>
                <w:top w:val="nil"/>
                <w:left w:val="nil"/>
                <w:bottom w:val="nil"/>
                <w:right w:val="nil"/>
                <w:between w:val="nil"/>
              </w:pBdr>
              <w:spacing w:line="240" w:lineRule="auto"/>
              <w:ind w:left="720"/>
              <w:jc w:val="center"/>
              <w:rPr>
                <w:sz w:val="16"/>
                <w:szCs w:val="16"/>
              </w:rPr>
            </w:pPr>
            <w:r w:rsidRPr="00CC48C3">
              <w:rPr>
                <w:sz w:val="16"/>
                <w:szCs w:val="16"/>
              </w:rPr>
              <w:t xml:space="preserve">€ </w:t>
            </w:r>
            <w:r>
              <w:rPr>
                <w:sz w:val="16"/>
                <w:szCs w:val="16"/>
              </w:rPr>
              <w:t>-</w:t>
            </w:r>
            <w:r w:rsidRPr="00CC48C3">
              <w:rPr>
                <w:sz w:val="16"/>
                <w:szCs w:val="16"/>
              </w:rPr>
              <w:t>1.537.891,73</w:t>
            </w:r>
          </w:p>
        </w:tc>
      </w:tr>
    </w:tbl>
    <w:p w14:paraId="1BF0311B" w14:textId="77777777" w:rsidR="002A4293" w:rsidRDefault="002A4293"/>
    <w:p w14:paraId="68989C2B" w14:textId="77777777" w:rsidR="002A4293" w:rsidRDefault="002A4293"/>
    <w:p w14:paraId="41AC02C6" w14:textId="77777777" w:rsidR="002A4293" w:rsidRDefault="00592A48">
      <w:r>
        <w:br w:type="page"/>
      </w:r>
    </w:p>
    <w:p w14:paraId="7EF34802" w14:textId="77777777" w:rsidR="002A4293" w:rsidRDefault="00592A48">
      <w:pPr>
        <w:pStyle w:val="Titolo2"/>
      </w:pPr>
      <w:bookmarkStart w:id="29" w:name="_1csfmmjg0sdj" w:colFirst="0" w:colLast="0"/>
      <w:bookmarkEnd w:id="29"/>
      <w:commentRangeStart w:id="30"/>
      <w:r>
        <w:lastRenderedPageBreak/>
        <w:t>5 - Indicatori finanziari ed economici</w:t>
      </w:r>
      <w:commentRangeEnd w:id="30"/>
      <w:r>
        <w:rPr>
          <w:rStyle w:val="Rimandocommento"/>
          <w:sz w:val="32"/>
          <w:szCs w:val="32"/>
        </w:rPr>
        <w:commentReference w:id="30"/>
      </w:r>
    </w:p>
    <w:p w14:paraId="561E6C03" w14:textId="77777777" w:rsidR="002A4293" w:rsidRDefault="002A4293"/>
    <w:p w14:paraId="68228F85" w14:textId="77777777" w:rsidR="002A4293" w:rsidRDefault="00592A48">
      <w:pPr>
        <w:jc w:val="both"/>
      </w:pPr>
      <w:r>
        <w:t>L’analisi dello stato strutturale dell’Ente viene condotta mediante specifici indicatori che mettono in relazione dati finanziari e fisici (es. pressione tributaria o spesa corrente per abitante) oppure esclusivamente finanziari (es. grado di autonomia impositiva o finanziaria). Il confronto tra i dati del Rendiconto della Gestione e quelli dei rendiconti dei due anni precedenti consente di valutare i risultati ottenuti dall’Amministrazione nel triennio, pur considerando che alcune riclassificazioni contabili possono compromettere l’omogeneità e la piena confrontabilità dei dati.</w:t>
      </w:r>
    </w:p>
    <w:p w14:paraId="10E8D8C1" w14:textId="77777777" w:rsidR="002A4293" w:rsidRDefault="002A4293">
      <w:pPr>
        <w:jc w:val="both"/>
      </w:pPr>
    </w:p>
    <w:p w14:paraId="4FD02C1E" w14:textId="77777777" w:rsidR="002A4293" w:rsidRDefault="00592A48">
      <w:pPr>
        <w:jc w:val="both"/>
      </w:pPr>
      <w:r>
        <w:br w:type="page"/>
      </w:r>
    </w:p>
    <w:p w14:paraId="00396A19" w14:textId="77777777" w:rsidR="002A4293" w:rsidRDefault="00592A48">
      <w:pPr>
        <w:pStyle w:val="Titolo3"/>
        <w:jc w:val="both"/>
      </w:pPr>
      <w:bookmarkStart w:id="31" w:name="_wzus7mpoann2" w:colFirst="0" w:colLast="0"/>
      <w:bookmarkEnd w:id="31"/>
      <w:commentRangeStart w:id="32"/>
      <w:r>
        <w:lastRenderedPageBreak/>
        <w:t>Grado di autonomia finanziaria</w:t>
      </w:r>
      <w:commentRangeEnd w:id="32"/>
      <w:r>
        <w:rPr>
          <w:rStyle w:val="Rimandocommento"/>
          <w:sz w:val="28"/>
          <w:szCs w:val="28"/>
        </w:rPr>
        <w:commentReference w:id="32"/>
      </w:r>
    </w:p>
    <w:p w14:paraId="35A7E37A" w14:textId="77777777" w:rsidR="002A4293" w:rsidRDefault="002A4293"/>
    <w:p w14:paraId="04CE811D" w14:textId="77777777" w:rsidR="002A4293" w:rsidRDefault="00592A48">
      <w:pPr>
        <w:jc w:val="both"/>
      </w:pPr>
      <w:r>
        <w:t>Le entrate correnti rappresentano le risorse destinate al finanziamento della gestione dei servizi comunali. Esse si distinguono tra entrate proprie (tributarie ed extratributarie), reperite direttamente o indirettamente dall’Ente, e entrate derivate, costituite da trasferimenti correnti da Stato, Regione o altri enti.</w:t>
      </w:r>
    </w:p>
    <w:p w14:paraId="013BE378" w14:textId="77777777" w:rsidR="002A4293" w:rsidRDefault="00592A48">
      <w:pPr>
        <w:jc w:val="both"/>
      </w:pPr>
      <w:r>
        <w:t>Il grado di autonomia finanziaria misura la capacità dell’Ente di sostenere le proprie spese di funzionamento mediante risorse proprie. Tale analisi risulta particolarmente rilevante nel contesto attuale di decentramento istituzionale e crescente fiscalizzazione locale, che ha progressivamente ridotto il ricorso ai trasferimenti statali a favore di un sistema fondato sull’autonomia finanziaria dei Comuni.</w:t>
      </w:r>
    </w:p>
    <w:p w14:paraId="71923354" w14:textId="77777777" w:rsidR="002A4293" w:rsidRDefault="00592A48">
      <w:pPr>
        <w:jc w:val="both"/>
      </w:pPr>
      <w:r>
        <w:t>In questo scenario, l’Ente è chiamato a valorizzare le entrate proprie e a gestire i servizi con criteri di economicità ed efficienza, al fine di liberare risorse da destinare ad altre necessità della collettività.</w:t>
      </w:r>
    </w:p>
    <w:p w14:paraId="10C81B53" w14:textId="77777777" w:rsidR="002A4293" w:rsidRDefault="002A4293">
      <w:pPr>
        <w:jc w:val="both"/>
      </w:pPr>
    </w:p>
    <w:p w14:paraId="67CCFD44" w14:textId="77777777" w:rsidR="002A4293" w:rsidRDefault="002A4293">
      <w:pPr>
        <w:jc w:val="both"/>
      </w:pPr>
    </w:p>
    <w:tbl>
      <w:tblPr>
        <w:tblStyle w:val="af3"/>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2A4293" w14:paraId="4FADF3AF" w14:textId="77777777">
        <w:tc>
          <w:tcPr>
            <w:tcW w:w="1805" w:type="dxa"/>
            <w:shd w:val="clear" w:color="auto" w:fill="9CC3E5"/>
          </w:tcPr>
          <w:p w14:paraId="3E1D09CC" w14:textId="77777777" w:rsidR="002A4293" w:rsidRPr="0051176E" w:rsidRDefault="00592A48">
            <w:pPr>
              <w:widowControl w:val="0"/>
              <w:pBdr>
                <w:top w:val="nil"/>
                <w:left w:val="nil"/>
                <w:bottom w:val="nil"/>
                <w:right w:val="nil"/>
                <w:between w:val="nil"/>
              </w:pBdr>
              <w:spacing w:line="240" w:lineRule="auto"/>
              <w:jc w:val="center"/>
              <w:rPr>
                <w:b/>
                <w:bCs/>
                <w:sz w:val="18"/>
                <w:szCs w:val="18"/>
              </w:rPr>
            </w:pPr>
            <w:r w:rsidRPr="0051176E">
              <w:rPr>
                <w:b/>
                <w:bCs/>
                <w:sz w:val="18"/>
                <w:szCs w:val="18"/>
              </w:rPr>
              <w:t>Indice</w:t>
            </w:r>
          </w:p>
        </w:tc>
        <w:tc>
          <w:tcPr>
            <w:tcW w:w="1805" w:type="dxa"/>
            <w:shd w:val="clear" w:color="auto" w:fill="9CC3E5"/>
          </w:tcPr>
          <w:p w14:paraId="7B0DA6C1" w14:textId="77777777" w:rsidR="002A4293" w:rsidRPr="0051176E" w:rsidRDefault="00592A48">
            <w:pPr>
              <w:widowControl w:val="0"/>
              <w:pBdr>
                <w:top w:val="nil"/>
                <w:left w:val="nil"/>
                <w:bottom w:val="nil"/>
                <w:right w:val="nil"/>
                <w:between w:val="nil"/>
              </w:pBdr>
              <w:spacing w:line="240" w:lineRule="auto"/>
              <w:jc w:val="center"/>
              <w:rPr>
                <w:b/>
                <w:bCs/>
                <w:sz w:val="18"/>
                <w:szCs w:val="18"/>
              </w:rPr>
            </w:pPr>
            <w:r w:rsidRPr="0051176E">
              <w:rPr>
                <w:b/>
                <w:bCs/>
                <w:sz w:val="18"/>
                <w:szCs w:val="18"/>
              </w:rPr>
              <w:t>Calcolo</w:t>
            </w:r>
          </w:p>
        </w:tc>
        <w:tc>
          <w:tcPr>
            <w:tcW w:w="1805" w:type="dxa"/>
            <w:shd w:val="clear" w:color="auto" w:fill="9CC3E5"/>
          </w:tcPr>
          <w:p w14:paraId="55C33D89" w14:textId="77777777" w:rsidR="002A4293" w:rsidRPr="0051176E" w:rsidRDefault="00592A48">
            <w:pPr>
              <w:widowControl w:val="0"/>
              <w:pBdr>
                <w:top w:val="nil"/>
                <w:left w:val="nil"/>
                <w:bottom w:val="nil"/>
                <w:right w:val="nil"/>
                <w:between w:val="nil"/>
              </w:pBdr>
              <w:spacing w:line="240" w:lineRule="auto"/>
              <w:jc w:val="center"/>
              <w:rPr>
                <w:b/>
                <w:bCs/>
                <w:sz w:val="18"/>
                <w:szCs w:val="18"/>
              </w:rPr>
            </w:pPr>
            <w:r w:rsidRPr="0051176E">
              <w:rPr>
                <w:b/>
                <w:bCs/>
                <w:sz w:val="18"/>
                <w:szCs w:val="18"/>
              </w:rPr>
              <w:t>2023</w:t>
            </w:r>
          </w:p>
        </w:tc>
        <w:tc>
          <w:tcPr>
            <w:tcW w:w="1805" w:type="dxa"/>
            <w:shd w:val="clear" w:color="auto" w:fill="9CC3E5"/>
          </w:tcPr>
          <w:p w14:paraId="3E1CA1B0" w14:textId="77777777" w:rsidR="002A4293" w:rsidRPr="0051176E" w:rsidRDefault="00592A48">
            <w:pPr>
              <w:widowControl w:val="0"/>
              <w:pBdr>
                <w:top w:val="nil"/>
                <w:left w:val="nil"/>
                <w:bottom w:val="nil"/>
                <w:right w:val="nil"/>
                <w:between w:val="nil"/>
              </w:pBdr>
              <w:spacing w:line="240" w:lineRule="auto"/>
              <w:jc w:val="center"/>
              <w:rPr>
                <w:b/>
                <w:bCs/>
                <w:sz w:val="18"/>
                <w:szCs w:val="18"/>
              </w:rPr>
            </w:pPr>
            <w:r w:rsidRPr="0051176E">
              <w:rPr>
                <w:b/>
                <w:bCs/>
                <w:sz w:val="18"/>
                <w:szCs w:val="18"/>
              </w:rPr>
              <w:t>2024</w:t>
            </w:r>
          </w:p>
        </w:tc>
        <w:tc>
          <w:tcPr>
            <w:tcW w:w="1805" w:type="dxa"/>
            <w:shd w:val="clear" w:color="auto" w:fill="9CC3E5"/>
          </w:tcPr>
          <w:p w14:paraId="6B73AC82" w14:textId="77777777" w:rsidR="002A4293" w:rsidRPr="0051176E" w:rsidRDefault="00592A48">
            <w:pPr>
              <w:widowControl w:val="0"/>
              <w:pBdr>
                <w:top w:val="nil"/>
                <w:left w:val="nil"/>
                <w:bottom w:val="nil"/>
                <w:right w:val="nil"/>
                <w:between w:val="nil"/>
              </w:pBdr>
              <w:spacing w:line="240" w:lineRule="auto"/>
              <w:jc w:val="center"/>
              <w:rPr>
                <w:b/>
                <w:bCs/>
                <w:sz w:val="18"/>
                <w:szCs w:val="18"/>
              </w:rPr>
            </w:pPr>
            <w:r w:rsidRPr="0051176E">
              <w:rPr>
                <w:b/>
                <w:bCs/>
                <w:sz w:val="18"/>
                <w:szCs w:val="18"/>
              </w:rPr>
              <w:t>2025</w:t>
            </w:r>
          </w:p>
        </w:tc>
      </w:tr>
      <w:tr w:rsidR="002A4293" w14:paraId="3995656E" w14:textId="77777777">
        <w:tc>
          <w:tcPr>
            <w:tcW w:w="1805" w:type="dxa"/>
            <w:shd w:val="clear" w:color="auto" w:fill="FFFFFF"/>
          </w:tcPr>
          <w:p w14:paraId="5F6A4F2C" w14:textId="77777777" w:rsidR="002A4293" w:rsidRPr="0051176E" w:rsidRDefault="00592A48">
            <w:pPr>
              <w:widowControl w:val="0"/>
              <w:pBdr>
                <w:top w:val="nil"/>
                <w:left w:val="nil"/>
                <w:bottom w:val="nil"/>
                <w:right w:val="nil"/>
                <w:between w:val="nil"/>
              </w:pBdr>
              <w:spacing w:line="240" w:lineRule="auto"/>
              <w:rPr>
                <w:sz w:val="18"/>
                <w:szCs w:val="18"/>
              </w:rPr>
            </w:pPr>
            <w:r w:rsidRPr="0051176E">
              <w:rPr>
                <w:sz w:val="18"/>
                <w:szCs w:val="18"/>
              </w:rPr>
              <w:t>Autonomia finanziaria su accertato</w:t>
            </w:r>
          </w:p>
        </w:tc>
        <w:tc>
          <w:tcPr>
            <w:tcW w:w="1805" w:type="dxa"/>
            <w:shd w:val="clear" w:color="auto" w:fill="FFFFFF"/>
          </w:tcPr>
          <w:p w14:paraId="0C6C3995" w14:textId="77777777" w:rsidR="002A4293" w:rsidRPr="0051176E" w:rsidRDefault="00592A48">
            <w:pPr>
              <w:widowControl w:val="0"/>
              <w:pBdr>
                <w:top w:val="nil"/>
                <w:left w:val="nil"/>
                <w:bottom w:val="nil"/>
                <w:right w:val="nil"/>
                <w:between w:val="nil"/>
              </w:pBdr>
              <w:spacing w:line="240" w:lineRule="auto"/>
              <w:jc w:val="right"/>
              <w:rPr>
                <w:sz w:val="18"/>
                <w:szCs w:val="18"/>
              </w:rPr>
            </w:pPr>
            <w:r w:rsidRPr="0051176E">
              <w:rPr>
                <w:sz w:val="18"/>
                <w:szCs w:val="18"/>
              </w:rPr>
              <w:t>Accertamenti entrate proprie /</w:t>
            </w:r>
          </w:p>
          <w:p w14:paraId="2EE9C081" w14:textId="77777777" w:rsidR="002A4293" w:rsidRPr="0051176E" w:rsidRDefault="00592A48">
            <w:pPr>
              <w:widowControl w:val="0"/>
              <w:pBdr>
                <w:top w:val="nil"/>
                <w:left w:val="nil"/>
                <w:bottom w:val="nil"/>
                <w:right w:val="nil"/>
                <w:between w:val="nil"/>
              </w:pBdr>
              <w:spacing w:line="240" w:lineRule="auto"/>
              <w:jc w:val="right"/>
              <w:rPr>
                <w:sz w:val="18"/>
                <w:szCs w:val="18"/>
              </w:rPr>
            </w:pPr>
            <w:r w:rsidRPr="0051176E">
              <w:rPr>
                <w:sz w:val="18"/>
                <w:szCs w:val="18"/>
              </w:rPr>
              <w:t xml:space="preserve"> Previsioni definitive parte corrente</w:t>
            </w:r>
          </w:p>
        </w:tc>
        <w:tc>
          <w:tcPr>
            <w:tcW w:w="1805" w:type="dxa"/>
            <w:shd w:val="clear" w:color="auto" w:fill="FFFFFF"/>
          </w:tcPr>
          <w:p w14:paraId="588AD141" w14:textId="77777777" w:rsidR="002A4293" w:rsidRPr="0051176E" w:rsidRDefault="00592A48">
            <w:pPr>
              <w:widowControl w:val="0"/>
              <w:pBdr>
                <w:top w:val="nil"/>
                <w:left w:val="nil"/>
                <w:bottom w:val="nil"/>
                <w:right w:val="nil"/>
                <w:between w:val="nil"/>
              </w:pBdr>
              <w:spacing w:line="240" w:lineRule="auto"/>
              <w:jc w:val="right"/>
              <w:rPr>
                <w:sz w:val="18"/>
                <w:szCs w:val="18"/>
              </w:rPr>
            </w:pPr>
            <w:r w:rsidRPr="0051176E">
              <w:rPr>
                <w:sz w:val="18"/>
                <w:szCs w:val="18"/>
              </w:rPr>
              <w:t>46,00%</w:t>
            </w:r>
          </w:p>
        </w:tc>
        <w:tc>
          <w:tcPr>
            <w:tcW w:w="1805" w:type="dxa"/>
            <w:shd w:val="clear" w:color="auto" w:fill="FFFFFF"/>
          </w:tcPr>
          <w:p w14:paraId="608A93E3" w14:textId="77777777" w:rsidR="002A4293" w:rsidRPr="0051176E" w:rsidRDefault="00592A48">
            <w:pPr>
              <w:widowControl w:val="0"/>
              <w:pBdr>
                <w:top w:val="nil"/>
                <w:left w:val="nil"/>
                <w:bottom w:val="nil"/>
                <w:right w:val="nil"/>
                <w:between w:val="nil"/>
              </w:pBdr>
              <w:spacing w:line="240" w:lineRule="auto"/>
              <w:jc w:val="right"/>
              <w:rPr>
                <w:sz w:val="18"/>
                <w:szCs w:val="18"/>
              </w:rPr>
            </w:pPr>
            <w:r w:rsidRPr="0051176E">
              <w:rPr>
                <w:sz w:val="18"/>
                <w:szCs w:val="18"/>
              </w:rPr>
              <w:t>57,10%</w:t>
            </w:r>
          </w:p>
        </w:tc>
        <w:tc>
          <w:tcPr>
            <w:tcW w:w="1805" w:type="dxa"/>
            <w:shd w:val="clear" w:color="auto" w:fill="FFFFFF"/>
          </w:tcPr>
          <w:p w14:paraId="3F584D2C" w14:textId="77777777" w:rsidR="002A4293" w:rsidRPr="0051176E" w:rsidRDefault="00592A48">
            <w:pPr>
              <w:widowControl w:val="0"/>
              <w:pBdr>
                <w:top w:val="nil"/>
                <w:left w:val="nil"/>
                <w:bottom w:val="nil"/>
                <w:right w:val="nil"/>
                <w:between w:val="nil"/>
              </w:pBdr>
              <w:spacing w:line="240" w:lineRule="auto"/>
              <w:jc w:val="right"/>
              <w:rPr>
                <w:sz w:val="18"/>
                <w:szCs w:val="18"/>
              </w:rPr>
            </w:pPr>
            <w:r w:rsidRPr="0051176E">
              <w:rPr>
                <w:sz w:val="18"/>
                <w:szCs w:val="18"/>
              </w:rPr>
              <w:t>52,06%</w:t>
            </w:r>
          </w:p>
        </w:tc>
      </w:tr>
      <w:tr w:rsidR="002A4293" w14:paraId="47462AFE" w14:textId="77777777">
        <w:tc>
          <w:tcPr>
            <w:tcW w:w="1805" w:type="dxa"/>
            <w:shd w:val="clear" w:color="auto" w:fill="FFFFFF"/>
          </w:tcPr>
          <w:p w14:paraId="3360FBA3" w14:textId="77777777" w:rsidR="002A4293" w:rsidRPr="0051176E" w:rsidRDefault="00592A48">
            <w:pPr>
              <w:widowControl w:val="0"/>
              <w:pBdr>
                <w:top w:val="nil"/>
                <w:left w:val="nil"/>
                <w:bottom w:val="nil"/>
                <w:right w:val="nil"/>
                <w:between w:val="nil"/>
              </w:pBdr>
              <w:spacing w:line="240" w:lineRule="auto"/>
              <w:rPr>
                <w:sz w:val="18"/>
                <w:szCs w:val="18"/>
              </w:rPr>
            </w:pPr>
            <w:r w:rsidRPr="0051176E">
              <w:rPr>
                <w:sz w:val="18"/>
                <w:szCs w:val="18"/>
              </w:rPr>
              <w:t>Autonomia finanziaria su incassato</w:t>
            </w:r>
          </w:p>
        </w:tc>
        <w:tc>
          <w:tcPr>
            <w:tcW w:w="1805" w:type="dxa"/>
            <w:shd w:val="clear" w:color="auto" w:fill="FFFFFF"/>
          </w:tcPr>
          <w:p w14:paraId="2AA26B6A" w14:textId="77777777" w:rsidR="002A4293" w:rsidRPr="0051176E" w:rsidRDefault="00592A48">
            <w:pPr>
              <w:widowControl w:val="0"/>
              <w:pBdr>
                <w:top w:val="nil"/>
                <w:left w:val="nil"/>
                <w:bottom w:val="nil"/>
                <w:right w:val="nil"/>
                <w:between w:val="nil"/>
              </w:pBdr>
              <w:spacing w:line="240" w:lineRule="auto"/>
              <w:jc w:val="right"/>
              <w:rPr>
                <w:sz w:val="18"/>
                <w:szCs w:val="18"/>
              </w:rPr>
            </w:pPr>
            <w:r w:rsidRPr="0051176E">
              <w:rPr>
                <w:sz w:val="18"/>
                <w:szCs w:val="18"/>
              </w:rPr>
              <w:t>Incassi entrate proprie /</w:t>
            </w:r>
          </w:p>
          <w:p w14:paraId="33FF9B20" w14:textId="77777777" w:rsidR="002A4293" w:rsidRPr="0051176E" w:rsidRDefault="00592A48">
            <w:pPr>
              <w:widowControl w:val="0"/>
              <w:pBdr>
                <w:top w:val="nil"/>
                <w:left w:val="nil"/>
                <w:bottom w:val="nil"/>
                <w:right w:val="nil"/>
                <w:between w:val="nil"/>
              </w:pBdr>
              <w:spacing w:line="240" w:lineRule="auto"/>
              <w:jc w:val="right"/>
              <w:rPr>
                <w:sz w:val="18"/>
                <w:szCs w:val="18"/>
              </w:rPr>
            </w:pPr>
            <w:r w:rsidRPr="0051176E">
              <w:rPr>
                <w:sz w:val="18"/>
                <w:szCs w:val="18"/>
              </w:rPr>
              <w:t xml:space="preserve"> Previsioni definitive parte corrente</w:t>
            </w:r>
          </w:p>
        </w:tc>
        <w:tc>
          <w:tcPr>
            <w:tcW w:w="1805" w:type="dxa"/>
            <w:shd w:val="clear" w:color="auto" w:fill="FFFFFF"/>
          </w:tcPr>
          <w:p w14:paraId="6FEED764" w14:textId="77777777" w:rsidR="002A4293" w:rsidRPr="0051176E" w:rsidRDefault="00592A48">
            <w:pPr>
              <w:widowControl w:val="0"/>
              <w:pBdr>
                <w:top w:val="nil"/>
                <w:left w:val="nil"/>
                <w:bottom w:val="nil"/>
                <w:right w:val="nil"/>
                <w:between w:val="nil"/>
              </w:pBdr>
              <w:spacing w:line="240" w:lineRule="auto"/>
              <w:jc w:val="right"/>
              <w:rPr>
                <w:sz w:val="18"/>
                <w:szCs w:val="18"/>
              </w:rPr>
            </w:pPr>
            <w:r w:rsidRPr="0051176E">
              <w:rPr>
                <w:sz w:val="18"/>
                <w:szCs w:val="18"/>
              </w:rPr>
              <w:t>23,37%</w:t>
            </w:r>
          </w:p>
        </w:tc>
        <w:tc>
          <w:tcPr>
            <w:tcW w:w="1805" w:type="dxa"/>
            <w:shd w:val="clear" w:color="auto" w:fill="FFFFFF"/>
          </w:tcPr>
          <w:p w14:paraId="38C9FD15" w14:textId="77777777" w:rsidR="002A4293" w:rsidRPr="0051176E" w:rsidRDefault="00592A48">
            <w:pPr>
              <w:widowControl w:val="0"/>
              <w:pBdr>
                <w:top w:val="nil"/>
                <w:left w:val="nil"/>
                <w:bottom w:val="nil"/>
                <w:right w:val="nil"/>
                <w:between w:val="nil"/>
              </w:pBdr>
              <w:spacing w:line="240" w:lineRule="auto"/>
              <w:jc w:val="right"/>
              <w:rPr>
                <w:sz w:val="18"/>
                <w:szCs w:val="18"/>
              </w:rPr>
            </w:pPr>
            <w:r w:rsidRPr="0051176E">
              <w:rPr>
                <w:sz w:val="18"/>
                <w:szCs w:val="18"/>
              </w:rPr>
              <w:t>34,33%</w:t>
            </w:r>
          </w:p>
        </w:tc>
        <w:tc>
          <w:tcPr>
            <w:tcW w:w="1805" w:type="dxa"/>
            <w:shd w:val="clear" w:color="auto" w:fill="FFFFFF"/>
          </w:tcPr>
          <w:p w14:paraId="37FEDBE1" w14:textId="77777777" w:rsidR="002A4293" w:rsidRPr="0051176E" w:rsidRDefault="00592A48">
            <w:pPr>
              <w:widowControl w:val="0"/>
              <w:pBdr>
                <w:top w:val="nil"/>
                <w:left w:val="nil"/>
                <w:bottom w:val="nil"/>
                <w:right w:val="nil"/>
                <w:between w:val="nil"/>
              </w:pBdr>
              <w:spacing w:line="240" w:lineRule="auto"/>
              <w:jc w:val="right"/>
              <w:rPr>
                <w:sz w:val="18"/>
                <w:szCs w:val="18"/>
              </w:rPr>
            </w:pPr>
            <w:r w:rsidRPr="0051176E">
              <w:rPr>
                <w:sz w:val="18"/>
                <w:szCs w:val="18"/>
              </w:rPr>
              <w:t>32,89%</w:t>
            </w:r>
          </w:p>
        </w:tc>
      </w:tr>
    </w:tbl>
    <w:p w14:paraId="69EC2D75" w14:textId="77777777" w:rsidR="002A4293" w:rsidRDefault="002A4293">
      <w:pPr>
        <w:jc w:val="both"/>
      </w:pPr>
    </w:p>
    <w:p w14:paraId="2498E3E2" w14:textId="77777777" w:rsidR="002A4293" w:rsidRDefault="002A4293">
      <w:pPr>
        <w:jc w:val="both"/>
      </w:pPr>
    </w:p>
    <w:p w14:paraId="186B0AAE" w14:textId="77777777" w:rsidR="002A4293" w:rsidRDefault="00592A48">
      <w:pPr>
        <w:jc w:val="both"/>
      </w:pPr>
      <w:r>
        <w:br w:type="page"/>
      </w:r>
    </w:p>
    <w:p w14:paraId="5D8563D1" w14:textId="77777777" w:rsidR="002A4293" w:rsidRDefault="00592A48">
      <w:pPr>
        <w:pStyle w:val="Titolo3"/>
        <w:jc w:val="both"/>
      </w:pPr>
      <w:bookmarkStart w:id="33" w:name="_3o1tm6hukove" w:colFirst="0" w:colLast="0"/>
      <w:bookmarkEnd w:id="33"/>
      <w:commentRangeStart w:id="34"/>
      <w:r>
        <w:lastRenderedPageBreak/>
        <w:t>Pressione fiscale locale e restituzione erariale pro-capite</w:t>
      </w:r>
      <w:commentRangeEnd w:id="34"/>
      <w:r>
        <w:rPr>
          <w:rStyle w:val="Rimandocommento"/>
          <w:sz w:val="28"/>
          <w:szCs w:val="28"/>
        </w:rPr>
        <w:commentReference w:id="34"/>
      </w:r>
    </w:p>
    <w:p w14:paraId="61532204" w14:textId="77777777" w:rsidR="002A4293" w:rsidRDefault="002A4293"/>
    <w:p w14:paraId="4D4CCC2B" w14:textId="77777777" w:rsidR="002A4293" w:rsidRDefault="00592A48">
      <w:pPr>
        <w:jc w:val="both"/>
      </w:pPr>
      <w:r>
        <w:t>Sono indicatori che consentono di individuare l’onere che grava sul cittadino per usufruire dei servizi forniti dall’Ente.</w:t>
      </w:r>
    </w:p>
    <w:p w14:paraId="164169DC" w14:textId="77777777" w:rsidR="002A4293" w:rsidRDefault="002A4293"/>
    <w:p w14:paraId="6686E766" w14:textId="77777777" w:rsidR="002A4293" w:rsidRDefault="002A4293"/>
    <w:tbl>
      <w:tblPr>
        <w:tblStyle w:val="af4"/>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2A4293" w14:paraId="5F30B1A0" w14:textId="77777777">
        <w:tc>
          <w:tcPr>
            <w:tcW w:w="1805" w:type="dxa"/>
            <w:shd w:val="clear" w:color="auto" w:fill="9CC3E5"/>
          </w:tcPr>
          <w:p w14:paraId="60682306" w14:textId="77777777" w:rsidR="002A4293" w:rsidRPr="0051176E" w:rsidRDefault="00592A48">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51176E">
              <w:rPr>
                <w:rFonts w:asciiTheme="majorHAnsi" w:hAnsiTheme="majorHAnsi" w:cstheme="majorHAnsi"/>
                <w:b/>
                <w:bCs/>
                <w:sz w:val="18"/>
                <w:szCs w:val="18"/>
              </w:rPr>
              <w:t>Indice</w:t>
            </w:r>
          </w:p>
        </w:tc>
        <w:tc>
          <w:tcPr>
            <w:tcW w:w="1805" w:type="dxa"/>
            <w:shd w:val="clear" w:color="auto" w:fill="9CC3E5"/>
          </w:tcPr>
          <w:p w14:paraId="16147765" w14:textId="77777777" w:rsidR="002A4293" w:rsidRPr="0051176E" w:rsidRDefault="00592A48">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51176E">
              <w:rPr>
                <w:rFonts w:asciiTheme="majorHAnsi" w:hAnsiTheme="majorHAnsi" w:cstheme="majorHAnsi"/>
                <w:b/>
                <w:bCs/>
                <w:sz w:val="18"/>
                <w:szCs w:val="18"/>
              </w:rPr>
              <w:t>Calcolo</w:t>
            </w:r>
          </w:p>
        </w:tc>
        <w:tc>
          <w:tcPr>
            <w:tcW w:w="1805" w:type="dxa"/>
            <w:shd w:val="clear" w:color="auto" w:fill="9CC3E5"/>
          </w:tcPr>
          <w:p w14:paraId="2A352BD8" w14:textId="77777777" w:rsidR="002A4293" w:rsidRPr="0051176E" w:rsidRDefault="00592A48">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51176E">
              <w:rPr>
                <w:rFonts w:asciiTheme="majorHAnsi" w:hAnsiTheme="majorHAnsi" w:cstheme="majorHAnsi"/>
                <w:b/>
                <w:bCs/>
                <w:sz w:val="18"/>
                <w:szCs w:val="18"/>
              </w:rPr>
              <w:t>2023</w:t>
            </w:r>
          </w:p>
        </w:tc>
        <w:tc>
          <w:tcPr>
            <w:tcW w:w="1805" w:type="dxa"/>
            <w:shd w:val="clear" w:color="auto" w:fill="9CC3E5"/>
          </w:tcPr>
          <w:p w14:paraId="54DFC241" w14:textId="77777777" w:rsidR="002A4293" w:rsidRPr="0051176E" w:rsidRDefault="00592A48">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51176E">
              <w:rPr>
                <w:rFonts w:asciiTheme="majorHAnsi" w:hAnsiTheme="majorHAnsi" w:cstheme="majorHAnsi"/>
                <w:b/>
                <w:bCs/>
                <w:sz w:val="18"/>
                <w:szCs w:val="18"/>
              </w:rPr>
              <w:t>2024</w:t>
            </w:r>
          </w:p>
        </w:tc>
        <w:tc>
          <w:tcPr>
            <w:tcW w:w="1805" w:type="dxa"/>
            <w:shd w:val="clear" w:color="auto" w:fill="9CC3E5"/>
          </w:tcPr>
          <w:p w14:paraId="272C07B7" w14:textId="77777777" w:rsidR="002A4293" w:rsidRPr="0051176E" w:rsidRDefault="00592A48">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51176E">
              <w:rPr>
                <w:rFonts w:asciiTheme="majorHAnsi" w:hAnsiTheme="majorHAnsi" w:cstheme="majorHAnsi"/>
                <w:b/>
                <w:bCs/>
                <w:sz w:val="18"/>
                <w:szCs w:val="18"/>
              </w:rPr>
              <w:t>2025</w:t>
            </w:r>
          </w:p>
        </w:tc>
      </w:tr>
      <w:tr w:rsidR="002A4293" w14:paraId="6E5DE483" w14:textId="77777777">
        <w:tc>
          <w:tcPr>
            <w:tcW w:w="1805" w:type="dxa"/>
            <w:shd w:val="clear" w:color="auto" w:fill="FFFFFF"/>
          </w:tcPr>
          <w:p w14:paraId="6A1B1F2A" w14:textId="77777777" w:rsidR="002A4293" w:rsidRPr="0051176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51176E">
              <w:rPr>
                <w:rFonts w:asciiTheme="majorHAnsi" w:hAnsiTheme="majorHAnsi" w:cstheme="majorHAnsi"/>
                <w:sz w:val="18"/>
                <w:szCs w:val="18"/>
              </w:rPr>
              <w:t xml:space="preserve">Pressione entrate </w:t>
            </w:r>
          </w:p>
          <w:p w14:paraId="2D877882" w14:textId="77777777" w:rsidR="002A4293" w:rsidRPr="0051176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51176E">
              <w:rPr>
                <w:rFonts w:asciiTheme="majorHAnsi" w:hAnsiTheme="majorHAnsi" w:cstheme="majorHAnsi"/>
                <w:sz w:val="18"/>
                <w:szCs w:val="18"/>
              </w:rPr>
              <w:t>pro-capite</w:t>
            </w:r>
          </w:p>
        </w:tc>
        <w:tc>
          <w:tcPr>
            <w:tcW w:w="1805" w:type="dxa"/>
            <w:shd w:val="clear" w:color="auto" w:fill="FFFFFF"/>
          </w:tcPr>
          <w:p w14:paraId="4126DC6F" w14:textId="77777777" w:rsidR="002A4293" w:rsidRPr="0051176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51176E">
              <w:rPr>
                <w:rFonts w:asciiTheme="majorHAnsi" w:hAnsiTheme="majorHAnsi" w:cstheme="majorHAnsi"/>
                <w:sz w:val="18"/>
                <w:szCs w:val="18"/>
              </w:rPr>
              <w:t>Entrate Tributarie + Extratributarie /</w:t>
            </w:r>
          </w:p>
          <w:p w14:paraId="0AE35390" w14:textId="5BB9B590" w:rsidR="002A4293" w:rsidRPr="0051176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51176E">
              <w:rPr>
                <w:rFonts w:asciiTheme="majorHAnsi" w:hAnsiTheme="majorHAnsi" w:cstheme="majorHAnsi"/>
                <w:sz w:val="18"/>
                <w:szCs w:val="18"/>
              </w:rPr>
              <w:t xml:space="preserve"> Abitanti</w:t>
            </w:r>
          </w:p>
        </w:tc>
        <w:tc>
          <w:tcPr>
            <w:tcW w:w="1805" w:type="dxa"/>
            <w:shd w:val="clear" w:color="auto" w:fill="FFFFFF"/>
          </w:tcPr>
          <w:p w14:paraId="4E09687E" w14:textId="77777777" w:rsidR="002A4293" w:rsidRPr="0051176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51176E">
              <w:rPr>
                <w:rFonts w:asciiTheme="majorHAnsi" w:hAnsiTheme="majorHAnsi" w:cstheme="majorHAnsi"/>
                <w:sz w:val="18"/>
                <w:szCs w:val="18"/>
              </w:rPr>
              <w:t>€ 813,07</w:t>
            </w:r>
          </w:p>
        </w:tc>
        <w:tc>
          <w:tcPr>
            <w:tcW w:w="1805" w:type="dxa"/>
            <w:shd w:val="clear" w:color="auto" w:fill="FFFFFF"/>
          </w:tcPr>
          <w:p w14:paraId="59FA97EB" w14:textId="77777777" w:rsidR="002A4293" w:rsidRPr="0051176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51176E">
              <w:rPr>
                <w:rFonts w:asciiTheme="majorHAnsi" w:hAnsiTheme="majorHAnsi" w:cstheme="majorHAnsi"/>
                <w:sz w:val="18"/>
                <w:szCs w:val="18"/>
              </w:rPr>
              <w:t>€ 838,48</w:t>
            </w:r>
          </w:p>
        </w:tc>
        <w:tc>
          <w:tcPr>
            <w:tcW w:w="1805" w:type="dxa"/>
            <w:shd w:val="clear" w:color="auto" w:fill="FFFFFF"/>
          </w:tcPr>
          <w:p w14:paraId="7DA2ECA8" w14:textId="77777777" w:rsidR="002A4293" w:rsidRPr="0051176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51176E">
              <w:rPr>
                <w:rFonts w:asciiTheme="majorHAnsi" w:hAnsiTheme="majorHAnsi" w:cstheme="majorHAnsi"/>
                <w:sz w:val="18"/>
                <w:szCs w:val="18"/>
              </w:rPr>
              <w:t>€ 858,36</w:t>
            </w:r>
          </w:p>
        </w:tc>
      </w:tr>
      <w:tr w:rsidR="002A4293" w14:paraId="69FC25FE" w14:textId="77777777">
        <w:tc>
          <w:tcPr>
            <w:tcW w:w="1805" w:type="dxa"/>
            <w:shd w:val="clear" w:color="auto" w:fill="FFFFFF"/>
          </w:tcPr>
          <w:p w14:paraId="23145C9E" w14:textId="77777777" w:rsidR="002A4293" w:rsidRPr="0051176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51176E">
              <w:rPr>
                <w:rFonts w:asciiTheme="majorHAnsi" w:hAnsiTheme="majorHAnsi" w:cstheme="majorHAnsi"/>
                <w:sz w:val="18"/>
                <w:szCs w:val="18"/>
              </w:rPr>
              <w:t xml:space="preserve">Pressione tributaria </w:t>
            </w:r>
          </w:p>
          <w:p w14:paraId="5F31E9F2" w14:textId="77777777" w:rsidR="002A4293" w:rsidRPr="0051176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51176E">
              <w:rPr>
                <w:rFonts w:asciiTheme="majorHAnsi" w:hAnsiTheme="majorHAnsi" w:cstheme="majorHAnsi"/>
                <w:sz w:val="18"/>
                <w:szCs w:val="18"/>
              </w:rPr>
              <w:t>pro-capite</w:t>
            </w:r>
          </w:p>
        </w:tc>
        <w:tc>
          <w:tcPr>
            <w:tcW w:w="1805" w:type="dxa"/>
            <w:shd w:val="clear" w:color="auto" w:fill="FFFFFF"/>
          </w:tcPr>
          <w:p w14:paraId="36084654" w14:textId="0395BD60" w:rsidR="002A4293" w:rsidRPr="0051176E" w:rsidRDefault="00592A48" w:rsidP="0051176E">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51176E">
              <w:rPr>
                <w:rFonts w:asciiTheme="majorHAnsi" w:hAnsiTheme="majorHAnsi" w:cstheme="majorHAnsi"/>
                <w:sz w:val="18"/>
                <w:szCs w:val="18"/>
              </w:rPr>
              <w:t>Entrate Tributarie /Abitanti</w:t>
            </w:r>
          </w:p>
        </w:tc>
        <w:tc>
          <w:tcPr>
            <w:tcW w:w="1805" w:type="dxa"/>
            <w:shd w:val="clear" w:color="auto" w:fill="FFFFFF"/>
          </w:tcPr>
          <w:p w14:paraId="767ECAA5" w14:textId="77777777" w:rsidR="002A4293" w:rsidRPr="0051176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51176E">
              <w:rPr>
                <w:rFonts w:asciiTheme="majorHAnsi" w:hAnsiTheme="majorHAnsi" w:cstheme="majorHAnsi"/>
                <w:sz w:val="18"/>
                <w:szCs w:val="18"/>
              </w:rPr>
              <w:t>€ 679,75</w:t>
            </w:r>
          </w:p>
        </w:tc>
        <w:tc>
          <w:tcPr>
            <w:tcW w:w="1805" w:type="dxa"/>
            <w:shd w:val="clear" w:color="auto" w:fill="FFFFFF"/>
          </w:tcPr>
          <w:p w14:paraId="79311CBD" w14:textId="77777777" w:rsidR="002A4293" w:rsidRPr="0051176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51176E">
              <w:rPr>
                <w:rFonts w:asciiTheme="majorHAnsi" w:hAnsiTheme="majorHAnsi" w:cstheme="majorHAnsi"/>
                <w:sz w:val="18"/>
                <w:szCs w:val="18"/>
              </w:rPr>
              <w:t>€ 680,61</w:t>
            </w:r>
          </w:p>
        </w:tc>
        <w:tc>
          <w:tcPr>
            <w:tcW w:w="1805" w:type="dxa"/>
            <w:shd w:val="clear" w:color="auto" w:fill="FFFFFF"/>
          </w:tcPr>
          <w:p w14:paraId="6C288827" w14:textId="77777777" w:rsidR="002A4293" w:rsidRPr="0051176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51176E">
              <w:rPr>
                <w:rFonts w:asciiTheme="majorHAnsi" w:hAnsiTheme="majorHAnsi" w:cstheme="majorHAnsi"/>
                <w:sz w:val="18"/>
                <w:szCs w:val="18"/>
              </w:rPr>
              <w:t>€ 730,23</w:t>
            </w:r>
          </w:p>
        </w:tc>
      </w:tr>
    </w:tbl>
    <w:p w14:paraId="094A7BC9" w14:textId="77777777" w:rsidR="002A4293" w:rsidRDefault="002A4293"/>
    <w:p w14:paraId="097B80D3" w14:textId="77777777" w:rsidR="002A4293" w:rsidRDefault="002A4293"/>
    <w:p w14:paraId="6209D7F9" w14:textId="77777777" w:rsidR="002A4293" w:rsidRDefault="00592A48">
      <w:r>
        <w:br w:type="page"/>
      </w:r>
    </w:p>
    <w:p w14:paraId="2EAF4393" w14:textId="77777777" w:rsidR="002A4293" w:rsidRDefault="00592A48">
      <w:pPr>
        <w:pStyle w:val="Titolo3"/>
      </w:pPr>
      <w:bookmarkStart w:id="35" w:name="_m7507r690mx" w:colFirst="0" w:colLast="0"/>
      <w:bookmarkEnd w:id="35"/>
      <w:commentRangeStart w:id="36"/>
      <w:r>
        <w:lastRenderedPageBreak/>
        <w:t>Grado di rigidità del bilancio</w:t>
      </w:r>
      <w:commentRangeEnd w:id="36"/>
      <w:r>
        <w:rPr>
          <w:rStyle w:val="Rimandocommento"/>
          <w:sz w:val="28"/>
          <w:szCs w:val="28"/>
        </w:rPr>
        <w:commentReference w:id="36"/>
      </w:r>
    </w:p>
    <w:p w14:paraId="14C02942" w14:textId="77777777" w:rsidR="002A4293" w:rsidRDefault="002A4293"/>
    <w:p w14:paraId="2AFB8E10" w14:textId="77777777" w:rsidR="002A4293" w:rsidRDefault="00592A48">
      <w:pPr>
        <w:jc w:val="both"/>
      </w:pPr>
      <w:r>
        <w:t>L’amministrazione dell’Ente nell’utilizzo delle risorse comunali è libera nella misura in cui il bilancio non è prevalentemente vincolato da impegni di spesa a lungo termine già assunti in precedenti esercizi. Conoscere, pertanto, il grado di rigidità del bilancio permette di individuare quale sia il margine di operatività per assumere nuove decisioni o iniziative economiche e finanziarie.</w:t>
      </w:r>
    </w:p>
    <w:p w14:paraId="0F85C16D" w14:textId="77777777" w:rsidR="002A4293" w:rsidRDefault="00592A48">
      <w:pPr>
        <w:jc w:val="both"/>
      </w:pPr>
      <w:r>
        <w:t>Le spese fisse comunemente considerate, quali il personale e il rimborso della quota capitale e degli interessi dei mutui, incidono significativamente sulla rigidità del bilancio. All’aumentare del loro peso relativo rispetto alle entrate correnti, si riduce la capacità di manovra dell’Amministrazione, in quanto una quota rilevante delle risorse risulta già vincolata. Tuttavia, il grado effettivo di rigidità strutturale è superiore a quanto indicato da tale rapporto, poiché andrebbero inclusi anche i costi generali di funzionamento delle strutture, come utenze, imposte e altre spese ricorrenti.</w:t>
      </w:r>
    </w:p>
    <w:p w14:paraId="195A1C43" w14:textId="77777777" w:rsidR="002A4293" w:rsidRDefault="00592A48">
      <w:pPr>
        <w:jc w:val="both"/>
      </w:pPr>
      <w:r>
        <w:t>Volendo scomporre il grado di rigidità strutturale complessivo sopra evidenziato nelle due voci relative al costo del personale e al costo dei mutui si possono ottenere questi ulteriori indici:</w:t>
      </w:r>
    </w:p>
    <w:p w14:paraId="30FAE984" w14:textId="77777777" w:rsidR="002A4293" w:rsidRDefault="002A4293">
      <w:pPr>
        <w:jc w:val="both"/>
      </w:pPr>
    </w:p>
    <w:p w14:paraId="24DD491E" w14:textId="77777777" w:rsidR="002A4293" w:rsidRDefault="002A4293">
      <w:pPr>
        <w:jc w:val="both"/>
      </w:pPr>
    </w:p>
    <w:tbl>
      <w:tblPr>
        <w:tblStyle w:val="af5"/>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2A4293" w14:paraId="01EE26DD" w14:textId="77777777">
        <w:tc>
          <w:tcPr>
            <w:tcW w:w="1805" w:type="dxa"/>
            <w:shd w:val="clear" w:color="auto" w:fill="9CC3E5"/>
          </w:tcPr>
          <w:p w14:paraId="584AC768" w14:textId="77777777" w:rsidR="002A4293" w:rsidRDefault="00592A48">
            <w:pPr>
              <w:widowControl w:val="0"/>
              <w:pBdr>
                <w:top w:val="nil"/>
                <w:left w:val="nil"/>
                <w:bottom w:val="nil"/>
                <w:right w:val="nil"/>
                <w:between w:val="nil"/>
              </w:pBdr>
              <w:spacing w:line="240" w:lineRule="auto"/>
              <w:jc w:val="center"/>
              <w:rPr>
                <w:b/>
                <w:bCs/>
              </w:rPr>
            </w:pPr>
            <w:r>
              <w:rPr>
                <w:b/>
                <w:bCs/>
              </w:rPr>
              <w:t>Indice</w:t>
            </w:r>
          </w:p>
        </w:tc>
        <w:tc>
          <w:tcPr>
            <w:tcW w:w="1805" w:type="dxa"/>
            <w:shd w:val="clear" w:color="auto" w:fill="9CC3E5"/>
          </w:tcPr>
          <w:p w14:paraId="47D0D3DF" w14:textId="77777777" w:rsidR="002A4293" w:rsidRDefault="00592A48">
            <w:pPr>
              <w:widowControl w:val="0"/>
              <w:pBdr>
                <w:top w:val="nil"/>
                <w:left w:val="nil"/>
                <w:bottom w:val="nil"/>
                <w:right w:val="nil"/>
                <w:between w:val="nil"/>
              </w:pBdr>
              <w:spacing w:line="240" w:lineRule="auto"/>
              <w:jc w:val="center"/>
              <w:rPr>
                <w:b/>
                <w:bCs/>
              </w:rPr>
            </w:pPr>
            <w:r>
              <w:rPr>
                <w:b/>
                <w:bCs/>
              </w:rPr>
              <w:t>Calcolo</w:t>
            </w:r>
          </w:p>
        </w:tc>
        <w:tc>
          <w:tcPr>
            <w:tcW w:w="1805" w:type="dxa"/>
            <w:shd w:val="clear" w:color="auto" w:fill="9CC3E5"/>
          </w:tcPr>
          <w:p w14:paraId="315CEBDA" w14:textId="77777777" w:rsidR="002A4293" w:rsidRDefault="00592A48">
            <w:pPr>
              <w:widowControl w:val="0"/>
              <w:pBdr>
                <w:top w:val="nil"/>
                <w:left w:val="nil"/>
                <w:bottom w:val="nil"/>
                <w:right w:val="nil"/>
                <w:between w:val="nil"/>
              </w:pBdr>
              <w:spacing w:line="240" w:lineRule="auto"/>
              <w:jc w:val="center"/>
              <w:rPr>
                <w:b/>
                <w:bCs/>
              </w:rPr>
            </w:pPr>
            <w:r>
              <w:rPr>
                <w:b/>
                <w:bCs/>
              </w:rPr>
              <w:t>2023</w:t>
            </w:r>
          </w:p>
        </w:tc>
        <w:tc>
          <w:tcPr>
            <w:tcW w:w="1805" w:type="dxa"/>
            <w:shd w:val="clear" w:color="auto" w:fill="9CC3E5"/>
          </w:tcPr>
          <w:p w14:paraId="54D0DBDE" w14:textId="77777777" w:rsidR="002A4293" w:rsidRDefault="00592A48">
            <w:pPr>
              <w:widowControl w:val="0"/>
              <w:pBdr>
                <w:top w:val="nil"/>
                <w:left w:val="nil"/>
                <w:bottom w:val="nil"/>
                <w:right w:val="nil"/>
                <w:between w:val="nil"/>
              </w:pBdr>
              <w:spacing w:line="240" w:lineRule="auto"/>
              <w:jc w:val="center"/>
              <w:rPr>
                <w:b/>
                <w:bCs/>
              </w:rPr>
            </w:pPr>
            <w:r>
              <w:rPr>
                <w:b/>
                <w:bCs/>
              </w:rPr>
              <w:t>2024</w:t>
            </w:r>
          </w:p>
        </w:tc>
        <w:tc>
          <w:tcPr>
            <w:tcW w:w="1805" w:type="dxa"/>
            <w:shd w:val="clear" w:color="auto" w:fill="9CC3E5"/>
          </w:tcPr>
          <w:p w14:paraId="6B8FAD09" w14:textId="77777777" w:rsidR="002A4293" w:rsidRDefault="00592A48">
            <w:pPr>
              <w:widowControl w:val="0"/>
              <w:pBdr>
                <w:top w:val="nil"/>
                <w:left w:val="nil"/>
                <w:bottom w:val="nil"/>
                <w:right w:val="nil"/>
                <w:between w:val="nil"/>
              </w:pBdr>
              <w:spacing w:line="240" w:lineRule="auto"/>
              <w:jc w:val="center"/>
              <w:rPr>
                <w:b/>
                <w:bCs/>
              </w:rPr>
            </w:pPr>
            <w:r>
              <w:rPr>
                <w:b/>
                <w:bCs/>
              </w:rPr>
              <w:t>2025</w:t>
            </w:r>
          </w:p>
        </w:tc>
      </w:tr>
      <w:tr w:rsidR="002A4293" w:rsidRPr="0062395E" w14:paraId="78E91C84" w14:textId="77777777">
        <w:tc>
          <w:tcPr>
            <w:tcW w:w="1805" w:type="dxa"/>
            <w:shd w:val="clear" w:color="auto" w:fill="FFFFFF"/>
          </w:tcPr>
          <w:p w14:paraId="285591AD" w14:textId="77777777" w:rsidR="002A4293" w:rsidRPr="0062395E" w:rsidRDefault="00592A48">
            <w:pPr>
              <w:widowControl w:val="0"/>
              <w:pBdr>
                <w:top w:val="nil"/>
                <w:left w:val="nil"/>
                <w:bottom w:val="nil"/>
                <w:right w:val="nil"/>
                <w:between w:val="nil"/>
              </w:pBdr>
              <w:spacing w:line="240" w:lineRule="auto"/>
              <w:rPr>
                <w:sz w:val="18"/>
                <w:szCs w:val="18"/>
              </w:rPr>
            </w:pPr>
            <w:r w:rsidRPr="0062395E">
              <w:rPr>
                <w:sz w:val="18"/>
                <w:szCs w:val="18"/>
              </w:rPr>
              <w:t>Rigidità strutturale</w:t>
            </w:r>
          </w:p>
        </w:tc>
        <w:tc>
          <w:tcPr>
            <w:tcW w:w="1805" w:type="dxa"/>
            <w:shd w:val="clear" w:color="auto" w:fill="FFFFFF"/>
          </w:tcPr>
          <w:p w14:paraId="75C265D3" w14:textId="77777777" w:rsidR="002A4293" w:rsidRPr="0062395E" w:rsidRDefault="00592A48">
            <w:pPr>
              <w:widowControl w:val="0"/>
              <w:pBdr>
                <w:top w:val="nil"/>
                <w:left w:val="nil"/>
                <w:bottom w:val="nil"/>
                <w:right w:val="nil"/>
                <w:between w:val="nil"/>
              </w:pBdr>
              <w:spacing w:line="240" w:lineRule="auto"/>
              <w:rPr>
                <w:sz w:val="18"/>
                <w:szCs w:val="18"/>
              </w:rPr>
            </w:pPr>
            <w:r w:rsidRPr="0062395E">
              <w:rPr>
                <w:sz w:val="18"/>
                <w:szCs w:val="18"/>
              </w:rPr>
              <w:t>Spese Personale + Rimborso mutui e interessi / Entrate Correnti</w:t>
            </w:r>
          </w:p>
        </w:tc>
        <w:tc>
          <w:tcPr>
            <w:tcW w:w="1805" w:type="dxa"/>
            <w:shd w:val="clear" w:color="auto" w:fill="FFFFFF"/>
          </w:tcPr>
          <w:p w14:paraId="3DC9478A" w14:textId="77777777" w:rsidR="002A4293" w:rsidRPr="0062395E" w:rsidRDefault="00592A48">
            <w:pPr>
              <w:widowControl w:val="0"/>
              <w:pBdr>
                <w:top w:val="nil"/>
                <w:left w:val="nil"/>
                <w:bottom w:val="nil"/>
                <w:right w:val="nil"/>
                <w:between w:val="nil"/>
              </w:pBdr>
              <w:spacing w:line="240" w:lineRule="auto"/>
              <w:jc w:val="right"/>
              <w:rPr>
                <w:sz w:val="18"/>
                <w:szCs w:val="18"/>
              </w:rPr>
            </w:pPr>
            <w:r w:rsidRPr="0062395E">
              <w:rPr>
                <w:sz w:val="18"/>
                <w:szCs w:val="18"/>
              </w:rPr>
              <w:t>37,74%</w:t>
            </w:r>
          </w:p>
        </w:tc>
        <w:tc>
          <w:tcPr>
            <w:tcW w:w="1805" w:type="dxa"/>
            <w:shd w:val="clear" w:color="auto" w:fill="FFFFFF"/>
          </w:tcPr>
          <w:p w14:paraId="6DCA4495" w14:textId="77777777" w:rsidR="002A4293" w:rsidRPr="0062395E" w:rsidRDefault="00592A48">
            <w:pPr>
              <w:widowControl w:val="0"/>
              <w:pBdr>
                <w:top w:val="nil"/>
                <w:left w:val="nil"/>
                <w:bottom w:val="nil"/>
                <w:right w:val="nil"/>
                <w:between w:val="nil"/>
              </w:pBdr>
              <w:spacing w:line="240" w:lineRule="auto"/>
              <w:jc w:val="right"/>
              <w:rPr>
                <w:sz w:val="18"/>
                <w:szCs w:val="18"/>
              </w:rPr>
            </w:pPr>
            <w:r w:rsidRPr="0062395E">
              <w:rPr>
                <w:sz w:val="18"/>
                <w:szCs w:val="18"/>
              </w:rPr>
              <w:t>24,73%</w:t>
            </w:r>
          </w:p>
        </w:tc>
        <w:tc>
          <w:tcPr>
            <w:tcW w:w="1805" w:type="dxa"/>
            <w:shd w:val="clear" w:color="auto" w:fill="FFFFFF"/>
          </w:tcPr>
          <w:p w14:paraId="03B604F7" w14:textId="77777777" w:rsidR="002A4293" w:rsidRPr="0062395E" w:rsidRDefault="00592A48">
            <w:pPr>
              <w:widowControl w:val="0"/>
              <w:pBdr>
                <w:top w:val="nil"/>
                <w:left w:val="nil"/>
                <w:bottom w:val="nil"/>
                <w:right w:val="nil"/>
                <w:between w:val="nil"/>
              </w:pBdr>
              <w:spacing w:line="240" w:lineRule="auto"/>
              <w:jc w:val="right"/>
              <w:rPr>
                <w:sz w:val="18"/>
                <w:szCs w:val="18"/>
              </w:rPr>
            </w:pPr>
            <w:r w:rsidRPr="0062395E">
              <w:rPr>
                <w:sz w:val="18"/>
                <w:szCs w:val="18"/>
              </w:rPr>
              <w:t>24,48%</w:t>
            </w:r>
          </w:p>
        </w:tc>
      </w:tr>
    </w:tbl>
    <w:p w14:paraId="21F7FB47" w14:textId="77777777" w:rsidR="002A4293" w:rsidRPr="0062395E" w:rsidRDefault="002A4293">
      <w:pPr>
        <w:jc w:val="both"/>
        <w:rPr>
          <w:sz w:val="18"/>
          <w:szCs w:val="18"/>
        </w:rPr>
      </w:pPr>
    </w:p>
    <w:p w14:paraId="416F8811" w14:textId="77777777" w:rsidR="002A4293" w:rsidRPr="0062395E" w:rsidRDefault="002A4293">
      <w:pPr>
        <w:jc w:val="both"/>
        <w:rPr>
          <w:sz w:val="18"/>
          <w:szCs w:val="18"/>
        </w:rPr>
      </w:pPr>
    </w:p>
    <w:p w14:paraId="6EC3D3A2" w14:textId="77777777" w:rsidR="002A4293" w:rsidRDefault="002A4293">
      <w:pPr>
        <w:jc w:val="both"/>
      </w:pPr>
    </w:p>
    <w:p w14:paraId="699AD76C" w14:textId="77777777" w:rsidR="002A4293" w:rsidRDefault="00592A48">
      <w:pPr>
        <w:jc w:val="both"/>
      </w:pPr>
      <w:r>
        <w:br w:type="page"/>
      </w:r>
    </w:p>
    <w:p w14:paraId="744747E3" w14:textId="77777777" w:rsidR="002A4293" w:rsidRDefault="00592A48">
      <w:pPr>
        <w:pStyle w:val="Titolo3"/>
        <w:jc w:val="both"/>
      </w:pPr>
      <w:bookmarkStart w:id="37" w:name="_6diaf38rwv9i" w:colFirst="0" w:colLast="0"/>
      <w:bookmarkEnd w:id="37"/>
      <w:r>
        <w:lastRenderedPageBreak/>
        <w:t>Grado di rigidità pro-capite</w:t>
      </w:r>
    </w:p>
    <w:p w14:paraId="6D9DC0C1" w14:textId="77777777" w:rsidR="002A4293" w:rsidRDefault="002A4293"/>
    <w:p w14:paraId="57F89E87" w14:textId="77777777" w:rsidR="002A4293" w:rsidRDefault="00592A48">
      <w:r>
        <w:t>Come accennato precedentemente, per prassi, i principali fattori di rigidità a lungo termine sono il costo del personale ed il livello di indebitamento. Questi fattori devono essere riportati alla dimensione sociale del Comune individuandone la ricaduta diretta sul cittadino</w:t>
      </w:r>
    </w:p>
    <w:p w14:paraId="77E688F7" w14:textId="77777777" w:rsidR="002A4293" w:rsidRDefault="002A4293"/>
    <w:p w14:paraId="62216975" w14:textId="77777777" w:rsidR="002A4293" w:rsidRDefault="002A4293"/>
    <w:tbl>
      <w:tblPr>
        <w:tblStyle w:val="af6"/>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2A4293" w:rsidRPr="00820318" w14:paraId="2313834E" w14:textId="77777777">
        <w:tc>
          <w:tcPr>
            <w:tcW w:w="1805" w:type="dxa"/>
            <w:shd w:val="clear" w:color="auto" w:fill="9CC3E5"/>
          </w:tcPr>
          <w:p w14:paraId="36D7A5EA" w14:textId="77777777" w:rsidR="002A4293" w:rsidRPr="00820318" w:rsidRDefault="00592A48">
            <w:pPr>
              <w:widowControl w:val="0"/>
              <w:pBdr>
                <w:top w:val="nil"/>
                <w:left w:val="nil"/>
                <w:bottom w:val="nil"/>
                <w:right w:val="nil"/>
                <w:between w:val="nil"/>
              </w:pBdr>
              <w:spacing w:line="240" w:lineRule="auto"/>
              <w:jc w:val="center"/>
              <w:rPr>
                <w:b/>
                <w:bCs/>
                <w:sz w:val="16"/>
                <w:szCs w:val="16"/>
              </w:rPr>
            </w:pPr>
            <w:r w:rsidRPr="00820318">
              <w:rPr>
                <w:b/>
                <w:bCs/>
                <w:sz w:val="16"/>
                <w:szCs w:val="16"/>
              </w:rPr>
              <w:t>Indice</w:t>
            </w:r>
          </w:p>
        </w:tc>
        <w:tc>
          <w:tcPr>
            <w:tcW w:w="1805" w:type="dxa"/>
            <w:shd w:val="clear" w:color="auto" w:fill="9CC3E5"/>
          </w:tcPr>
          <w:p w14:paraId="0A04D7E1" w14:textId="77777777" w:rsidR="002A4293" w:rsidRPr="00820318" w:rsidRDefault="00592A48">
            <w:pPr>
              <w:widowControl w:val="0"/>
              <w:pBdr>
                <w:top w:val="nil"/>
                <w:left w:val="nil"/>
                <w:bottom w:val="nil"/>
                <w:right w:val="nil"/>
                <w:between w:val="nil"/>
              </w:pBdr>
              <w:spacing w:line="240" w:lineRule="auto"/>
              <w:jc w:val="center"/>
              <w:rPr>
                <w:b/>
                <w:bCs/>
                <w:sz w:val="16"/>
                <w:szCs w:val="16"/>
              </w:rPr>
            </w:pPr>
            <w:r w:rsidRPr="00820318">
              <w:rPr>
                <w:b/>
                <w:bCs/>
                <w:sz w:val="16"/>
                <w:szCs w:val="16"/>
              </w:rPr>
              <w:t>Calcolo</w:t>
            </w:r>
          </w:p>
        </w:tc>
        <w:tc>
          <w:tcPr>
            <w:tcW w:w="1805" w:type="dxa"/>
            <w:shd w:val="clear" w:color="auto" w:fill="9CC3E5"/>
          </w:tcPr>
          <w:p w14:paraId="76DA8C5B" w14:textId="77777777" w:rsidR="002A4293" w:rsidRPr="00820318" w:rsidRDefault="00592A48">
            <w:pPr>
              <w:widowControl w:val="0"/>
              <w:pBdr>
                <w:top w:val="nil"/>
                <w:left w:val="nil"/>
                <w:bottom w:val="nil"/>
                <w:right w:val="nil"/>
                <w:between w:val="nil"/>
              </w:pBdr>
              <w:spacing w:line="240" w:lineRule="auto"/>
              <w:jc w:val="center"/>
              <w:rPr>
                <w:b/>
                <w:bCs/>
                <w:sz w:val="16"/>
                <w:szCs w:val="16"/>
              </w:rPr>
            </w:pPr>
            <w:r w:rsidRPr="00820318">
              <w:rPr>
                <w:b/>
                <w:bCs/>
                <w:sz w:val="16"/>
                <w:szCs w:val="16"/>
              </w:rPr>
              <w:t>2023</w:t>
            </w:r>
          </w:p>
        </w:tc>
        <w:tc>
          <w:tcPr>
            <w:tcW w:w="1805" w:type="dxa"/>
            <w:shd w:val="clear" w:color="auto" w:fill="9CC3E5"/>
          </w:tcPr>
          <w:p w14:paraId="3947730C" w14:textId="77777777" w:rsidR="002A4293" w:rsidRPr="00820318" w:rsidRDefault="00592A48">
            <w:pPr>
              <w:widowControl w:val="0"/>
              <w:pBdr>
                <w:top w:val="nil"/>
                <w:left w:val="nil"/>
                <w:bottom w:val="nil"/>
                <w:right w:val="nil"/>
                <w:between w:val="nil"/>
              </w:pBdr>
              <w:spacing w:line="240" w:lineRule="auto"/>
              <w:jc w:val="center"/>
              <w:rPr>
                <w:b/>
                <w:bCs/>
                <w:sz w:val="16"/>
                <w:szCs w:val="16"/>
              </w:rPr>
            </w:pPr>
            <w:r w:rsidRPr="00820318">
              <w:rPr>
                <w:b/>
                <w:bCs/>
                <w:sz w:val="16"/>
                <w:szCs w:val="16"/>
              </w:rPr>
              <w:t>2024</w:t>
            </w:r>
          </w:p>
        </w:tc>
        <w:tc>
          <w:tcPr>
            <w:tcW w:w="1805" w:type="dxa"/>
            <w:shd w:val="clear" w:color="auto" w:fill="9CC3E5"/>
          </w:tcPr>
          <w:p w14:paraId="05157419" w14:textId="77777777" w:rsidR="002A4293" w:rsidRPr="00820318" w:rsidRDefault="00592A48">
            <w:pPr>
              <w:widowControl w:val="0"/>
              <w:pBdr>
                <w:top w:val="nil"/>
                <w:left w:val="nil"/>
                <w:bottom w:val="nil"/>
                <w:right w:val="nil"/>
                <w:between w:val="nil"/>
              </w:pBdr>
              <w:spacing w:line="240" w:lineRule="auto"/>
              <w:jc w:val="center"/>
              <w:rPr>
                <w:b/>
                <w:bCs/>
                <w:sz w:val="16"/>
                <w:szCs w:val="16"/>
              </w:rPr>
            </w:pPr>
            <w:r w:rsidRPr="00820318">
              <w:rPr>
                <w:b/>
                <w:bCs/>
                <w:sz w:val="16"/>
                <w:szCs w:val="16"/>
              </w:rPr>
              <w:t>2025</w:t>
            </w:r>
          </w:p>
        </w:tc>
      </w:tr>
      <w:tr w:rsidR="002A4293" w:rsidRPr="00820318" w14:paraId="1F870498" w14:textId="77777777">
        <w:tc>
          <w:tcPr>
            <w:tcW w:w="1805" w:type="dxa"/>
            <w:shd w:val="clear" w:color="auto" w:fill="FFFFFF"/>
          </w:tcPr>
          <w:p w14:paraId="3EA0FEDC"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Rigidità strutturale pro-capite</w:t>
            </w:r>
          </w:p>
        </w:tc>
        <w:tc>
          <w:tcPr>
            <w:tcW w:w="1805" w:type="dxa"/>
            <w:shd w:val="clear" w:color="auto" w:fill="FFFFFF"/>
          </w:tcPr>
          <w:p w14:paraId="415E0840"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Spese Personale + Rimborso mutui e interessi / N. abitanti</w:t>
            </w:r>
          </w:p>
        </w:tc>
        <w:tc>
          <w:tcPr>
            <w:tcW w:w="1805" w:type="dxa"/>
            <w:shd w:val="clear" w:color="auto" w:fill="FFFFFF"/>
          </w:tcPr>
          <w:p w14:paraId="4F6F6048"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€ 410,29</w:t>
            </w:r>
          </w:p>
        </w:tc>
        <w:tc>
          <w:tcPr>
            <w:tcW w:w="1805" w:type="dxa"/>
            <w:shd w:val="clear" w:color="auto" w:fill="FFFFFF"/>
          </w:tcPr>
          <w:p w14:paraId="7ECD8C9C"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€ 245,51</w:t>
            </w:r>
          </w:p>
        </w:tc>
        <w:tc>
          <w:tcPr>
            <w:tcW w:w="1805" w:type="dxa"/>
            <w:shd w:val="clear" w:color="auto" w:fill="FFFFFF"/>
          </w:tcPr>
          <w:p w14:paraId="2E983070"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€ 258,59</w:t>
            </w:r>
          </w:p>
        </w:tc>
      </w:tr>
    </w:tbl>
    <w:p w14:paraId="19C7EEC6" w14:textId="77777777" w:rsidR="002A4293" w:rsidRDefault="002A4293"/>
    <w:p w14:paraId="261FD435" w14:textId="77777777" w:rsidR="002A4293" w:rsidRDefault="002A4293"/>
    <w:p w14:paraId="2E1CCA86" w14:textId="77777777" w:rsidR="002A4293" w:rsidRDefault="00592A48">
      <w:r>
        <w:br w:type="page"/>
      </w:r>
    </w:p>
    <w:p w14:paraId="21924548" w14:textId="77777777" w:rsidR="002A4293" w:rsidRDefault="00592A48">
      <w:pPr>
        <w:pStyle w:val="Titolo3"/>
      </w:pPr>
      <w:bookmarkStart w:id="38" w:name="_a7gwxgxyby6t" w:colFirst="0" w:colLast="0"/>
      <w:bookmarkEnd w:id="38"/>
      <w:r>
        <w:lastRenderedPageBreak/>
        <w:t>Costo del personale</w:t>
      </w:r>
    </w:p>
    <w:p w14:paraId="0378A364" w14:textId="77777777" w:rsidR="002A4293" w:rsidRDefault="002A4293"/>
    <w:p w14:paraId="4620EAB3" w14:textId="77777777" w:rsidR="002A4293" w:rsidRDefault="00592A48">
      <w:pPr>
        <w:jc w:val="both"/>
      </w:pPr>
      <w:r>
        <w:t>L’erogazione dei servizi è essenzialmente basata sulla struttura organizzativa dell’Ente, nella quale l’onere del personale assume un’importanza preponderante su ogni altro fattore produttivo impiegato.</w:t>
      </w:r>
    </w:p>
    <w:p w14:paraId="77D8B7C8" w14:textId="77777777" w:rsidR="002A4293" w:rsidRDefault="00592A48">
      <w:pPr>
        <w:jc w:val="both"/>
      </w:pPr>
      <w:r>
        <w:t>Il costo del personale può essere visto come:</w:t>
      </w:r>
    </w:p>
    <w:p w14:paraId="500F5CEE" w14:textId="77777777" w:rsidR="002A4293" w:rsidRDefault="00592A48">
      <w:pPr>
        <w:numPr>
          <w:ilvl w:val="0"/>
          <w:numId w:val="8"/>
        </w:numPr>
        <w:jc w:val="both"/>
      </w:pPr>
      <w:r>
        <w:t xml:space="preserve">parte del costo complessivo del totale delle spese correnti: in questo caso si evidenzia l’incidenza </w:t>
      </w:r>
      <w:r>
        <w:tab/>
        <w:t xml:space="preserve">del costo del personale sul totale delle spese correnti del titolo 1°, oppure come costo medio pro-capite dato dal rapporto costo del personale/n° abitanti </w:t>
      </w:r>
    </w:p>
    <w:p w14:paraId="786CF83D" w14:textId="77777777" w:rsidR="002A4293" w:rsidRDefault="00592A48">
      <w:pPr>
        <w:numPr>
          <w:ilvl w:val="0"/>
          <w:numId w:val="8"/>
        </w:numPr>
        <w:jc w:val="both"/>
      </w:pPr>
      <w:r>
        <w:t xml:space="preserve">rigidità del costo del personale dato dal rapporto tra il totale delle spese per il personale e il totale delle entrate correnti; in pratica viene analizzato quanto delle entrate correnti è utilizzato per il finanziamento delle spese per il personale. </w:t>
      </w:r>
    </w:p>
    <w:p w14:paraId="077C3DF1" w14:textId="77777777" w:rsidR="002A4293" w:rsidRDefault="00592A48">
      <w:pPr>
        <w:jc w:val="both"/>
      </w:pPr>
      <w:r>
        <w:t>Gli indicatori sotto riportati, analizzano la spesa per il personale negli aspetti sopra descritti.</w:t>
      </w:r>
    </w:p>
    <w:p w14:paraId="4460EABE" w14:textId="77777777" w:rsidR="002A4293" w:rsidRDefault="002A4293"/>
    <w:p w14:paraId="551A4A99" w14:textId="77777777" w:rsidR="002A4293" w:rsidRDefault="002A4293"/>
    <w:tbl>
      <w:tblPr>
        <w:tblStyle w:val="af7"/>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2294"/>
        <w:gridCol w:w="1318"/>
        <w:gridCol w:w="1806"/>
        <w:gridCol w:w="1806"/>
      </w:tblGrid>
      <w:tr w:rsidR="002A4293" w:rsidRPr="00820318" w14:paraId="350F0CAB" w14:textId="77777777" w:rsidTr="00911462">
        <w:tc>
          <w:tcPr>
            <w:tcW w:w="1805" w:type="dxa"/>
            <w:shd w:val="clear" w:color="auto" w:fill="9CC3E5"/>
          </w:tcPr>
          <w:p w14:paraId="6CACA5AC" w14:textId="77777777" w:rsidR="002A4293" w:rsidRPr="00820318" w:rsidRDefault="00592A48">
            <w:pPr>
              <w:widowControl w:val="0"/>
              <w:pBdr>
                <w:top w:val="nil"/>
                <w:left w:val="nil"/>
                <w:bottom w:val="nil"/>
                <w:right w:val="nil"/>
                <w:between w:val="nil"/>
              </w:pBdr>
              <w:spacing w:line="240" w:lineRule="auto"/>
              <w:jc w:val="center"/>
              <w:rPr>
                <w:b/>
                <w:bCs/>
                <w:sz w:val="16"/>
                <w:szCs w:val="18"/>
              </w:rPr>
            </w:pPr>
            <w:r w:rsidRPr="00820318">
              <w:rPr>
                <w:b/>
                <w:bCs/>
                <w:sz w:val="16"/>
                <w:szCs w:val="18"/>
              </w:rPr>
              <w:t>Indice</w:t>
            </w:r>
          </w:p>
        </w:tc>
        <w:tc>
          <w:tcPr>
            <w:tcW w:w="2294" w:type="dxa"/>
            <w:shd w:val="clear" w:color="auto" w:fill="9CC3E5"/>
          </w:tcPr>
          <w:p w14:paraId="365CAC60" w14:textId="77777777" w:rsidR="002A4293" w:rsidRPr="00820318" w:rsidRDefault="00592A48">
            <w:pPr>
              <w:widowControl w:val="0"/>
              <w:pBdr>
                <w:top w:val="nil"/>
                <w:left w:val="nil"/>
                <w:bottom w:val="nil"/>
                <w:right w:val="nil"/>
                <w:between w:val="nil"/>
              </w:pBdr>
              <w:spacing w:line="240" w:lineRule="auto"/>
              <w:jc w:val="center"/>
              <w:rPr>
                <w:b/>
                <w:bCs/>
                <w:sz w:val="16"/>
                <w:szCs w:val="18"/>
              </w:rPr>
            </w:pPr>
            <w:r w:rsidRPr="00820318">
              <w:rPr>
                <w:b/>
                <w:bCs/>
                <w:sz w:val="16"/>
                <w:szCs w:val="18"/>
              </w:rPr>
              <w:t>Calcolo</w:t>
            </w:r>
          </w:p>
        </w:tc>
        <w:tc>
          <w:tcPr>
            <w:tcW w:w="1318" w:type="dxa"/>
            <w:shd w:val="clear" w:color="auto" w:fill="9CC3E5"/>
          </w:tcPr>
          <w:p w14:paraId="1C4DA024" w14:textId="77777777" w:rsidR="002A4293" w:rsidRPr="00820318" w:rsidRDefault="00592A48">
            <w:pPr>
              <w:widowControl w:val="0"/>
              <w:pBdr>
                <w:top w:val="nil"/>
                <w:left w:val="nil"/>
                <w:bottom w:val="nil"/>
                <w:right w:val="nil"/>
                <w:between w:val="nil"/>
              </w:pBdr>
              <w:spacing w:line="240" w:lineRule="auto"/>
              <w:jc w:val="center"/>
              <w:rPr>
                <w:b/>
                <w:bCs/>
                <w:sz w:val="16"/>
                <w:szCs w:val="18"/>
              </w:rPr>
            </w:pPr>
            <w:r w:rsidRPr="00820318">
              <w:rPr>
                <w:b/>
                <w:bCs/>
                <w:sz w:val="16"/>
                <w:szCs w:val="18"/>
              </w:rPr>
              <w:t>2023</w:t>
            </w:r>
          </w:p>
        </w:tc>
        <w:tc>
          <w:tcPr>
            <w:tcW w:w="1806" w:type="dxa"/>
            <w:shd w:val="clear" w:color="auto" w:fill="9CC3E5"/>
          </w:tcPr>
          <w:p w14:paraId="69054092" w14:textId="77777777" w:rsidR="002A4293" w:rsidRPr="00820318" w:rsidRDefault="00592A48">
            <w:pPr>
              <w:widowControl w:val="0"/>
              <w:pBdr>
                <w:top w:val="nil"/>
                <w:left w:val="nil"/>
                <w:bottom w:val="nil"/>
                <w:right w:val="nil"/>
                <w:between w:val="nil"/>
              </w:pBdr>
              <w:spacing w:line="240" w:lineRule="auto"/>
              <w:jc w:val="center"/>
              <w:rPr>
                <w:b/>
                <w:bCs/>
                <w:sz w:val="16"/>
                <w:szCs w:val="18"/>
              </w:rPr>
            </w:pPr>
            <w:r w:rsidRPr="00820318">
              <w:rPr>
                <w:b/>
                <w:bCs/>
                <w:sz w:val="16"/>
                <w:szCs w:val="18"/>
              </w:rPr>
              <w:t>2024</w:t>
            </w:r>
          </w:p>
        </w:tc>
        <w:tc>
          <w:tcPr>
            <w:tcW w:w="1806" w:type="dxa"/>
            <w:shd w:val="clear" w:color="auto" w:fill="9CC3E5"/>
          </w:tcPr>
          <w:p w14:paraId="098B036C" w14:textId="77777777" w:rsidR="002A4293" w:rsidRPr="00820318" w:rsidRDefault="00592A48">
            <w:pPr>
              <w:widowControl w:val="0"/>
              <w:pBdr>
                <w:top w:val="nil"/>
                <w:left w:val="nil"/>
                <w:bottom w:val="nil"/>
                <w:right w:val="nil"/>
                <w:between w:val="nil"/>
              </w:pBdr>
              <w:spacing w:line="240" w:lineRule="auto"/>
              <w:jc w:val="center"/>
              <w:rPr>
                <w:b/>
                <w:bCs/>
                <w:sz w:val="16"/>
                <w:szCs w:val="18"/>
              </w:rPr>
            </w:pPr>
            <w:r w:rsidRPr="00820318">
              <w:rPr>
                <w:b/>
                <w:bCs/>
                <w:sz w:val="16"/>
                <w:szCs w:val="18"/>
              </w:rPr>
              <w:t>2025</w:t>
            </w:r>
          </w:p>
        </w:tc>
      </w:tr>
      <w:tr w:rsidR="002A4293" w:rsidRPr="00820318" w14:paraId="02B7B909" w14:textId="77777777" w:rsidTr="00911462">
        <w:tc>
          <w:tcPr>
            <w:tcW w:w="1805" w:type="dxa"/>
            <w:shd w:val="clear" w:color="auto" w:fill="FFFFFF"/>
          </w:tcPr>
          <w:p w14:paraId="1D65CC12" w14:textId="77777777" w:rsidR="002A4293" w:rsidRPr="00820318" w:rsidRDefault="00592A48">
            <w:pPr>
              <w:widowControl w:val="0"/>
              <w:pBdr>
                <w:top w:val="nil"/>
                <w:left w:val="nil"/>
                <w:bottom w:val="nil"/>
                <w:right w:val="nil"/>
                <w:between w:val="nil"/>
              </w:pBdr>
              <w:spacing w:line="240" w:lineRule="auto"/>
              <w:rPr>
                <w:sz w:val="16"/>
                <w:szCs w:val="18"/>
              </w:rPr>
            </w:pPr>
            <w:r w:rsidRPr="00820318">
              <w:rPr>
                <w:sz w:val="16"/>
                <w:szCs w:val="18"/>
              </w:rPr>
              <w:t>Incidenza spesa personale sulla spesa corrente</w:t>
            </w:r>
          </w:p>
        </w:tc>
        <w:tc>
          <w:tcPr>
            <w:tcW w:w="2294" w:type="dxa"/>
            <w:shd w:val="clear" w:color="auto" w:fill="FFFFFF"/>
          </w:tcPr>
          <w:p w14:paraId="6552A11C" w14:textId="77777777" w:rsidR="002A4293" w:rsidRPr="00820318" w:rsidRDefault="00592A48">
            <w:pPr>
              <w:widowControl w:val="0"/>
              <w:pBdr>
                <w:top w:val="nil"/>
                <w:left w:val="nil"/>
                <w:bottom w:val="nil"/>
                <w:right w:val="nil"/>
                <w:between w:val="nil"/>
              </w:pBdr>
              <w:spacing w:line="240" w:lineRule="auto"/>
              <w:jc w:val="right"/>
              <w:rPr>
                <w:sz w:val="16"/>
                <w:szCs w:val="18"/>
              </w:rPr>
            </w:pPr>
            <w:r w:rsidRPr="00820318">
              <w:rPr>
                <w:sz w:val="16"/>
                <w:szCs w:val="18"/>
              </w:rPr>
              <w:t xml:space="preserve">Spesa Personale / </w:t>
            </w:r>
          </w:p>
          <w:p w14:paraId="2DFB8F75" w14:textId="77777777" w:rsidR="002A4293" w:rsidRPr="00820318" w:rsidRDefault="00592A48">
            <w:pPr>
              <w:widowControl w:val="0"/>
              <w:pBdr>
                <w:top w:val="nil"/>
                <w:left w:val="nil"/>
                <w:bottom w:val="nil"/>
                <w:right w:val="nil"/>
                <w:between w:val="nil"/>
              </w:pBdr>
              <w:spacing w:line="240" w:lineRule="auto"/>
              <w:jc w:val="right"/>
              <w:rPr>
                <w:sz w:val="16"/>
                <w:szCs w:val="18"/>
              </w:rPr>
            </w:pPr>
            <w:r w:rsidRPr="00820318">
              <w:rPr>
                <w:sz w:val="16"/>
                <w:szCs w:val="18"/>
              </w:rPr>
              <w:t>Spese Correnti del titolo 1°</w:t>
            </w:r>
          </w:p>
        </w:tc>
        <w:tc>
          <w:tcPr>
            <w:tcW w:w="1318" w:type="dxa"/>
            <w:shd w:val="clear" w:color="auto" w:fill="FFFFFF"/>
          </w:tcPr>
          <w:p w14:paraId="26BB3EA4" w14:textId="77777777" w:rsidR="002A4293" w:rsidRPr="00820318" w:rsidRDefault="00592A48">
            <w:pPr>
              <w:widowControl w:val="0"/>
              <w:pBdr>
                <w:top w:val="nil"/>
                <w:left w:val="nil"/>
                <w:bottom w:val="nil"/>
                <w:right w:val="nil"/>
                <w:between w:val="nil"/>
              </w:pBdr>
              <w:spacing w:line="240" w:lineRule="auto"/>
              <w:jc w:val="right"/>
              <w:rPr>
                <w:sz w:val="16"/>
                <w:szCs w:val="18"/>
              </w:rPr>
            </w:pPr>
            <w:r w:rsidRPr="00820318">
              <w:rPr>
                <w:sz w:val="16"/>
                <w:szCs w:val="18"/>
              </w:rPr>
              <w:t>19,98%</w:t>
            </w:r>
          </w:p>
        </w:tc>
        <w:tc>
          <w:tcPr>
            <w:tcW w:w="1806" w:type="dxa"/>
            <w:shd w:val="clear" w:color="auto" w:fill="FFFFFF"/>
          </w:tcPr>
          <w:p w14:paraId="785EE9D3" w14:textId="77777777" w:rsidR="002A4293" w:rsidRPr="00820318" w:rsidRDefault="00592A48">
            <w:pPr>
              <w:widowControl w:val="0"/>
              <w:pBdr>
                <w:top w:val="nil"/>
                <w:left w:val="nil"/>
                <w:bottom w:val="nil"/>
                <w:right w:val="nil"/>
                <w:between w:val="nil"/>
              </w:pBdr>
              <w:spacing w:line="240" w:lineRule="auto"/>
              <w:jc w:val="right"/>
              <w:rPr>
                <w:sz w:val="16"/>
                <w:szCs w:val="18"/>
              </w:rPr>
            </w:pPr>
            <w:r w:rsidRPr="00820318">
              <w:rPr>
                <w:sz w:val="16"/>
                <w:szCs w:val="18"/>
              </w:rPr>
              <w:t>22,15%</w:t>
            </w:r>
          </w:p>
        </w:tc>
        <w:tc>
          <w:tcPr>
            <w:tcW w:w="1806" w:type="dxa"/>
            <w:shd w:val="clear" w:color="auto" w:fill="FFFFFF"/>
          </w:tcPr>
          <w:p w14:paraId="6C3D3218" w14:textId="77777777" w:rsidR="002A4293" w:rsidRPr="00820318" w:rsidRDefault="00592A48">
            <w:pPr>
              <w:widowControl w:val="0"/>
              <w:pBdr>
                <w:top w:val="nil"/>
                <w:left w:val="nil"/>
                <w:bottom w:val="nil"/>
                <w:right w:val="nil"/>
                <w:between w:val="nil"/>
              </w:pBdr>
              <w:spacing w:line="240" w:lineRule="auto"/>
              <w:jc w:val="right"/>
              <w:rPr>
                <w:sz w:val="16"/>
                <w:szCs w:val="18"/>
              </w:rPr>
            </w:pPr>
            <w:r w:rsidRPr="00820318">
              <w:rPr>
                <w:sz w:val="16"/>
                <w:szCs w:val="18"/>
              </w:rPr>
              <w:t>20,20%</w:t>
            </w:r>
          </w:p>
        </w:tc>
      </w:tr>
      <w:tr w:rsidR="002A4293" w:rsidRPr="00820318" w14:paraId="440BDB5A" w14:textId="77777777" w:rsidTr="00911462">
        <w:tc>
          <w:tcPr>
            <w:tcW w:w="1805" w:type="dxa"/>
            <w:shd w:val="clear" w:color="auto" w:fill="FFFFFF"/>
          </w:tcPr>
          <w:p w14:paraId="5D423A8D" w14:textId="77777777" w:rsidR="002A4293" w:rsidRPr="00820318" w:rsidRDefault="00592A48">
            <w:pPr>
              <w:widowControl w:val="0"/>
              <w:pBdr>
                <w:top w:val="nil"/>
                <w:left w:val="nil"/>
                <w:bottom w:val="nil"/>
                <w:right w:val="nil"/>
                <w:between w:val="nil"/>
              </w:pBdr>
              <w:spacing w:line="240" w:lineRule="auto"/>
              <w:rPr>
                <w:sz w:val="16"/>
                <w:szCs w:val="18"/>
              </w:rPr>
            </w:pPr>
            <w:r w:rsidRPr="00820318">
              <w:rPr>
                <w:sz w:val="16"/>
                <w:szCs w:val="18"/>
              </w:rPr>
              <w:t>Rigidità per costo personale pro-capite</w:t>
            </w:r>
          </w:p>
        </w:tc>
        <w:tc>
          <w:tcPr>
            <w:tcW w:w="2294" w:type="dxa"/>
            <w:shd w:val="clear" w:color="auto" w:fill="FFFFFF"/>
          </w:tcPr>
          <w:p w14:paraId="50CD1A7A" w14:textId="77777777" w:rsidR="002A4293" w:rsidRPr="00820318" w:rsidRDefault="00592A48">
            <w:pPr>
              <w:widowControl w:val="0"/>
              <w:pBdr>
                <w:top w:val="nil"/>
                <w:left w:val="nil"/>
                <w:bottom w:val="nil"/>
                <w:right w:val="nil"/>
                <w:between w:val="nil"/>
              </w:pBdr>
              <w:spacing w:line="240" w:lineRule="auto"/>
              <w:jc w:val="right"/>
              <w:rPr>
                <w:sz w:val="16"/>
                <w:szCs w:val="18"/>
              </w:rPr>
            </w:pPr>
            <w:r w:rsidRPr="00820318">
              <w:rPr>
                <w:sz w:val="16"/>
                <w:szCs w:val="18"/>
              </w:rPr>
              <w:t xml:space="preserve">Spesa Personale / </w:t>
            </w:r>
          </w:p>
          <w:p w14:paraId="677D9056" w14:textId="77777777" w:rsidR="002A4293" w:rsidRPr="00820318" w:rsidRDefault="00592A48">
            <w:pPr>
              <w:widowControl w:val="0"/>
              <w:pBdr>
                <w:top w:val="nil"/>
                <w:left w:val="nil"/>
                <w:bottom w:val="nil"/>
                <w:right w:val="nil"/>
                <w:between w:val="nil"/>
              </w:pBdr>
              <w:spacing w:line="240" w:lineRule="auto"/>
              <w:jc w:val="right"/>
              <w:rPr>
                <w:sz w:val="16"/>
                <w:szCs w:val="18"/>
              </w:rPr>
            </w:pPr>
            <w:r w:rsidRPr="00820318">
              <w:rPr>
                <w:sz w:val="16"/>
                <w:szCs w:val="18"/>
              </w:rPr>
              <w:t>N. Abitanti</w:t>
            </w:r>
          </w:p>
        </w:tc>
        <w:tc>
          <w:tcPr>
            <w:tcW w:w="1318" w:type="dxa"/>
            <w:shd w:val="clear" w:color="auto" w:fill="FFFFFF"/>
          </w:tcPr>
          <w:p w14:paraId="57172129" w14:textId="77777777" w:rsidR="002A4293" w:rsidRPr="00820318" w:rsidRDefault="00592A48">
            <w:pPr>
              <w:widowControl w:val="0"/>
              <w:pBdr>
                <w:top w:val="nil"/>
                <w:left w:val="nil"/>
                <w:bottom w:val="nil"/>
                <w:right w:val="nil"/>
                <w:between w:val="nil"/>
              </w:pBdr>
              <w:spacing w:line="240" w:lineRule="auto"/>
              <w:jc w:val="right"/>
              <w:rPr>
                <w:sz w:val="16"/>
                <w:szCs w:val="18"/>
              </w:rPr>
            </w:pPr>
            <w:r w:rsidRPr="00820318">
              <w:rPr>
                <w:sz w:val="16"/>
                <w:szCs w:val="18"/>
              </w:rPr>
              <w:t>€ 154,47</w:t>
            </w:r>
          </w:p>
        </w:tc>
        <w:tc>
          <w:tcPr>
            <w:tcW w:w="1806" w:type="dxa"/>
            <w:shd w:val="clear" w:color="auto" w:fill="FFFFFF"/>
          </w:tcPr>
          <w:p w14:paraId="2D600DA5" w14:textId="77777777" w:rsidR="002A4293" w:rsidRPr="00820318" w:rsidRDefault="00592A48">
            <w:pPr>
              <w:widowControl w:val="0"/>
              <w:pBdr>
                <w:top w:val="nil"/>
                <w:left w:val="nil"/>
                <w:bottom w:val="nil"/>
                <w:right w:val="nil"/>
                <w:between w:val="nil"/>
              </w:pBdr>
              <w:spacing w:line="240" w:lineRule="auto"/>
              <w:jc w:val="right"/>
              <w:rPr>
                <w:sz w:val="16"/>
                <w:szCs w:val="18"/>
              </w:rPr>
            </w:pPr>
            <w:r w:rsidRPr="00820318">
              <w:rPr>
                <w:sz w:val="16"/>
                <w:szCs w:val="18"/>
              </w:rPr>
              <w:t>€ 159,28</w:t>
            </w:r>
          </w:p>
        </w:tc>
        <w:tc>
          <w:tcPr>
            <w:tcW w:w="1806" w:type="dxa"/>
            <w:shd w:val="clear" w:color="auto" w:fill="FFFFFF"/>
          </w:tcPr>
          <w:p w14:paraId="58F82E0F" w14:textId="77777777" w:rsidR="002A4293" w:rsidRPr="00820318" w:rsidRDefault="00592A48">
            <w:pPr>
              <w:widowControl w:val="0"/>
              <w:pBdr>
                <w:top w:val="nil"/>
                <w:left w:val="nil"/>
                <w:bottom w:val="nil"/>
                <w:right w:val="nil"/>
                <w:between w:val="nil"/>
              </w:pBdr>
              <w:spacing w:line="240" w:lineRule="auto"/>
              <w:jc w:val="right"/>
              <w:rPr>
                <w:sz w:val="16"/>
                <w:szCs w:val="18"/>
              </w:rPr>
            </w:pPr>
            <w:r w:rsidRPr="00820318">
              <w:rPr>
                <w:sz w:val="16"/>
                <w:szCs w:val="18"/>
              </w:rPr>
              <w:t>€ 169,66</w:t>
            </w:r>
          </w:p>
        </w:tc>
      </w:tr>
    </w:tbl>
    <w:p w14:paraId="15EAE6BC" w14:textId="77777777" w:rsidR="002A4293" w:rsidRDefault="002A4293"/>
    <w:p w14:paraId="6FA2885F" w14:textId="77777777" w:rsidR="002A4293" w:rsidRDefault="002A4293"/>
    <w:p w14:paraId="495688B1" w14:textId="77777777" w:rsidR="002A4293" w:rsidRDefault="00592A48">
      <w:r>
        <w:br w:type="page"/>
      </w:r>
    </w:p>
    <w:p w14:paraId="17C6C299" w14:textId="77777777" w:rsidR="002A4293" w:rsidRDefault="00592A48">
      <w:pPr>
        <w:pStyle w:val="Titolo2"/>
      </w:pPr>
      <w:bookmarkStart w:id="39" w:name="_9wt6iogq16ml" w:colFirst="0" w:colLast="0"/>
      <w:bookmarkEnd w:id="39"/>
      <w:commentRangeStart w:id="40"/>
      <w:r>
        <w:lastRenderedPageBreak/>
        <w:t>6 - Tempestività di pagamento</w:t>
      </w:r>
      <w:commentRangeEnd w:id="40"/>
      <w:r>
        <w:rPr>
          <w:rStyle w:val="Rimandocommento"/>
          <w:sz w:val="32"/>
          <w:szCs w:val="32"/>
        </w:rPr>
        <w:commentReference w:id="40"/>
      </w:r>
    </w:p>
    <w:p w14:paraId="3F242852" w14:textId="77777777" w:rsidR="002A4293" w:rsidRDefault="002A4293"/>
    <w:p w14:paraId="692BA93A" w14:textId="77777777" w:rsidR="002A4293" w:rsidRDefault="00592A48">
      <w:pPr>
        <w:jc w:val="both"/>
      </w:pPr>
      <w:r>
        <w:t>In conformità a quanto previsto dalla L. 89/2014 (già D.L. 66/2014) e dal D.P.C.M. del 22 settembre 2014, le pubbliche amministrazioni sono tenute a elaborare un indicatore trimestrale e annuale di tempestività dei pagamenti, relativo agli acquisti di beni, servizi e forniture.</w:t>
      </w:r>
      <w:r>
        <w:br/>
        <w:t>L’indicatore misura il tempo medio intercorrente tra la data di scadenza della fattura (o equivalente richiesta di pagamento) e la data effettiva di pagamento, ponderato per l’importo della fattura stessa. Sono esclusi dal calcolo i periodi in cui le somme risultano inesigibili per effetto di contestazioni o contenziosi.</w:t>
      </w:r>
    </w:p>
    <w:p w14:paraId="4B08154C" w14:textId="77777777" w:rsidR="002A4293" w:rsidRDefault="00592A48">
      <w:pPr>
        <w:jc w:val="both"/>
      </w:pPr>
      <w:r>
        <w:t>Le definizioni operative includono:</w:t>
      </w:r>
    </w:p>
    <w:p w14:paraId="1025EEC9" w14:textId="77777777" w:rsidR="002A4293" w:rsidRDefault="00592A48">
      <w:pPr>
        <w:numPr>
          <w:ilvl w:val="0"/>
          <w:numId w:val="2"/>
        </w:numPr>
        <w:jc w:val="both"/>
      </w:pPr>
      <w:r>
        <w:t>Transazione commerciale: contratto con prestazione di beni o servizi contro corrispettivo;</w:t>
      </w:r>
    </w:p>
    <w:p w14:paraId="1A465742" w14:textId="77777777" w:rsidR="002A4293" w:rsidRDefault="00592A48">
      <w:pPr>
        <w:numPr>
          <w:ilvl w:val="0"/>
          <w:numId w:val="2"/>
        </w:numPr>
        <w:jc w:val="both"/>
      </w:pPr>
      <w:r>
        <w:t>Giorni effettivi: giorni di calendario, inclusi i festivi;</w:t>
      </w:r>
    </w:p>
    <w:p w14:paraId="178E4856" w14:textId="77777777" w:rsidR="002A4293" w:rsidRDefault="00592A48">
      <w:pPr>
        <w:numPr>
          <w:ilvl w:val="0"/>
          <w:numId w:val="2"/>
        </w:numPr>
        <w:jc w:val="both"/>
      </w:pPr>
      <w:r>
        <w:t>Data di pagamento: data di trasmissione dell’ordinativo alla tesoreria;</w:t>
      </w:r>
    </w:p>
    <w:p w14:paraId="4879B80D" w14:textId="77777777" w:rsidR="002A4293" w:rsidRDefault="00592A48">
      <w:pPr>
        <w:numPr>
          <w:ilvl w:val="0"/>
          <w:numId w:val="2"/>
        </w:numPr>
        <w:jc w:val="both"/>
      </w:pPr>
      <w:r>
        <w:t>Data di scadenza: termine previsto dalla normativa vigente;</w:t>
      </w:r>
    </w:p>
    <w:p w14:paraId="00969608" w14:textId="77777777" w:rsidR="002A4293" w:rsidRDefault="00592A48">
      <w:pPr>
        <w:numPr>
          <w:ilvl w:val="0"/>
          <w:numId w:val="2"/>
        </w:numPr>
        <w:jc w:val="both"/>
      </w:pPr>
      <w:r>
        <w:t>Importo dovuto: somma comprensiva di imposte e oneri indicati in fattura.</w:t>
      </w:r>
    </w:p>
    <w:p w14:paraId="2C065313" w14:textId="77777777" w:rsidR="002A4293" w:rsidRDefault="00592A48">
      <w:pPr>
        <w:jc w:val="both"/>
      </w:pPr>
      <w:r>
        <w:t>Dall’analisi dei dati emerge l’impegno dell’Ente nel migliorare progressivamente la rapidità dei pagamenti, anche attraverso l’adozione di strumenti digitali come la fatturazione elettronica, la liquidazione informatica e la firma digitale, che contribuiscono a ridurre i tempi operativi.</w:t>
      </w:r>
    </w:p>
    <w:p w14:paraId="260DFB92" w14:textId="77777777" w:rsidR="002A4293" w:rsidRPr="00F324B2" w:rsidRDefault="00592A48">
      <w:pPr>
        <w:pStyle w:val="Titolo3"/>
      </w:pPr>
      <w:bookmarkStart w:id="41" w:name="_oe21er1w6hto" w:colFirst="0" w:colLast="0"/>
      <w:bookmarkStart w:id="42" w:name="_iutr3hx3izbm" w:colFirst="0" w:colLast="0"/>
      <w:bookmarkStart w:id="43" w:name="_onqtwix2j29m" w:colFirst="0" w:colLast="0"/>
      <w:bookmarkEnd w:id="41"/>
      <w:bookmarkEnd w:id="42"/>
      <w:bookmarkEnd w:id="43"/>
      <w:r w:rsidRPr="00F324B2">
        <w:t>Prospetto pluriennale dell’indice annuale di tempestività dei pagamenti</w:t>
      </w:r>
    </w:p>
    <w:p w14:paraId="13AED113" w14:textId="77777777" w:rsidR="002A4293" w:rsidRPr="00F324B2" w:rsidRDefault="002A4293"/>
    <w:p w14:paraId="349770D7" w14:textId="77777777" w:rsidR="002A4293" w:rsidRPr="00F324B2" w:rsidRDefault="002A4293">
      <w:pPr>
        <w:jc w:val="both"/>
      </w:pPr>
    </w:p>
    <w:tbl>
      <w:tblPr>
        <w:tblStyle w:val="afa"/>
        <w:tblW w:w="54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1800"/>
      </w:tblGrid>
      <w:tr w:rsidR="00F324B2" w:rsidRPr="00F324B2" w14:paraId="1F920A4E" w14:textId="77777777" w:rsidTr="00F324B2">
        <w:trPr>
          <w:jc w:val="center"/>
        </w:trPr>
        <w:tc>
          <w:tcPr>
            <w:tcW w:w="1800" w:type="dxa"/>
            <w:shd w:val="clear" w:color="auto" w:fill="9CC3E5"/>
            <w:tcMar>
              <w:top w:w="100" w:type="dxa"/>
              <w:left w:w="100" w:type="dxa"/>
              <w:bottom w:w="100" w:type="dxa"/>
              <w:right w:w="100" w:type="dxa"/>
            </w:tcMar>
            <w:vAlign w:val="center"/>
          </w:tcPr>
          <w:p w14:paraId="72262998" w14:textId="77777777" w:rsidR="00F324B2" w:rsidRPr="00F324B2" w:rsidRDefault="00F324B2">
            <w:pPr>
              <w:spacing w:line="240" w:lineRule="auto"/>
              <w:jc w:val="center"/>
              <w:rPr>
                <w:b/>
                <w:bCs/>
                <w:sz w:val="18"/>
                <w:szCs w:val="18"/>
              </w:rPr>
            </w:pPr>
            <w:r w:rsidRPr="00F324B2">
              <w:rPr>
                <w:b/>
                <w:bCs/>
                <w:sz w:val="18"/>
                <w:szCs w:val="18"/>
              </w:rPr>
              <w:t>2023</w:t>
            </w:r>
          </w:p>
        </w:tc>
        <w:tc>
          <w:tcPr>
            <w:tcW w:w="1800" w:type="dxa"/>
            <w:shd w:val="clear" w:color="auto" w:fill="9CC3E5"/>
            <w:tcMar>
              <w:top w:w="100" w:type="dxa"/>
              <w:left w:w="100" w:type="dxa"/>
              <w:bottom w:w="100" w:type="dxa"/>
              <w:right w:w="100" w:type="dxa"/>
            </w:tcMar>
            <w:vAlign w:val="center"/>
          </w:tcPr>
          <w:p w14:paraId="3D169CE9" w14:textId="77777777" w:rsidR="00F324B2" w:rsidRPr="00F324B2" w:rsidRDefault="00F324B2">
            <w:pPr>
              <w:spacing w:line="240" w:lineRule="auto"/>
              <w:jc w:val="center"/>
              <w:rPr>
                <w:b/>
                <w:bCs/>
                <w:sz w:val="18"/>
                <w:szCs w:val="18"/>
              </w:rPr>
            </w:pPr>
            <w:r w:rsidRPr="00F324B2">
              <w:rPr>
                <w:b/>
                <w:bCs/>
                <w:sz w:val="18"/>
                <w:szCs w:val="18"/>
              </w:rPr>
              <w:t>2024</w:t>
            </w:r>
          </w:p>
        </w:tc>
        <w:tc>
          <w:tcPr>
            <w:tcW w:w="1800" w:type="dxa"/>
            <w:shd w:val="clear" w:color="auto" w:fill="9CC3E5"/>
            <w:tcMar>
              <w:top w:w="100" w:type="dxa"/>
              <w:left w:w="100" w:type="dxa"/>
              <w:bottom w:w="100" w:type="dxa"/>
              <w:right w:w="100" w:type="dxa"/>
            </w:tcMar>
            <w:vAlign w:val="center"/>
          </w:tcPr>
          <w:p w14:paraId="278E77AE" w14:textId="77777777" w:rsidR="00F324B2" w:rsidRPr="00F324B2" w:rsidRDefault="00F324B2">
            <w:pPr>
              <w:spacing w:line="240" w:lineRule="auto"/>
              <w:jc w:val="center"/>
              <w:rPr>
                <w:b/>
                <w:bCs/>
                <w:sz w:val="18"/>
                <w:szCs w:val="18"/>
              </w:rPr>
            </w:pPr>
            <w:r w:rsidRPr="00F324B2">
              <w:rPr>
                <w:b/>
                <w:bCs/>
                <w:sz w:val="18"/>
                <w:szCs w:val="18"/>
              </w:rPr>
              <w:t>2025</w:t>
            </w:r>
          </w:p>
        </w:tc>
      </w:tr>
      <w:tr w:rsidR="00F324B2" w14:paraId="4D368432" w14:textId="77777777" w:rsidTr="00F324B2">
        <w:trPr>
          <w:jc w:val="center"/>
        </w:trPr>
        <w:tc>
          <w:tcPr>
            <w:tcW w:w="1800" w:type="dxa"/>
            <w:tcMar>
              <w:top w:w="100" w:type="dxa"/>
              <w:left w:w="100" w:type="dxa"/>
              <w:bottom w:w="100" w:type="dxa"/>
              <w:right w:w="100" w:type="dxa"/>
            </w:tcMar>
            <w:vAlign w:val="center"/>
          </w:tcPr>
          <w:p w14:paraId="24B0CB5C" w14:textId="4CF40797" w:rsidR="00F324B2" w:rsidRPr="00F324B2" w:rsidRDefault="00F324B2">
            <w:pPr>
              <w:widowControl w:val="0"/>
              <w:spacing w:line="240" w:lineRule="auto"/>
              <w:jc w:val="center"/>
              <w:rPr>
                <w:b/>
                <w:sz w:val="18"/>
                <w:szCs w:val="18"/>
              </w:rPr>
            </w:pPr>
            <w:r w:rsidRPr="00F324B2">
              <w:rPr>
                <w:b/>
                <w:sz w:val="18"/>
                <w:szCs w:val="18"/>
              </w:rPr>
              <w:t>23,04gg</w:t>
            </w:r>
          </w:p>
        </w:tc>
        <w:tc>
          <w:tcPr>
            <w:tcW w:w="1800" w:type="dxa"/>
            <w:tcMar>
              <w:top w:w="100" w:type="dxa"/>
              <w:left w:w="100" w:type="dxa"/>
              <w:bottom w:w="100" w:type="dxa"/>
              <w:right w:w="100" w:type="dxa"/>
            </w:tcMar>
            <w:vAlign w:val="center"/>
          </w:tcPr>
          <w:p w14:paraId="2D763ED2" w14:textId="46AC14F9" w:rsidR="00F324B2" w:rsidRPr="00F324B2" w:rsidRDefault="00F324B2">
            <w:pPr>
              <w:widowControl w:val="0"/>
              <w:spacing w:line="240" w:lineRule="auto"/>
              <w:jc w:val="center"/>
              <w:rPr>
                <w:b/>
                <w:sz w:val="18"/>
                <w:szCs w:val="18"/>
              </w:rPr>
            </w:pPr>
            <w:r w:rsidRPr="00F324B2">
              <w:rPr>
                <w:b/>
                <w:sz w:val="18"/>
                <w:szCs w:val="18"/>
              </w:rPr>
              <w:t>14,3gg</w:t>
            </w:r>
          </w:p>
        </w:tc>
        <w:tc>
          <w:tcPr>
            <w:tcW w:w="1800" w:type="dxa"/>
            <w:tcMar>
              <w:top w:w="100" w:type="dxa"/>
              <w:left w:w="100" w:type="dxa"/>
              <w:bottom w:w="100" w:type="dxa"/>
              <w:right w:w="100" w:type="dxa"/>
            </w:tcMar>
            <w:vAlign w:val="center"/>
          </w:tcPr>
          <w:p w14:paraId="2C54D32F" w14:textId="0A1A754D" w:rsidR="00F324B2" w:rsidRPr="00F324B2" w:rsidRDefault="00F324B2">
            <w:pPr>
              <w:widowControl w:val="0"/>
              <w:spacing w:line="240" w:lineRule="auto"/>
              <w:jc w:val="center"/>
              <w:rPr>
                <w:b/>
                <w:sz w:val="18"/>
                <w:szCs w:val="18"/>
              </w:rPr>
            </w:pPr>
            <w:r w:rsidRPr="00F324B2">
              <w:rPr>
                <w:b/>
                <w:sz w:val="18"/>
                <w:szCs w:val="18"/>
              </w:rPr>
              <w:t>-3,79gg</w:t>
            </w:r>
          </w:p>
        </w:tc>
      </w:tr>
    </w:tbl>
    <w:p w14:paraId="3F7A4F00" w14:textId="77777777" w:rsidR="002A4293" w:rsidRDefault="002A4293"/>
    <w:p w14:paraId="52358EDC" w14:textId="77777777" w:rsidR="002A4293" w:rsidRDefault="002A4293"/>
    <w:p w14:paraId="6BB68248" w14:textId="77777777" w:rsidR="002A4293" w:rsidRDefault="00592A48">
      <w:pPr>
        <w:sectPr w:rsidR="002A4293">
          <w:pgSz w:w="11909" w:h="16834"/>
          <w:pgMar w:top="1440" w:right="1440" w:bottom="1440" w:left="1440" w:header="720" w:footer="720" w:gutter="0"/>
          <w:cols w:space="720"/>
        </w:sectPr>
      </w:pPr>
      <w:r>
        <w:br w:type="page"/>
      </w:r>
    </w:p>
    <w:p w14:paraId="53B107BB" w14:textId="77777777" w:rsidR="002A4293" w:rsidRDefault="00592A48">
      <w:pPr>
        <w:pStyle w:val="Titolo1"/>
      </w:pPr>
      <w:bookmarkStart w:id="44" w:name="_4l1p7c7yqf20" w:colFirst="0" w:colLast="0"/>
      <w:bookmarkEnd w:id="44"/>
      <w:r>
        <w:lastRenderedPageBreak/>
        <w:t>Analisi degli stanziamenti</w:t>
      </w:r>
    </w:p>
    <w:p w14:paraId="49826946" w14:textId="77777777" w:rsidR="002A4293" w:rsidRDefault="00592A48">
      <w:r>
        <w:t>Questa sezione fornisce un'analisi dettagliata e trasparente dell'</w:t>
      </w:r>
      <w:r>
        <w:rPr>
          <w:b/>
          <w:bCs/>
        </w:rPr>
        <w:t>evoluzione degli stanziamenti approvati</w:t>
      </w:r>
      <w:r>
        <w:t xml:space="preserve"> per l'esercizio in consuntivazione. Verrà illustrato il percorso dei fondi, partendo dall'approvazione del bilancio iniziale e tracciando tutte le </w:t>
      </w:r>
      <w:r>
        <w:rPr>
          <w:b/>
          <w:bCs/>
        </w:rPr>
        <w:t>variazioni intervenute</w:t>
      </w:r>
      <w:r>
        <w:t xml:space="preserve"> durante l'anno, al fine di determinare gli </w:t>
      </w:r>
      <w:r>
        <w:rPr>
          <w:b/>
          <w:bCs/>
        </w:rPr>
        <w:t>stanziamenti finali</w:t>
      </w:r>
      <w:r>
        <w:t xml:space="preserve">. L'analisi è condotta sia sotto il profilo della </w:t>
      </w:r>
      <w:r>
        <w:rPr>
          <w:b/>
          <w:bCs/>
        </w:rPr>
        <w:t>competenza</w:t>
      </w:r>
      <w:r>
        <w:t xml:space="preserve"> (l'impegno giuridico a spendere) che della </w:t>
      </w:r>
      <w:r>
        <w:rPr>
          <w:b/>
          <w:bCs/>
        </w:rPr>
        <w:t>cassa</w:t>
      </w:r>
      <w:r>
        <w:t xml:space="preserve"> (i flussi monetari effettivi).</w:t>
      </w:r>
    </w:p>
    <w:p w14:paraId="2B0D8231" w14:textId="77777777" w:rsidR="002A4293" w:rsidRDefault="00592A48">
      <w:pPr>
        <w:pStyle w:val="Titolo2"/>
      </w:pPr>
      <w:bookmarkStart w:id="45" w:name="_dboc7v5dmyjh" w:colFirst="0" w:colLast="0"/>
      <w:bookmarkEnd w:id="45"/>
      <w:r>
        <w:t>1 - Previsioni approvate</w:t>
      </w:r>
    </w:p>
    <w:p w14:paraId="305FBD6A" w14:textId="77777777" w:rsidR="002A4293" w:rsidRDefault="002A4293"/>
    <w:tbl>
      <w:tblPr>
        <w:tblStyle w:val="afb"/>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2A4293" w:rsidRPr="0062395E" w14:paraId="19D815F3" w14:textId="77777777">
        <w:tc>
          <w:tcPr>
            <w:tcW w:w="2325" w:type="dxa"/>
            <w:shd w:val="clear" w:color="auto" w:fill="9CC3E5"/>
          </w:tcPr>
          <w:p w14:paraId="63F250F7" w14:textId="77777777" w:rsidR="002A4293" w:rsidRPr="0062395E" w:rsidRDefault="00592A48">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62395E">
              <w:rPr>
                <w:rFonts w:asciiTheme="majorHAnsi" w:hAnsiTheme="majorHAnsi" w:cstheme="majorHAnsi"/>
                <w:b/>
                <w:bCs/>
                <w:sz w:val="18"/>
                <w:szCs w:val="18"/>
              </w:rPr>
              <w:t>Entrata</w:t>
            </w:r>
          </w:p>
        </w:tc>
        <w:tc>
          <w:tcPr>
            <w:tcW w:w="2325" w:type="dxa"/>
            <w:shd w:val="clear" w:color="auto" w:fill="9CC3E5"/>
          </w:tcPr>
          <w:p w14:paraId="6218FC2E" w14:textId="77777777" w:rsidR="002A4293" w:rsidRPr="0062395E" w:rsidRDefault="00592A48">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62395E">
              <w:rPr>
                <w:rFonts w:asciiTheme="majorHAnsi" w:hAnsiTheme="majorHAnsi" w:cstheme="majorHAnsi"/>
                <w:b/>
                <w:bCs/>
                <w:sz w:val="18"/>
                <w:szCs w:val="18"/>
              </w:rPr>
              <w:t xml:space="preserve">Competenza </w:t>
            </w:r>
          </w:p>
          <w:p w14:paraId="738F527D" w14:textId="77777777" w:rsidR="002A4293" w:rsidRPr="0062395E" w:rsidRDefault="00592A48">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62395E">
              <w:rPr>
                <w:rFonts w:asciiTheme="majorHAnsi" w:hAnsiTheme="majorHAnsi" w:cstheme="majorHAnsi"/>
                <w:b/>
                <w:bCs/>
                <w:sz w:val="18"/>
                <w:szCs w:val="18"/>
              </w:rPr>
              <w:t>entrata</w:t>
            </w:r>
          </w:p>
        </w:tc>
        <w:tc>
          <w:tcPr>
            <w:tcW w:w="2325" w:type="dxa"/>
            <w:shd w:val="clear" w:color="auto" w:fill="9CC3E5"/>
          </w:tcPr>
          <w:p w14:paraId="5C5C872F" w14:textId="77777777" w:rsidR="002A4293" w:rsidRPr="0062395E" w:rsidRDefault="00592A48">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62395E">
              <w:rPr>
                <w:rFonts w:asciiTheme="majorHAnsi" w:hAnsiTheme="majorHAnsi" w:cstheme="majorHAnsi"/>
                <w:b/>
                <w:bCs/>
                <w:sz w:val="18"/>
                <w:szCs w:val="18"/>
              </w:rPr>
              <w:t xml:space="preserve">Cassa </w:t>
            </w:r>
          </w:p>
          <w:p w14:paraId="64BB06FD" w14:textId="77777777" w:rsidR="002A4293" w:rsidRPr="0062395E" w:rsidRDefault="00592A48">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62395E">
              <w:rPr>
                <w:rFonts w:asciiTheme="majorHAnsi" w:hAnsiTheme="majorHAnsi" w:cstheme="majorHAnsi"/>
                <w:b/>
                <w:bCs/>
                <w:sz w:val="18"/>
                <w:szCs w:val="18"/>
              </w:rPr>
              <w:t>entrata</w:t>
            </w:r>
          </w:p>
        </w:tc>
        <w:tc>
          <w:tcPr>
            <w:tcW w:w="2325" w:type="dxa"/>
            <w:shd w:val="clear" w:color="auto" w:fill="9CC3E5"/>
          </w:tcPr>
          <w:p w14:paraId="76080DD8" w14:textId="77777777" w:rsidR="002A4293" w:rsidRPr="0062395E" w:rsidRDefault="00592A48">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62395E">
              <w:rPr>
                <w:rFonts w:asciiTheme="majorHAnsi" w:hAnsiTheme="majorHAnsi" w:cstheme="majorHAnsi"/>
                <w:b/>
                <w:bCs/>
                <w:sz w:val="18"/>
                <w:szCs w:val="18"/>
              </w:rPr>
              <w:t>Spesa</w:t>
            </w:r>
          </w:p>
        </w:tc>
        <w:tc>
          <w:tcPr>
            <w:tcW w:w="2325" w:type="dxa"/>
            <w:shd w:val="clear" w:color="auto" w:fill="9CC3E5"/>
          </w:tcPr>
          <w:p w14:paraId="2E0813ED" w14:textId="77777777" w:rsidR="002A4293" w:rsidRPr="0062395E" w:rsidRDefault="00592A48">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62395E">
              <w:rPr>
                <w:rFonts w:asciiTheme="majorHAnsi" w:hAnsiTheme="majorHAnsi" w:cstheme="majorHAnsi"/>
                <w:b/>
                <w:bCs/>
                <w:sz w:val="18"/>
                <w:szCs w:val="18"/>
              </w:rPr>
              <w:t xml:space="preserve">Competenza </w:t>
            </w:r>
          </w:p>
          <w:p w14:paraId="06F139B4" w14:textId="77777777" w:rsidR="002A4293" w:rsidRPr="0062395E" w:rsidRDefault="00592A48">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62395E">
              <w:rPr>
                <w:rFonts w:asciiTheme="majorHAnsi" w:hAnsiTheme="majorHAnsi" w:cstheme="majorHAnsi"/>
                <w:b/>
                <w:bCs/>
                <w:sz w:val="18"/>
                <w:szCs w:val="18"/>
              </w:rPr>
              <w:t>spesa</w:t>
            </w:r>
          </w:p>
        </w:tc>
        <w:tc>
          <w:tcPr>
            <w:tcW w:w="2325" w:type="dxa"/>
            <w:shd w:val="clear" w:color="auto" w:fill="9CC3E5"/>
          </w:tcPr>
          <w:p w14:paraId="6F3F5041" w14:textId="77777777" w:rsidR="002A4293" w:rsidRPr="0062395E" w:rsidRDefault="00592A48">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62395E">
              <w:rPr>
                <w:rFonts w:asciiTheme="majorHAnsi" w:hAnsiTheme="majorHAnsi" w:cstheme="majorHAnsi"/>
                <w:b/>
                <w:bCs/>
                <w:sz w:val="18"/>
                <w:szCs w:val="18"/>
              </w:rPr>
              <w:t xml:space="preserve">Cassa </w:t>
            </w:r>
          </w:p>
          <w:p w14:paraId="6AF6D1B6" w14:textId="77777777" w:rsidR="002A4293" w:rsidRPr="0062395E" w:rsidRDefault="00592A48">
            <w:pPr>
              <w:widowControl w:val="0"/>
              <w:pBdr>
                <w:top w:val="nil"/>
                <w:left w:val="nil"/>
                <w:bottom w:val="nil"/>
                <w:right w:val="nil"/>
                <w:between w:val="nil"/>
              </w:pBdr>
              <w:spacing w:line="240" w:lineRule="auto"/>
              <w:jc w:val="center"/>
              <w:rPr>
                <w:rFonts w:asciiTheme="majorHAnsi" w:hAnsiTheme="majorHAnsi" w:cstheme="majorHAnsi"/>
                <w:b/>
                <w:bCs/>
                <w:sz w:val="18"/>
                <w:szCs w:val="18"/>
              </w:rPr>
            </w:pPr>
            <w:r w:rsidRPr="0062395E">
              <w:rPr>
                <w:rFonts w:asciiTheme="majorHAnsi" w:hAnsiTheme="majorHAnsi" w:cstheme="majorHAnsi"/>
                <w:b/>
                <w:bCs/>
                <w:sz w:val="18"/>
                <w:szCs w:val="18"/>
              </w:rPr>
              <w:t>spesa</w:t>
            </w:r>
          </w:p>
        </w:tc>
      </w:tr>
      <w:tr w:rsidR="002A4293" w:rsidRPr="0062395E" w14:paraId="5CA7C6E9" w14:textId="77777777">
        <w:tc>
          <w:tcPr>
            <w:tcW w:w="2325" w:type="dxa"/>
            <w:shd w:val="clear" w:color="auto" w:fill="FFFFFF"/>
          </w:tcPr>
          <w:p w14:paraId="11CED53C"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 xml:space="preserve">Utilizzo Avanzo </w:t>
            </w:r>
          </w:p>
          <w:p w14:paraId="46D71CFD"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di Amm.ne</w:t>
            </w:r>
          </w:p>
        </w:tc>
        <w:tc>
          <w:tcPr>
            <w:tcW w:w="2325" w:type="dxa"/>
            <w:shd w:val="clear" w:color="auto" w:fill="FFFFFF"/>
          </w:tcPr>
          <w:p w14:paraId="457FE69C"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€ 0,00</w:t>
            </w:r>
          </w:p>
        </w:tc>
        <w:tc>
          <w:tcPr>
            <w:tcW w:w="2325" w:type="dxa"/>
            <w:shd w:val="clear" w:color="auto" w:fill="FFFFFF"/>
          </w:tcPr>
          <w:p w14:paraId="56BEBA33"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€ 0,00</w:t>
            </w:r>
          </w:p>
        </w:tc>
        <w:tc>
          <w:tcPr>
            <w:tcW w:w="2325" w:type="dxa"/>
            <w:shd w:val="clear" w:color="auto" w:fill="FFFFFF"/>
          </w:tcPr>
          <w:p w14:paraId="6DFA13F6"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 xml:space="preserve"> </w:t>
            </w:r>
          </w:p>
        </w:tc>
        <w:tc>
          <w:tcPr>
            <w:tcW w:w="2325" w:type="dxa"/>
            <w:shd w:val="clear" w:color="auto" w:fill="FFFFFF"/>
          </w:tcPr>
          <w:p w14:paraId="2DDCB19D"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xml:space="preserve"> </w:t>
            </w:r>
          </w:p>
        </w:tc>
        <w:tc>
          <w:tcPr>
            <w:tcW w:w="2325" w:type="dxa"/>
            <w:shd w:val="clear" w:color="auto" w:fill="FFFFFF"/>
          </w:tcPr>
          <w:p w14:paraId="0696A796"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xml:space="preserve"> </w:t>
            </w:r>
          </w:p>
        </w:tc>
      </w:tr>
      <w:tr w:rsidR="002A4293" w:rsidRPr="0062395E" w14:paraId="47B58D02" w14:textId="77777777">
        <w:tc>
          <w:tcPr>
            <w:tcW w:w="2325" w:type="dxa"/>
            <w:shd w:val="clear" w:color="auto" w:fill="FFFFFF"/>
          </w:tcPr>
          <w:p w14:paraId="2B86B2EF"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 xml:space="preserve">F.P.V. parte </w:t>
            </w:r>
          </w:p>
          <w:p w14:paraId="698B4FF1"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corrente</w:t>
            </w:r>
          </w:p>
        </w:tc>
        <w:tc>
          <w:tcPr>
            <w:tcW w:w="2325" w:type="dxa"/>
            <w:shd w:val="clear" w:color="auto" w:fill="FFFFFF"/>
          </w:tcPr>
          <w:p w14:paraId="2086B794"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€ 3.199.361,31</w:t>
            </w:r>
          </w:p>
        </w:tc>
        <w:tc>
          <w:tcPr>
            <w:tcW w:w="2325" w:type="dxa"/>
            <w:shd w:val="clear" w:color="auto" w:fill="FFFFFF"/>
          </w:tcPr>
          <w:p w14:paraId="6B3D793C"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€ 0,00</w:t>
            </w:r>
          </w:p>
        </w:tc>
        <w:tc>
          <w:tcPr>
            <w:tcW w:w="2325" w:type="dxa"/>
            <w:shd w:val="clear" w:color="auto" w:fill="FFFFFF"/>
          </w:tcPr>
          <w:p w14:paraId="3060F626"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 xml:space="preserve"> </w:t>
            </w:r>
          </w:p>
        </w:tc>
        <w:tc>
          <w:tcPr>
            <w:tcW w:w="2325" w:type="dxa"/>
            <w:shd w:val="clear" w:color="auto" w:fill="FFFFFF"/>
          </w:tcPr>
          <w:p w14:paraId="12CFD351"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xml:space="preserve"> </w:t>
            </w:r>
          </w:p>
        </w:tc>
        <w:tc>
          <w:tcPr>
            <w:tcW w:w="2325" w:type="dxa"/>
            <w:shd w:val="clear" w:color="auto" w:fill="FFFFFF"/>
          </w:tcPr>
          <w:p w14:paraId="49EA9727"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xml:space="preserve"> </w:t>
            </w:r>
          </w:p>
        </w:tc>
      </w:tr>
      <w:tr w:rsidR="002A4293" w:rsidRPr="0062395E" w14:paraId="79E7028D" w14:textId="77777777">
        <w:tc>
          <w:tcPr>
            <w:tcW w:w="2325" w:type="dxa"/>
            <w:shd w:val="clear" w:color="auto" w:fill="FFFFFF"/>
          </w:tcPr>
          <w:p w14:paraId="1AEF5767"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F.P.V. c/capitale</w:t>
            </w:r>
          </w:p>
        </w:tc>
        <w:tc>
          <w:tcPr>
            <w:tcW w:w="2325" w:type="dxa"/>
            <w:shd w:val="clear" w:color="auto" w:fill="FFFFFF"/>
          </w:tcPr>
          <w:p w14:paraId="6AF8BD71"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€ 10.098.903,71</w:t>
            </w:r>
          </w:p>
        </w:tc>
        <w:tc>
          <w:tcPr>
            <w:tcW w:w="2325" w:type="dxa"/>
            <w:shd w:val="clear" w:color="auto" w:fill="FFFFFF"/>
          </w:tcPr>
          <w:p w14:paraId="63888CA3"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€ 0,00</w:t>
            </w:r>
          </w:p>
        </w:tc>
        <w:tc>
          <w:tcPr>
            <w:tcW w:w="2325" w:type="dxa"/>
            <w:shd w:val="clear" w:color="auto" w:fill="FFFFFF"/>
          </w:tcPr>
          <w:p w14:paraId="08883B56"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 xml:space="preserve">Disavanzo </w:t>
            </w:r>
          </w:p>
          <w:p w14:paraId="6D58F7DB"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di Amm.ne</w:t>
            </w:r>
          </w:p>
        </w:tc>
        <w:tc>
          <w:tcPr>
            <w:tcW w:w="2325" w:type="dxa"/>
            <w:shd w:val="clear" w:color="auto" w:fill="FFFFFF"/>
          </w:tcPr>
          <w:p w14:paraId="09296D72"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€ 0,00</w:t>
            </w:r>
          </w:p>
        </w:tc>
        <w:tc>
          <w:tcPr>
            <w:tcW w:w="2325" w:type="dxa"/>
            <w:shd w:val="clear" w:color="auto" w:fill="FFFFFF"/>
          </w:tcPr>
          <w:p w14:paraId="15585CA6"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€ 0,00</w:t>
            </w:r>
          </w:p>
        </w:tc>
      </w:tr>
      <w:tr w:rsidR="002A4293" w:rsidRPr="0062395E" w14:paraId="307C21F3" w14:textId="77777777">
        <w:tc>
          <w:tcPr>
            <w:tcW w:w="2325" w:type="dxa"/>
            <w:shd w:val="clear" w:color="auto" w:fill="FFFFFF"/>
          </w:tcPr>
          <w:p w14:paraId="2E59C88B"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Titolo 1</w:t>
            </w:r>
          </w:p>
        </w:tc>
        <w:tc>
          <w:tcPr>
            <w:tcW w:w="2325" w:type="dxa"/>
            <w:shd w:val="clear" w:color="auto" w:fill="FFFFFF"/>
          </w:tcPr>
          <w:p w14:paraId="456F56EF"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€ 30.103.515,83</w:t>
            </w:r>
          </w:p>
        </w:tc>
        <w:tc>
          <w:tcPr>
            <w:tcW w:w="2325" w:type="dxa"/>
            <w:shd w:val="clear" w:color="auto" w:fill="FFFFFF"/>
          </w:tcPr>
          <w:p w14:paraId="5B66F1E1"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€ 31.691.737,36</w:t>
            </w:r>
          </w:p>
        </w:tc>
        <w:tc>
          <w:tcPr>
            <w:tcW w:w="2325" w:type="dxa"/>
            <w:shd w:val="clear" w:color="auto" w:fill="FFFFFF"/>
          </w:tcPr>
          <w:p w14:paraId="175A2386"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 xml:space="preserve"> </w:t>
            </w:r>
          </w:p>
        </w:tc>
        <w:tc>
          <w:tcPr>
            <w:tcW w:w="2325" w:type="dxa"/>
            <w:shd w:val="clear" w:color="auto" w:fill="FFFFFF"/>
          </w:tcPr>
          <w:p w14:paraId="78119CE6"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xml:space="preserve"> </w:t>
            </w:r>
          </w:p>
        </w:tc>
        <w:tc>
          <w:tcPr>
            <w:tcW w:w="2325" w:type="dxa"/>
            <w:shd w:val="clear" w:color="auto" w:fill="FFFFFF"/>
          </w:tcPr>
          <w:p w14:paraId="56BD1FDC"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xml:space="preserve"> </w:t>
            </w:r>
          </w:p>
        </w:tc>
      </w:tr>
      <w:tr w:rsidR="002A4293" w:rsidRPr="0062395E" w14:paraId="55D2B09C" w14:textId="77777777">
        <w:tc>
          <w:tcPr>
            <w:tcW w:w="2325" w:type="dxa"/>
            <w:shd w:val="clear" w:color="auto" w:fill="FFFFFF"/>
          </w:tcPr>
          <w:p w14:paraId="252F37C1"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Titolo 2</w:t>
            </w:r>
          </w:p>
        </w:tc>
        <w:tc>
          <w:tcPr>
            <w:tcW w:w="2325" w:type="dxa"/>
            <w:shd w:val="clear" w:color="auto" w:fill="FFFFFF"/>
          </w:tcPr>
          <w:p w14:paraId="1F7A9DBD"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€ 16.225.828,40</w:t>
            </w:r>
          </w:p>
        </w:tc>
        <w:tc>
          <w:tcPr>
            <w:tcW w:w="2325" w:type="dxa"/>
            <w:shd w:val="clear" w:color="auto" w:fill="FFFFFF"/>
          </w:tcPr>
          <w:p w14:paraId="3E021F19"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€ 22.246.048,19</w:t>
            </w:r>
          </w:p>
        </w:tc>
        <w:tc>
          <w:tcPr>
            <w:tcW w:w="2325" w:type="dxa"/>
            <w:shd w:val="clear" w:color="auto" w:fill="FFFFFF"/>
          </w:tcPr>
          <w:p w14:paraId="726FC7D6"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 xml:space="preserve"> </w:t>
            </w:r>
          </w:p>
        </w:tc>
        <w:tc>
          <w:tcPr>
            <w:tcW w:w="2325" w:type="dxa"/>
            <w:shd w:val="clear" w:color="auto" w:fill="FFFFFF"/>
          </w:tcPr>
          <w:p w14:paraId="45526111"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xml:space="preserve"> </w:t>
            </w:r>
          </w:p>
        </w:tc>
        <w:tc>
          <w:tcPr>
            <w:tcW w:w="2325" w:type="dxa"/>
            <w:shd w:val="clear" w:color="auto" w:fill="FFFFFF"/>
          </w:tcPr>
          <w:p w14:paraId="04629AA0"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xml:space="preserve"> </w:t>
            </w:r>
          </w:p>
        </w:tc>
      </w:tr>
      <w:tr w:rsidR="002A4293" w:rsidRPr="0062395E" w14:paraId="695E2EF8" w14:textId="77777777">
        <w:tc>
          <w:tcPr>
            <w:tcW w:w="2325" w:type="dxa"/>
            <w:shd w:val="clear" w:color="auto" w:fill="FFFFFF"/>
          </w:tcPr>
          <w:p w14:paraId="0ECE2B43"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Titolo 3</w:t>
            </w:r>
          </w:p>
        </w:tc>
        <w:tc>
          <w:tcPr>
            <w:tcW w:w="2325" w:type="dxa"/>
            <w:shd w:val="clear" w:color="auto" w:fill="FFFFFF"/>
          </w:tcPr>
          <w:p w14:paraId="165E73F9"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€ 6.309.086,46</w:t>
            </w:r>
          </w:p>
        </w:tc>
        <w:tc>
          <w:tcPr>
            <w:tcW w:w="2325" w:type="dxa"/>
            <w:shd w:val="clear" w:color="auto" w:fill="FFFFFF"/>
          </w:tcPr>
          <w:p w14:paraId="4093C7A3"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€ 15.358.631,05</w:t>
            </w:r>
          </w:p>
        </w:tc>
        <w:tc>
          <w:tcPr>
            <w:tcW w:w="2325" w:type="dxa"/>
            <w:shd w:val="clear" w:color="auto" w:fill="FFFFFF"/>
          </w:tcPr>
          <w:p w14:paraId="005E8A31"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Titolo 1</w:t>
            </w:r>
          </w:p>
        </w:tc>
        <w:tc>
          <w:tcPr>
            <w:tcW w:w="2325" w:type="dxa"/>
            <w:shd w:val="clear" w:color="auto" w:fill="FFFFFF"/>
          </w:tcPr>
          <w:p w14:paraId="45E82256"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€ 54.317.776,79</w:t>
            </w:r>
          </w:p>
        </w:tc>
        <w:tc>
          <w:tcPr>
            <w:tcW w:w="2325" w:type="dxa"/>
            <w:shd w:val="clear" w:color="auto" w:fill="FFFFFF"/>
          </w:tcPr>
          <w:p w14:paraId="757A2158"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€ 67.562.649,44</w:t>
            </w:r>
          </w:p>
        </w:tc>
      </w:tr>
      <w:tr w:rsidR="002A4293" w:rsidRPr="0062395E" w14:paraId="3A2CF8B7" w14:textId="77777777">
        <w:tc>
          <w:tcPr>
            <w:tcW w:w="2325" w:type="dxa"/>
            <w:shd w:val="clear" w:color="auto" w:fill="FFFFFF"/>
          </w:tcPr>
          <w:p w14:paraId="5D3CBFA0"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Titolo 4</w:t>
            </w:r>
          </w:p>
        </w:tc>
        <w:tc>
          <w:tcPr>
            <w:tcW w:w="2325" w:type="dxa"/>
            <w:shd w:val="clear" w:color="auto" w:fill="FFFFFF"/>
          </w:tcPr>
          <w:p w14:paraId="7E904DAA"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€ 28.187.334,26</w:t>
            </w:r>
          </w:p>
        </w:tc>
        <w:tc>
          <w:tcPr>
            <w:tcW w:w="2325" w:type="dxa"/>
            <w:shd w:val="clear" w:color="auto" w:fill="FFFFFF"/>
          </w:tcPr>
          <w:p w14:paraId="01006C39"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€ 43.821.473,59</w:t>
            </w:r>
          </w:p>
        </w:tc>
        <w:tc>
          <w:tcPr>
            <w:tcW w:w="2325" w:type="dxa"/>
            <w:shd w:val="clear" w:color="auto" w:fill="FFFFFF"/>
          </w:tcPr>
          <w:p w14:paraId="084464C2"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Titolo 2</w:t>
            </w:r>
          </w:p>
        </w:tc>
        <w:tc>
          <w:tcPr>
            <w:tcW w:w="2325" w:type="dxa"/>
            <w:shd w:val="clear" w:color="auto" w:fill="FFFFFF"/>
          </w:tcPr>
          <w:p w14:paraId="42DA13BC"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€ 37.293.614,95</w:t>
            </w:r>
          </w:p>
        </w:tc>
        <w:tc>
          <w:tcPr>
            <w:tcW w:w="2325" w:type="dxa"/>
            <w:shd w:val="clear" w:color="auto" w:fill="FFFFFF"/>
          </w:tcPr>
          <w:p w14:paraId="4333ED8C"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€ 45.247.611,65</w:t>
            </w:r>
          </w:p>
        </w:tc>
      </w:tr>
      <w:tr w:rsidR="002A4293" w:rsidRPr="0062395E" w14:paraId="1B7A35CA" w14:textId="77777777">
        <w:tc>
          <w:tcPr>
            <w:tcW w:w="2325" w:type="dxa"/>
            <w:shd w:val="clear" w:color="auto" w:fill="FFFFFF"/>
          </w:tcPr>
          <w:p w14:paraId="6A4E4AB0"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Titolo 5</w:t>
            </w:r>
          </w:p>
        </w:tc>
        <w:tc>
          <w:tcPr>
            <w:tcW w:w="2325" w:type="dxa"/>
            <w:shd w:val="clear" w:color="auto" w:fill="FFFFFF"/>
          </w:tcPr>
          <w:p w14:paraId="58942358"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€ 0,00</w:t>
            </w:r>
          </w:p>
        </w:tc>
        <w:tc>
          <w:tcPr>
            <w:tcW w:w="2325" w:type="dxa"/>
            <w:shd w:val="clear" w:color="auto" w:fill="FFFFFF"/>
          </w:tcPr>
          <w:p w14:paraId="461CC5E7"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€ 0,00</w:t>
            </w:r>
          </w:p>
        </w:tc>
        <w:tc>
          <w:tcPr>
            <w:tcW w:w="2325" w:type="dxa"/>
            <w:shd w:val="clear" w:color="auto" w:fill="FFFFFF"/>
          </w:tcPr>
          <w:p w14:paraId="58E10E13"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Titolo 3</w:t>
            </w:r>
          </w:p>
        </w:tc>
        <w:tc>
          <w:tcPr>
            <w:tcW w:w="2325" w:type="dxa"/>
            <w:shd w:val="clear" w:color="auto" w:fill="FFFFFF"/>
          </w:tcPr>
          <w:p w14:paraId="4CE5E2F7"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€ 0,00</w:t>
            </w:r>
          </w:p>
        </w:tc>
        <w:tc>
          <w:tcPr>
            <w:tcW w:w="2325" w:type="dxa"/>
            <w:shd w:val="clear" w:color="auto" w:fill="FFFFFF"/>
          </w:tcPr>
          <w:p w14:paraId="2A41056F"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€ 0,00</w:t>
            </w:r>
          </w:p>
        </w:tc>
      </w:tr>
      <w:tr w:rsidR="002A4293" w:rsidRPr="0062395E" w14:paraId="1AF421E3" w14:textId="77777777">
        <w:tc>
          <w:tcPr>
            <w:tcW w:w="2325" w:type="dxa"/>
            <w:shd w:val="clear" w:color="auto" w:fill="FFFFFF"/>
          </w:tcPr>
          <w:p w14:paraId="3A6E3E48"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Titolo 6</w:t>
            </w:r>
          </w:p>
        </w:tc>
        <w:tc>
          <w:tcPr>
            <w:tcW w:w="2325" w:type="dxa"/>
            <w:shd w:val="clear" w:color="auto" w:fill="FFFFFF"/>
          </w:tcPr>
          <w:p w14:paraId="325816F7"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€ 202.376,98</w:t>
            </w:r>
          </w:p>
        </w:tc>
        <w:tc>
          <w:tcPr>
            <w:tcW w:w="2325" w:type="dxa"/>
            <w:shd w:val="clear" w:color="auto" w:fill="FFFFFF"/>
          </w:tcPr>
          <w:p w14:paraId="7875CE27"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€ 1.414.927,54</w:t>
            </w:r>
          </w:p>
        </w:tc>
        <w:tc>
          <w:tcPr>
            <w:tcW w:w="2325" w:type="dxa"/>
            <w:shd w:val="clear" w:color="auto" w:fill="FFFFFF"/>
          </w:tcPr>
          <w:p w14:paraId="5A72B8DC"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Titolo 4</w:t>
            </w:r>
          </w:p>
        </w:tc>
        <w:tc>
          <w:tcPr>
            <w:tcW w:w="2325" w:type="dxa"/>
            <w:shd w:val="clear" w:color="auto" w:fill="FFFFFF"/>
          </w:tcPr>
          <w:p w14:paraId="7E2AB226"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€ 2.715.015,21</w:t>
            </w:r>
          </w:p>
        </w:tc>
        <w:tc>
          <w:tcPr>
            <w:tcW w:w="2325" w:type="dxa"/>
            <w:shd w:val="clear" w:color="auto" w:fill="FFFFFF"/>
          </w:tcPr>
          <w:p w14:paraId="47016107"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€ 2.715.015,21</w:t>
            </w:r>
          </w:p>
        </w:tc>
      </w:tr>
      <w:tr w:rsidR="002A4293" w:rsidRPr="0062395E" w14:paraId="6CA8CFFB" w14:textId="77777777">
        <w:tc>
          <w:tcPr>
            <w:tcW w:w="2325" w:type="dxa"/>
            <w:shd w:val="clear" w:color="auto" w:fill="FFFFFF"/>
          </w:tcPr>
          <w:p w14:paraId="22C4BADD"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lastRenderedPageBreak/>
              <w:t>Titolo 7</w:t>
            </w:r>
          </w:p>
        </w:tc>
        <w:tc>
          <w:tcPr>
            <w:tcW w:w="2325" w:type="dxa"/>
            <w:shd w:val="clear" w:color="auto" w:fill="FFFFFF"/>
          </w:tcPr>
          <w:p w14:paraId="70416901"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€ 10.073.961,61</w:t>
            </w:r>
          </w:p>
        </w:tc>
        <w:tc>
          <w:tcPr>
            <w:tcW w:w="2325" w:type="dxa"/>
            <w:shd w:val="clear" w:color="auto" w:fill="FFFFFF"/>
          </w:tcPr>
          <w:p w14:paraId="18663876"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€ 10.073.961,61</w:t>
            </w:r>
          </w:p>
        </w:tc>
        <w:tc>
          <w:tcPr>
            <w:tcW w:w="2325" w:type="dxa"/>
            <w:shd w:val="clear" w:color="auto" w:fill="FFFFFF"/>
          </w:tcPr>
          <w:p w14:paraId="2490CC54"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Titolo 5</w:t>
            </w:r>
          </w:p>
        </w:tc>
        <w:tc>
          <w:tcPr>
            <w:tcW w:w="2325" w:type="dxa"/>
            <w:shd w:val="clear" w:color="auto" w:fill="FFFFFF"/>
          </w:tcPr>
          <w:p w14:paraId="61FB749A"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€ 10.073.961,61</w:t>
            </w:r>
          </w:p>
        </w:tc>
        <w:tc>
          <w:tcPr>
            <w:tcW w:w="2325" w:type="dxa"/>
            <w:shd w:val="clear" w:color="auto" w:fill="FFFFFF"/>
          </w:tcPr>
          <w:p w14:paraId="06B519BB"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€ 10.073.961,61</w:t>
            </w:r>
          </w:p>
        </w:tc>
      </w:tr>
      <w:tr w:rsidR="002A4293" w:rsidRPr="0062395E" w14:paraId="51AAF54F" w14:textId="77777777">
        <w:tc>
          <w:tcPr>
            <w:tcW w:w="2325" w:type="dxa"/>
            <w:shd w:val="clear" w:color="auto" w:fill="FFFFFF"/>
          </w:tcPr>
          <w:p w14:paraId="233FC11A"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Titolo 9</w:t>
            </w:r>
          </w:p>
        </w:tc>
        <w:tc>
          <w:tcPr>
            <w:tcW w:w="2325" w:type="dxa"/>
            <w:shd w:val="clear" w:color="auto" w:fill="FFFFFF"/>
          </w:tcPr>
          <w:p w14:paraId="5FDFD218"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€ 17.860.000,00</w:t>
            </w:r>
          </w:p>
        </w:tc>
        <w:tc>
          <w:tcPr>
            <w:tcW w:w="2325" w:type="dxa"/>
            <w:shd w:val="clear" w:color="auto" w:fill="FFFFFF"/>
          </w:tcPr>
          <w:p w14:paraId="288BBFC8"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€ 17.929.154,03</w:t>
            </w:r>
          </w:p>
        </w:tc>
        <w:tc>
          <w:tcPr>
            <w:tcW w:w="2325" w:type="dxa"/>
            <w:shd w:val="clear" w:color="auto" w:fill="FFFFFF"/>
          </w:tcPr>
          <w:p w14:paraId="14492610"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Titolo 7</w:t>
            </w:r>
          </w:p>
        </w:tc>
        <w:tc>
          <w:tcPr>
            <w:tcW w:w="2325" w:type="dxa"/>
            <w:shd w:val="clear" w:color="auto" w:fill="FFFFFF"/>
          </w:tcPr>
          <w:p w14:paraId="5545F573"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€ 17.860.000,00</w:t>
            </w:r>
          </w:p>
        </w:tc>
        <w:tc>
          <w:tcPr>
            <w:tcW w:w="2325" w:type="dxa"/>
            <w:shd w:val="clear" w:color="auto" w:fill="FFFFFF"/>
          </w:tcPr>
          <w:p w14:paraId="77E61B1C"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€ 18.905.762,36</w:t>
            </w:r>
          </w:p>
        </w:tc>
      </w:tr>
      <w:tr w:rsidR="002A4293" w:rsidRPr="0062395E" w14:paraId="23B1A9F9" w14:textId="77777777">
        <w:tc>
          <w:tcPr>
            <w:tcW w:w="2325" w:type="dxa"/>
            <w:shd w:val="clear" w:color="auto" w:fill="FFFFFF"/>
          </w:tcPr>
          <w:p w14:paraId="2691C685"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Totale</w:t>
            </w:r>
          </w:p>
        </w:tc>
        <w:tc>
          <w:tcPr>
            <w:tcW w:w="2325" w:type="dxa"/>
            <w:shd w:val="clear" w:color="auto" w:fill="FFFFFF"/>
          </w:tcPr>
          <w:p w14:paraId="4179A898"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€ 122.260.368,56</w:t>
            </w:r>
          </w:p>
        </w:tc>
        <w:tc>
          <w:tcPr>
            <w:tcW w:w="2325" w:type="dxa"/>
            <w:shd w:val="clear" w:color="auto" w:fill="FFFFFF"/>
          </w:tcPr>
          <w:p w14:paraId="7345A59C"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€ 142.535.933,37</w:t>
            </w:r>
          </w:p>
        </w:tc>
        <w:tc>
          <w:tcPr>
            <w:tcW w:w="2325" w:type="dxa"/>
            <w:shd w:val="clear" w:color="auto" w:fill="FFFFFF"/>
          </w:tcPr>
          <w:p w14:paraId="51EF3C12" w14:textId="77777777" w:rsidR="002A4293" w:rsidRPr="0062395E" w:rsidRDefault="00592A48">
            <w:pPr>
              <w:widowControl w:val="0"/>
              <w:pBdr>
                <w:top w:val="nil"/>
                <w:left w:val="nil"/>
                <w:bottom w:val="nil"/>
                <w:right w:val="nil"/>
                <w:between w:val="nil"/>
              </w:pBdr>
              <w:spacing w:line="240" w:lineRule="auto"/>
              <w:rPr>
                <w:rFonts w:asciiTheme="majorHAnsi" w:hAnsiTheme="majorHAnsi" w:cstheme="majorHAnsi"/>
                <w:sz w:val="18"/>
                <w:szCs w:val="18"/>
              </w:rPr>
            </w:pPr>
            <w:r w:rsidRPr="0062395E">
              <w:rPr>
                <w:rFonts w:asciiTheme="majorHAnsi" w:hAnsiTheme="majorHAnsi" w:cstheme="majorHAnsi"/>
                <w:sz w:val="18"/>
                <w:szCs w:val="18"/>
              </w:rPr>
              <w:t>Totale</w:t>
            </w:r>
          </w:p>
        </w:tc>
        <w:tc>
          <w:tcPr>
            <w:tcW w:w="2325" w:type="dxa"/>
            <w:shd w:val="clear" w:color="auto" w:fill="FFFFFF"/>
          </w:tcPr>
          <w:p w14:paraId="61E055AE"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€ 122.260.368,56</w:t>
            </w:r>
          </w:p>
        </w:tc>
        <w:tc>
          <w:tcPr>
            <w:tcW w:w="2325" w:type="dxa"/>
            <w:shd w:val="clear" w:color="auto" w:fill="FFFFFF"/>
          </w:tcPr>
          <w:p w14:paraId="7643D790" w14:textId="77777777" w:rsidR="002A4293" w:rsidRPr="0062395E" w:rsidRDefault="00592A48">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62395E">
              <w:rPr>
                <w:rFonts w:asciiTheme="majorHAnsi" w:hAnsiTheme="majorHAnsi" w:cstheme="majorHAnsi"/>
                <w:sz w:val="18"/>
                <w:szCs w:val="18"/>
              </w:rPr>
              <w:t>€ 144.505.000,27</w:t>
            </w:r>
          </w:p>
        </w:tc>
      </w:tr>
    </w:tbl>
    <w:p w14:paraId="71D27644" w14:textId="77777777" w:rsidR="002A4293" w:rsidRPr="0062395E" w:rsidRDefault="002A4293">
      <w:pPr>
        <w:rPr>
          <w:rFonts w:asciiTheme="majorHAnsi" w:hAnsiTheme="majorHAnsi" w:cstheme="majorHAnsi"/>
        </w:rPr>
      </w:pPr>
    </w:p>
    <w:p w14:paraId="3210137A" w14:textId="77777777" w:rsidR="002A4293" w:rsidRPr="0062395E" w:rsidRDefault="002A4293">
      <w:pPr>
        <w:rPr>
          <w:rFonts w:asciiTheme="majorHAnsi" w:hAnsiTheme="majorHAnsi" w:cstheme="majorHAnsi"/>
        </w:rPr>
      </w:pPr>
    </w:p>
    <w:p w14:paraId="2DC80411" w14:textId="77777777" w:rsidR="002A4293" w:rsidRDefault="00592A48">
      <w:pPr>
        <w:sectPr w:rsidR="002A4293">
          <w:pgSz w:w="16834" w:h="11909" w:orient="landscape"/>
          <w:pgMar w:top="1440" w:right="1440" w:bottom="1440" w:left="1440" w:header="720" w:footer="720" w:gutter="0"/>
          <w:cols w:space="720"/>
        </w:sectPr>
      </w:pPr>
      <w:r>
        <w:br w:type="page"/>
      </w:r>
    </w:p>
    <w:p w14:paraId="6D50C45C" w14:textId="77777777" w:rsidR="002A4293" w:rsidRDefault="00592A48">
      <w:pPr>
        <w:pStyle w:val="Titolo2"/>
      </w:pPr>
      <w:bookmarkStart w:id="46" w:name="_graoekh7k6fc" w:colFirst="0" w:colLast="0"/>
      <w:bookmarkEnd w:id="46"/>
      <w:r>
        <w:lastRenderedPageBreak/>
        <w:t>2 - Variazioni di bilancio</w:t>
      </w:r>
    </w:p>
    <w:p w14:paraId="1AC323B1" w14:textId="77777777" w:rsidR="002A4293" w:rsidRDefault="00592A48">
      <w:pPr>
        <w:pStyle w:val="Titolo3"/>
      </w:pPr>
      <w:bookmarkStart w:id="47" w:name="_18zpojer19t2" w:colFirst="0" w:colLast="0"/>
      <w:bookmarkEnd w:id="47"/>
      <w:r>
        <w:t>Variazioni di bilancio</w:t>
      </w:r>
    </w:p>
    <w:p w14:paraId="4B3CF2F3" w14:textId="77777777" w:rsidR="002A4293" w:rsidRDefault="002A4293"/>
    <w:p w14:paraId="7C413036" w14:textId="77777777" w:rsidR="002A4293" w:rsidRDefault="002A4293"/>
    <w:tbl>
      <w:tblPr>
        <w:tblStyle w:val="afc"/>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8"/>
        <w:gridCol w:w="567"/>
        <w:gridCol w:w="1275"/>
        <w:gridCol w:w="1134"/>
        <w:gridCol w:w="6521"/>
        <w:gridCol w:w="1417"/>
        <w:gridCol w:w="1492"/>
      </w:tblGrid>
      <w:tr w:rsidR="002A4293" w:rsidRPr="00820318" w14:paraId="2BB19B41" w14:textId="77777777" w:rsidTr="00820318">
        <w:tc>
          <w:tcPr>
            <w:tcW w:w="1548" w:type="dxa"/>
            <w:shd w:val="clear" w:color="auto" w:fill="9CC3E5"/>
          </w:tcPr>
          <w:p w14:paraId="6BE382F2" w14:textId="77777777" w:rsidR="002A4293" w:rsidRPr="00820318" w:rsidRDefault="00592A48">
            <w:pPr>
              <w:widowControl w:val="0"/>
              <w:pBdr>
                <w:top w:val="nil"/>
                <w:left w:val="nil"/>
                <w:bottom w:val="nil"/>
                <w:right w:val="nil"/>
                <w:between w:val="nil"/>
              </w:pBdr>
              <w:spacing w:line="240" w:lineRule="auto"/>
              <w:jc w:val="center"/>
              <w:rPr>
                <w:b/>
                <w:bCs/>
                <w:sz w:val="16"/>
                <w:szCs w:val="16"/>
              </w:rPr>
            </w:pPr>
            <w:r w:rsidRPr="00820318">
              <w:rPr>
                <w:b/>
                <w:bCs/>
                <w:sz w:val="16"/>
                <w:szCs w:val="16"/>
              </w:rPr>
              <w:t>Provvedimento</w:t>
            </w:r>
          </w:p>
        </w:tc>
        <w:tc>
          <w:tcPr>
            <w:tcW w:w="567" w:type="dxa"/>
            <w:shd w:val="clear" w:color="auto" w:fill="9CC3E5"/>
          </w:tcPr>
          <w:p w14:paraId="12237D85" w14:textId="7060E9E3" w:rsidR="002A4293" w:rsidRPr="00820318" w:rsidRDefault="00820318">
            <w:pPr>
              <w:widowControl w:val="0"/>
              <w:pBdr>
                <w:top w:val="nil"/>
                <w:left w:val="nil"/>
                <w:bottom w:val="nil"/>
                <w:right w:val="nil"/>
                <w:between w:val="nil"/>
              </w:pBdr>
              <w:spacing w:line="240" w:lineRule="auto"/>
              <w:jc w:val="center"/>
              <w:rPr>
                <w:b/>
                <w:bCs/>
                <w:sz w:val="16"/>
                <w:szCs w:val="16"/>
              </w:rPr>
            </w:pPr>
            <w:r>
              <w:rPr>
                <w:b/>
                <w:bCs/>
                <w:sz w:val="16"/>
                <w:szCs w:val="16"/>
              </w:rPr>
              <w:t>n.</w:t>
            </w:r>
          </w:p>
        </w:tc>
        <w:tc>
          <w:tcPr>
            <w:tcW w:w="1275" w:type="dxa"/>
            <w:shd w:val="clear" w:color="auto" w:fill="9CC3E5"/>
          </w:tcPr>
          <w:p w14:paraId="769317AD" w14:textId="77777777" w:rsidR="002A4293" w:rsidRPr="00820318" w:rsidRDefault="00592A48">
            <w:pPr>
              <w:widowControl w:val="0"/>
              <w:pBdr>
                <w:top w:val="nil"/>
                <w:left w:val="nil"/>
                <w:bottom w:val="nil"/>
                <w:right w:val="nil"/>
                <w:between w:val="nil"/>
              </w:pBdr>
              <w:spacing w:line="240" w:lineRule="auto"/>
              <w:jc w:val="center"/>
              <w:rPr>
                <w:b/>
                <w:bCs/>
                <w:sz w:val="16"/>
                <w:szCs w:val="16"/>
              </w:rPr>
            </w:pPr>
            <w:r w:rsidRPr="00820318">
              <w:rPr>
                <w:b/>
                <w:bCs/>
                <w:sz w:val="16"/>
                <w:szCs w:val="16"/>
              </w:rPr>
              <w:t>Data</w:t>
            </w:r>
          </w:p>
        </w:tc>
        <w:tc>
          <w:tcPr>
            <w:tcW w:w="1134" w:type="dxa"/>
            <w:shd w:val="clear" w:color="auto" w:fill="9CC3E5"/>
          </w:tcPr>
          <w:p w14:paraId="0400492E" w14:textId="77777777" w:rsidR="002A4293" w:rsidRPr="00820318" w:rsidRDefault="00592A48">
            <w:pPr>
              <w:widowControl w:val="0"/>
              <w:pBdr>
                <w:top w:val="nil"/>
                <w:left w:val="nil"/>
                <w:bottom w:val="nil"/>
                <w:right w:val="nil"/>
                <w:between w:val="nil"/>
              </w:pBdr>
              <w:spacing w:line="240" w:lineRule="auto"/>
              <w:jc w:val="center"/>
              <w:rPr>
                <w:b/>
                <w:bCs/>
                <w:sz w:val="16"/>
                <w:szCs w:val="16"/>
              </w:rPr>
            </w:pPr>
            <w:r w:rsidRPr="00820318">
              <w:rPr>
                <w:b/>
                <w:bCs/>
                <w:sz w:val="16"/>
                <w:szCs w:val="16"/>
              </w:rPr>
              <w:t>Tipo</w:t>
            </w:r>
          </w:p>
        </w:tc>
        <w:tc>
          <w:tcPr>
            <w:tcW w:w="6521" w:type="dxa"/>
            <w:shd w:val="clear" w:color="auto" w:fill="9CC3E5"/>
          </w:tcPr>
          <w:p w14:paraId="1A040A9B" w14:textId="77777777" w:rsidR="002A4293" w:rsidRPr="00820318" w:rsidRDefault="00592A48">
            <w:pPr>
              <w:widowControl w:val="0"/>
              <w:pBdr>
                <w:top w:val="nil"/>
                <w:left w:val="nil"/>
                <w:bottom w:val="nil"/>
                <w:right w:val="nil"/>
                <w:between w:val="nil"/>
              </w:pBdr>
              <w:spacing w:line="240" w:lineRule="auto"/>
              <w:jc w:val="center"/>
              <w:rPr>
                <w:b/>
                <w:bCs/>
                <w:sz w:val="16"/>
                <w:szCs w:val="16"/>
              </w:rPr>
            </w:pPr>
            <w:r w:rsidRPr="00820318">
              <w:rPr>
                <w:b/>
                <w:bCs/>
                <w:sz w:val="16"/>
                <w:szCs w:val="16"/>
              </w:rPr>
              <w:t>Descrizione</w:t>
            </w:r>
          </w:p>
        </w:tc>
        <w:tc>
          <w:tcPr>
            <w:tcW w:w="1417" w:type="dxa"/>
            <w:shd w:val="clear" w:color="auto" w:fill="9CC3E5"/>
          </w:tcPr>
          <w:p w14:paraId="2817AC2F" w14:textId="77777777" w:rsidR="002A4293" w:rsidRPr="00820318" w:rsidRDefault="00592A48">
            <w:pPr>
              <w:widowControl w:val="0"/>
              <w:pBdr>
                <w:top w:val="nil"/>
                <w:left w:val="nil"/>
                <w:bottom w:val="nil"/>
                <w:right w:val="nil"/>
                <w:between w:val="nil"/>
              </w:pBdr>
              <w:spacing w:line="240" w:lineRule="auto"/>
              <w:jc w:val="center"/>
              <w:rPr>
                <w:b/>
                <w:bCs/>
                <w:sz w:val="16"/>
                <w:szCs w:val="16"/>
              </w:rPr>
            </w:pPr>
            <w:r w:rsidRPr="00820318">
              <w:rPr>
                <w:b/>
                <w:bCs/>
                <w:sz w:val="16"/>
                <w:szCs w:val="16"/>
              </w:rPr>
              <w:t>Variazione di Competenza</w:t>
            </w:r>
          </w:p>
        </w:tc>
        <w:tc>
          <w:tcPr>
            <w:tcW w:w="1492" w:type="dxa"/>
            <w:shd w:val="clear" w:color="auto" w:fill="9CC3E5"/>
          </w:tcPr>
          <w:p w14:paraId="2F3552AE" w14:textId="77777777" w:rsidR="002A4293" w:rsidRPr="00820318" w:rsidRDefault="00592A48">
            <w:pPr>
              <w:widowControl w:val="0"/>
              <w:pBdr>
                <w:top w:val="nil"/>
                <w:left w:val="nil"/>
                <w:bottom w:val="nil"/>
                <w:right w:val="nil"/>
                <w:between w:val="nil"/>
              </w:pBdr>
              <w:spacing w:line="240" w:lineRule="auto"/>
              <w:jc w:val="center"/>
              <w:rPr>
                <w:b/>
                <w:bCs/>
                <w:sz w:val="16"/>
                <w:szCs w:val="16"/>
              </w:rPr>
            </w:pPr>
            <w:r w:rsidRPr="00820318">
              <w:rPr>
                <w:b/>
                <w:bCs/>
                <w:sz w:val="16"/>
                <w:szCs w:val="16"/>
              </w:rPr>
              <w:t>Saldo di Cassa</w:t>
            </w:r>
          </w:p>
        </w:tc>
      </w:tr>
      <w:tr w:rsidR="002A4293" w:rsidRPr="00820318" w14:paraId="4325D4AE" w14:textId="77777777" w:rsidTr="00820318">
        <w:tc>
          <w:tcPr>
            <w:tcW w:w="1548" w:type="dxa"/>
            <w:shd w:val="clear" w:color="auto" w:fill="FFFFFF"/>
          </w:tcPr>
          <w:p w14:paraId="579DCF60"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5C2969A5"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54</w:t>
            </w:r>
          </w:p>
        </w:tc>
        <w:tc>
          <w:tcPr>
            <w:tcW w:w="1275" w:type="dxa"/>
            <w:shd w:val="clear" w:color="auto" w:fill="FFFFFF"/>
          </w:tcPr>
          <w:p w14:paraId="3BC6BBA1"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2025-04-10</w:t>
            </w:r>
          </w:p>
        </w:tc>
        <w:tc>
          <w:tcPr>
            <w:tcW w:w="1134" w:type="dxa"/>
            <w:shd w:val="clear" w:color="auto" w:fill="FFFFFF"/>
          </w:tcPr>
          <w:p w14:paraId="5218DD6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1EF301C1"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REIMPUTAZIONI 2025</w:t>
            </w:r>
          </w:p>
        </w:tc>
        <w:tc>
          <w:tcPr>
            <w:tcW w:w="1417" w:type="dxa"/>
            <w:shd w:val="clear" w:color="auto" w:fill="FFFFFF"/>
          </w:tcPr>
          <w:p w14:paraId="6B96FF36"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€ 1.019.991,89</w:t>
            </w:r>
          </w:p>
        </w:tc>
        <w:tc>
          <w:tcPr>
            <w:tcW w:w="1492" w:type="dxa"/>
            <w:shd w:val="clear" w:color="auto" w:fill="FFFFFF"/>
          </w:tcPr>
          <w:p w14:paraId="1AC99A01"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2E5E4AC9" w14:textId="77777777" w:rsidTr="00820318">
        <w:tc>
          <w:tcPr>
            <w:tcW w:w="1548" w:type="dxa"/>
            <w:shd w:val="clear" w:color="auto" w:fill="FFFFFF"/>
          </w:tcPr>
          <w:p w14:paraId="1D5CF985"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12DD22C9"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49</w:t>
            </w:r>
          </w:p>
        </w:tc>
        <w:tc>
          <w:tcPr>
            <w:tcW w:w="1275" w:type="dxa"/>
            <w:shd w:val="clear" w:color="auto" w:fill="FFFFFF"/>
          </w:tcPr>
          <w:p w14:paraId="488C26BA"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2025-03-31</w:t>
            </w:r>
          </w:p>
        </w:tc>
        <w:tc>
          <w:tcPr>
            <w:tcW w:w="1134" w:type="dxa"/>
            <w:shd w:val="clear" w:color="auto" w:fill="FFFFFF"/>
          </w:tcPr>
          <w:p w14:paraId="43B67FC4"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4B506602"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di bilancio ai sensi art.</w:t>
            </w:r>
            <w:proofErr w:type="gramStart"/>
            <w:r w:rsidRPr="00820318">
              <w:rPr>
                <w:sz w:val="16"/>
                <w:szCs w:val="16"/>
              </w:rPr>
              <w:t>42 ,co</w:t>
            </w:r>
            <w:proofErr w:type="gramEnd"/>
            <w:r w:rsidRPr="00820318">
              <w:rPr>
                <w:sz w:val="16"/>
                <w:szCs w:val="16"/>
              </w:rPr>
              <w:t>.4-bis Finanziamento strada Autostrada/Interporto</w:t>
            </w:r>
          </w:p>
        </w:tc>
        <w:tc>
          <w:tcPr>
            <w:tcW w:w="1417" w:type="dxa"/>
            <w:shd w:val="clear" w:color="auto" w:fill="FFFFFF"/>
          </w:tcPr>
          <w:p w14:paraId="66663277"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€ 770.000,00</w:t>
            </w:r>
          </w:p>
        </w:tc>
        <w:tc>
          <w:tcPr>
            <w:tcW w:w="1492" w:type="dxa"/>
            <w:shd w:val="clear" w:color="auto" w:fill="FFFFFF"/>
          </w:tcPr>
          <w:p w14:paraId="79AAF3F7"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3EFE6E10" w14:textId="77777777" w:rsidTr="00820318">
        <w:tc>
          <w:tcPr>
            <w:tcW w:w="1548" w:type="dxa"/>
            <w:shd w:val="clear" w:color="auto" w:fill="FFFFFF"/>
          </w:tcPr>
          <w:p w14:paraId="7267C4D4"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11F6E19E"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53</w:t>
            </w:r>
          </w:p>
        </w:tc>
        <w:tc>
          <w:tcPr>
            <w:tcW w:w="1275" w:type="dxa"/>
            <w:shd w:val="clear" w:color="auto" w:fill="FFFFFF"/>
          </w:tcPr>
          <w:p w14:paraId="473A33C1"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2025-04-10</w:t>
            </w:r>
          </w:p>
        </w:tc>
        <w:tc>
          <w:tcPr>
            <w:tcW w:w="1134" w:type="dxa"/>
            <w:shd w:val="clear" w:color="auto" w:fill="FFFFFF"/>
          </w:tcPr>
          <w:p w14:paraId="1EE04649"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1CF529D3" w14:textId="4F44C80A"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DI BILANCIO Approv</w:t>
            </w:r>
            <w:r w:rsidR="0062395E" w:rsidRPr="00820318">
              <w:rPr>
                <w:sz w:val="16"/>
                <w:szCs w:val="16"/>
              </w:rPr>
              <w:t xml:space="preserve">azione </w:t>
            </w:r>
            <w:r w:rsidRPr="00820318">
              <w:rPr>
                <w:sz w:val="16"/>
                <w:szCs w:val="16"/>
              </w:rPr>
              <w:t>Preconsuntivo-Applicazione Avanzo Vincolato</w:t>
            </w:r>
          </w:p>
        </w:tc>
        <w:tc>
          <w:tcPr>
            <w:tcW w:w="1417" w:type="dxa"/>
            <w:shd w:val="clear" w:color="auto" w:fill="FFFFFF"/>
          </w:tcPr>
          <w:p w14:paraId="04524C30"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€ 1.884.199,47</w:t>
            </w:r>
          </w:p>
        </w:tc>
        <w:tc>
          <w:tcPr>
            <w:tcW w:w="1492" w:type="dxa"/>
            <w:shd w:val="clear" w:color="auto" w:fill="FFFFFF"/>
          </w:tcPr>
          <w:p w14:paraId="64417A51"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-€ 1.119.218,46</w:t>
            </w:r>
          </w:p>
        </w:tc>
      </w:tr>
      <w:tr w:rsidR="002A4293" w:rsidRPr="00820318" w14:paraId="74EB56FC" w14:textId="77777777" w:rsidTr="00C36497">
        <w:trPr>
          <w:trHeight w:val="448"/>
        </w:trPr>
        <w:tc>
          <w:tcPr>
            <w:tcW w:w="1548" w:type="dxa"/>
            <w:shd w:val="clear" w:color="auto" w:fill="FFFFFF"/>
          </w:tcPr>
          <w:p w14:paraId="41D12039"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0ECDFE55"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55</w:t>
            </w:r>
          </w:p>
        </w:tc>
        <w:tc>
          <w:tcPr>
            <w:tcW w:w="1275" w:type="dxa"/>
            <w:shd w:val="clear" w:color="auto" w:fill="FFFFFF"/>
          </w:tcPr>
          <w:p w14:paraId="0FA2AB45"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2025-04-15</w:t>
            </w:r>
          </w:p>
        </w:tc>
        <w:tc>
          <w:tcPr>
            <w:tcW w:w="1134" w:type="dxa"/>
            <w:shd w:val="clear" w:color="auto" w:fill="FFFFFF"/>
          </w:tcPr>
          <w:p w14:paraId="6E9125DE"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5166B181"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di bilancio art.</w:t>
            </w:r>
            <w:proofErr w:type="gramStart"/>
            <w:r w:rsidRPr="00820318">
              <w:rPr>
                <w:sz w:val="16"/>
                <w:szCs w:val="16"/>
              </w:rPr>
              <w:t>42,co</w:t>
            </w:r>
            <w:proofErr w:type="gramEnd"/>
            <w:r w:rsidRPr="00820318">
              <w:rPr>
                <w:sz w:val="16"/>
                <w:szCs w:val="16"/>
              </w:rPr>
              <w:t>.4 e 175 TUEL -Ufficio Tributi Quote perequative</w:t>
            </w:r>
          </w:p>
        </w:tc>
        <w:tc>
          <w:tcPr>
            <w:tcW w:w="1417" w:type="dxa"/>
            <w:shd w:val="clear" w:color="auto" w:fill="FFFFFF"/>
          </w:tcPr>
          <w:p w14:paraId="6BB48571"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€ 26.182,40</w:t>
            </w:r>
          </w:p>
        </w:tc>
        <w:tc>
          <w:tcPr>
            <w:tcW w:w="1492" w:type="dxa"/>
            <w:shd w:val="clear" w:color="auto" w:fill="FFFFFF"/>
          </w:tcPr>
          <w:p w14:paraId="07702941"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583296C5" w14:textId="77777777" w:rsidTr="00820318">
        <w:tc>
          <w:tcPr>
            <w:tcW w:w="1548" w:type="dxa"/>
            <w:shd w:val="clear" w:color="auto" w:fill="FFFFFF"/>
          </w:tcPr>
          <w:p w14:paraId="0375007B" w14:textId="77777777" w:rsidR="002A4293" w:rsidRPr="00820318" w:rsidRDefault="00592A48">
            <w:pPr>
              <w:widowControl w:val="0"/>
              <w:pBdr>
                <w:top w:val="nil"/>
                <w:left w:val="nil"/>
                <w:bottom w:val="nil"/>
                <w:right w:val="nil"/>
                <w:between w:val="nil"/>
              </w:pBdr>
              <w:spacing w:line="240" w:lineRule="auto"/>
              <w:rPr>
                <w:sz w:val="16"/>
                <w:szCs w:val="16"/>
              </w:rPr>
            </w:pPr>
            <w:proofErr w:type="spellStart"/>
            <w:r w:rsidRPr="00820318">
              <w:rPr>
                <w:sz w:val="16"/>
                <w:szCs w:val="16"/>
              </w:rPr>
              <w:t>Determine</w:t>
            </w:r>
            <w:proofErr w:type="spellEnd"/>
          </w:p>
        </w:tc>
        <w:tc>
          <w:tcPr>
            <w:tcW w:w="567" w:type="dxa"/>
            <w:shd w:val="clear" w:color="auto" w:fill="FFFFFF"/>
          </w:tcPr>
          <w:p w14:paraId="3AA016C5"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348</w:t>
            </w:r>
          </w:p>
        </w:tc>
        <w:tc>
          <w:tcPr>
            <w:tcW w:w="1275" w:type="dxa"/>
            <w:shd w:val="clear" w:color="auto" w:fill="FFFFFF"/>
          </w:tcPr>
          <w:p w14:paraId="2A96643A"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2025-04-30</w:t>
            </w:r>
          </w:p>
        </w:tc>
        <w:tc>
          <w:tcPr>
            <w:tcW w:w="1134" w:type="dxa"/>
            <w:shd w:val="clear" w:color="auto" w:fill="FFFFFF"/>
          </w:tcPr>
          <w:p w14:paraId="668FC4AF"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 </w:t>
            </w:r>
          </w:p>
        </w:tc>
        <w:tc>
          <w:tcPr>
            <w:tcW w:w="6521" w:type="dxa"/>
            <w:shd w:val="clear" w:color="auto" w:fill="FFFFFF"/>
          </w:tcPr>
          <w:p w14:paraId="34794F95"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PEG ai sensi art.175, c.5-quater, lett. a) Verde Pubblico</w:t>
            </w:r>
          </w:p>
        </w:tc>
        <w:tc>
          <w:tcPr>
            <w:tcW w:w="1417" w:type="dxa"/>
            <w:shd w:val="clear" w:color="auto" w:fill="FFFFFF"/>
          </w:tcPr>
          <w:p w14:paraId="2CEED116"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c>
          <w:tcPr>
            <w:tcW w:w="1492" w:type="dxa"/>
            <w:shd w:val="clear" w:color="auto" w:fill="FFFFFF"/>
          </w:tcPr>
          <w:p w14:paraId="60D7F72E"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6EE34340" w14:textId="77777777" w:rsidTr="00820318">
        <w:tc>
          <w:tcPr>
            <w:tcW w:w="1548" w:type="dxa"/>
            <w:shd w:val="clear" w:color="auto" w:fill="FFFFFF"/>
          </w:tcPr>
          <w:p w14:paraId="27CEF576" w14:textId="77777777" w:rsidR="002A4293" w:rsidRPr="00820318" w:rsidRDefault="00592A48">
            <w:pPr>
              <w:widowControl w:val="0"/>
              <w:pBdr>
                <w:top w:val="nil"/>
                <w:left w:val="nil"/>
                <w:bottom w:val="nil"/>
                <w:right w:val="nil"/>
                <w:between w:val="nil"/>
              </w:pBdr>
              <w:spacing w:line="240" w:lineRule="auto"/>
              <w:rPr>
                <w:sz w:val="16"/>
                <w:szCs w:val="16"/>
              </w:rPr>
            </w:pPr>
            <w:proofErr w:type="spellStart"/>
            <w:r w:rsidRPr="00820318">
              <w:rPr>
                <w:sz w:val="16"/>
                <w:szCs w:val="16"/>
              </w:rPr>
              <w:t>Determine</w:t>
            </w:r>
            <w:proofErr w:type="spellEnd"/>
          </w:p>
        </w:tc>
        <w:tc>
          <w:tcPr>
            <w:tcW w:w="567" w:type="dxa"/>
            <w:shd w:val="clear" w:color="auto" w:fill="FFFFFF"/>
          </w:tcPr>
          <w:p w14:paraId="49AB66F0"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359</w:t>
            </w:r>
          </w:p>
        </w:tc>
        <w:tc>
          <w:tcPr>
            <w:tcW w:w="1275" w:type="dxa"/>
            <w:shd w:val="clear" w:color="auto" w:fill="FFFFFF"/>
          </w:tcPr>
          <w:p w14:paraId="4F98F26F"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2025-05-05</w:t>
            </w:r>
          </w:p>
        </w:tc>
        <w:tc>
          <w:tcPr>
            <w:tcW w:w="1134" w:type="dxa"/>
            <w:shd w:val="clear" w:color="auto" w:fill="FFFFFF"/>
          </w:tcPr>
          <w:p w14:paraId="39995FB8"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 </w:t>
            </w:r>
          </w:p>
        </w:tc>
        <w:tc>
          <w:tcPr>
            <w:tcW w:w="6521" w:type="dxa"/>
            <w:shd w:val="clear" w:color="auto" w:fill="FFFFFF"/>
          </w:tcPr>
          <w:p w14:paraId="4BF9F60D"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PEG ai sensi art.175, c.5-quater, lett. a) Centro Giovanile</w:t>
            </w:r>
          </w:p>
        </w:tc>
        <w:tc>
          <w:tcPr>
            <w:tcW w:w="1417" w:type="dxa"/>
            <w:shd w:val="clear" w:color="auto" w:fill="FFFFFF"/>
          </w:tcPr>
          <w:p w14:paraId="4F613341"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c>
          <w:tcPr>
            <w:tcW w:w="1492" w:type="dxa"/>
            <w:shd w:val="clear" w:color="auto" w:fill="FFFFFF"/>
          </w:tcPr>
          <w:p w14:paraId="5EF818FB"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1F2BB306" w14:textId="77777777" w:rsidTr="00820318">
        <w:tc>
          <w:tcPr>
            <w:tcW w:w="1548" w:type="dxa"/>
            <w:shd w:val="clear" w:color="auto" w:fill="FFFFFF"/>
          </w:tcPr>
          <w:p w14:paraId="10E26654" w14:textId="77777777" w:rsidR="002A4293" w:rsidRPr="00820318" w:rsidRDefault="00592A48">
            <w:pPr>
              <w:widowControl w:val="0"/>
              <w:pBdr>
                <w:top w:val="nil"/>
                <w:left w:val="nil"/>
                <w:bottom w:val="nil"/>
                <w:right w:val="nil"/>
                <w:between w:val="nil"/>
              </w:pBdr>
              <w:spacing w:line="240" w:lineRule="auto"/>
              <w:rPr>
                <w:sz w:val="16"/>
                <w:szCs w:val="16"/>
              </w:rPr>
            </w:pPr>
            <w:proofErr w:type="spellStart"/>
            <w:r w:rsidRPr="00820318">
              <w:rPr>
                <w:sz w:val="16"/>
                <w:szCs w:val="16"/>
              </w:rPr>
              <w:t>Determine</w:t>
            </w:r>
            <w:proofErr w:type="spellEnd"/>
          </w:p>
        </w:tc>
        <w:tc>
          <w:tcPr>
            <w:tcW w:w="567" w:type="dxa"/>
            <w:shd w:val="clear" w:color="auto" w:fill="FFFFFF"/>
          </w:tcPr>
          <w:p w14:paraId="587C70B7"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408</w:t>
            </w:r>
          </w:p>
        </w:tc>
        <w:tc>
          <w:tcPr>
            <w:tcW w:w="1275" w:type="dxa"/>
            <w:shd w:val="clear" w:color="auto" w:fill="FFFFFF"/>
          </w:tcPr>
          <w:p w14:paraId="38FD1245"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2025-05-16</w:t>
            </w:r>
          </w:p>
        </w:tc>
        <w:tc>
          <w:tcPr>
            <w:tcW w:w="1134" w:type="dxa"/>
            <w:shd w:val="clear" w:color="auto" w:fill="FFFFFF"/>
          </w:tcPr>
          <w:p w14:paraId="5FB2A939"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 </w:t>
            </w:r>
          </w:p>
        </w:tc>
        <w:tc>
          <w:tcPr>
            <w:tcW w:w="6521" w:type="dxa"/>
            <w:shd w:val="clear" w:color="auto" w:fill="FFFFFF"/>
          </w:tcPr>
          <w:p w14:paraId="6412C679"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PEG ai sensi art.175, c.5-quater, lett. a) TUEL- MANIFESTAZIONI SPORTIVE</w:t>
            </w:r>
          </w:p>
        </w:tc>
        <w:tc>
          <w:tcPr>
            <w:tcW w:w="1417" w:type="dxa"/>
            <w:shd w:val="clear" w:color="auto" w:fill="FFFFFF"/>
          </w:tcPr>
          <w:p w14:paraId="3F54F6D5"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c>
          <w:tcPr>
            <w:tcW w:w="1492" w:type="dxa"/>
            <w:shd w:val="clear" w:color="auto" w:fill="FFFFFF"/>
          </w:tcPr>
          <w:p w14:paraId="398E3247"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3A6A5294" w14:textId="77777777" w:rsidTr="00820318">
        <w:tc>
          <w:tcPr>
            <w:tcW w:w="1548" w:type="dxa"/>
            <w:shd w:val="clear" w:color="auto" w:fill="FFFFFF"/>
          </w:tcPr>
          <w:p w14:paraId="6A7FAFDD" w14:textId="77777777" w:rsidR="002A4293" w:rsidRPr="00820318" w:rsidRDefault="00592A48">
            <w:pPr>
              <w:widowControl w:val="0"/>
              <w:pBdr>
                <w:top w:val="nil"/>
                <w:left w:val="nil"/>
                <w:bottom w:val="nil"/>
                <w:right w:val="nil"/>
                <w:between w:val="nil"/>
              </w:pBdr>
              <w:spacing w:line="240" w:lineRule="auto"/>
              <w:rPr>
                <w:sz w:val="16"/>
                <w:szCs w:val="16"/>
              </w:rPr>
            </w:pPr>
            <w:proofErr w:type="spellStart"/>
            <w:r w:rsidRPr="00820318">
              <w:rPr>
                <w:sz w:val="16"/>
                <w:szCs w:val="16"/>
              </w:rPr>
              <w:t>Determine</w:t>
            </w:r>
            <w:proofErr w:type="spellEnd"/>
          </w:p>
        </w:tc>
        <w:tc>
          <w:tcPr>
            <w:tcW w:w="567" w:type="dxa"/>
            <w:shd w:val="clear" w:color="auto" w:fill="FFFFFF"/>
          </w:tcPr>
          <w:p w14:paraId="3F8AA473"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409</w:t>
            </w:r>
          </w:p>
        </w:tc>
        <w:tc>
          <w:tcPr>
            <w:tcW w:w="1275" w:type="dxa"/>
            <w:shd w:val="clear" w:color="auto" w:fill="FFFFFF"/>
          </w:tcPr>
          <w:p w14:paraId="44D3B096"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2025-05-16</w:t>
            </w:r>
          </w:p>
        </w:tc>
        <w:tc>
          <w:tcPr>
            <w:tcW w:w="1134" w:type="dxa"/>
            <w:shd w:val="clear" w:color="auto" w:fill="FFFFFF"/>
          </w:tcPr>
          <w:p w14:paraId="082A380C"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 </w:t>
            </w:r>
          </w:p>
        </w:tc>
        <w:tc>
          <w:tcPr>
            <w:tcW w:w="6521" w:type="dxa"/>
            <w:shd w:val="clear" w:color="auto" w:fill="FFFFFF"/>
          </w:tcPr>
          <w:p w14:paraId="56B4D7C2"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PEG ai sensi art.175, c.5-quater, lett. a) TUEL- MANIFESTAZIONI ESTIVE</w:t>
            </w:r>
          </w:p>
        </w:tc>
        <w:tc>
          <w:tcPr>
            <w:tcW w:w="1417" w:type="dxa"/>
            <w:shd w:val="clear" w:color="auto" w:fill="FFFFFF"/>
          </w:tcPr>
          <w:p w14:paraId="72C61E8A"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c>
          <w:tcPr>
            <w:tcW w:w="1492" w:type="dxa"/>
            <w:shd w:val="clear" w:color="auto" w:fill="FFFFFF"/>
          </w:tcPr>
          <w:p w14:paraId="358E9802"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2EA6E4FF" w14:textId="77777777" w:rsidTr="00820318">
        <w:tc>
          <w:tcPr>
            <w:tcW w:w="1548" w:type="dxa"/>
            <w:shd w:val="clear" w:color="auto" w:fill="FFFFFF"/>
          </w:tcPr>
          <w:p w14:paraId="38CFCD69" w14:textId="77777777" w:rsidR="002A4293" w:rsidRPr="00820318" w:rsidRDefault="00592A48">
            <w:pPr>
              <w:widowControl w:val="0"/>
              <w:pBdr>
                <w:top w:val="nil"/>
                <w:left w:val="nil"/>
                <w:bottom w:val="nil"/>
                <w:right w:val="nil"/>
                <w:between w:val="nil"/>
              </w:pBdr>
              <w:spacing w:line="240" w:lineRule="auto"/>
              <w:rPr>
                <w:sz w:val="16"/>
                <w:szCs w:val="16"/>
              </w:rPr>
            </w:pPr>
            <w:proofErr w:type="spellStart"/>
            <w:r w:rsidRPr="00820318">
              <w:rPr>
                <w:sz w:val="16"/>
                <w:szCs w:val="16"/>
              </w:rPr>
              <w:t>Determine</w:t>
            </w:r>
            <w:proofErr w:type="spellEnd"/>
          </w:p>
        </w:tc>
        <w:tc>
          <w:tcPr>
            <w:tcW w:w="567" w:type="dxa"/>
            <w:shd w:val="clear" w:color="auto" w:fill="FFFFFF"/>
          </w:tcPr>
          <w:p w14:paraId="17081654"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445</w:t>
            </w:r>
          </w:p>
        </w:tc>
        <w:tc>
          <w:tcPr>
            <w:tcW w:w="1275" w:type="dxa"/>
            <w:shd w:val="clear" w:color="auto" w:fill="FFFFFF"/>
          </w:tcPr>
          <w:p w14:paraId="2C4D5E8C"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2025-05-26</w:t>
            </w:r>
          </w:p>
        </w:tc>
        <w:tc>
          <w:tcPr>
            <w:tcW w:w="1134" w:type="dxa"/>
            <w:shd w:val="clear" w:color="auto" w:fill="FFFFFF"/>
          </w:tcPr>
          <w:p w14:paraId="2F30E605"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 </w:t>
            </w:r>
          </w:p>
        </w:tc>
        <w:tc>
          <w:tcPr>
            <w:tcW w:w="6521" w:type="dxa"/>
            <w:shd w:val="clear" w:color="auto" w:fill="FFFFFF"/>
          </w:tcPr>
          <w:p w14:paraId="01F51A66"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PEG ai sensi art.175, c.5-quater, lett. a) TUEL- ufficio CED</w:t>
            </w:r>
          </w:p>
        </w:tc>
        <w:tc>
          <w:tcPr>
            <w:tcW w:w="1417" w:type="dxa"/>
            <w:shd w:val="clear" w:color="auto" w:fill="FFFFFF"/>
          </w:tcPr>
          <w:p w14:paraId="33026098"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c>
          <w:tcPr>
            <w:tcW w:w="1492" w:type="dxa"/>
            <w:shd w:val="clear" w:color="auto" w:fill="FFFFFF"/>
          </w:tcPr>
          <w:p w14:paraId="7D408122"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1396FD70" w14:textId="77777777" w:rsidTr="00820318">
        <w:tc>
          <w:tcPr>
            <w:tcW w:w="1548" w:type="dxa"/>
            <w:shd w:val="clear" w:color="auto" w:fill="FFFFFF"/>
          </w:tcPr>
          <w:p w14:paraId="53ABD6FD"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02638546"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83</w:t>
            </w:r>
          </w:p>
        </w:tc>
        <w:tc>
          <w:tcPr>
            <w:tcW w:w="1275" w:type="dxa"/>
            <w:shd w:val="clear" w:color="auto" w:fill="FFFFFF"/>
          </w:tcPr>
          <w:p w14:paraId="3EFC8E58"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2025-06-05</w:t>
            </w:r>
          </w:p>
        </w:tc>
        <w:tc>
          <w:tcPr>
            <w:tcW w:w="1134" w:type="dxa"/>
            <w:shd w:val="clear" w:color="auto" w:fill="FFFFFF"/>
          </w:tcPr>
          <w:p w14:paraId="79ED9D7C"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2BBF94E2"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Variazione di Bilancio ai sensi art.175, co.4 TUEL-APPL.AVANZO VINCOLATO </w:t>
            </w:r>
            <w:proofErr w:type="gramStart"/>
            <w:r w:rsidRPr="00820318">
              <w:rPr>
                <w:sz w:val="16"/>
                <w:szCs w:val="16"/>
              </w:rPr>
              <w:t>IST.S.DOMENICO</w:t>
            </w:r>
            <w:proofErr w:type="gramEnd"/>
            <w:r w:rsidRPr="00820318">
              <w:rPr>
                <w:sz w:val="16"/>
                <w:szCs w:val="16"/>
              </w:rPr>
              <w:t>-VIA MONACA</w:t>
            </w:r>
          </w:p>
        </w:tc>
        <w:tc>
          <w:tcPr>
            <w:tcW w:w="1417" w:type="dxa"/>
            <w:shd w:val="clear" w:color="auto" w:fill="FFFFFF"/>
          </w:tcPr>
          <w:p w14:paraId="6FBF7F3C"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€ 442.000,04</w:t>
            </w:r>
          </w:p>
        </w:tc>
        <w:tc>
          <w:tcPr>
            <w:tcW w:w="1492" w:type="dxa"/>
            <w:shd w:val="clear" w:color="auto" w:fill="FFFFFF"/>
          </w:tcPr>
          <w:p w14:paraId="20811889"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4077FB8D" w14:textId="77777777" w:rsidTr="00820318">
        <w:tc>
          <w:tcPr>
            <w:tcW w:w="1548" w:type="dxa"/>
            <w:shd w:val="clear" w:color="auto" w:fill="FFFFFF"/>
          </w:tcPr>
          <w:p w14:paraId="228577F9"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75584D77"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85</w:t>
            </w:r>
          </w:p>
        </w:tc>
        <w:tc>
          <w:tcPr>
            <w:tcW w:w="1275" w:type="dxa"/>
            <w:shd w:val="clear" w:color="auto" w:fill="FFFFFF"/>
          </w:tcPr>
          <w:p w14:paraId="57A0CF68"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2025-06-10</w:t>
            </w:r>
          </w:p>
        </w:tc>
        <w:tc>
          <w:tcPr>
            <w:tcW w:w="1134" w:type="dxa"/>
            <w:shd w:val="clear" w:color="auto" w:fill="FFFFFF"/>
          </w:tcPr>
          <w:p w14:paraId="4F41A850"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24E2F59B" w14:textId="12617926"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Variazione di Bilancio ai sensi art.175, co.4 TUEL-APPLIC. AVANZO VINCOLATO </w:t>
            </w:r>
            <w:r w:rsidR="00D4302D" w:rsidRPr="00820318">
              <w:rPr>
                <w:sz w:val="16"/>
                <w:szCs w:val="16"/>
              </w:rPr>
              <w:t>I</w:t>
            </w:r>
            <w:r w:rsidRPr="00820318">
              <w:rPr>
                <w:sz w:val="16"/>
                <w:szCs w:val="16"/>
              </w:rPr>
              <w:t>ST.</w:t>
            </w:r>
            <w:r w:rsidR="00D4302D" w:rsidRPr="00820318">
              <w:rPr>
                <w:sz w:val="16"/>
                <w:szCs w:val="16"/>
              </w:rPr>
              <w:t xml:space="preserve"> </w:t>
            </w:r>
            <w:r w:rsidRPr="00820318">
              <w:rPr>
                <w:sz w:val="16"/>
                <w:szCs w:val="16"/>
              </w:rPr>
              <w:t>ex De Nicola Vecchio</w:t>
            </w:r>
          </w:p>
        </w:tc>
        <w:tc>
          <w:tcPr>
            <w:tcW w:w="1417" w:type="dxa"/>
            <w:shd w:val="clear" w:color="auto" w:fill="FFFFFF"/>
          </w:tcPr>
          <w:p w14:paraId="31F50E68"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€ 1.543.472,71</w:t>
            </w:r>
          </w:p>
        </w:tc>
        <w:tc>
          <w:tcPr>
            <w:tcW w:w="1492" w:type="dxa"/>
            <w:shd w:val="clear" w:color="auto" w:fill="FFFFFF"/>
          </w:tcPr>
          <w:p w14:paraId="2136701E"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-€ 3.000.000,00</w:t>
            </w:r>
          </w:p>
        </w:tc>
      </w:tr>
      <w:tr w:rsidR="002A4293" w:rsidRPr="00820318" w14:paraId="6DBEBEDE" w14:textId="77777777" w:rsidTr="00820318">
        <w:tc>
          <w:tcPr>
            <w:tcW w:w="1548" w:type="dxa"/>
            <w:shd w:val="clear" w:color="auto" w:fill="FFFFFF"/>
          </w:tcPr>
          <w:p w14:paraId="55FA2318"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78212582"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89</w:t>
            </w:r>
          </w:p>
        </w:tc>
        <w:tc>
          <w:tcPr>
            <w:tcW w:w="1275" w:type="dxa"/>
            <w:shd w:val="clear" w:color="auto" w:fill="FFFFFF"/>
          </w:tcPr>
          <w:p w14:paraId="2AA8EB9B"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2025-06-12</w:t>
            </w:r>
          </w:p>
        </w:tc>
        <w:tc>
          <w:tcPr>
            <w:tcW w:w="1134" w:type="dxa"/>
            <w:shd w:val="clear" w:color="auto" w:fill="FFFFFF"/>
          </w:tcPr>
          <w:p w14:paraId="2D636B0F"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5A0ED871"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di bilancio ai sensi art.175, co.4e 5 TUEL -Applicazione Avanzo Libero-VIA VALLONE</w:t>
            </w:r>
          </w:p>
        </w:tc>
        <w:tc>
          <w:tcPr>
            <w:tcW w:w="1417" w:type="dxa"/>
            <w:shd w:val="clear" w:color="auto" w:fill="FFFFFF"/>
          </w:tcPr>
          <w:p w14:paraId="06925786"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€ 80.000,00</w:t>
            </w:r>
          </w:p>
        </w:tc>
        <w:tc>
          <w:tcPr>
            <w:tcW w:w="1492" w:type="dxa"/>
            <w:shd w:val="clear" w:color="auto" w:fill="FFFFFF"/>
          </w:tcPr>
          <w:p w14:paraId="37345572"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1A54D4AB" w14:textId="77777777" w:rsidTr="00820318">
        <w:tc>
          <w:tcPr>
            <w:tcW w:w="1548" w:type="dxa"/>
            <w:shd w:val="clear" w:color="auto" w:fill="FFFFFF"/>
          </w:tcPr>
          <w:p w14:paraId="49AD3D4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lastRenderedPageBreak/>
              <w:t>Delibere di Giunta</w:t>
            </w:r>
          </w:p>
        </w:tc>
        <w:tc>
          <w:tcPr>
            <w:tcW w:w="567" w:type="dxa"/>
            <w:shd w:val="clear" w:color="auto" w:fill="FFFFFF"/>
          </w:tcPr>
          <w:p w14:paraId="1615166E"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90</w:t>
            </w:r>
          </w:p>
        </w:tc>
        <w:tc>
          <w:tcPr>
            <w:tcW w:w="1275" w:type="dxa"/>
            <w:shd w:val="clear" w:color="auto" w:fill="FFFFFF"/>
          </w:tcPr>
          <w:p w14:paraId="420A2592"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2025-06-12</w:t>
            </w:r>
          </w:p>
        </w:tc>
        <w:tc>
          <w:tcPr>
            <w:tcW w:w="1134" w:type="dxa"/>
            <w:shd w:val="clear" w:color="auto" w:fill="FFFFFF"/>
          </w:tcPr>
          <w:p w14:paraId="1A5020F1"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0F0C7B4C" w14:textId="642F937C"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di bilancio ai sensi art.175, co.4e 5 TUEL -</w:t>
            </w:r>
            <w:proofErr w:type="gramStart"/>
            <w:r w:rsidRPr="00820318">
              <w:rPr>
                <w:sz w:val="16"/>
                <w:szCs w:val="16"/>
              </w:rPr>
              <w:t>Appl</w:t>
            </w:r>
            <w:r w:rsidR="00D4302D" w:rsidRPr="00820318">
              <w:rPr>
                <w:sz w:val="16"/>
                <w:szCs w:val="16"/>
              </w:rPr>
              <w:t xml:space="preserve">icazione </w:t>
            </w:r>
            <w:r w:rsidRPr="00820318">
              <w:rPr>
                <w:sz w:val="16"/>
                <w:szCs w:val="16"/>
              </w:rPr>
              <w:t>.Avanzo</w:t>
            </w:r>
            <w:proofErr w:type="gramEnd"/>
            <w:r w:rsidRPr="00820318">
              <w:rPr>
                <w:sz w:val="16"/>
                <w:szCs w:val="16"/>
              </w:rPr>
              <w:t xml:space="preserve"> Libero-VIA CALABRICITO/CUCCIARELL</w:t>
            </w:r>
          </w:p>
        </w:tc>
        <w:tc>
          <w:tcPr>
            <w:tcW w:w="1417" w:type="dxa"/>
            <w:shd w:val="clear" w:color="auto" w:fill="FFFFFF"/>
          </w:tcPr>
          <w:p w14:paraId="6CE2B97F"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€ 353.360,95</w:t>
            </w:r>
          </w:p>
        </w:tc>
        <w:tc>
          <w:tcPr>
            <w:tcW w:w="1492" w:type="dxa"/>
            <w:shd w:val="clear" w:color="auto" w:fill="FFFFFF"/>
          </w:tcPr>
          <w:p w14:paraId="50F32164"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19111EA1" w14:textId="77777777" w:rsidTr="00820318">
        <w:tc>
          <w:tcPr>
            <w:tcW w:w="1548" w:type="dxa"/>
            <w:shd w:val="clear" w:color="auto" w:fill="FFFFFF"/>
          </w:tcPr>
          <w:p w14:paraId="436F67B5"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23EA5E73"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88</w:t>
            </w:r>
          </w:p>
        </w:tc>
        <w:tc>
          <w:tcPr>
            <w:tcW w:w="1275" w:type="dxa"/>
            <w:shd w:val="clear" w:color="auto" w:fill="FFFFFF"/>
          </w:tcPr>
          <w:p w14:paraId="7136377E"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2025-06-12</w:t>
            </w:r>
          </w:p>
        </w:tc>
        <w:tc>
          <w:tcPr>
            <w:tcW w:w="1134" w:type="dxa"/>
            <w:shd w:val="clear" w:color="auto" w:fill="FFFFFF"/>
          </w:tcPr>
          <w:p w14:paraId="47FBD52F"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232E4205"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di bilancio ai sensi art.42 e 175 TUEL -Finanziamento PNRR Formazione</w:t>
            </w:r>
          </w:p>
        </w:tc>
        <w:tc>
          <w:tcPr>
            <w:tcW w:w="1417" w:type="dxa"/>
            <w:shd w:val="clear" w:color="auto" w:fill="FFFFFF"/>
          </w:tcPr>
          <w:p w14:paraId="40A77A68"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€ 47.372,00</w:t>
            </w:r>
          </w:p>
        </w:tc>
        <w:tc>
          <w:tcPr>
            <w:tcW w:w="1492" w:type="dxa"/>
            <w:shd w:val="clear" w:color="auto" w:fill="FFFFFF"/>
          </w:tcPr>
          <w:p w14:paraId="740FB148"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1BAF27AD" w14:textId="77777777" w:rsidTr="00820318">
        <w:tc>
          <w:tcPr>
            <w:tcW w:w="1548" w:type="dxa"/>
            <w:shd w:val="clear" w:color="auto" w:fill="FFFFFF"/>
          </w:tcPr>
          <w:p w14:paraId="40D0C98D"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Consiglio</w:t>
            </w:r>
          </w:p>
        </w:tc>
        <w:tc>
          <w:tcPr>
            <w:tcW w:w="567" w:type="dxa"/>
            <w:shd w:val="clear" w:color="auto" w:fill="FFFFFF"/>
          </w:tcPr>
          <w:p w14:paraId="24D0EF81"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67</w:t>
            </w:r>
          </w:p>
        </w:tc>
        <w:tc>
          <w:tcPr>
            <w:tcW w:w="1275" w:type="dxa"/>
            <w:shd w:val="clear" w:color="auto" w:fill="FFFFFF"/>
          </w:tcPr>
          <w:p w14:paraId="7E80F410"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2025-07-30</w:t>
            </w:r>
          </w:p>
        </w:tc>
        <w:tc>
          <w:tcPr>
            <w:tcW w:w="1134" w:type="dxa"/>
            <w:shd w:val="clear" w:color="auto" w:fill="FFFFFF"/>
          </w:tcPr>
          <w:p w14:paraId="341FFF9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Cassa</w:t>
            </w:r>
          </w:p>
        </w:tc>
        <w:tc>
          <w:tcPr>
            <w:tcW w:w="6521" w:type="dxa"/>
            <w:shd w:val="clear" w:color="auto" w:fill="FFFFFF"/>
          </w:tcPr>
          <w:p w14:paraId="4A9D7F1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di salvaguardia e assestamento bilancio 2025</w:t>
            </w:r>
          </w:p>
        </w:tc>
        <w:tc>
          <w:tcPr>
            <w:tcW w:w="1417" w:type="dxa"/>
            <w:shd w:val="clear" w:color="auto" w:fill="FFFFFF"/>
          </w:tcPr>
          <w:p w14:paraId="1721DF37"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-€ 336.722,44</w:t>
            </w:r>
          </w:p>
        </w:tc>
        <w:tc>
          <w:tcPr>
            <w:tcW w:w="1492" w:type="dxa"/>
            <w:shd w:val="clear" w:color="auto" w:fill="FFFFFF"/>
          </w:tcPr>
          <w:p w14:paraId="097D017F"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€ 491.583,06</w:t>
            </w:r>
          </w:p>
        </w:tc>
      </w:tr>
      <w:tr w:rsidR="002A4293" w:rsidRPr="00820318" w14:paraId="22498B42" w14:textId="77777777" w:rsidTr="00820318">
        <w:tc>
          <w:tcPr>
            <w:tcW w:w="1548" w:type="dxa"/>
            <w:shd w:val="clear" w:color="auto" w:fill="FFFFFF"/>
          </w:tcPr>
          <w:p w14:paraId="4D996D19" w14:textId="77777777" w:rsidR="002A4293" w:rsidRPr="00820318" w:rsidRDefault="00592A48">
            <w:pPr>
              <w:widowControl w:val="0"/>
              <w:pBdr>
                <w:top w:val="nil"/>
                <w:left w:val="nil"/>
                <w:bottom w:val="nil"/>
                <w:right w:val="nil"/>
                <w:between w:val="nil"/>
              </w:pBdr>
              <w:spacing w:line="240" w:lineRule="auto"/>
              <w:rPr>
                <w:sz w:val="16"/>
                <w:szCs w:val="16"/>
              </w:rPr>
            </w:pPr>
            <w:proofErr w:type="spellStart"/>
            <w:r w:rsidRPr="00820318">
              <w:rPr>
                <w:sz w:val="16"/>
                <w:szCs w:val="16"/>
              </w:rPr>
              <w:t>Determine</w:t>
            </w:r>
            <w:proofErr w:type="spellEnd"/>
          </w:p>
        </w:tc>
        <w:tc>
          <w:tcPr>
            <w:tcW w:w="567" w:type="dxa"/>
            <w:shd w:val="clear" w:color="auto" w:fill="FFFFFF"/>
          </w:tcPr>
          <w:p w14:paraId="11FB23D6"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594</w:t>
            </w:r>
          </w:p>
        </w:tc>
        <w:tc>
          <w:tcPr>
            <w:tcW w:w="1275" w:type="dxa"/>
            <w:shd w:val="clear" w:color="auto" w:fill="FFFFFF"/>
          </w:tcPr>
          <w:p w14:paraId="6A9A94B8"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2025-06-30</w:t>
            </w:r>
          </w:p>
        </w:tc>
        <w:tc>
          <w:tcPr>
            <w:tcW w:w="1134" w:type="dxa"/>
            <w:shd w:val="clear" w:color="auto" w:fill="FFFFFF"/>
          </w:tcPr>
          <w:p w14:paraId="474837B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 </w:t>
            </w:r>
          </w:p>
        </w:tc>
        <w:tc>
          <w:tcPr>
            <w:tcW w:w="6521" w:type="dxa"/>
            <w:shd w:val="clear" w:color="auto" w:fill="FFFFFF"/>
          </w:tcPr>
          <w:p w14:paraId="388EAF17" w14:textId="54829BC1"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Variazione esigibilità ai sensi art. 175co.5-quater </w:t>
            </w:r>
            <w:proofErr w:type="spellStart"/>
            <w:r w:rsidRPr="00820318">
              <w:rPr>
                <w:sz w:val="16"/>
                <w:szCs w:val="16"/>
              </w:rPr>
              <w:t>lett.e</w:t>
            </w:r>
            <w:proofErr w:type="spellEnd"/>
            <w:r w:rsidRPr="00820318">
              <w:rPr>
                <w:sz w:val="16"/>
                <w:szCs w:val="16"/>
              </w:rPr>
              <w:t>-bis TUEL -serv</w:t>
            </w:r>
            <w:r w:rsidR="00D4302D" w:rsidRPr="00820318">
              <w:rPr>
                <w:sz w:val="16"/>
                <w:szCs w:val="16"/>
              </w:rPr>
              <w:t xml:space="preserve">izi </w:t>
            </w:r>
            <w:r w:rsidRPr="00820318">
              <w:rPr>
                <w:sz w:val="16"/>
                <w:szCs w:val="16"/>
              </w:rPr>
              <w:t>sociali</w:t>
            </w:r>
          </w:p>
        </w:tc>
        <w:tc>
          <w:tcPr>
            <w:tcW w:w="1417" w:type="dxa"/>
            <w:shd w:val="clear" w:color="auto" w:fill="FFFFFF"/>
          </w:tcPr>
          <w:p w14:paraId="54DFDAFF"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c>
          <w:tcPr>
            <w:tcW w:w="1492" w:type="dxa"/>
            <w:shd w:val="clear" w:color="auto" w:fill="FFFFFF"/>
          </w:tcPr>
          <w:p w14:paraId="2AE15A14"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262D16E9" w14:textId="77777777" w:rsidTr="00820318">
        <w:tc>
          <w:tcPr>
            <w:tcW w:w="1548" w:type="dxa"/>
            <w:shd w:val="clear" w:color="auto" w:fill="FFFFFF"/>
          </w:tcPr>
          <w:p w14:paraId="7A701C38"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39F787DB"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101</w:t>
            </w:r>
          </w:p>
        </w:tc>
        <w:tc>
          <w:tcPr>
            <w:tcW w:w="1275" w:type="dxa"/>
            <w:shd w:val="clear" w:color="auto" w:fill="FFFFFF"/>
          </w:tcPr>
          <w:p w14:paraId="6823AB9B"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2025-07-03</w:t>
            </w:r>
          </w:p>
        </w:tc>
        <w:tc>
          <w:tcPr>
            <w:tcW w:w="1134" w:type="dxa"/>
            <w:shd w:val="clear" w:color="auto" w:fill="FFFFFF"/>
          </w:tcPr>
          <w:p w14:paraId="3B7B4B5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040680B5" w14:textId="6764E0CF"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Variazioni di bilancio ai sensi art. 175, co.4 e 5 TUEL-3^ Applic</w:t>
            </w:r>
            <w:r w:rsidR="00D4302D" w:rsidRPr="00820318">
              <w:rPr>
                <w:sz w:val="16"/>
                <w:szCs w:val="16"/>
              </w:rPr>
              <w:t xml:space="preserve">azione </w:t>
            </w:r>
            <w:r w:rsidRPr="00820318">
              <w:rPr>
                <w:sz w:val="16"/>
                <w:szCs w:val="16"/>
              </w:rPr>
              <w:t xml:space="preserve">Avanzo Libero-Complesso </w:t>
            </w:r>
            <w:proofErr w:type="gramStart"/>
            <w:r w:rsidRPr="00820318">
              <w:rPr>
                <w:sz w:val="16"/>
                <w:szCs w:val="16"/>
              </w:rPr>
              <w:t>S.MARIA</w:t>
            </w:r>
            <w:proofErr w:type="gramEnd"/>
            <w:r w:rsidRPr="00820318">
              <w:rPr>
                <w:sz w:val="16"/>
                <w:szCs w:val="16"/>
              </w:rPr>
              <w:t xml:space="preserve"> DE</w:t>
            </w:r>
          </w:p>
        </w:tc>
        <w:tc>
          <w:tcPr>
            <w:tcW w:w="1417" w:type="dxa"/>
            <w:shd w:val="clear" w:color="auto" w:fill="FFFFFF"/>
          </w:tcPr>
          <w:p w14:paraId="08845E66"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€ 299.958,30</w:t>
            </w:r>
          </w:p>
        </w:tc>
        <w:tc>
          <w:tcPr>
            <w:tcW w:w="1492" w:type="dxa"/>
            <w:shd w:val="clear" w:color="auto" w:fill="FFFFFF"/>
          </w:tcPr>
          <w:p w14:paraId="59261CD6"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567626C7" w14:textId="77777777" w:rsidTr="00820318">
        <w:tc>
          <w:tcPr>
            <w:tcW w:w="1548" w:type="dxa"/>
            <w:shd w:val="clear" w:color="auto" w:fill="FFFFFF"/>
          </w:tcPr>
          <w:p w14:paraId="35902027"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752E44E4"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111</w:t>
            </w:r>
          </w:p>
        </w:tc>
        <w:tc>
          <w:tcPr>
            <w:tcW w:w="1275" w:type="dxa"/>
            <w:shd w:val="clear" w:color="auto" w:fill="FFFFFF"/>
          </w:tcPr>
          <w:p w14:paraId="0B15DF09"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2025-09-09</w:t>
            </w:r>
          </w:p>
        </w:tc>
        <w:tc>
          <w:tcPr>
            <w:tcW w:w="1134" w:type="dxa"/>
            <w:shd w:val="clear" w:color="auto" w:fill="FFFFFF"/>
          </w:tcPr>
          <w:p w14:paraId="611A07A7"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3EA47207" w14:textId="22896280"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w:t>
            </w:r>
            <w:r w:rsidR="00D4302D" w:rsidRPr="00820318">
              <w:rPr>
                <w:sz w:val="16"/>
                <w:szCs w:val="16"/>
              </w:rPr>
              <w:t xml:space="preserve">ione </w:t>
            </w:r>
            <w:r w:rsidRPr="00820318">
              <w:rPr>
                <w:sz w:val="16"/>
                <w:szCs w:val="16"/>
              </w:rPr>
              <w:t>di bilancio ai sensi art. 175, co.4 e 5 TUEL-3^ Applic</w:t>
            </w:r>
            <w:r w:rsidR="00D4302D" w:rsidRPr="00820318">
              <w:rPr>
                <w:sz w:val="16"/>
                <w:szCs w:val="16"/>
              </w:rPr>
              <w:t xml:space="preserve">azione </w:t>
            </w:r>
            <w:r w:rsidRPr="00820318">
              <w:rPr>
                <w:sz w:val="16"/>
                <w:szCs w:val="16"/>
              </w:rPr>
              <w:t xml:space="preserve">Avanzo Libero-Manto Stradale Via </w:t>
            </w:r>
            <w:proofErr w:type="spellStart"/>
            <w:r w:rsidRPr="00820318">
              <w:rPr>
                <w:sz w:val="16"/>
                <w:szCs w:val="16"/>
              </w:rPr>
              <w:t>Libet</w:t>
            </w:r>
            <w:proofErr w:type="spellEnd"/>
          </w:p>
        </w:tc>
        <w:tc>
          <w:tcPr>
            <w:tcW w:w="1417" w:type="dxa"/>
            <w:shd w:val="clear" w:color="auto" w:fill="FFFFFF"/>
          </w:tcPr>
          <w:p w14:paraId="45B740A6"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€ 120.449,33</w:t>
            </w:r>
          </w:p>
        </w:tc>
        <w:tc>
          <w:tcPr>
            <w:tcW w:w="1492" w:type="dxa"/>
            <w:shd w:val="clear" w:color="auto" w:fill="FFFFFF"/>
          </w:tcPr>
          <w:p w14:paraId="2237EC6F"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1634259E" w14:textId="77777777" w:rsidTr="00820318">
        <w:tc>
          <w:tcPr>
            <w:tcW w:w="1548" w:type="dxa"/>
            <w:shd w:val="clear" w:color="auto" w:fill="FFFFFF"/>
          </w:tcPr>
          <w:p w14:paraId="0DBA92F0"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49A3B137"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114</w:t>
            </w:r>
          </w:p>
        </w:tc>
        <w:tc>
          <w:tcPr>
            <w:tcW w:w="1275" w:type="dxa"/>
            <w:shd w:val="clear" w:color="auto" w:fill="FFFFFF"/>
          </w:tcPr>
          <w:p w14:paraId="27D27561"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2025-09-11</w:t>
            </w:r>
          </w:p>
        </w:tc>
        <w:tc>
          <w:tcPr>
            <w:tcW w:w="1134" w:type="dxa"/>
            <w:shd w:val="clear" w:color="auto" w:fill="FFFFFF"/>
          </w:tcPr>
          <w:p w14:paraId="4FEDE161"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73EC2997" w14:textId="48671D95"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w:t>
            </w:r>
            <w:r w:rsidR="00D4302D" w:rsidRPr="00820318">
              <w:rPr>
                <w:sz w:val="16"/>
                <w:szCs w:val="16"/>
              </w:rPr>
              <w:t xml:space="preserve">ione </w:t>
            </w:r>
            <w:r w:rsidRPr="00820318">
              <w:rPr>
                <w:sz w:val="16"/>
                <w:szCs w:val="16"/>
              </w:rPr>
              <w:t>di bilancio ai sensi art. 175, co.4 e 5 TUEL-4^ Applic</w:t>
            </w:r>
            <w:r w:rsidR="00D4302D" w:rsidRPr="00820318">
              <w:rPr>
                <w:sz w:val="16"/>
                <w:szCs w:val="16"/>
              </w:rPr>
              <w:t xml:space="preserve">azione </w:t>
            </w:r>
            <w:r w:rsidRPr="00820318">
              <w:rPr>
                <w:sz w:val="16"/>
                <w:szCs w:val="16"/>
              </w:rPr>
              <w:t>Avanzo Libero-CENTRO CONFERIMENTO RIFI</w:t>
            </w:r>
          </w:p>
        </w:tc>
        <w:tc>
          <w:tcPr>
            <w:tcW w:w="1417" w:type="dxa"/>
            <w:shd w:val="clear" w:color="auto" w:fill="FFFFFF"/>
          </w:tcPr>
          <w:p w14:paraId="46048083"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€ 116.957,58</w:t>
            </w:r>
          </w:p>
        </w:tc>
        <w:tc>
          <w:tcPr>
            <w:tcW w:w="1492" w:type="dxa"/>
            <w:shd w:val="clear" w:color="auto" w:fill="FFFFFF"/>
          </w:tcPr>
          <w:p w14:paraId="35C308C4"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6EF1000C" w14:textId="77777777" w:rsidTr="00820318">
        <w:tc>
          <w:tcPr>
            <w:tcW w:w="1548" w:type="dxa"/>
            <w:shd w:val="clear" w:color="auto" w:fill="FFFFFF"/>
          </w:tcPr>
          <w:p w14:paraId="6993CCC7"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Consiglio</w:t>
            </w:r>
          </w:p>
        </w:tc>
        <w:tc>
          <w:tcPr>
            <w:tcW w:w="567" w:type="dxa"/>
            <w:shd w:val="clear" w:color="auto" w:fill="FFFFFF"/>
          </w:tcPr>
          <w:p w14:paraId="6623D8D7"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94</w:t>
            </w:r>
          </w:p>
        </w:tc>
        <w:tc>
          <w:tcPr>
            <w:tcW w:w="1275" w:type="dxa"/>
            <w:shd w:val="clear" w:color="auto" w:fill="FFFFFF"/>
          </w:tcPr>
          <w:p w14:paraId="08429530"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2025-11-27</w:t>
            </w:r>
          </w:p>
        </w:tc>
        <w:tc>
          <w:tcPr>
            <w:tcW w:w="1134" w:type="dxa"/>
            <w:shd w:val="clear" w:color="auto" w:fill="FFFFFF"/>
          </w:tcPr>
          <w:p w14:paraId="7D62072F"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34BA917B"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DI ASSESTAMENTO AL 30 NOVEMBRE 2025</w:t>
            </w:r>
          </w:p>
        </w:tc>
        <w:tc>
          <w:tcPr>
            <w:tcW w:w="1417" w:type="dxa"/>
            <w:shd w:val="clear" w:color="auto" w:fill="FFFFFF"/>
          </w:tcPr>
          <w:p w14:paraId="746BFBD0"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€ 1.420.911,84</w:t>
            </w:r>
          </w:p>
        </w:tc>
        <w:tc>
          <w:tcPr>
            <w:tcW w:w="1492" w:type="dxa"/>
            <w:shd w:val="clear" w:color="auto" w:fill="FFFFFF"/>
          </w:tcPr>
          <w:p w14:paraId="6DA85C7C"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-€ 2.290.211,66</w:t>
            </w:r>
          </w:p>
        </w:tc>
      </w:tr>
      <w:tr w:rsidR="002A4293" w:rsidRPr="00820318" w14:paraId="7C409DFC" w14:textId="77777777" w:rsidTr="00820318">
        <w:tc>
          <w:tcPr>
            <w:tcW w:w="1548" w:type="dxa"/>
            <w:shd w:val="clear" w:color="auto" w:fill="FFFFFF"/>
          </w:tcPr>
          <w:p w14:paraId="2E9BC811"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295709D2"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122</w:t>
            </w:r>
          </w:p>
        </w:tc>
        <w:tc>
          <w:tcPr>
            <w:tcW w:w="1275" w:type="dxa"/>
            <w:shd w:val="clear" w:color="auto" w:fill="FFFFFF"/>
          </w:tcPr>
          <w:p w14:paraId="0B20885F"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2026-09-25</w:t>
            </w:r>
          </w:p>
        </w:tc>
        <w:tc>
          <w:tcPr>
            <w:tcW w:w="1134" w:type="dxa"/>
            <w:shd w:val="clear" w:color="auto" w:fill="FFFFFF"/>
          </w:tcPr>
          <w:p w14:paraId="7A1C5822"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2C6E1653"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di Bilancio ai sensi art.175, co.4 TUEL-APPLIC. AVANZO ACCANTONATO DEBITI FUORI BILANCIO</w:t>
            </w:r>
          </w:p>
        </w:tc>
        <w:tc>
          <w:tcPr>
            <w:tcW w:w="1417" w:type="dxa"/>
            <w:shd w:val="clear" w:color="auto" w:fill="FFFFFF"/>
          </w:tcPr>
          <w:p w14:paraId="165B3F4D"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€ 991.592,03</w:t>
            </w:r>
          </w:p>
        </w:tc>
        <w:tc>
          <w:tcPr>
            <w:tcW w:w="1492" w:type="dxa"/>
            <w:shd w:val="clear" w:color="auto" w:fill="FFFFFF"/>
          </w:tcPr>
          <w:p w14:paraId="45983BF2"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-€ 1.000.000,00</w:t>
            </w:r>
          </w:p>
        </w:tc>
      </w:tr>
      <w:tr w:rsidR="002A4293" w:rsidRPr="00820318" w14:paraId="3AF5974E" w14:textId="77777777" w:rsidTr="00820318">
        <w:tc>
          <w:tcPr>
            <w:tcW w:w="1548" w:type="dxa"/>
            <w:shd w:val="clear" w:color="auto" w:fill="FFFFFF"/>
          </w:tcPr>
          <w:p w14:paraId="55F9BC0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68AFB042"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128</w:t>
            </w:r>
          </w:p>
        </w:tc>
        <w:tc>
          <w:tcPr>
            <w:tcW w:w="1275" w:type="dxa"/>
            <w:shd w:val="clear" w:color="auto" w:fill="FFFFFF"/>
          </w:tcPr>
          <w:p w14:paraId="3709D202"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2025-10-14</w:t>
            </w:r>
          </w:p>
        </w:tc>
        <w:tc>
          <w:tcPr>
            <w:tcW w:w="1134" w:type="dxa"/>
            <w:shd w:val="clear" w:color="auto" w:fill="FFFFFF"/>
          </w:tcPr>
          <w:p w14:paraId="0ECA5E23"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048A1C2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d'urgenza ai sensi art.175 e 42 TUEL -Biblioteca</w:t>
            </w:r>
          </w:p>
        </w:tc>
        <w:tc>
          <w:tcPr>
            <w:tcW w:w="1417" w:type="dxa"/>
            <w:shd w:val="clear" w:color="auto" w:fill="FFFFFF"/>
          </w:tcPr>
          <w:p w14:paraId="41673A9E"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€ 7.000,00</w:t>
            </w:r>
          </w:p>
        </w:tc>
        <w:tc>
          <w:tcPr>
            <w:tcW w:w="1492" w:type="dxa"/>
            <w:shd w:val="clear" w:color="auto" w:fill="FFFFFF"/>
          </w:tcPr>
          <w:p w14:paraId="3040A48E"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20103E3B" w14:textId="77777777" w:rsidTr="00820318">
        <w:tc>
          <w:tcPr>
            <w:tcW w:w="1548" w:type="dxa"/>
            <w:shd w:val="clear" w:color="auto" w:fill="FFFFFF"/>
          </w:tcPr>
          <w:p w14:paraId="7ABA5C41"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5A723068"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130</w:t>
            </w:r>
          </w:p>
        </w:tc>
        <w:tc>
          <w:tcPr>
            <w:tcW w:w="1275" w:type="dxa"/>
            <w:shd w:val="clear" w:color="auto" w:fill="FFFFFF"/>
          </w:tcPr>
          <w:p w14:paraId="69B7FD4A"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2025-10-14</w:t>
            </w:r>
          </w:p>
        </w:tc>
        <w:tc>
          <w:tcPr>
            <w:tcW w:w="1134" w:type="dxa"/>
            <w:shd w:val="clear" w:color="auto" w:fill="FFFFFF"/>
          </w:tcPr>
          <w:p w14:paraId="527CF538"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1ED8506B" w14:textId="7187D703"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w:t>
            </w:r>
            <w:r w:rsidR="00D4302D" w:rsidRPr="00820318">
              <w:rPr>
                <w:sz w:val="16"/>
                <w:szCs w:val="16"/>
              </w:rPr>
              <w:t xml:space="preserve">zione </w:t>
            </w:r>
            <w:r w:rsidRPr="00820318">
              <w:rPr>
                <w:sz w:val="16"/>
                <w:szCs w:val="16"/>
              </w:rPr>
              <w:t>di bilancio ai sensi art. 175, co.4 e 5 TUEL-5^Applic.Avanzo Libero-real</w:t>
            </w:r>
            <w:r w:rsidR="00D4302D" w:rsidRPr="00820318">
              <w:rPr>
                <w:sz w:val="16"/>
                <w:szCs w:val="16"/>
              </w:rPr>
              <w:t xml:space="preserve">izzazione </w:t>
            </w:r>
            <w:r w:rsidRPr="00820318">
              <w:rPr>
                <w:sz w:val="16"/>
                <w:szCs w:val="16"/>
              </w:rPr>
              <w:t>tratto fog</w:t>
            </w:r>
            <w:r w:rsidR="00D4302D" w:rsidRPr="00820318">
              <w:rPr>
                <w:sz w:val="16"/>
                <w:szCs w:val="16"/>
              </w:rPr>
              <w:t xml:space="preserve">natura </w:t>
            </w:r>
            <w:r w:rsidRPr="00820318">
              <w:rPr>
                <w:sz w:val="16"/>
                <w:szCs w:val="16"/>
              </w:rPr>
              <w:t>Via Gaudi</w:t>
            </w:r>
          </w:p>
        </w:tc>
        <w:tc>
          <w:tcPr>
            <w:tcW w:w="1417" w:type="dxa"/>
            <w:shd w:val="clear" w:color="auto" w:fill="FFFFFF"/>
          </w:tcPr>
          <w:p w14:paraId="6B91E200"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€ 171.085,11</w:t>
            </w:r>
          </w:p>
        </w:tc>
        <w:tc>
          <w:tcPr>
            <w:tcW w:w="1492" w:type="dxa"/>
            <w:shd w:val="clear" w:color="auto" w:fill="FFFFFF"/>
          </w:tcPr>
          <w:p w14:paraId="5697FEA1"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46D14061" w14:textId="77777777" w:rsidTr="00820318">
        <w:tc>
          <w:tcPr>
            <w:tcW w:w="1548" w:type="dxa"/>
            <w:shd w:val="clear" w:color="auto" w:fill="FFFFFF"/>
          </w:tcPr>
          <w:p w14:paraId="2A302BCF"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150D7DE4"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129</w:t>
            </w:r>
          </w:p>
        </w:tc>
        <w:tc>
          <w:tcPr>
            <w:tcW w:w="1275" w:type="dxa"/>
            <w:shd w:val="clear" w:color="auto" w:fill="FFFFFF"/>
          </w:tcPr>
          <w:p w14:paraId="41A35790"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2025-10-14</w:t>
            </w:r>
          </w:p>
        </w:tc>
        <w:tc>
          <w:tcPr>
            <w:tcW w:w="1134" w:type="dxa"/>
            <w:shd w:val="clear" w:color="auto" w:fill="FFFFFF"/>
          </w:tcPr>
          <w:p w14:paraId="326310F2"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 </w:t>
            </w:r>
          </w:p>
        </w:tc>
        <w:tc>
          <w:tcPr>
            <w:tcW w:w="6521" w:type="dxa"/>
            <w:shd w:val="clear" w:color="auto" w:fill="FFFFFF"/>
          </w:tcPr>
          <w:p w14:paraId="1D8DE164"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d'urgenza ai sensi degli artt. 42, comma 4 e</w:t>
            </w:r>
          </w:p>
          <w:p w14:paraId="670C8C1F"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175, comma 4 TUEL-Affari Legali</w:t>
            </w:r>
          </w:p>
        </w:tc>
        <w:tc>
          <w:tcPr>
            <w:tcW w:w="1417" w:type="dxa"/>
            <w:shd w:val="clear" w:color="auto" w:fill="FFFFFF"/>
          </w:tcPr>
          <w:p w14:paraId="67687673"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c>
          <w:tcPr>
            <w:tcW w:w="1492" w:type="dxa"/>
            <w:shd w:val="clear" w:color="auto" w:fill="FFFFFF"/>
          </w:tcPr>
          <w:p w14:paraId="2D94F6EA"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6D28DE25" w14:textId="77777777" w:rsidTr="00820318">
        <w:tc>
          <w:tcPr>
            <w:tcW w:w="1548" w:type="dxa"/>
            <w:shd w:val="clear" w:color="auto" w:fill="FFFFFF"/>
          </w:tcPr>
          <w:p w14:paraId="649FAD1E"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5CC1369B"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141</w:t>
            </w:r>
          </w:p>
        </w:tc>
        <w:tc>
          <w:tcPr>
            <w:tcW w:w="1275" w:type="dxa"/>
            <w:shd w:val="clear" w:color="auto" w:fill="FFFFFF"/>
          </w:tcPr>
          <w:p w14:paraId="7B58C8EC"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2025-11-04</w:t>
            </w:r>
          </w:p>
        </w:tc>
        <w:tc>
          <w:tcPr>
            <w:tcW w:w="1134" w:type="dxa"/>
            <w:shd w:val="clear" w:color="auto" w:fill="FFFFFF"/>
          </w:tcPr>
          <w:p w14:paraId="1821062A"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 </w:t>
            </w:r>
          </w:p>
        </w:tc>
        <w:tc>
          <w:tcPr>
            <w:tcW w:w="6521" w:type="dxa"/>
            <w:shd w:val="clear" w:color="auto" w:fill="FFFFFF"/>
          </w:tcPr>
          <w:p w14:paraId="45F6399F"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di bilancio art.42 e 175 TUEL -EVENTI NATALIZI-</w:t>
            </w:r>
          </w:p>
        </w:tc>
        <w:tc>
          <w:tcPr>
            <w:tcW w:w="1417" w:type="dxa"/>
            <w:shd w:val="clear" w:color="auto" w:fill="FFFFFF"/>
          </w:tcPr>
          <w:p w14:paraId="120D63BA"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c>
          <w:tcPr>
            <w:tcW w:w="1492" w:type="dxa"/>
            <w:shd w:val="clear" w:color="auto" w:fill="FFFFFF"/>
          </w:tcPr>
          <w:p w14:paraId="26B79DAE"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613FE165" w14:textId="77777777" w:rsidTr="00820318">
        <w:tc>
          <w:tcPr>
            <w:tcW w:w="1548" w:type="dxa"/>
            <w:shd w:val="clear" w:color="auto" w:fill="FFFFFF"/>
          </w:tcPr>
          <w:p w14:paraId="53DF2BA6"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Giunta</w:t>
            </w:r>
          </w:p>
        </w:tc>
        <w:tc>
          <w:tcPr>
            <w:tcW w:w="567" w:type="dxa"/>
            <w:shd w:val="clear" w:color="auto" w:fill="FFFFFF"/>
          </w:tcPr>
          <w:p w14:paraId="339A6309"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140</w:t>
            </w:r>
          </w:p>
        </w:tc>
        <w:tc>
          <w:tcPr>
            <w:tcW w:w="1275" w:type="dxa"/>
            <w:shd w:val="clear" w:color="auto" w:fill="FFFFFF"/>
          </w:tcPr>
          <w:p w14:paraId="44D6210B"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2025-11-04</w:t>
            </w:r>
          </w:p>
        </w:tc>
        <w:tc>
          <w:tcPr>
            <w:tcW w:w="1134" w:type="dxa"/>
            <w:shd w:val="clear" w:color="auto" w:fill="FFFFFF"/>
          </w:tcPr>
          <w:p w14:paraId="65BE757D"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 </w:t>
            </w:r>
          </w:p>
        </w:tc>
        <w:tc>
          <w:tcPr>
            <w:tcW w:w="6521" w:type="dxa"/>
            <w:shd w:val="clear" w:color="auto" w:fill="FFFFFF"/>
          </w:tcPr>
          <w:p w14:paraId="56AE3C16"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di bilancio art.42 e 175 TUEL -FORUM DEI GIOVANI</w:t>
            </w:r>
          </w:p>
        </w:tc>
        <w:tc>
          <w:tcPr>
            <w:tcW w:w="1417" w:type="dxa"/>
            <w:shd w:val="clear" w:color="auto" w:fill="FFFFFF"/>
          </w:tcPr>
          <w:p w14:paraId="7544059C"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c>
          <w:tcPr>
            <w:tcW w:w="1492" w:type="dxa"/>
            <w:shd w:val="clear" w:color="auto" w:fill="FFFFFF"/>
          </w:tcPr>
          <w:p w14:paraId="4D9827E9"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5FB86DBD" w14:textId="77777777" w:rsidTr="00820318">
        <w:tc>
          <w:tcPr>
            <w:tcW w:w="1548" w:type="dxa"/>
            <w:shd w:val="clear" w:color="auto" w:fill="FFFFFF"/>
          </w:tcPr>
          <w:p w14:paraId="6AB6D208"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Delibere di Consiglio</w:t>
            </w:r>
          </w:p>
        </w:tc>
        <w:tc>
          <w:tcPr>
            <w:tcW w:w="567" w:type="dxa"/>
            <w:shd w:val="clear" w:color="auto" w:fill="FFFFFF"/>
          </w:tcPr>
          <w:p w14:paraId="02A45DCB"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74</w:t>
            </w:r>
          </w:p>
        </w:tc>
        <w:tc>
          <w:tcPr>
            <w:tcW w:w="1275" w:type="dxa"/>
            <w:shd w:val="clear" w:color="auto" w:fill="FFFFFF"/>
          </w:tcPr>
          <w:p w14:paraId="76AEE2E6"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2025-11-06</w:t>
            </w:r>
          </w:p>
        </w:tc>
        <w:tc>
          <w:tcPr>
            <w:tcW w:w="1134" w:type="dxa"/>
            <w:shd w:val="clear" w:color="auto" w:fill="FFFFFF"/>
          </w:tcPr>
          <w:p w14:paraId="2E438D91"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Competenza</w:t>
            </w:r>
          </w:p>
        </w:tc>
        <w:tc>
          <w:tcPr>
            <w:tcW w:w="6521" w:type="dxa"/>
            <w:shd w:val="clear" w:color="auto" w:fill="FFFFFF"/>
          </w:tcPr>
          <w:p w14:paraId="709AAF64"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di bilancio art. 175, comma 2 TUEL -FONDO ROTATIVO PROGETTAZIONE CASTELLO</w:t>
            </w:r>
          </w:p>
        </w:tc>
        <w:tc>
          <w:tcPr>
            <w:tcW w:w="1417" w:type="dxa"/>
            <w:shd w:val="clear" w:color="auto" w:fill="FFFFFF"/>
          </w:tcPr>
          <w:p w14:paraId="7947869C"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€ 310.000,00</w:t>
            </w:r>
          </w:p>
        </w:tc>
        <w:tc>
          <w:tcPr>
            <w:tcW w:w="1492" w:type="dxa"/>
            <w:shd w:val="clear" w:color="auto" w:fill="FFFFFF"/>
          </w:tcPr>
          <w:p w14:paraId="48041578"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5879C7AF" w14:textId="77777777" w:rsidTr="00820318">
        <w:tc>
          <w:tcPr>
            <w:tcW w:w="1548" w:type="dxa"/>
            <w:shd w:val="clear" w:color="auto" w:fill="FFFFFF"/>
          </w:tcPr>
          <w:p w14:paraId="4156E100" w14:textId="77777777" w:rsidR="002A4293" w:rsidRPr="00820318" w:rsidRDefault="00592A48">
            <w:pPr>
              <w:widowControl w:val="0"/>
              <w:pBdr>
                <w:top w:val="nil"/>
                <w:left w:val="nil"/>
                <w:bottom w:val="nil"/>
                <w:right w:val="nil"/>
                <w:between w:val="nil"/>
              </w:pBdr>
              <w:spacing w:line="240" w:lineRule="auto"/>
              <w:rPr>
                <w:sz w:val="16"/>
                <w:szCs w:val="16"/>
              </w:rPr>
            </w:pPr>
            <w:proofErr w:type="spellStart"/>
            <w:r w:rsidRPr="00820318">
              <w:rPr>
                <w:sz w:val="16"/>
                <w:szCs w:val="16"/>
              </w:rPr>
              <w:t>Determine</w:t>
            </w:r>
            <w:proofErr w:type="spellEnd"/>
          </w:p>
        </w:tc>
        <w:tc>
          <w:tcPr>
            <w:tcW w:w="567" w:type="dxa"/>
            <w:shd w:val="clear" w:color="auto" w:fill="FFFFFF"/>
          </w:tcPr>
          <w:p w14:paraId="3D0281B6"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989</w:t>
            </w:r>
          </w:p>
        </w:tc>
        <w:tc>
          <w:tcPr>
            <w:tcW w:w="1275" w:type="dxa"/>
            <w:shd w:val="clear" w:color="auto" w:fill="FFFFFF"/>
          </w:tcPr>
          <w:p w14:paraId="2436EC40"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2025-11-06</w:t>
            </w:r>
          </w:p>
        </w:tc>
        <w:tc>
          <w:tcPr>
            <w:tcW w:w="1134" w:type="dxa"/>
            <w:shd w:val="clear" w:color="auto" w:fill="FFFFFF"/>
          </w:tcPr>
          <w:p w14:paraId="6A121183"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 </w:t>
            </w:r>
          </w:p>
        </w:tc>
        <w:tc>
          <w:tcPr>
            <w:tcW w:w="6521" w:type="dxa"/>
            <w:shd w:val="clear" w:color="auto" w:fill="FFFFFF"/>
          </w:tcPr>
          <w:p w14:paraId="5236CC9E"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compensativa P.E.G. 2025 -GAB. SINDACO</w:t>
            </w:r>
          </w:p>
        </w:tc>
        <w:tc>
          <w:tcPr>
            <w:tcW w:w="1417" w:type="dxa"/>
            <w:shd w:val="clear" w:color="auto" w:fill="FFFFFF"/>
          </w:tcPr>
          <w:p w14:paraId="1B54B72C"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c>
          <w:tcPr>
            <w:tcW w:w="1492" w:type="dxa"/>
            <w:shd w:val="clear" w:color="auto" w:fill="FFFFFF"/>
          </w:tcPr>
          <w:p w14:paraId="1C03CA6F"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2F2BF1C5" w14:textId="77777777" w:rsidTr="00820318">
        <w:tc>
          <w:tcPr>
            <w:tcW w:w="1548" w:type="dxa"/>
            <w:shd w:val="clear" w:color="auto" w:fill="FFFFFF"/>
          </w:tcPr>
          <w:p w14:paraId="52EE69BA" w14:textId="77777777" w:rsidR="002A4293" w:rsidRPr="00820318" w:rsidRDefault="00592A48">
            <w:pPr>
              <w:widowControl w:val="0"/>
              <w:pBdr>
                <w:top w:val="nil"/>
                <w:left w:val="nil"/>
                <w:bottom w:val="nil"/>
                <w:right w:val="nil"/>
                <w:between w:val="nil"/>
              </w:pBdr>
              <w:spacing w:line="240" w:lineRule="auto"/>
              <w:rPr>
                <w:sz w:val="16"/>
                <w:szCs w:val="16"/>
              </w:rPr>
            </w:pPr>
            <w:proofErr w:type="spellStart"/>
            <w:r w:rsidRPr="00820318">
              <w:rPr>
                <w:sz w:val="16"/>
                <w:szCs w:val="16"/>
              </w:rPr>
              <w:t>Determine</w:t>
            </w:r>
            <w:proofErr w:type="spellEnd"/>
          </w:p>
        </w:tc>
        <w:tc>
          <w:tcPr>
            <w:tcW w:w="567" w:type="dxa"/>
            <w:shd w:val="clear" w:color="auto" w:fill="FFFFFF"/>
          </w:tcPr>
          <w:p w14:paraId="1F5AE6A7"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1096</w:t>
            </w:r>
          </w:p>
        </w:tc>
        <w:tc>
          <w:tcPr>
            <w:tcW w:w="1275" w:type="dxa"/>
            <w:shd w:val="clear" w:color="auto" w:fill="FFFFFF"/>
          </w:tcPr>
          <w:p w14:paraId="7D4F6596"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2025-12-02</w:t>
            </w:r>
          </w:p>
        </w:tc>
        <w:tc>
          <w:tcPr>
            <w:tcW w:w="1134" w:type="dxa"/>
            <w:shd w:val="clear" w:color="auto" w:fill="FFFFFF"/>
          </w:tcPr>
          <w:p w14:paraId="69F93249"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 </w:t>
            </w:r>
          </w:p>
        </w:tc>
        <w:tc>
          <w:tcPr>
            <w:tcW w:w="6521" w:type="dxa"/>
            <w:shd w:val="clear" w:color="auto" w:fill="FFFFFF"/>
          </w:tcPr>
          <w:p w14:paraId="180B1208" w14:textId="63B874C0"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ART.175.</w:t>
            </w:r>
            <w:r w:rsidR="00D4302D" w:rsidRPr="00820318">
              <w:rPr>
                <w:sz w:val="16"/>
                <w:szCs w:val="16"/>
              </w:rPr>
              <w:t xml:space="preserve"> </w:t>
            </w:r>
            <w:r w:rsidRPr="00820318">
              <w:rPr>
                <w:sz w:val="16"/>
                <w:szCs w:val="16"/>
              </w:rPr>
              <w:t>CO.5</w:t>
            </w:r>
            <w:r w:rsidR="00D4302D" w:rsidRPr="00820318">
              <w:rPr>
                <w:sz w:val="16"/>
                <w:szCs w:val="16"/>
              </w:rPr>
              <w:t xml:space="preserve"> </w:t>
            </w:r>
            <w:r w:rsidRPr="00820318">
              <w:rPr>
                <w:sz w:val="16"/>
                <w:szCs w:val="16"/>
              </w:rPr>
              <w:t>quater,</w:t>
            </w:r>
            <w:r w:rsidR="00D4302D" w:rsidRPr="00820318">
              <w:rPr>
                <w:sz w:val="16"/>
                <w:szCs w:val="16"/>
              </w:rPr>
              <w:t xml:space="preserve"> </w:t>
            </w:r>
            <w:r w:rsidRPr="00820318">
              <w:rPr>
                <w:sz w:val="16"/>
                <w:szCs w:val="16"/>
              </w:rPr>
              <w:t>lett. a) TUEL-ECOLOGIA</w:t>
            </w:r>
          </w:p>
        </w:tc>
        <w:tc>
          <w:tcPr>
            <w:tcW w:w="1417" w:type="dxa"/>
            <w:shd w:val="clear" w:color="auto" w:fill="FFFFFF"/>
          </w:tcPr>
          <w:p w14:paraId="7BBF8BE1"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c>
          <w:tcPr>
            <w:tcW w:w="1492" w:type="dxa"/>
            <w:shd w:val="clear" w:color="auto" w:fill="FFFFFF"/>
          </w:tcPr>
          <w:p w14:paraId="7E6621CF"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r w:rsidR="002A4293" w:rsidRPr="00820318" w14:paraId="340E9502" w14:textId="77777777" w:rsidTr="00820318">
        <w:tc>
          <w:tcPr>
            <w:tcW w:w="1548" w:type="dxa"/>
            <w:shd w:val="clear" w:color="auto" w:fill="FFFFFF"/>
          </w:tcPr>
          <w:p w14:paraId="43E6D7E0" w14:textId="77777777" w:rsidR="002A4293" w:rsidRPr="00820318" w:rsidRDefault="00592A48">
            <w:pPr>
              <w:widowControl w:val="0"/>
              <w:pBdr>
                <w:top w:val="nil"/>
                <w:left w:val="nil"/>
                <w:bottom w:val="nil"/>
                <w:right w:val="nil"/>
                <w:between w:val="nil"/>
              </w:pBdr>
              <w:spacing w:line="240" w:lineRule="auto"/>
              <w:rPr>
                <w:sz w:val="16"/>
                <w:szCs w:val="16"/>
              </w:rPr>
            </w:pPr>
            <w:proofErr w:type="spellStart"/>
            <w:r w:rsidRPr="00820318">
              <w:rPr>
                <w:sz w:val="16"/>
                <w:szCs w:val="16"/>
              </w:rPr>
              <w:lastRenderedPageBreak/>
              <w:t>Determine</w:t>
            </w:r>
            <w:proofErr w:type="spellEnd"/>
          </w:p>
        </w:tc>
        <w:tc>
          <w:tcPr>
            <w:tcW w:w="567" w:type="dxa"/>
            <w:shd w:val="clear" w:color="auto" w:fill="FFFFFF"/>
          </w:tcPr>
          <w:p w14:paraId="09F486E4"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1122</w:t>
            </w:r>
          </w:p>
        </w:tc>
        <w:tc>
          <w:tcPr>
            <w:tcW w:w="1275" w:type="dxa"/>
            <w:shd w:val="clear" w:color="auto" w:fill="FFFFFF"/>
          </w:tcPr>
          <w:p w14:paraId="04E79C7E" w14:textId="77777777" w:rsidR="002A4293" w:rsidRPr="00820318" w:rsidRDefault="00592A48">
            <w:pPr>
              <w:widowControl w:val="0"/>
              <w:pBdr>
                <w:top w:val="nil"/>
                <w:left w:val="nil"/>
                <w:bottom w:val="nil"/>
                <w:right w:val="nil"/>
                <w:between w:val="nil"/>
              </w:pBdr>
              <w:spacing w:line="240" w:lineRule="auto"/>
              <w:jc w:val="center"/>
              <w:rPr>
                <w:sz w:val="16"/>
                <w:szCs w:val="16"/>
              </w:rPr>
            </w:pPr>
            <w:r w:rsidRPr="00820318">
              <w:rPr>
                <w:sz w:val="16"/>
                <w:szCs w:val="16"/>
              </w:rPr>
              <w:t>2025-12-05</w:t>
            </w:r>
          </w:p>
        </w:tc>
        <w:tc>
          <w:tcPr>
            <w:tcW w:w="1134" w:type="dxa"/>
            <w:shd w:val="clear" w:color="auto" w:fill="FFFFFF"/>
          </w:tcPr>
          <w:p w14:paraId="446B4213"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 xml:space="preserve"> </w:t>
            </w:r>
          </w:p>
        </w:tc>
        <w:tc>
          <w:tcPr>
            <w:tcW w:w="6521" w:type="dxa"/>
            <w:shd w:val="clear" w:color="auto" w:fill="FFFFFF"/>
          </w:tcPr>
          <w:p w14:paraId="61D2A47F" w14:textId="77777777" w:rsidR="002A4293" w:rsidRPr="00820318" w:rsidRDefault="00592A48">
            <w:pPr>
              <w:widowControl w:val="0"/>
              <w:pBdr>
                <w:top w:val="nil"/>
                <w:left w:val="nil"/>
                <w:bottom w:val="nil"/>
                <w:right w:val="nil"/>
                <w:between w:val="nil"/>
              </w:pBdr>
              <w:spacing w:line="240" w:lineRule="auto"/>
              <w:rPr>
                <w:sz w:val="16"/>
                <w:szCs w:val="16"/>
              </w:rPr>
            </w:pPr>
            <w:r w:rsidRPr="00820318">
              <w:rPr>
                <w:sz w:val="16"/>
                <w:szCs w:val="16"/>
              </w:rPr>
              <w:t>Variazione ai sensi art. 175, co.5-quater, lett. a) TUEL PROT. CIVILE</w:t>
            </w:r>
          </w:p>
        </w:tc>
        <w:tc>
          <w:tcPr>
            <w:tcW w:w="1417" w:type="dxa"/>
            <w:shd w:val="clear" w:color="auto" w:fill="FFFFFF"/>
          </w:tcPr>
          <w:p w14:paraId="68FD94EB"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c>
          <w:tcPr>
            <w:tcW w:w="1492" w:type="dxa"/>
            <w:shd w:val="clear" w:color="auto" w:fill="FFFFFF"/>
          </w:tcPr>
          <w:p w14:paraId="6346F414" w14:textId="77777777" w:rsidR="002A4293" w:rsidRPr="00820318" w:rsidRDefault="00592A48">
            <w:pPr>
              <w:widowControl w:val="0"/>
              <w:pBdr>
                <w:top w:val="nil"/>
                <w:left w:val="nil"/>
                <w:bottom w:val="nil"/>
                <w:right w:val="nil"/>
                <w:between w:val="nil"/>
              </w:pBdr>
              <w:spacing w:line="240" w:lineRule="auto"/>
              <w:jc w:val="right"/>
              <w:rPr>
                <w:sz w:val="16"/>
                <w:szCs w:val="16"/>
              </w:rPr>
            </w:pPr>
            <w:r w:rsidRPr="00820318">
              <w:rPr>
                <w:sz w:val="16"/>
                <w:szCs w:val="16"/>
              </w:rPr>
              <w:t>€ 0,00</w:t>
            </w:r>
          </w:p>
        </w:tc>
      </w:tr>
    </w:tbl>
    <w:p w14:paraId="2971DA45" w14:textId="77777777" w:rsidR="002A4293" w:rsidRDefault="00592A48">
      <w:pPr>
        <w:pStyle w:val="Titolo3"/>
      </w:pPr>
      <w:bookmarkStart w:id="48" w:name="_fphqofi7h7ql" w:colFirst="0" w:colLast="0"/>
      <w:bookmarkEnd w:id="48"/>
      <w:r>
        <w:t>Variazione di bilancio che coinvolgono l’avanzo di amministrazione</w:t>
      </w:r>
    </w:p>
    <w:p w14:paraId="1CE22BB4" w14:textId="77777777" w:rsidR="002A4293" w:rsidRDefault="002A4293"/>
    <w:tbl>
      <w:tblPr>
        <w:tblStyle w:val="afd"/>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00"/>
        <w:gridCol w:w="1418"/>
        <w:gridCol w:w="7229"/>
        <w:gridCol w:w="1917"/>
      </w:tblGrid>
      <w:tr w:rsidR="002A4293" w:rsidRPr="006226BF" w14:paraId="4B2ECFF7" w14:textId="77777777" w:rsidTr="005148E7">
        <w:tc>
          <w:tcPr>
            <w:tcW w:w="2790" w:type="dxa"/>
            <w:shd w:val="clear" w:color="auto" w:fill="9CC3E5"/>
          </w:tcPr>
          <w:p w14:paraId="2BB3638C" w14:textId="77777777" w:rsidR="002A4293" w:rsidRPr="006226BF" w:rsidRDefault="00592A48">
            <w:pPr>
              <w:widowControl w:val="0"/>
              <w:pBdr>
                <w:top w:val="nil"/>
                <w:left w:val="nil"/>
                <w:bottom w:val="nil"/>
                <w:right w:val="nil"/>
                <w:between w:val="nil"/>
              </w:pBdr>
              <w:spacing w:line="240" w:lineRule="auto"/>
              <w:jc w:val="center"/>
              <w:rPr>
                <w:b/>
                <w:bCs/>
                <w:sz w:val="16"/>
                <w:szCs w:val="16"/>
              </w:rPr>
            </w:pPr>
            <w:r w:rsidRPr="006226BF">
              <w:rPr>
                <w:b/>
                <w:bCs/>
                <w:sz w:val="16"/>
                <w:szCs w:val="16"/>
              </w:rPr>
              <w:t>Provvedimento</w:t>
            </w:r>
          </w:p>
        </w:tc>
        <w:tc>
          <w:tcPr>
            <w:tcW w:w="600" w:type="dxa"/>
            <w:shd w:val="clear" w:color="auto" w:fill="9CC3E5"/>
          </w:tcPr>
          <w:p w14:paraId="1BFEAC75" w14:textId="34ECFE52" w:rsidR="002A4293" w:rsidRPr="006226BF" w:rsidRDefault="005148E7" w:rsidP="005148E7">
            <w:pPr>
              <w:widowControl w:val="0"/>
              <w:pBdr>
                <w:top w:val="nil"/>
                <w:left w:val="nil"/>
                <w:bottom w:val="nil"/>
                <w:right w:val="nil"/>
                <w:between w:val="nil"/>
              </w:pBdr>
              <w:spacing w:line="240" w:lineRule="auto"/>
              <w:jc w:val="center"/>
              <w:rPr>
                <w:b/>
                <w:bCs/>
                <w:sz w:val="16"/>
                <w:szCs w:val="16"/>
              </w:rPr>
            </w:pPr>
            <w:r w:rsidRPr="006226BF">
              <w:rPr>
                <w:b/>
                <w:bCs/>
                <w:sz w:val="16"/>
                <w:szCs w:val="16"/>
              </w:rPr>
              <w:t>n.</w:t>
            </w:r>
          </w:p>
        </w:tc>
        <w:tc>
          <w:tcPr>
            <w:tcW w:w="1418" w:type="dxa"/>
            <w:shd w:val="clear" w:color="auto" w:fill="9CC3E5"/>
          </w:tcPr>
          <w:p w14:paraId="142AB9A2" w14:textId="77777777" w:rsidR="002A4293" w:rsidRPr="006226BF" w:rsidRDefault="00592A48">
            <w:pPr>
              <w:widowControl w:val="0"/>
              <w:pBdr>
                <w:top w:val="nil"/>
                <w:left w:val="nil"/>
                <w:bottom w:val="nil"/>
                <w:right w:val="nil"/>
                <w:between w:val="nil"/>
              </w:pBdr>
              <w:spacing w:line="240" w:lineRule="auto"/>
              <w:jc w:val="center"/>
              <w:rPr>
                <w:b/>
                <w:bCs/>
                <w:sz w:val="16"/>
                <w:szCs w:val="16"/>
              </w:rPr>
            </w:pPr>
            <w:r w:rsidRPr="006226BF">
              <w:rPr>
                <w:b/>
                <w:bCs/>
                <w:sz w:val="16"/>
                <w:szCs w:val="16"/>
              </w:rPr>
              <w:t>Data</w:t>
            </w:r>
          </w:p>
        </w:tc>
        <w:tc>
          <w:tcPr>
            <w:tcW w:w="7229" w:type="dxa"/>
            <w:shd w:val="clear" w:color="auto" w:fill="9CC3E5"/>
          </w:tcPr>
          <w:p w14:paraId="46202703" w14:textId="77777777" w:rsidR="002A4293" w:rsidRPr="006226BF" w:rsidRDefault="00592A48">
            <w:pPr>
              <w:widowControl w:val="0"/>
              <w:pBdr>
                <w:top w:val="nil"/>
                <w:left w:val="nil"/>
                <w:bottom w:val="nil"/>
                <w:right w:val="nil"/>
                <w:between w:val="nil"/>
              </w:pBdr>
              <w:spacing w:line="240" w:lineRule="auto"/>
              <w:jc w:val="center"/>
              <w:rPr>
                <w:b/>
                <w:bCs/>
                <w:sz w:val="16"/>
                <w:szCs w:val="16"/>
              </w:rPr>
            </w:pPr>
            <w:r w:rsidRPr="006226BF">
              <w:rPr>
                <w:b/>
                <w:bCs/>
                <w:sz w:val="16"/>
                <w:szCs w:val="16"/>
              </w:rPr>
              <w:t>Descrizione</w:t>
            </w:r>
          </w:p>
        </w:tc>
        <w:tc>
          <w:tcPr>
            <w:tcW w:w="1917" w:type="dxa"/>
            <w:shd w:val="clear" w:color="auto" w:fill="9CC3E5"/>
          </w:tcPr>
          <w:p w14:paraId="5A85698B" w14:textId="77777777" w:rsidR="002A4293" w:rsidRPr="006226BF" w:rsidRDefault="00592A48">
            <w:pPr>
              <w:widowControl w:val="0"/>
              <w:pBdr>
                <w:top w:val="nil"/>
                <w:left w:val="nil"/>
                <w:bottom w:val="nil"/>
                <w:right w:val="nil"/>
                <w:between w:val="nil"/>
              </w:pBdr>
              <w:spacing w:line="240" w:lineRule="auto"/>
              <w:jc w:val="center"/>
              <w:rPr>
                <w:b/>
                <w:bCs/>
                <w:sz w:val="16"/>
                <w:szCs w:val="16"/>
              </w:rPr>
            </w:pPr>
            <w:r w:rsidRPr="006226BF">
              <w:rPr>
                <w:b/>
                <w:bCs/>
                <w:sz w:val="16"/>
                <w:szCs w:val="16"/>
              </w:rPr>
              <w:t>Saldo</w:t>
            </w:r>
          </w:p>
        </w:tc>
      </w:tr>
      <w:tr w:rsidR="002A4293" w:rsidRPr="006226BF" w14:paraId="4023C4B2" w14:textId="77777777" w:rsidTr="005148E7">
        <w:tc>
          <w:tcPr>
            <w:tcW w:w="2790" w:type="dxa"/>
            <w:shd w:val="clear" w:color="auto" w:fill="FFFFFF"/>
          </w:tcPr>
          <w:p w14:paraId="5DED01BB" w14:textId="77777777"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Delibere di Giunta</w:t>
            </w:r>
          </w:p>
        </w:tc>
        <w:tc>
          <w:tcPr>
            <w:tcW w:w="600" w:type="dxa"/>
            <w:shd w:val="clear" w:color="auto" w:fill="FFFFFF"/>
          </w:tcPr>
          <w:p w14:paraId="68685C51" w14:textId="77777777" w:rsidR="002A4293" w:rsidRPr="006226BF" w:rsidRDefault="00592A48" w:rsidP="005148E7">
            <w:pPr>
              <w:widowControl w:val="0"/>
              <w:pBdr>
                <w:top w:val="nil"/>
                <w:left w:val="nil"/>
                <w:bottom w:val="nil"/>
                <w:right w:val="nil"/>
                <w:between w:val="nil"/>
              </w:pBdr>
              <w:spacing w:line="240" w:lineRule="auto"/>
              <w:jc w:val="center"/>
              <w:rPr>
                <w:sz w:val="16"/>
                <w:szCs w:val="16"/>
              </w:rPr>
            </w:pPr>
            <w:r w:rsidRPr="006226BF">
              <w:rPr>
                <w:sz w:val="16"/>
                <w:szCs w:val="16"/>
              </w:rPr>
              <w:t>53</w:t>
            </w:r>
          </w:p>
        </w:tc>
        <w:tc>
          <w:tcPr>
            <w:tcW w:w="1418" w:type="dxa"/>
            <w:shd w:val="clear" w:color="auto" w:fill="FFFFFF"/>
          </w:tcPr>
          <w:p w14:paraId="06AA7329" w14:textId="77777777" w:rsidR="002A4293" w:rsidRPr="006226BF" w:rsidRDefault="00592A48">
            <w:pPr>
              <w:widowControl w:val="0"/>
              <w:pBdr>
                <w:top w:val="nil"/>
                <w:left w:val="nil"/>
                <w:bottom w:val="nil"/>
                <w:right w:val="nil"/>
                <w:between w:val="nil"/>
              </w:pBdr>
              <w:spacing w:line="240" w:lineRule="auto"/>
              <w:jc w:val="center"/>
              <w:rPr>
                <w:sz w:val="16"/>
                <w:szCs w:val="16"/>
              </w:rPr>
            </w:pPr>
            <w:r w:rsidRPr="006226BF">
              <w:rPr>
                <w:sz w:val="16"/>
                <w:szCs w:val="16"/>
              </w:rPr>
              <w:t>2025-04-10</w:t>
            </w:r>
          </w:p>
        </w:tc>
        <w:tc>
          <w:tcPr>
            <w:tcW w:w="7229" w:type="dxa"/>
            <w:shd w:val="clear" w:color="auto" w:fill="FFFFFF"/>
          </w:tcPr>
          <w:p w14:paraId="5410964E" w14:textId="24B9700B"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VARIAZIONE DI BILANCIO Approv</w:t>
            </w:r>
            <w:r w:rsidR="006622D9" w:rsidRPr="006226BF">
              <w:rPr>
                <w:sz w:val="16"/>
                <w:szCs w:val="16"/>
              </w:rPr>
              <w:t xml:space="preserve">azione </w:t>
            </w:r>
            <w:r w:rsidRPr="006226BF">
              <w:rPr>
                <w:sz w:val="16"/>
                <w:szCs w:val="16"/>
              </w:rPr>
              <w:t>Preconsuntivo-Applicazione Avanzo Vincolato</w:t>
            </w:r>
          </w:p>
        </w:tc>
        <w:tc>
          <w:tcPr>
            <w:tcW w:w="1917" w:type="dxa"/>
            <w:shd w:val="clear" w:color="auto" w:fill="FFFFFF"/>
          </w:tcPr>
          <w:p w14:paraId="1B6300D6" w14:textId="77777777" w:rsidR="002A4293" w:rsidRPr="006226BF" w:rsidRDefault="00592A48">
            <w:pPr>
              <w:widowControl w:val="0"/>
              <w:pBdr>
                <w:top w:val="nil"/>
                <w:left w:val="nil"/>
                <w:bottom w:val="nil"/>
                <w:right w:val="nil"/>
                <w:between w:val="nil"/>
              </w:pBdr>
              <w:spacing w:line="240" w:lineRule="auto"/>
              <w:jc w:val="right"/>
              <w:rPr>
                <w:sz w:val="16"/>
                <w:szCs w:val="16"/>
              </w:rPr>
            </w:pPr>
            <w:r w:rsidRPr="006226BF">
              <w:rPr>
                <w:sz w:val="16"/>
                <w:szCs w:val="16"/>
              </w:rPr>
              <w:t>€ 1.884.199,47</w:t>
            </w:r>
          </w:p>
        </w:tc>
      </w:tr>
      <w:tr w:rsidR="002A4293" w:rsidRPr="006226BF" w14:paraId="381589A2" w14:textId="77777777" w:rsidTr="005148E7">
        <w:tc>
          <w:tcPr>
            <w:tcW w:w="2790" w:type="dxa"/>
            <w:shd w:val="clear" w:color="auto" w:fill="FFFFFF"/>
          </w:tcPr>
          <w:p w14:paraId="373DA7EC" w14:textId="77777777"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Delibere di Giunta</w:t>
            </w:r>
          </w:p>
        </w:tc>
        <w:tc>
          <w:tcPr>
            <w:tcW w:w="600" w:type="dxa"/>
            <w:shd w:val="clear" w:color="auto" w:fill="FFFFFF"/>
          </w:tcPr>
          <w:p w14:paraId="535FD89B" w14:textId="77777777" w:rsidR="002A4293" w:rsidRPr="006226BF" w:rsidRDefault="00592A48" w:rsidP="005148E7">
            <w:pPr>
              <w:widowControl w:val="0"/>
              <w:pBdr>
                <w:top w:val="nil"/>
                <w:left w:val="nil"/>
                <w:bottom w:val="nil"/>
                <w:right w:val="nil"/>
                <w:between w:val="nil"/>
              </w:pBdr>
              <w:spacing w:line="240" w:lineRule="auto"/>
              <w:jc w:val="center"/>
              <w:rPr>
                <w:sz w:val="16"/>
                <w:szCs w:val="16"/>
              </w:rPr>
            </w:pPr>
            <w:r w:rsidRPr="006226BF">
              <w:rPr>
                <w:sz w:val="16"/>
                <w:szCs w:val="16"/>
              </w:rPr>
              <w:t>83</w:t>
            </w:r>
          </w:p>
        </w:tc>
        <w:tc>
          <w:tcPr>
            <w:tcW w:w="1418" w:type="dxa"/>
            <w:shd w:val="clear" w:color="auto" w:fill="FFFFFF"/>
          </w:tcPr>
          <w:p w14:paraId="1F05A447" w14:textId="77777777" w:rsidR="002A4293" w:rsidRPr="006226BF" w:rsidRDefault="00592A48">
            <w:pPr>
              <w:widowControl w:val="0"/>
              <w:pBdr>
                <w:top w:val="nil"/>
                <w:left w:val="nil"/>
                <w:bottom w:val="nil"/>
                <w:right w:val="nil"/>
                <w:between w:val="nil"/>
              </w:pBdr>
              <w:spacing w:line="240" w:lineRule="auto"/>
              <w:jc w:val="center"/>
              <w:rPr>
                <w:sz w:val="16"/>
                <w:szCs w:val="16"/>
              </w:rPr>
            </w:pPr>
            <w:r w:rsidRPr="006226BF">
              <w:rPr>
                <w:sz w:val="16"/>
                <w:szCs w:val="16"/>
              </w:rPr>
              <w:t>2025-06-05</w:t>
            </w:r>
          </w:p>
        </w:tc>
        <w:tc>
          <w:tcPr>
            <w:tcW w:w="7229" w:type="dxa"/>
            <w:shd w:val="clear" w:color="auto" w:fill="FFFFFF"/>
          </w:tcPr>
          <w:p w14:paraId="367BF5D6" w14:textId="77777777"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 xml:space="preserve">Variazione di Bilancio ai sensi art.175, co.4 TUEL-APPL.AVANZO VINCOLATO </w:t>
            </w:r>
            <w:proofErr w:type="gramStart"/>
            <w:r w:rsidRPr="006226BF">
              <w:rPr>
                <w:sz w:val="16"/>
                <w:szCs w:val="16"/>
              </w:rPr>
              <w:t>IST.S.DOMENICO</w:t>
            </w:r>
            <w:proofErr w:type="gramEnd"/>
            <w:r w:rsidRPr="006226BF">
              <w:rPr>
                <w:sz w:val="16"/>
                <w:szCs w:val="16"/>
              </w:rPr>
              <w:t>-VIA MONACA</w:t>
            </w:r>
          </w:p>
        </w:tc>
        <w:tc>
          <w:tcPr>
            <w:tcW w:w="1917" w:type="dxa"/>
            <w:shd w:val="clear" w:color="auto" w:fill="FFFFFF"/>
          </w:tcPr>
          <w:p w14:paraId="4C92D581" w14:textId="77777777" w:rsidR="002A4293" w:rsidRPr="006226BF" w:rsidRDefault="00592A48">
            <w:pPr>
              <w:widowControl w:val="0"/>
              <w:pBdr>
                <w:top w:val="nil"/>
                <w:left w:val="nil"/>
                <w:bottom w:val="nil"/>
                <w:right w:val="nil"/>
                <w:between w:val="nil"/>
              </w:pBdr>
              <w:spacing w:line="240" w:lineRule="auto"/>
              <w:jc w:val="right"/>
              <w:rPr>
                <w:sz w:val="16"/>
                <w:szCs w:val="16"/>
              </w:rPr>
            </w:pPr>
            <w:r w:rsidRPr="006226BF">
              <w:rPr>
                <w:sz w:val="16"/>
                <w:szCs w:val="16"/>
              </w:rPr>
              <w:t>€ 442.000,04</w:t>
            </w:r>
          </w:p>
        </w:tc>
      </w:tr>
      <w:tr w:rsidR="002A4293" w:rsidRPr="006226BF" w14:paraId="51A38450" w14:textId="77777777" w:rsidTr="005148E7">
        <w:tc>
          <w:tcPr>
            <w:tcW w:w="2790" w:type="dxa"/>
            <w:shd w:val="clear" w:color="auto" w:fill="FFFFFF"/>
          </w:tcPr>
          <w:p w14:paraId="2D4DE88A" w14:textId="77777777"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Delibere di Giunta</w:t>
            </w:r>
          </w:p>
        </w:tc>
        <w:tc>
          <w:tcPr>
            <w:tcW w:w="600" w:type="dxa"/>
            <w:shd w:val="clear" w:color="auto" w:fill="FFFFFF"/>
          </w:tcPr>
          <w:p w14:paraId="20DEC40F" w14:textId="77777777" w:rsidR="002A4293" w:rsidRPr="006226BF" w:rsidRDefault="00592A48" w:rsidP="005148E7">
            <w:pPr>
              <w:widowControl w:val="0"/>
              <w:pBdr>
                <w:top w:val="nil"/>
                <w:left w:val="nil"/>
                <w:bottom w:val="nil"/>
                <w:right w:val="nil"/>
                <w:between w:val="nil"/>
              </w:pBdr>
              <w:spacing w:line="240" w:lineRule="auto"/>
              <w:jc w:val="center"/>
              <w:rPr>
                <w:sz w:val="16"/>
                <w:szCs w:val="16"/>
              </w:rPr>
            </w:pPr>
            <w:r w:rsidRPr="006226BF">
              <w:rPr>
                <w:sz w:val="16"/>
                <w:szCs w:val="16"/>
              </w:rPr>
              <w:t>85</w:t>
            </w:r>
          </w:p>
        </w:tc>
        <w:tc>
          <w:tcPr>
            <w:tcW w:w="1418" w:type="dxa"/>
            <w:shd w:val="clear" w:color="auto" w:fill="FFFFFF"/>
          </w:tcPr>
          <w:p w14:paraId="1D1449B2" w14:textId="77777777" w:rsidR="002A4293" w:rsidRPr="006226BF" w:rsidRDefault="00592A48">
            <w:pPr>
              <w:widowControl w:val="0"/>
              <w:pBdr>
                <w:top w:val="nil"/>
                <w:left w:val="nil"/>
                <w:bottom w:val="nil"/>
                <w:right w:val="nil"/>
                <w:between w:val="nil"/>
              </w:pBdr>
              <w:spacing w:line="240" w:lineRule="auto"/>
              <w:jc w:val="center"/>
              <w:rPr>
                <w:sz w:val="16"/>
                <w:szCs w:val="16"/>
              </w:rPr>
            </w:pPr>
            <w:r w:rsidRPr="006226BF">
              <w:rPr>
                <w:sz w:val="16"/>
                <w:szCs w:val="16"/>
              </w:rPr>
              <w:t>2025-06-10</w:t>
            </w:r>
          </w:p>
        </w:tc>
        <w:tc>
          <w:tcPr>
            <w:tcW w:w="7229" w:type="dxa"/>
            <w:shd w:val="clear" w:color="auto" w:fill="FFFFFF"/>
          </w:tcPr>
          <w:p w14:paraId="564BD0B3" w14:textId="3E001815" w:rsidR="006622D9" w:rsidRPr="006226BF" w:rsidRDefault="00592A48">
            <w:pPr>
              <w:widowControl w:val="0"/>
              <w:pBdr>
                <w:top w:val="nil"/>
                <w:left w:val="nil"/>
                <w:bottom w:val="nil"/>
                <w:right w:val="nil"/>
                <w:between w:val="nil"/>
              </w:pBdr>
              <w:spacing w:line="240" w:lineRule="auto"/>
              <w:rPr>
                <w:sz w:val="16"/>
                <w:szCs w:val="16"/>
              </w:rPr>
            </w:pPr>
            <w:r w:rsidRPr="006226BF">
              <w:rPr>
                <w:sz w:val="16"/>
                <w:szCs w:val="16"/>
              </w:rPr>
              <w:t>Variazione di Bilancio ai sensi art.175, co.4 TUEL-APPLIC</w:t>
            </w:r>
            <w:r w:rsidR="006226BF">
              <w:rPr>
                <w:sz w:val="16"/>
                <w:szCs w:val="16"/>
              </w:rPr>
              <w:t>AZIONE</w:t>
            </w:r>
            <w:r w:rsidRPr="006226BF">
              <w:rPr>
                <w:sz w:val="16"/>
                <w:szCs w:val="16"/>
              </w:rPr>
              <w:t xml:space="preserve"> AVANZO VINCOLATO </w:t>
            </w:r>
          </w:p>
          <w:p w14:paraId="2E5BE7C4" w14:textId="7867B9A3" w:rsidR="002A4293" w:rsidRPr="006226BF" w:rsidRDefault="006622D9">
            <w:pPr>
              <w:widowControl w:val="0"/>
              <w:pBdr>
                <w:top w:val="nil"/>
                <w:left w:val="nil"/>
                <w:bottom w:val="nil"/>
                <w:right w:val="nil"/>
                <w:between w:val="nil"/>
              </w:pBdr>
              <w:spacing w:line="240" w:lineRule="auto"/>
              <w:rPr>
                <w:sz w:val="16"/>
                <w:szCs w:val="16"/>
              </w:rPr>
            </w:pPr>
            <w:proofErr w:type="spellStart"/>
            <w:r w:rsidRPr="006226BF">
              <w:rPr>
                <w:sz w:val="16"/>
                <w:szCs w:val="16"/>
              </w:rPr>
              <w:t>I</w:t>
            </w:r>
            <w:r w:rsidR="00592A48" w:rsidRPr="006226BF">
              <w:rPr>
                <w:sz w:val="16"/>
                <w:szCs w:val="16"/>
              </w:rPr>
              <w:t>ST.ex</w:t>
            </w:r>
            <w:proofErr w:type="spellEnd"/>
            <w:r w:rsidR="00592A48" w:rsidRPr="006226BF">
              <w:rPr>
                <w:sz w:val="16"/>
                <w:szCs w:val="16"/>
              </w:rPr>
              <w:t xml:space="preserve"> De Nicola Vecchio</w:t>
            </w:r>
          </w:p>
        </w:tc>
        <w:tc>
          <w:tcPr>
            <w:tcW w:w="1917" w:type="dxa"/>
            <w:shd w:val="clear" w:color="auto" w:fill="FFFFFF"/>
          </w:tcPr>
          <w:p w14:paraId="16D7033A" w14:textId="77777777" w:rsidR="002A4293" w:rsidRPr="006226BF" w:rsidRDefault="00592A48">
            <w:pPr>
              <w:widowControl w:val="0"/>
              <w:pBdr>
                <w:top w:val="nil"/>
                <w:left w:val="nil"/>
                <w:bottom w:val="nil"/>
                <w:right w:val="nil"/>
                <w:between w:val="nil"/>
              </w:pBdr>
              <w:spacing w:line="240" w:lineRule="auto"/>
              <w:jc w:val="right"/>
              <w:rPr>
                <w:sz w:val="16"/>
                <w:szCs w:val="16"/>
              </w:rPr>
            </w:pPr>
            <w:r w:rsidRPr="006226BF">
              <w:rPr>
                <w:sz w:val="16"/>
                <w:szCs w:val="16"/>
              </w:rPr>
              <w:t>€ 1.543.472,71</w:t>
            </w:r>
          </w:p>
        </w:tc>
      </w:tr>
      <w:tr w:rsidR="002A4293" w:rsidRPr="006226BF" w14:paraId="67AA14E1" w14:textId="77777777" w:rsidTr="005148E7">
        <w:tc>
          <w:tcPr>
            <w:tcW w:w="2790" w:type="dxa"/>
            <w:shd w:val="clear" w:color="auto" w:fill="FFFFFF"/>
          </w:tcPr>
          <w:p w14:paraId="0917CC67" w14:textId="77777777"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Delibere di Giunta</w:t>
            </w:r>
          </w:p>
        </w:tc>
        <w:tc>
          <w:tcPr>
            <w:tcW w:w="600" w:type="dxa"/>
            <w:shd w:val="clear" w:color="auto" w:fill="FFFFFF"/>
          </w:tcPr>
          <w:p w14:paraId="71094F00" w14:textId="77777777" w:rsidR="002A4293" w:rsidRPr="006226BF" w:rsidRDefault="00592A48" w:rsidP="005148E7">
            <w:pPr>
              <w:widowControl w:val="0"/>
              <w:pBdr>
                <w:top w:val="nil"/>
                <w:left w:val="nil"/>
                <w:bottom w:val="nil"/>
                <w:right w:val="nil"/>
                <w:between w:val="nil"/>
              </w:pBdr>
              <w:spacing w:line="240" w:lineRule="auto"/>
              <w:jc w:val="center"/>
              <w:rPr>
                <w:sz w:val="16"/>
                <w:szCs w:val="16"/>
              </w:rPr>
            </w:pPr>
            <w:r w:rsidRPr="006226BF">
              <w:rPr>
                <w:sz w:val="16"/>
                <w:szCs w:val="16"/>
              </w:rPr>
              <w:t>89</w:t>
            </w:r>
          </w:p>
        </w:tc>
        <w:tc>
          <w:tcPr>
            <w:tcW w:w="1418" w:type="dxa"/>
            <w:shd w:val="clear" w:color="auto" w:fill="FFFFFF"/>
          </w:tcPr>
          <w:p w14:paraId="0D28AD10" w14:textId="77777777" w:rsidR="002A4293" w:rsidRPr="006226BF" w:rsidRDefault="00592A48">
            <w:pPr>
              <w:widowControl w:val="0"/>
              <w:pBdr>
                <w:top w:val="nil"/>
                <w:left w:val="nil"/>
                <w:bottom w:val="nil"/>
                <w:right w:val="nil"/>
                <w:between w:val="nil"/>
              </w:pBdr>
              <w:spacing w:line="240" w:lineRule="auto"/>
              <w:jc w:val="center"/>
              <w:rPr>
                <w:sz w:val="16"/>
                <w:szCs w:val="16"/>
              </w:rPr>
            </w:pPr>
            <w:r w:rsidRPr="006226BF">
              <w:rPr>
                <w:sz w:val="16"/>
                <w:szCs w:val="16"/>
              </w:rPr>
              <w:t>2025-06-12</w:t>
            </w:r>
          </w:p>
        </w:tc>
        <w:tc>
          <w:tcPr>
            <w:tcW w:w="7229" w:type="dxa"/>
            <w:shd w:val="clear" w:color="auto" w:fill="FFFFFF"/>
          </w:tcPr>
          <w:p w14:paraId="6C83EE3D" w14:textId="77777777"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Variazione di bilancio ai sensi art.175, co.4e 5 TUEL -Applicazione Avanzo Libero-VIA VALLONE</w:t>
            </w:r>
          </w:p>
        </w:tc>
        <w:tc>
          <w:tcPr>
            <w:tcW w:w="1917" w:type="dxa"/>
            <w:shd w:val="clear" w:color="auto" w:fill="FFFFFF"/>
          </w:tcPr>
          <w:p w14:paraId="1C57998A" w14:textId="77777777" w:rsidR="002A4293" w:rsidRPr="006226BF" w:rsidRDefault="00592A48">
            <w:pPr>
              <w:widowControl w:val="0"/>
              <w:pBdr>
                <w:top w:val="nil"/>
                <w:left w:val="nil"/>
                <w:bottom w:val="nil"/>
                <w:right w:val="nil"/>
                <w:between w:val="nil"/>
              </w:pBdr>
              <w:spacing w:line="240" w:lineRule="auto"/>
              <w:jc w:val="right"/>
              <w:rPr>
                <w:sz w:val="16"/>
                <w:szCs w:val="16"/>
              </w:rPr>
            </w:pPr>
            <w:r w:rsidRPr="006226BF">
              <w:rPr>
                <w:sz w:val="16"/>
                <w:szCs w:val="16"/>
              </w:rPr>
              <w:t>€ 80.000,00</w:t>
            </w:r>
          </w:p>
        </w:tc>
      </w:tr>
      <w:tr w:rsidR="002A4293" w:rsidRPr="006226BF" w14:paraId="4E0CD80E" w14:textId="77777777" w:rsidTr="005148E7">
        <w:tc>
          <w:tcPr>
            <w:tcW w:w="2790" w:type="dxa"/>
            <w:shd w:val="clear" w:color="auto" w:fill="FFFFFF"/>
          </w:tcPr>
          <w:p w14:paraId="02EFDC1A" w14:textId="77777777"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Delibere di Giunta</w:t>
            </w:r>
          </w:p>
        </w:tc>
        <w:tc>
          <w:tcPr>
            <w:tcW w:w="600" w:type="dxa"/>
            <w:shd w:val="clear" w:color="auto" w:fill="FFFFFF"/>
          </w:tcPr>
          <w:p w14:paraId="46DB7530" w14:textId="77777777" w:rsidR="002A4293" w:rsidRPr="006226BF" w:rsidRDefault="00592A48" w:rsidP="005148E7">
            <w:pPr>
              <w:widowControl w:val="0"/>
              <w:pBdr>
                <w:top w:val="nil"/>
                <w:left w:val="nil"/>
                <w:bottom w:val="nil"/>
                <w:right w:val="nil"/>
                <w:between w:val="nil"/>
              </w:pBdr>
              <w:spacing w:line="240" w:lineRule="auto"/>
              <w:jc w:val="center"/>
              <w:rPr>
                <w:sz w:val="16"/>
                <w:szCs w:val="16"/>
              </w:rPr>
            </w:pPr>
            <w:r w:rsidRPr="006226BF">
              <w:rPr>
                <w:sz w:val="16"/>
                <w:szCs w:val="16"/>
              </w:rPr>
              <w:t>90</w:t>
            </w:r>
          </w:p>
        </w:tc>
        <w:tc>
          <w:tcPr>
            <w:tcW w:w="1418" w:type="dxa"/>
            <w:shd w:val="clear" w:color="auto" w:fill="FFFFFF"/>
          </w:tcPr>
          <w:p w14:paraId="6C2B7E91" w14:textId="77777777" w:rsidR="002A4293" w:rsidRPr="006226BF" w:rsidRDefault="00592A48">
            <w:pPr>
              <w:widowControl w:val="0"/>
              <w:pBdr>
                <w:top w:val="nil"/>
                <w:left w:val="nil"/>
                <w:bottom w:val="nil"/>
                <w:right w:val="nil"/>
                <w:between w:val="nil"/>
              </w:pBdr>
              <w:spacing w:line="240" w:lineRule="auto"/>
              <w:jc w:val="center"/>
              <w:rPr>
                <w:sz w:val="16"/>
                <w:szCs w:val="16"/>
              </w:rPr>
            </w:pPr>
            <w:r w:rsidRPr="006226BF">
              <w:rPr>
                <w:sz w:val="16"/>
                <w:szCs w:val="16"/>
              </w:rPr>
              <w:t>2025-06-12</w:t>
            </w:r>
          </w:p>
        </w:tc>
        <w:tc>
          <w:tcPr>
            <w:tcW w:w="7229" w:type="dxa"/>
            <w:shd w:val="clear" w:color="auto" w:fill="FFFFFF"/>
          </w:tcPr>
          <w:p w14:paraId="5BA36022" w14:textId="2CB08E5C"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 xml:space="preserve">Variazione di bilancio ai sensi art.175, co.4e 5 TUEL </w:t>
            </w:r>
            <w:r w:rsidR="006226BF">
              <w:rPr>
                <w:sz w:val="16"/>
                <w:szCs w:val="16"/>
              </w:rPr>
              <w:t>–</w:t>
            </w:r>
            <w:r w:rsidR="006226BF" w:rsidRPr="006226BF">
              <w:rPr>
                <w:sz w:val="16"/>
                <w:szCs w:val="16"/>
              </w:rPr>
              <w:t xml:space="preserve"> Applicazione</w:t>
            </w:r>
            <w:r w:rsidR="006226BF">
              <w:rPr>
                <w:sz w:val="16"/>
                <w:szCs w:val="16"/>
              </w:rPr>
              <w:t xml:space="preserve"> </w:t>
            </w:r>
            <w:r w:rsidRPr="006226BF">
              <w:rPr>
                <w:sz w:val="16"/>
                <w:szCs w:val="16"/>
              </w:rPr>
              <w:t>Avanzo Libero-VIA CALABRICITO/CUCCIARELL</w:t>
            </w:r>
          </w:p>
        </w:tc>
        <w:tc>
          <w:tcPr>
            <w:tcW w:w="1917" w:type="dxa"/>
            <w:shd w:val="clear" w:color="auto" w:fill="FFFFFF"/>
          </w:tcPr>
          <w:p w14:paraId="25ABE214" w14:textId="77777777" w:rsidR="002A4293" w:rsidRPr="006226BF" w:rsidRDefault="00592A48">
            <w:pPr>
              <w:widowControl w:val="0"/>
              <w:pBdr>
                <w:top w:val="nil"/>
                <w:left w:val="nil"/>
                <w:bottom w:val="nil"/>
                <w:right w:val="nil"/>
                <w:between w:val="nil"/>
              </w:pBdr>
              <w:spacing w:line="240" w:lineRule="auto"/>
              <w:jc w:val="right"/>
              <w:rPr>
                <w:sz w:val="16"/>
                <w:szCs w:val="16"/>
              </w:rPr>
            </w:pPr>
            <w:r w:rsidRPr="006226BF">
              <w:rPr>
                <w:sz w:val="16"/>
                <w:szCs w:val="16"/>
              </w:rPr>
              <w:t>€ 353.360,95</w:t>
            </w:r>
          </w:p>
        </w:tc>
      </w:tr>
      <w:tr w:rsidR="002A4293" w:rsidRPr="006226BF" w14:paraId="11667DDE" w14:textId="77777777" w:rsidTr="005148E7">
        <w:tc>
          <w:tcPr>
            <w:tcW w:w="2790" w:type="dxa"/>
            <w:shd w:val="clear" w:color="auto" w:fill="FFFFFF"/>
          </w:tcPr>
          <w:p w14:paraId="5DC9732A" w14:textId="77777777"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Delibere di Giunta</w:t>
            </w:r>
          </w:p>
        </w:tc>
        <w:tc>
          <w:tcPr>
            <w:tcW w:w="600" w:type="dxa"/>
            <w:shd w:val="clear" w:color="auto" w:fill="FFFFFF"/>
          </w:tcPr>
          <w:p w14:paraId="1454098C" w14:textId="77777777" w:rsidR="002A4293" w:rsidRPr="006226BF" w:rsidRDefault="00592A48" w:rsidP="005148E7">
            <w:pPr>
              <w:widowControl w:val="0"/>
              <w:pBdr>
                <w:top w:val="nil"/>
                <w:left w:val="nil"/>
                <w:bottom w:val="nil"/>
                <w:right w:val="nil"/>
                <w:between w:val="nil"/>
              </w:pBdr>
              <w:spacing w:line="240" w:lineRule="auto"/>
              <w:jc w:val="center"/>
              <w:rPr>
                <w:sz w:val="16"/>
                <w:szCs w:val="16"/>
              </w:rPr>
            </w:pPr>
            <w:r w:rsidRPr="006226BF">
              <w:rPr>
                <w:sz w:val="16"/>
                <w:szCs w:val="16"/>
              </w:rPr>
              <w:t>101</w:t>
            </w:r>
          </w:p>
        </w:tc>
        <w:tc>
          <w:tcPr>
            <w:tcW w:w="1418" w:type="dxa"/>
            <w:shd w:val="clear" w:color="auto" w:fill="FFFFFF"/>
          </w:tcPr>
          <w:p w14:paraId="76FEF9ED" w14:textId="77777777" w:rsidR="002A4293" w:rsidRPr="006226BF" w:rsidRDefault="00592A48">
            <w:pPr>
              <w:widowControl w:val="0"/>
              <w:pBdr>
                <w:top w:val="nil"/>
                <w:left w:val="nil"/>
                <w:bottom w:val="nil"/>
                <w:right w:val="nil"/>
                <w:between w:val="nil"/>
              </w:pBdr>
              <w:spacing w:line="240" w:lineRule="auto"/>
              <w:jc w:val="center"/>
              <w:rPr>
                <w:sz w:val="16"/>
                <w:szCs w:val="16"/>
              </w:rPr>
            </w:pPr>
            <w:r w:rsidRPr="006226BF">
              <w:rPr>
                <w:sz w:val="16"/>
                <w:szCs w:val="16"/>
              </w:rPr>
              <w:t>2025-07-03</w:t>
            </w:r>
          </w:p>
        </w:tc>
        <w:tc>
          <w:tcPr>
            <w:tcW w:w="7229" w:type="dxa"/>
            <w:shd w:val="clear" w:color="auto" w:fill="FFFFFF"/>
          </w:tcPr>
          <w:p w14:paraId="2EC6F089" w14:textId="20CD3A42"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Variazioni di bilancio ai sensi art. 175, co.4 e 5 TUEL-3^ Applic</w:t>
            </w:r>
            <w:r w:rsidR="006622D9" w:rsidRPr="006226BF">
              <w:rPr>
                <w:sz w:val="16"/>
                <w:szCs w:val="16"/>
              </w:rPr>
              <w:t xml:space="preserve">azione </w:t>
            </w:r>
            <w:r w:rsidRPr="006226BF">
              <w:rPr>
                <w:sz w:val="16"/>
                <w:szCs w:val="16"/>
              </w:rPr>
              <w:t xml:space="preserve">Avanzo Libero-Complesso </w:t>
            </w:r>
            <w:proofErr w:type="gramStart"/>
            <w:r w:rsidRPr="006226BF">
              <w:rPr>
                <w:sz w:val="16"/>
                <w:szCs w:val="16"/>
              </w:rPr>
              <w:t>S.MARIA</w:t>
            </w:r>
            <w:proofErr w:type="gramEnd"/>
            <w:r w:rsidRPr="006226BF">
              <w:rPr>
                <w:sz w:val="16"/>
                <w:szCs w:val="16"/>
              </w:rPr>
              <w:t xml:space="preserve"> DE</w:t>
            </w:r>
          </w:p>
        </w:tc>
        <w:tc>
          <w:tcPr>
            <w:tcW w:w="1917" w:type="dxa"/>
            <w:shd w:val="clear" w:color="auto" w:fill="FFFFFF"/>
          </w:tcPr>
          <w:p w14:paraId="21067FED" w14:textId="77777777" w:rsidR="002A4293" w:rsidRPr="006226BF" w:rsidRDefault="00592A48">
            <w:pPr>
              <w:widowControl w:val="0"/>
              <w:pBdr>
                <w:top w:val="nil"/>
                <w:left w:val="nil"/>
                <w:bottom w:val="nil"/>
                <w:right w:val="nil"/>
                <w:between w:val="nil"/>
              </w:pBdr>
              <w:spacing w:line="240" w:lineRule="auto"/>
              <w:jc w:val="right"/>
              <w:rPr>
                <w:sz w:val="16"/>
                <w:szCs w:val="16"/>
              </w:rPr>
            </w:pPr>
            <w:r w:rsidRPr="006226BF">
              <w:rPr>
                <w:sz w:val="16"/>
                <w:szCs w:val="16"/>
              </w:rPr>
              <w:t>€ 299.958,30</w:t>
            </w:r>
          </w:p>
        </w:tc>
      </w:tr>
      <w:tr w:rsidR="002A4293" w:rsidRPr="006226BF" w14:paraId="2DF5D95A" w14:textId="77777777" w:rsidTr="005148E7">
        <w:tc>
          <w:tcPr>
            <w:tcW w:w="2790" w:type="dxa"/>
            <w:shd w:val="clear" w:color="auto" w:fill="FFFFFF"/>
          </w:tcPr>
          <w:p w14:paraId="23F76E2A" w14:textId="77777777"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Delibere di Giunta</w:t>
            </w:r>
          </w:p>
        </w:tc>
        <w:tc>
          <w:tcPr>
            <w:tcW w:w="600" w:type="dxa"/>
            <w:shd w:val="clear" w:color="auto" w:fill="FFFFFF"/>
          </w:tcPr>
          <w:p w14:paraId="664A03CB" w14:textId="77777777" w:rsidR="002A4293" w:rsidRPr="006226BF" w:rsidRDefault="00592A48" w:rsidP="005148E7">
            <w:pPr>
              <w:widowControl w:val="0"/>
              <w:pBdr>
                <w:top w:val="nil"/>
                <w:left w:val="nil"/>
                <w:bottom w:val="nil"/>
                <w:right w:val="nil"/>
                <w:between w:val="nil"/>
              </w:pBdr>
              <w:spacing w:line="240" w:lineRule="auto"/>
              <w:jc w:val="center"/>
              <w:rPr>
                <w:sz w:val="16"/>
                <w:szCs w:val="16"/>
              </w:rPr>
            </w:pPr>
            <w:r w:rsidRPr="006226BF">
              <w:rPr>
                <w:sz w:val="16"/>
                <w:szCs w:val="16"/>
              </w:rPr>
              <w:t>111</w:t>
            </w:r>
          </w:p>
        </w:tc>
        <w:tc>
          <w:tcPr>
            <w:tcW w:w="1418" w:type="dxa"/>
            <w:shd w:val="clear" w:color="auto" w:fill="FFFFFF"/>
          </w:tcPr>
          <w:p w14:paraId="408067F9" w14:textId="77777777" w:rsidR="002A4293" w:rsidRPr="006226BF" w:rsidRDefault="00592A48">
            <w:pPr>
              <w:widowControl w:val="0"/>
              <w:pBdr>
                <w:top w:val="nil"/>
                <w:left w:val="nil"/>
                <w:bottom w:val="nil"/>
                <w:right w:val="nil"/>
                <w:between w:val="nil"/>
              </w:pBdr>
              <w:spacing w:line="240" w:lineRule="auto"/>
              <w:jc w:val="center"/>
              <w:rPr>
                <w:sz w:val="16"/>
                <w:szCs w:val="16"/>
              </w:rPr>
            </w:pPr>
            <w:r w:rsidRPr="006226BF">
              <w:rPr>
                <w:sz w:val="16"/>
                <w:szCs w:val="16"/>
              </w:rPr>
              <w:t>2025-09-09</w:t>
            </w:r>
          </w:p>
        </w:tc>
        <w:tc>
          <w:tcPr>
            <w:tcW w:w="7229" w:type="dxa"/>
            <w:shd w:val="clear" w:color="auto" w:fill="FFFFFF"/>
          </w:tcPr>
          <w:p w14:paraId="1921A482" w14:textId="3A7A950F"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Variaz</w:t>
            </w:r>
            <w:r w:rsidR="006622D9" w:rsidRPr="006226BF">
              <w:rPr>
                <w:sz w:val="16"/>
                <w:szCs w:val="16"/>
              </w:rPr>
              <w:t xml:space="preserve">ione </w:t>
            </w:r>
            <w:r w:rsidRPr="006226BF">
              <w:rPr>
                <w:sz w:val="16"/>
                <w:szCs w:val="16"/>
              </w:rPr>
              <w:t>di bilancio ai sensi art. 175, co.4 e 5 TUEL-3^ Applic</w:t>
            </w:r>
            <w:r w:rsidR="006622D9" w:rsidRPr="006226BF">
              <w:rPr>
                <w:sz w:val="16"/>
                <w:szCs w:val="16"/>
              </w:rPr>
              <w:t xml:space="preserve">azione </w:t>
            </w:r>
            <w:r w:rsidRPr="006226BF">
              <w:rPr>
                <w:sz w:val="16"/>
                <w:szCs w:val="16"/>
              </w:rPr>
              <w:t xml:space="preserve">Avanzo Libero-Manto Stradale Via </w:t>
            </w:r>
            <w:proofErr w:type="spellStart"/>
            <w:r w:rsidRPr="006226BF">
              <w:rPr>
                <w:sz w:val="16"/>
                <w:szCs w:val="16"/>
              </w:rPr>
              <w:t>Libet</w:t>
            </w:r>
            <w:proofErr w:type="spellEnd"/>
          </w:p>
        </w:tc>
        <w:tc>
          <w:tcPr>
            <w:tcW w:w="1917" w:type="dxa"/>
            <w:shd w:val="clear" w:color="auto" w:fill="FFFFFF"/>
          </w:tcPr>
          <w:p w14:paraId="3AB0DC07" w14:textId="77777777" w:rsidR="002A4293" w:rsidRPr="006226BF" w:rsidRDefault="00592A48">
            <w:pPr>
              <w:widowControl w:val="0"/>
              <w:pBdr>
                <w:top w:val="nil"/>
                <w:left w:val="nil"/>
                <w:bottom w:val="nil"/>
                <w:right w:val="nil"/>
                <w:between w:val="nil"/>
              </w:pBdr>
              <w:spacing w:line="240" w:lineRule="auto"/>
              <w:jc w:val="right"/>
              <w:rPr>
                <w:sz w:val="16"/>
                <w:szCs w:val="16"/>
              </w:rPr>
            </w:pPr>
            <w:r w:rsidRPr="006226BF">
              <w:rPr>
                <w:sz w:val="16"/>
                <w:szCs w:val="16"/>
              </w:rPr>
              <w:t>€ 120.449,33</w:t>
            </w:r>
          </w:p>
        </w:tc>
      </w:tr>
      <w:tr w:rsidR="002A4293" w:rsidRPr="006226BF" w14:paraId="7F38022D" w14:textId="77777777" w:rsidTr="005148E7">
        <w:tc>
          <w:tcPr>
            <w:tcW w:w="2790" w:type="dxa"/>
            <w:shd w:val="clear" w:color="auto" w:fill="FFFFFF"/>
          </w:tcPr>
          <w:p w14:paraId="4BA01F3F" w14:textId="77777777"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Delibere di Giunta</w:t>
            </w:r>
          </w:p>
        </w:tc>
        <w:tc>
          <w:tcPr>
            <w:tcW w:w="600" w:type="dxa"/>
            <w:shd w:val="clear" w:color="auto" w:fill="FFFFFF"/>
          </w:tcPr>
          <w:p w14:paraId="58DB8DA6" w14:textId="77777777" w:rsidR="002A4293" w:rsidRPr="006226BF" w:rsidRDefault="00592A48" w:rsidP="005148E7">
            <w:pPr>
              <w:widowControl w:val="0"/>
              <w:pBdr>
                <w:top w:val="nil"/>
                <w:left w:val="nil"/>
                <w:bottom w:val="nil"/>
                <w:right w:val="nil"/>
                <w:between w:val="nil"/>
              </w:pBdr>
              <w:spacing w:line="240" w:lineRule="auto"/>
              <w:jc w:val="center"/>
              <w:rPr>
                <w:sz w:val="16"/>
                <w:szCs w:val="16"/>
              </w:rPr>
            </w:pPr>
            <w:r w:rsidRPr="006226BF">
              <w:rPr>
                <w:sz w:val="16"/>
                <w:szCs w:val="16"/>
              </w:rPr>
              <w:t>114</w:t>
            </w:r>
          </w:p>
        </w:tc>
        <w:tc>
          <w:tcPr>
            <w:tcW w:w="1418" w:type="dxa"/>
            <w:shd w:val="clear" w:color="auto" w:fill="FFFFFF"/>
          </w:tcPr>
          <w:p w14:paraId="79D60A5E" w14:textId="77777777" w:rsidR="002A4293" w:rsidRPr="006226BF" w:rsidRDefault="00592A48">
            <w:pPr>
              <w:widowControl w:val="0"/>
              <w:pBdr>
                <w:top w:val="nil"/>
                <w:left w:val="nil"/>
                <w:bottom w:val="nil"/>
                <w:right w:val="nil"/>
                <w:between w:val="nil"/>
              </w:pBdr>
              <w:spacing w:line="240" w:lineRule="auto"/>
              <w:jc w:val="center"/>
              <w:rPr>
                <w:sz w:val="16"/>
                <w:szCs w:val="16"/>
              </w:rPr>
            </w:pPr>
            <w:r w:rsidRPr="006226BF">
              <w:rPr>
                <w:sz w:val="16"/>
                <w:szCs w:val="16"/>
              </w:rPr>
              <w:t>2025-09-11</w:t>
            </w:r>
          </w:p>
        </w:tc>
        <w:tc>
          <w:tcPr>
            <w:tcW w:w="7229" w:type="dxa"/>
            <w:shd w:val="clear" w:color="auto" w:fill="FFFFFF"/>
          </w:tcPr>
          <w:p w14:paraId="2358BC06" w14:textId="164E794B" w:rsidR="002A4293" w:rsidRPr="006226BF" w:rsidRDefault="00592A48">
            <w:pPr>
              <w:widowControl w:val="0"/>
              <w:pBdr>
                <w:top w:val="nil"/>
                <w:left w:val="nil"/>
                <w:bottom w:val="nil"/>
                <w:right w:val="nil"/>
                <w:between w:val="nil"/>
              </w:pBdr>
              <w:spacing w:line="240" w:lineRule="auto"/>
              <w:rPr>
                <w:sz w:val="16"/>
                <w:szCs w:val="16"/>
              </w:rPr>
            </w:pPr>
            <w:proofErr w:type="gramStart"/>
            <w:r w:rsidRPr="006226BF">
              <w:rPr>
                <w:sz w:val="16"/>
                <w:szCs w:val="16"/>
              </w:rPr>
              <w:t>Varia</w:t>
            </w:r>
            <w:r w:rsidR="006622D9" w:rsidRPr="006226BF">
              <w:rPr>
                <w:sz w:val="16"/>
                <w:szCs w:val="16"/>
              </w:rPr>
              <w:t xml:space="preserve">zione  </w:t>
            </w:r>
            <w:r w:rsidRPr="006226BF">
              <w:rPr>
                <w:sz w:val="16"/>
                <w:szCs w:val="16"/>
              </w:rPr>
              <w:t>di</w:t>
            </w:r>
            <w:proofErr w:type="gramEnd"/>
            <w:r w:rsidRPr="006226BF">
              <w:rPr>
                <w:sz w:val="16"/>
                <w:szCs w:val="16"/>
              </w:rPr>
              <w:t xml:space="preserve"> bilancio ai sensi art. 175, co.4 e 5 TUEL-4^ Applic</w:t>
            </w:r>
            <w:r w:rsidR="006622D9" w:rsidRPr="006226BF">
              <w:rPr>
                <w:sz w:val="16"/>
                <w:szCs w:val="16"/>
              </w:rPr>
              <w:t xml:space="preserve">azione </w:t>
            </w:r>
            <w:r w:rsidRPr="006226BF">
              <w:rPr>
                <w:sz w:val="16"/>
                <w:szCs w:val="16"/>
              </w:rPr>
              <w:t>Avanzo Libero-CENTRO CONFERIMENTO RIFI</w:t>
            </w:r>
          </w:p>
        </w:tc>
        <w:tc>
          <w:tcPr>
            <w:tcW w:w="1917" w:type="dxa"/>
            <w:shd w:val="clear" w:color="auto" w:fill="FFFFFF"/>
          </w:tcPr>
          <w:p w14:paraId="1E320008" w14:textId="77777777" w:rsidR="002A4293" w:rsidRPr="006226BF" w:rsidRDefault="00592A48">
            <w:pPr>
              <w:widowControl w:val="0"/>
              <w:pBdr>
                <w:top w:val="nil"/>
                <w:left w:val="nil"/>
                <w:bottom w:val="nil"/>
                <w:right w:val="nil"/>
                <w:between w:val="nil"/>
              </w:pBdr>
              <w:spacing w:line="240" w:lineRule="auto"/>
              <w:jc w:val="right"/>
              <w:rPr>
                <w:sz w:val="16"/>
                <w:szCs w:val="16"/>
              </w:rPr>
            </w:pPr>
            <w:r w:rsidRPr="006226BF">
              <w:rPr>
                <w:sz w:val="16"/>
                <w:szCs w:val="16"/>
              </w:rPr>
              <w:t>€ 116.957,58</w:t>
            </w:r>
          </w:p>
        </w:tc>
      </w:tr>
      <w:tr w:rsidR="002A4293" w:rsidRPr="006226BF" w14:paraId="3215787D" w14:textId="77777777" w:rsidTr="005148E7">
        <w:tc>
          <w:tcPr>
            <w:tcW w:w="2790" w:type="dxa"/>
            <w:shd w:val="clear" w:color="auto" w:fill="FFFFFF"/>
          </w:tcPr>
          <w:p w14:paraId="22B87F4C" w14:textId="77777777"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Delibere di Consiglio</w:t>
            </w:r>
          </w:p>
        </w:tc>
        <w:tc>
          <w:tcPr>
            <w:tcW w:w="600" w:type="dxa"/>
            <w:shd w:val="clear" w:color="auto" w:fill="FFFFFF"/>
          </w:tcPr>
          <w:p w14:paraId="1AF83F55" w14:textId="77777777" w:rsidR="002A4293" w:rsidRPr="006226BF" w:rsidRDefault="00592A48" w:rsidP="005148E7">
            <w:pPr>
              <w:widowControl w:val="0"/>
              <w:pBdr>
                <w:top w:val="nil"/>
                <w:left w:val="nil"/>
                <w:bottom w:val="nil"/>
                <w:right w:val="nil"/>
                <w:between w:val="nil"/>
              </w:pBdr>
              <w:spacing w:line="240" w:lineRule="auto"/>
              <w:jc w:val="center"/>
              <w:rPr>
                <w:sz w:val="16"/>
                <w:szCs w:val="16"/>
              </w:rPr>
            </w:pPr>
            <w:r w:rsidRPr="006226BF">
              <w:rPr>
                <w:sz w:val="16"/>
                <w:szCs w:val="16"/>
              </w:rPr>
              <w:t>94</w:t>
            </w:r>
          </w:p>
        </w:tc>
        <w:tc>
          <w:tcPr>
            <w:tcW w:w="1418" w:type="dxa"/>
            <w:shd w:val="clear" w:color="auto" w:fill="FFFFFF"/>
          </w:tcPr>
          <w:p w14:paraId="40A2669D" w14:textId="77777777" w:rsidR="002A4293" w:rsidRPr="006226BF" w:rsidRDefault="00592A48">
            <w:pPr>
              <w:widowControl w:val="0"/>
              <w:pBdr>
                <w:top w:val="nil"/>
                <w:left w:val="nil"/>
                <w:bottom w:val="nil"/>
                <w:right w:val="nil"/>
                <w:between w:val="nil"/>
              </w:pBdr>
              <w:spacing w:line="240" w:lineRule="auto"/>
              <w:jc w:val="center"/>
              <w:rPr>
                <w:sz w:val="16"/>
                <w:szCs w:val="16"/>
              </w:rPr>
            </w:pPr>
            <w:r w:rsidRPr="006226BF">
              <w:rPr>
                <w:sz w:val="16"/>
                <w:szCs w:val="16"/>
              </w:rPr>
              <w:t>2025-11-27</w:t>
            </w:r>
          </w:p>
        </w:tc>
        <w:tc>
          <w:tcPr>
            <w:tcW w:w="7229" w:type="dxa"/>
            <w:shd w:val="clear" w:color="auto" w:fill="FFFFFF"/>
          </w:tcPr>
          <w:p w14:paraId="31475A7F" w14:textId="77777777"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VARIAZIONE DI ASSESTAMENTO AL 30 NOVEMBRE 2025</w:t>
            </w:r>
          </w:p>
        </w:tc>
        <w:tc>
          <w:tcPr>
            <w:tcW w:w="1917" w:type="dxa"/>
            <w:shd w:val="clear" w:color="auto" w:fill="FFFFFF"/>
          </w:tcPr>
          <w:p w14:paraId="19677C3A" w14:textId="77777777" w:rsidR="002A4293" w:rsidRPr="006226BF" w:rsidRDefault="00592A48">
            <w:pPr>
              <w:widowControl w:val="0"/>
              <w:pBdr>
                <w:top w:val="nil"/>
                <w:left w:val="nil"/>
                <w:bottom w:val="nil"/>
                <w:right w:val="nil"/>
                <w:between w:val="nil"/>
              </w:pBdr>
              <w:spacing w:line="240" w:lineRule="auto"/>
              <w:jc w:val="right"/>
              <w:rPr>
                <w:sz w:val="16"/>
                <w:szCs w:val="16"/>
              </w:rPr>
            </w:pPr>
            <w:r w:rsidRPr="006226BF">
              <w:rPr>
                <w:sz w:val="16"/>
                <w:szCs w:val="16"/>
              </w:rPr>
              <w:t>€ 1.317.961,07</w:t>
            </w:r>
          </w:p>
        </w:tc>
      </w:tr>
      <w:tr w:rsidR="002A4293" w:rsidRPr="006226BF" w14:paraId="7DFCA67D" w14:textId="77777777" w:rsidTr="005148E7">
        <w:tc>
          <w:tcPr>
            <w:tcW w:w="2790" w:type="dxa"/>
            <w:shd w:val="clear" w:color="auto" w:fill="FFFFFF"/>
          </w:tcPr>
          <w:p w14:paraId="7CBC2ED2" w14:textId="77777777"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Delibere di Giunta</w:t>
            </w:r>
          </w:p>
        </w:tc>
        <w:tc>
          <w:tcPr>
            <w:tcW w:w="600" w:type="dxa"/>
            <w:shd w:val="clear" w:color="auto" w:fill="FFFFFF"/>
          </w:tcPr>
          <w:p w14:paraId="5A5D1F34" w14:textId="77777777" w:rsidR="002A4293" w:rsidRPr="006226BF" w:rsidRDefault="00592A48" w:rsidP="005148E7">
            <w:pPr>
              <w:widowControl w:val="0"/>
              <w:pBdr>
                <w:top w:val="nil"/>
                <w:left w:val="nil"/>
                <w:bottom w:val="nil"/>
                <w:right w:val="nil"/>
                <w:between w:val="nil"/>
              </w:pBdr>
              <w:spacing w:line="240" w:lineRule="auto"/>
              <w:jc w:val="center"/>
              <w:rPr>
                <w:sz w:val="16"/>
                <w:szCs w:val="16"/>
              </w:rPr>
            </w:pPr>
            <w:r w:rsidRPr="006226BF">
              <w:rPr>
                <w:sz w:val="16"/>
                <w:szCs w:val="16"/>
              </w:rPr>
              <w:t>122</w:t>
            </w:r>
          </w:p>
        </w:tc>
        <w:tc>
          <w:tcPr>
            <w:tcW w:w="1418" w:type="dxa"/>
            <w:shd w:val="clear" w:color="auto" w:fill="FFFFFF"/>
          </w:tcPr>
          <w:p w14:paraId="418303E7" w14:textId="77777777" w:rsidR="002A4293" w:rsidRPr="006226BF" w:rsidRDefault="00592A48">
            <w:pPr>
              <w:widowControl w:val="0"/>
              <w:pBdr>
                <w:top w:val="nil"/>
                <w:left w:val="nil"/>
                <w:bottom w:val="nil"/>
                <w:right w:val="nil"/>
                <w:between w:val="nil"/>
              </w:pBdr>
              <w:spacing w:line="240" w:lineRule="auto"/>
              <w:jc w:val="center"/>
              <w:rPr>
                <w:sz w:val="16"/>
                <w:szCs w:val="16"/>
              </w:rPr>
            </w:pPr>
            <w:r w:rsidRPr="006226BF">
              <w:rPr>
                <w:sz w:val="16"/>
                <w:szCs w:val="16"/>
              </w:rPr>
              <w:t>2026-09-25</w:t>
            </w:r>
          </w:p>
        </w:tc>
        <w:tc>
          <w:tcPr>
            <w:tcW w:w="7229" w:type="dxa"/>
            <w:shd w:val="clear" w:color="auto" w:fill="FFFFFF"/>
          </w:tcPr>
          <w:p w14:paraId="5A3991FA" w14:textId="512BD797"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Variazione di Bilancio ai sensi art.175, co.4 TUEL-</w:t>
            </w:r>
            <w:r w:rsidR="006226BF" w:rsidRPr="006226BF">
              <w:rPr>
                <w:sz w:val="16"/>
                <w:szCs w:val="16"/>
              </w:rPr>
              <w:t xml:space="preserve"> APPLIC</w:t>
            </w:r>
            <w:r w:rsidR="006226BF">
              <w:rPr>
                <w:sz w:val="16"/>
                <w:szCs w:val="16"/>
              </w:rPr>
              <w:t>AZIONE</w:t>
            </w:r>
            <w:r w:rsidRPr="006226BF">
              <w:rPr>
                <w:sz w:val="16"/>
                <w:szCs w:val="16"/>
              </w:rPr>
              <w:t xml:space="preserve"> AVANZO ACCANTONATO DEBITI FUORI BILANCIO</w:t>
            </w:r>
          </w:p>
        </w:tc>
        <w:tc>
          <w:tcPr>
            <w:tcW w:w="1917" w:type="dxa"/>
            <w:shd w:val="clear" w:color="auto" w:fill="FFFFFF"/>
          </w:tcPr>
          <w:p w14:paraId="6DA21496" w14:textId="77777777" w:rsidR="002A4293" w:rsidRPr="006226BF" w:rsidRDefault="00592A48">
            <w:pPr>
              <w:widowControl w:val="0"/>
              <w:pBdr>
                <w:top w:val="nil"/>
                <w:left w:val="nil"/>
                <w:bottom w:val="nil"/>
                <w:right w:val="nil"/>
                <w:between w:val="nil"/>
              </w:pBdr>
              <w:spacing w:line="240" w:lineRule="auto"/>
              <w:jc w:val="right"/>
              <w:rPr>
                <w:sz w:val="16"/>
                <w:szCs w:val="16"/>
              </w:rPr>
            </w:pPr>
            <w:r w:rsidRPr="006226BF">
              <w:rPr>
                <w:sz w:val="16"/>
                <w:szCs w:val="16"/>
              </w:rPr>
              <w:t>€ 991.592,03</w:t>
            </w:r>
          </w:p>
        </w:tc>
      </w:tr>
      <w:tr w:rsidR="002A4293" w:rsidRPr="006226BF" w14:paraId="56EB80E3" w14:textId="77777777" w:rsidTr="005148E7">
        <w:tc>
          <w:tcPr>
            <w:tcW w:w="2790" w:type="dxa"/>
            <w:shd w:val="clear" w:color="auto" w:fill="FFFFFF"/>
          </w:tcPr>
          <w:p w14:paraId="608C0E1B" w14:textId="77777777"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Delibere di Giunta</w:t>
            </w:r>
          </w:p>
        </w:tc>
        <w:tc>
          <w:tcPr>
            <w:tcW w:w="600" w:type="dxa"/>
            <w:shd w:val="clear" w:color="auto" w:fill="FFFFFF"/>
          </w:tcPr>
          <w:p w14:paraId="78061605" w14:textId="77777777" w:rsidR="002A4293" w:rsidRPr="006226BF" w:rsidRDefault="00592A48" w:rsidP="005148E7">
            <w:pPr>
              <w:widowControl w:val="0"/>
              <w:pBdr>
                <w:top w:val="nil"/>
                <w:left w:val="nil"/>
                <w:bottom w:val="nil"/>
                <w:right w:val="nil"/>
                <w:between w:val="nil"/>
              </w:pBdr>
              <w:spacing w:line="240" w:lineRule="auto"/>
              <w:jc w:val="center"/>
              <w:rPr>
                <w:sz w:val="16"/>
                <w:szCs w:val="16"/>
              </w:rPr>
            </w:pPr>
            <w:r w:rsidRPr="006226BF">
              <w:rPr>
                <w:sz w:val="16"/>
                <w:szCs w:val="16"/>
              </w:rPr>
              <w:t>130</w:t>
            </w:r>
          </w:p>
        </w:tc>
        <w:tc>
          <w:tcPr>
            <w:tcW w:w="1418" w:type="dxa"/>
            <w:shd w:val="clear" w:color="auto" w:fill="FFFFFF"/>
          </w:tcPr>
          <w:p w14:paraId="1C87B375" w14:textId="77777777" w:rsidR="002A4293" w:rsidRPr="006226BF" w:rsidRDefault="00592A48">
            <w:pPr>
              <w:widowControl w:val="0"/>
              <w:pBdr>
                <w:top w:val="nil"/>
                <w:left w:val="nil"/>
                <w:bottom w:val="nil"/>
                <w:right w:val="nil"/>
                <w:between w:val="nil"/>
              </w:pBdr>
              <w:spacing w:line="240" w:lineRule="auto"/>
              <w:jc w:val="center"/>
              <w:rPr>
                <w:sz w:val="16"/>
                <w:szCs w:val="16"/>
              </w:rPr>
            </w:pPr>
            <w:r w:rsidRPr="006226BF">
              <w:rPr>
                <w:sz w:val="16"/>
                <w:szCs w:val="16"/>
              </w:rPr>
              <w:t>2025-10-14</w:t>
            </w:r>
          </w:p>
        </w:tc>
        <w:tc>
          <w:tcPr>
            <w:tcW w:w="7229" w:type="dxa"/>
            <w:shd w:val="clear" w:color="auto" w:fill="FFFFFF"/>
          </w:tcPr>
          <w:p w14:paraId="1CFC49E0" w14:textId="5DE7E48E" w:rsidR="002A4293" w:rsidRPr="006226BF" w:rsidRDefault="00592A48">
            <w:pPr>
              <w:widowControl w:val="0"/>
              <w:pBdr>
                <w:top w:val="nil"/>
                <w:left w:val="nil"/>
                <w:bottom w:val="nil"/>
                <w:right w:val="nil"/>
                <w:between w:val="nil"/>
              </w:pBdr>
              <w:spacing w:line="240" w:lineRule="auto"/>
              <w:rPr>
                <w:sz w:val="16"/>
                <w:szCs w:val="16"/>
              </w:rPr>
            </w:pPr>
            <w:r w:rsidRPr="006226BF">
              <w:rPr>
                <w:sz w:val="16"/>
                <w:szCs w:val="16"/>
              </w:rPr>
              <w:t>Varia</w:t>
            </w:r>
            <w:r w:rsidR="006622D9" w:rsidRPr="006226BF">
              <w:rPr>
                <w:sz w:val="16"/>
                <w:szCs w:val="16"/>
              </w:rPr>
              <w:t xml:space="preserve">zione </w:t>
            </w:r>
            <w:r w:rsidRPr="006226BF">
              <w:rPr>
                <w:sz w:val="16"/>
                <w:szCs w:val="16"/>
              </w:rPr>
              <w:t>di bilancio ai sensi art. 175, co.4 e 5 TUEL-5^Applic.Avanzo Libero-real</w:t>
            </w:r>
            <w:r w:rsidR="006622D9" w:rsidRPr="006226BF">
              <w:rPr>
                <w:sz w:val="16"/>
                <w:szCs w:val="16"/>
              </w:rPr>
              <w:t xml:space="preserve">izzazione </w:t>
            </w:r>
            <w:r w:rsidRPr="006226BF">
              <w:rPr>
                <w:sz w:val="16"/>
                <w:szCs w:val="16"/>
              </w:rPr>
              <w:t xml:space="preserve">tratto </w:t>
            </w:r>
            <w:proofErr w:type="spellStart"/>
            <w:r w:rsidRPr="006226BF">
              <w:rPr>
                <w:sz w:val="16"/>
                <w:szCs w:val="16"/>
              </w:rPr>
              <w:t>fog.Via</w:t>
            </w:r>
            <w:proofErr w:type="spellEnd"/>
            <w:r w:rsidRPr="006226BF">
              <w:rPr>
                <w:sz w:val="16"/>
                <w:szCs w:val="16"/>
              </w:rPr>
              <w:t xml:space="preserve"> Gaudi</w:t>
            </w:r>
          </w:p>
        </w:tc>
        <w:tc>
          <w:tcPr>
            <w:tcW w:w="1917" w:type="dxa"/>
            <w:shd w:val="clear" w:color="auto" w:fill="FFFFFF"/>
          </w:tcPr>
          <w:p w14:paraId="15AADCF6" w14:textId="77777777" w:rsidR="002A4293" w:rsidRPr="006226BF" w:rsidRDefault="00592A48">
            <w:pPr>
              <w:widowControl w:val="0"/>
              <w:pBdr>
                <w:top w:val="nil"/>
                <w:left w:val="nil"/>
                <w:bottom w:val="nil"/>
                <w:right w:val="nil"/>
                <w:between w:val="nil"/>
              </w:pBdr>
              <w:spacing w:line="240" w:lineRule="auto"/>
              <w:jc w:val="right"/>
              <w:rPr>
                <w:sz w:val="16"/>
                <w:szCs w:val="16"/>
              </w:rPr>
            </w:pPr>
            <w:r w:rsidRPr="006226BF">
              <w:rPr>
                <w:sz w:val="16"/>
                <w:szCs w:val="16"/>
              </w:rPr>
              <w:t>€ 171.085,11</w:t>
            </w:r>
          </w:p>
        </w:tc>
      </w:tr>
    </w:tbl>
    <w:p w14:paraId="483CD0B7" w14:textId="77777777" w:rsidR="00A657D5" w:rsidRDefault="00A657D5"/>
    <w:p w14:paraId="1DC2C6EB" w14:textId="79DA56B2" w:rsidR="002A4293" w:rsidRDefault="00FE3D88">
      <w:r>
        <w:t>Richiamati i seguenti provvedimenti con i quali si è proceduto a:</w:t>
      </w:r>
    </w:p>
    <w:p w14:paraId="1C21CA6F" w14:textId="585C1B9C" w:rsidR="00FE3D88" w:rsidRPr="008255FC" w:rsidRDefault="00FE3D88" w:rsidP="00FE3D88">
      <w:pPr>
        <w:pStyle w:val="Paragrafoelenco"/>
        <w:numPr>
          <w:ilvl w:val="0"/>
          <w:numId w:val="16"/>
        </w:numPr>
      </w:pPr>
      <w:r w:rsidRPr="008255FC">
        <w:t xml:space="preserve">Approvare gli equilibri di bilancio 2025 di cui alla delibera n. </w:t>
      </w:r>
      <w:r w:rsidR="008255FC" w:rsidRPr="008255FC">
        <w:rPr>
          <w:b/>
        </w:rPr>
        <w:t>67</w:t>
      </w:r>
      <w:r w:rsidRPr="008255FC">
        <w:t xml:space="preserve"> del </w:t>
      </w:r>
      <w:r w:rsidR="008255FC" w:rsidRPr="008255FC">
        <w:rPr>
          <w:b/>
        </w:rPr>
        <w:t>30/07/2025</w:t>
      </w:r>
      <w:r w:rsidRPr="008255FC">
        <w:t xml:space="preserve"> riguardante la verifica degli equilibri di bilancio al 30 luglio 2025 contestualmente all’approvazione del bilancio assestato di cui alla delibera n.</w:t>
      </w:r>
      <w:r w:rsidR="008255FC" w:rsidRPr="008255FC">
        <w:rPr>
          <w:b/>
        </w:rPr>
        <w:t>67</w:t>
      </w:r>
      <w:r w:rsidR="008255FC">
        <w:t xml:space="preserve"> del </w:t>
      </w:r>
      <w:r w:rsidR="008255FC">
        <w:rPr>
          <w:b/>
        </w:rPr>
        <w:t>30</w:t>
      </w:r>
      <w:r w:rsidR="008255FC" w:rsidRPr="008255FC">
        <w:rPr>
          <w:b/>
        </w:rPr>
        <w:t>/</w:t>
      </w:r>
      <w:r w:rsidR="008255FC">
        <w:rPr>
          <w:b/>
        </w:rPr>
        <w:t>07</w:t>
      </w:r>
      <w:r w:rsidR="008255FC" w:rsidRPr="008255FC">
        <w:rPr>
          <w:b/>
        </w:rPr>
        <w:t>/2025</w:t>
      </w:r>
      <w:r w:rsidRPr="008255FC">
        <w:t xml:space="preserve">  </w:t>
      </w:r>
    </w:p>
    <w:p w14:paraId="5455E85B" w14:textId="73A84584" w:rsidR="002A4293" w:rsidRDefault="00FE3D88" w:rsidP="0087027C">
      <w:pPr>
        <w:pStyle w:val="Paragrafoelenco"/>
        <w:numPr>
          <w:ilvl w:val="0"/>
          <w:numId w:val="16"/>
        </w:numPr>
        <w:sectPr w:rsidR="002A4293">
          <w:pgSz w:w="16834" w:h="11909" w:orient="landscape"/>
          <w:pgMar w:top="1440" w:right="1440" w:bottom="1440" w:left="1440" w:header="720" w:footer="720" w:gutter="0"/>
          <w:cols w:space="720"/>
        </w:sectPr>
      </w:pPr>
      <w:r w:rsidRPr="008255FC">
        <w:lastRenderedPageBreak/>
        <w:t xml:space="preserve">Con successiva deliberazione n. </w:t>
      </w:r>
      <w:r w:rsidR="008255FC" w:rsidRPr="008255FC">
        <w:rPr>
          <w:b/>
        </w:rPr>
        <w:t>94</w:t>
      </w:r>
      <w:r w:rsidR="008255FC">
        <w:t xml:space="preserve"> </w:t>
      </w:r>
      <w:r w:rsidRPr="008255FC">
        <w:t xml:space="preserve">del </w:t>
      </w:r>
      <w:r w:rsidR="008255FC" w:rsidRPr="008255FC">
        <w:rPr>
          <w:b/>
        </w:rPr>
        <w:t>27/11/2025</w:t>
      </w:r>
      <w:r w:rsidR="008255FC">
        <w:t xml:space="preserve"> </w:t>
      </w:r>
      <w:r w:rsidRPr="008255FC">
        <w:t xml:space="preserve">si è proceduto alla seconda verifica degli equilibri di bilancio con applicazione dell’avanzo di amministrazione libero nella misura di euro </w:t>
      </w:r>
      <w:r w:rsidR="008255FC" w:rsidRPr="008255FC">
        <w:rPr>
          <w:b/>
        </w:rPr>
        <w:t>1.317.961,07</w:t>
      </w:r>
      <w:r w:rsidRPr="008255FC">
        <w:t xml:space="preserve"> stante le problematiche </w:t>
      </w:r>
      <w:r w:rsidR="008255FC">
        <w:t xml:space="preserve">concordato preventivo </w:t>
      </w:r>
      <w:proofErr w:type="gramStart"/>
      <w:r w:rsidR="008255FC">
        <w:t>dell’ ISE</w:t>
      </w:r>
      <w:proofErr w:type="gramEnd"/>
      <w:r w:rsidR="008255FC">
        <w:t xml:space="preserve"> (interporto sud </w:t>
      </w:r>
      <w:proofErr w:type="spellStart"/>
      <w:r w:rsidR="008255FC">
        <w:t>europa</w:t>
      </w:r>
      <w:proofErr w:type="spellEnd"/>
      <w:r w:rsidR="008255FC">
        <w:t>)</w:t>
      </w:r>
    </w:p>
    <w:p w14:paraId="7EBFD3BB" w14:textId="22C08E5C" w:rsidR="002A4293" w:rsidRPr="004D5B40" w:rsidRDefault="005148E7">
      <w:pPr>
        <w:pStyle w:val="Titolo3"/>
        <w:rPr>
          <w:color w:val="000000" w:themeColor="text1"/>
        </w:rPr>
      </w:pPr>
      <w:bookmarkStart w:id="49" w:name="_y2i6yvqsalj6" w:colFirst="0" w:colLast="0"/>
      <w:bookmarkEnd w:id="49"/>
      <w:r>
        <w:lastRenderedPageBreak/>
        <w:t xml:space="preserve"> </w:t>
      </w:r>
      <w:r w:rsidRPr="00F324B2">
        <w:rPr>
          <w:color w:val="000000" w:themeColor="text1"/>
        </w:rPr>
        <w:t>Prelievo da fondo di riserva ordinario:</w:t>
      </w:r>
    </w:p>
    <w:p w14:paraId="1ED3D9D0" w14:textId="0978E5E1" w:rsidR="002A4293" w:rsidRPr="00CC434C" w:rsidRDefault="005148E7">
      <w:pPr>
        <w:rPr>
          <w:sz w:val="20"/>
        </w:rPr>
      </w:pPr>
      <w:r w:rsidRPr="00CC434C">
        <w:rPr>
          <w:sz w:val="20"/>
        </w:rPr>
        <w:t>Atteso quanto segue:</w:t>
      </w:r>
    </w:p>
    <w:p w14:paraId="7E17AB6C" w14:textId="60D09008" w:rsidR="005148E7" w:rsidRPr="004D5B40" w:rsidRDefault="005148E7">
      <w:pPr>
        <w:rPr>
          <w:sz w:val="20"/>
        </w:rPr>
      </w:pPr>
      <w:r w:rsidRPr="00CC434C">
        <w:rPr>
          <w:sz w:val="20"/>
        </w:rPr>
        <w:tab/>
      </w:r>
      <w:r w:rsidRPr="00CC434C">
        <w:rPr>
          <w:b/>
          <w:sz w:val="20"/>
        </w:rPr>
        <w:t>che</w:t>
      </w:r>
      <w:r w:rsidRPr="00CC434C">
        <w:rPr>
          <w:sz w:val="20"/>
        </w:rPr>
        <w:t xml:space="preserve"> in sede di bilancio originario 2025 l’ammontare del fondo di riserva era pari ad </w:t>
      </w:r>
      <w:r w:rsidRPr="00CC434C">
        <w:rPr>
          <w:b/>
          <w:sz w:val="20"/>
        </w:rPr>
        <w:t xml:space="preserve">euro </w:t>
      </w:r>
      <w:r w:rsidR="00F324B2" w:rsidRPr="00CC434C">
        <w:rPr>
          <w:b/>
          <w:sz w:val="20"/>
        </w:rPr>
        <w:t>50.507,41</w:t>
      </w:r>
    </w:p>
    <w:p w14:paraId="1BB60386" w14:textId="77777777" w:rsidR="005148E7" w:rsidRDefault="005148E7"/>
    <w:tbl>
      <w:tblPr>
        <w:tblStyle w:val="afe"/>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3"/>
        <w:gridCol w:w="992"/>
        <w:gridCol w:w="1276"/>
        <w:gridCol w:w="6922"/>
        <w:gridCol w:w="2791"/>
      </w:tblGrid>
      <w:tr w:rsidR="002A4293" w:rsidRPr="005148E7" w14:paraId="1C09DD58" w14:textId="77777777" w:rsidTr="005148E7">
        <w:tc>
          <w:tcPr>
            <w:tcW w:w="1973" w:type="dxa"/>
            <w:shd w:val="clear" w:color="auto" w:fill="9CC3E5"/>
          </w:tcPr>
          <w:p w14:paraId="4057CC3E" w14:textId="77777777" w:rsidR="002A4293" w:rsidRPr="005148E7" w:rsidRDefault="00592A48">
            <w:pPr>
              <w:widowControl w:val="0"/>
              <w:pBdr>
                <w:top w:val="nil"/>
                <w:left w:val="nil"/>
                <w:bottom w:val="nil"/>
                <w:right w:val="nil"/>
                <w:between w:val="nil"/>
              </w:pBdr>
              <w:spacing w:line="240" w:lineRule="auto"/>
              <w:jc w:val="center"/>
              <w:rPr>
                <w:b/>
                <w:bCs/>
                <w:sz w:val="18"/>
                <w:szCs w:val="18"/>
              </w:rPr>
            </w:pPr>
            <w:r w:rsidRPr="005148E7">
              <w:rPr>
                <w:b/>
                <w:bCs/>
                <w:sz w:val="18"/>
                <w:szCs w:val="18"/>
              </w:rPr>
              <w:t>Provvedimento</w:t>
            </w:r>
          </w:p>
        </w:tc>
        <w:tc>
          <w:tcPr>
            <w:tcW w:w="992" w:type="dxa"/>
            <w:shd w:val="clear" w:color="auto" w:fill="9CC3E5"/>
          </w:tcPr>
          <w:p w14:paraId="03432B89" w14:textId="77777777" w:rsidR="002A4293" w:rsidRPr="005148E7" w:rsidRDefault="00592A48" w:rsidP="005148E7">
            <w:pPr>
              <w:widowControl w:val="0"/>
              <w:pBdr>
                <w:top w:val="nil"/>
                <w:left w:val="nil"/>
                <w:bottom w:val="nil"/>
                <w:right w:val="nil"/>
                <w:between w:val="nil"/>
              </w:pBdr>
              <w:spacing w:line="240" w:lineRule="auto"/>
              <w:jc w:val="center"/>
              <w:rPr>
                <w:b/>
                <w:bCs/>
                <w:sz w:val="18"/>
                <w:szCs w:val="18"/>
              </w:rPr>
            </w:pPr>
            <w:r w:rsidRPr="005148E7">
              <w:rPr>
                <w:b/>
                <w:bCs/>
                <w:sz w:val="18"/>
                <w:szCs w:val="18"/>
              </w:rPr>
              <w:t>Numero</w:t>
            </w:r>
          </w:p>
        </w:tc>
        <w:tc>
          <w:tcPr>
            <w:tcW w:w="1276" w:type="dxa"/>
            <w:shd w:val="clear" w:color="auto" w:fill="9CC3E5"/>
          </w:tcPr>
          <w:p w14:paraId="42E9E569" w14:textId="77777777" w:rsidR="002A4293" w:rsidRPr="005148E7" w:rsidRDefault="00592A48">
            <w:pPr>
              <w:widowControl w:val="0"/>
              <w:pBdr>
                <w:top w:val="nil"/>
                <w:left w:val="nil"/>
                <w:bottom w:val="nil"/>
                <w:right w:val="nil"/>
                <w:between w:val="nil"/>
              </w:pBdr>
              <w:spacing w:line="240" w:lineRule="auto"/>
              <w:jc w:val="center"/>
              <w:rPr>
                <w:b/>
                <w:bCs/>
                <w:sz w:val="18"/>
                <w:szCs w:val="18"/>
              </w:rPr>
            </w:pPr>
            <w:r w:rsidRPr="005148E7">
              <w:rPr>
                <w:b/>
                <w:bCs/>
                <w:sz w:val="18"/>
                <w:szCs w:val="18"/>
              </w:rPr>
              <w:t>Data</w:t>
            </w:r>
          </w:p>
        </w:tc>
        <w:tc>
          <w:tcPr>
            <w:tcW w:w="6922" w:type="dxa"/>
            <w:shd w:val="clear" w:color="auto" w:fill="9CC3E5"/>
          </w:tcPr>
          <w:p w14:paraId="2212C14B" w14:textId="77777777" w:rsidR="002A4293" w:rsidRPr="005148E7" w:rsidRDefault="00592A48">
            <w:pPr>
              <w:widowControl w:val="0"/>
              <w:pBdr>
                <w:top w:val="nil"/>
                <w:left w:val="nil"/>
                <w:bottom w:val="nil"/>
                <w:right w:val="nil"/>
                <w:between w:val="nil"/>
              </w:pBdr>
              <w:spacing w:line="240" w:lineRule="auto"/>
              <w:jc w:val="center"/>
              <w:rPr>
                <w:b/>
                <w:bCs/>
                <w:sz w:val="18"/>
                <w:szCs w:val="18"/>
              </w:rPr>
            </w:pPr>
            <w:r w:rsidRPr="005148E7">
              <w:rPr>
                <w:b/>
                <w:bCs/>
                <w:sz w:val="18"/>
                <w:szCs w:val="18"/>
              </w:rPr>
              <w:t>Descrizione</w:t>
            </w:r>
          </w:p>
        </w:tc>
        <w:tc>
          <w:tcPr>
            <w:tcW w:w="2791" w:type="dxa"/>
            <w:shd w:val="clear" w:color="auto" w:fill="9CC3E5"/>
          </w:tcPr>
          <w:p w14:paraId="448E240D" w14:textId="77777777" w:rsidR="002A4293" w:rsidRPr="005148E7" w:rsidRDefault="00592A48">
            <w:pPr>
              <w:widowControl w:val="0"/>
              <w:pBdr>
                <w:top w:val="nil"/>
                <w:left w:val="nil"/>
                <w:bottom w:val="nil"/>
                <w:right w:val="nil"/>
                <w:between w:val="nil"/>
              </w:pBdr>
              <w:spacing w:line="240" w:lineRule="auto"/>
              <w:jc w:val="center"/>
              <w:rPr>
                <w:b/>
                <w:bCs/>
                <w:sz w:val="18"/>
                <w:szCs w:val="18"/>
              </w:rPr>
            </w:pPr>
            <w:r w:rsidRPr="005148E7">
              <w:rPr>
                <w:b/>
                <w:bCs/>
                <w:sz w:val="18"/>
                <w:szCs w:val="18"/>
              </w:rPr>
              <w:t>Saldo</w:t>
            </w:r>
          </w:p>
        </w:tc>
      </w:tr>
      <w:tr w:rsidR="005F5688" w:rsidRPr="005148E7" w14:paraId="6310B0A9" w14:textId="77777777" w:rsidTr="005148E7">
        <w:tc>
          <w:tcPr>
            <w:tcW w:w="1973" w:type="dxa"/>
            <w:shd w:val="clear" w:color="auto" w:fill="9CC3E5"/>
          </w:tcPr>
          <w:p w14:paraId="3A185BC0" w14:textId="536E1149" w:rsidR="005F5688" w:rsidRPr="005F5688" w:rsidRDefault="00C36497" w:rsidP="005F5688">
            <w:pPr>
              <w:widowControl w:val="0"/>
              <w:pBdr>
                <w:top w:val="nil"/>
                <w:left w:val="nil"/>
                <w:bottom w:val="nil"/>
                <w:right w:val="nil"/>
                <w:between w:val="nil"/>
              </w:pBdr>
              <w:spacing w:line="240" w:lineRule="auto"/>
              <w:jc w:val="center"/>
              <w:rPr>
                <w:b/>
                <w:bCs/>
                <w:sz w:val="18"/>
                <w:szCs w:val="18"/>
              </w:rPr>
            </w:pPr>
            <w:r>
              <w:rPr>
                <w:b/>
                <w:bCs/>
                <w:sz w:val="18"/>
                <w:szCs w:val="18"/>
              </w:rPr>
              <w:t>Fondo riserva iniziale</w:t>
            </w:r>
          </w:p>
        </w:tc>
        <w:tc>
          <w:tcPr>
            <w:tcW w:w="992" w:type="dxa"/>
            <w:shd w:val="clear" w:color="auto" w:fill="9CC3E5"/>
          </w:tcPr>
          <w:p w14:paraId="5384A153" w14:textId="64C44627" w:rsidR="005F5688" w:rsidRPr="005148E7" w:rsidRDefault="005F5688" w:rsidP="005F5688">
            <w:pPr>
              <w:widowControl w:val="0"/>
              <w:pBdr>
                <w:top w:val="nil"/>
                <w:left w:val="nil"/>
                <w:bottom w:val="nil"/>
                <w:right w:val="nil"/>
                <w:between w:val="nil"/>
              </w:pBdr>
              <w:spacing w:line="240" w:lineRule="auto"/>
              <w:jc w:val="center"/>
              <w:rPr>
                <w:b/>
                <w:bCs/>
                <w:sz w:val="18"/>
                <w:szCs w:val="18"/>
              </w:rPr>
            </w:pPr>
          </w:p>
        </w:tc>
        <w:tc>
          <w:tcPr>
            <w:tcW w:w="1276" w:type="dxa"/>
            <w:shd w:val="clear" w:color="auto" w:fill="9CC3E5"/>
          </w:tcPr>
          <w:p w14:paraId="222DDF6C" w14:textId="3F0959BC" w:rsidR="005F5688" w:rsidRPr="005148E7" w:rsidRDefault="005F5688" w:rsidP="005F5688">
            <w:pPr>
              <w:widowControl w:val="0"/>
              <w:pBdr>
                <w:top w:val="nil"/>
                <w:left w:val="nil"/>
                <w:bottom w:val="nil"/>
                <w:right w:val="nil"/>
                <w:between w:val="nil"/>
              </w:pBdr>
              <w:spacing w:line="240" w:lineRule="auto"/>
              <w:jc w:val="center"/>
              <w:rPr>
                <w:b/>
                <w:bCs/>
                <w:sz w:val="18"/>
                <w:szCs w:val="18"/>
              </w:rPr>
            </w:pPr>
          </w:p>
        </w:tc>
        <w:tc>
          <w:tcPr>
            <w:tcW w:w="6922" w:type="dxa"/>
            <w:shd w:val="clear" w:color="auto" w:fill="9CC3E5"/>
          </w:tcPr>
          <w:p w14:paraId="54E0E5C9" w14:textId="72263698" w:rsidR="005F5688" w:rsidRPr="005148E7" w:rsidRDefault="005F5688" w:rsidP="005F5688">
            <w:pPr>
              <w:widowControl w:val="0"/>
              <w:pBdr>
                <w:top w:val="nil"/>
                <w:left w:val="nil"/>
                <w:bottom w:val="nil"/>
                <w:right w:val="nil"/>
                <w:between w:val="nil"/>
              </w:pBdr>
              <w:spacing w:line="240" w:lineRule="auto"/>
              <w:jc w:val="center"/>
              <w:rPr>
                <w:b/>
                <w:bCs/>
                <w:sz w:val="18"/>
                <w:szCs w:val="18"/>
              </w:rPr>
            </w:pPr>
          </w:p>
        </w:tc>
        <w:tc>
          <w:tcPr>
            <w:tcW w:w="2791" w:type="dxa"/>
            <w:shd w:val="clear" w:color="auto" w:fill="9CC3E5"/>
          </w:tcPr>
          <w:p w14:paraId="52DC28A9" w14:textId="6D1B04CB" w:rsidR="005F5688" w:rsidRPr="005148E7" w:rsidRDefault="00C36497" w:rsidP="00C36497">
            <w:pPr>
              <w:widowControl w:val="0"/>
              <w:pBdr>
                <w:top w:val="nil"/>
                <w:left w:val="nil"/>
                <w:bottom w:val="nil"/>
                <w:right w:val="nil"/>
                <w:between w:val="nil"/>
              </w:pBdr>
              <w:spacing w:line="240" w:lineRule="auto"/>
              <w:jc w:val="right"/>
              <w:rPr>
                <w:b/>
                <w:bCs/>
                <w:sz w:val="18"/>
                <w:szCs w:val="18"/>
              </w:rPr>
            </w:pPr>
            <w:r>
              <w:rPr>
                <w:b/>
                <w:bCs/>
                <w:sz w:val="18"/>
                <w:szCs w:val="18"/>
              </w:rPr>
              <w:t xml:space="preserve">€ </w:t>
            </w:r>
            <w:r w:rsidRPr="00C36497">
              <w:rPr>
                <w:b/>
                <w:bCs/>
                <w:sz w:val="18"/>
                <w:szCs w:val="18"/>
              </w:rPr>
              <w:t>196.000,00</w:t>
            </w:r>
          </w:p>
        </w:tc>
      </w:tr>
      <w:tr w:rsidR="005F5688" w:rsidRPr="005148E7" w14:paraId="02A1FC06" w14:textId="77777777" w:rsidTr="005148E7">
        <w:tc>
          <w:tcPr>
            <w:tcW w:w="1973" w:type="dxa"/>
            <w:shd w:val="clear" w:color="auto" w:fill="FFFFFF"/>
          </w:tcPr>
          <w:p w14:paraId="72B64DBA" w14:textId="60BCF17C" w:rsidR="005F5688" w:rsidRPr="005148E7" w:rsidRDefault="005F5688" w:rsidP="005F5688">
            <w:pPr>
              <w:widowControl w:val="0"/>
              <w:pBdr>
                <w:top w:val="nil"/>
                <w:left w:val="nil"/>
                <w:bottom w:val="nil"/>
                <w:right w:val="nil"/>
                <w:between w:val="nil"/>
              </w:pBdr>
              <w:spacing w:line="240" w:lineRule="auto"/>
              <w:rPr>
                <w:sz w:val="18"/>
                <w:szCs w:val="18"/>
              </w:rPr>
            </w:pPr>
            <w:r w:rsidRPr="005F5688">
              <w:rPr>
                <w:sz w:val="18"/>
                <w:szCs w:val="18"/>
              </w:rPr>
              <w:t>Delibere di Giunta</w:t>
            </w:r>
          </w:p>
        </w:tc>
        <w:tc>
          <w:tcPr>
            <w:tcW w:w="992" w:type="dxa"/>
            <w:shd w:val="clear" w:color="auto" w:fill="FFFFFF"/>
          </w:tcPr>
          <w:p w14:paraId="56D0BD0C" w14:textId="201D35CA" w:rsidR="005F5688" w:rsidRPr="005148E7" w:rsidRDefault="005F5688" w:rsidP="005F5688">
            <w:pPr>
              <w:widowControl w:val="0"/>
              <w:pBdr>
                <w:top w:val="nil"/>
                <w:left w:val="nil"/>
                <w:bottom w:val="nil"/>
                <w:right w:val="nil"/>
                <w:between w:val="nil"/>
              </w:pBdr>
              <w:spacing w:line="240" w:lineRule="auto"/>
              <w:jc w:val="center"/>
              <w:rPr>
                <w:sz w:val="18"/>
                <w:szCs w:val="18"/>
              </w:rPr>
            </w:pPr>
            <w:r>
              <w:rPr>
                <w:sz w:val="18"/>
                <w:szCs w:val="18"/>
              </w:rPr>
              <w:t>53</w:t>
            </w:r>
          </w:p>
        </w:tc>
        <w:tc>
          <w:tcPr>
            <w:tcW w:w="1276" w:type="dxa"/>
            <w:shd w:val="clear" w:color="auto" w:fill="FFFFFF"/>
          </w:tcPr>
          <w:p w14:paraId="20F16587" w14:textId="51C15E4E" w:rsidR="005F5688" w:rsidRPr="005148E7" w:rsidRDefault="005F5688" w:rsidP="005F5688">
            <w:pPr>
              <w:widowControl w:val="0"/>
              <w:pBdr>
                <w:top w:val="nil"/>
                <w:left w:val="nil"/>
                <w:bottom w:val="nil"/>
                <w:right w:val="nil"/>
                <w:between w:val="nil"/>
              </w:pBdr>
              <w:spacing w:line="240" w:lineRule="auto"/>
              <w:jc w:val="center"/>
              <w:rPr>
                <w:sz w:val="18"/>
                <w:szCs w:val="18"/>
              </w:rPr>
            </w:pPr>
            <w:r>
              <w:rPr>
                <w:sz w:val="18"/>
                <w:szCs w:val="18"/>
              </w:rPr>
              <w:t>2025-4-10</w:t>
            </w:r>
          </w:p>
        </w:tc>
        <w:tc>
          <w:tcPr>
            <w:tcW w:w="6922" w:type="dxa"/>
            <w:shd w:val="clear" w:color="auto" w:fill="FFFFFF"/>
          </w:tcPr>
          <w:p w14:paraId="67D0C2A8" w14:textId="42F7714C" w:rsidR="005F5688" w:rsidRPr="005148E7" w:rsidRDefault="00F36B08" w:rsidP="005F5688">
            <w:pPr>
              <w:widowControl w:val="0"/>
              <w:pBdr>
                <w:top w:val="nil"/>
                <w:left w:val="nil"/>
                <w:bottom w:val="nil"/>
                <w:right w:val="nil"/>
                <w:between w:val="nil"/>
              </w:pBdr>
              <w:spacing w:line="240" w:lineRule="auto"/>
              <w:rPr>
                <w:sz w:val="18"/>
                <w:szCs w:val="18"/>
              </w:rPr>
            </w:pPr>
            <w:r>
              <w:rPr>
                <w:sz w:val="18"/>
                <w:szCs w:val="18"/>
              </w:rPr>
              <w:t>Ricostituzione fondo di riserva</w:t>
            </w:r>
          </w:p>
        </w:tc>
        <w:tc>
          <w:tcPr>
            <w:tcW w:w="2791" w:type="dxa"/>
            <w:shd w:val="clear" w:color="auto" w:fill="FFFFFF"/>
          </w:tcPr>
          <w:p w14:paraId="4EC8A655" w14:textId="103392A5" w:rsidR="005F5688" w:rsidRPr="005148E7" w:rsidRDefault="005F5688" w:rsidP="005F5688">
            <w:pPr>
              <w:widowControl w:val="0"/>
              <w:pBdr>
                <w:top w:val="nil"/>
                <w:left w:val="nil"/>
                <w:bottom w:val="nil"/>
                <w:right w:val="nil"/>
                <w:between w:val="nil"/>
              </w:pBdr>
              <w:spacing w:line="240" w:lineRule="auto"/>
              <w:jc w:val="right"/>
              <w:rPr>
                <w:sz w:val="18"/>
                <w:szCs w:val="18"/>
              </w:rPr>
            </w:pPr>
            <w:r>
              <w:rPr>
                <w:sz w:val="18"/>
                <w:szCs w:val="18"/>
              </w:rPr>
              <w:t>€ 764.981,01</w:t>
            </w:r>
          </w:p>
        </w:tc>
      </w:tr>
      <w:tr w:rsidR="00C36497" w:rsidRPr="005148E7" w14:paraId="61D21A33" w14:textId="77777777" w:rsidTr="005148E7">
        <w:tc>
          <w:tcPr>
            <w:tcW w:w="1973" w:type="dxa"/>
            <w:shd w:val="clear" w:color="auto" w:fill="FFFFFF"/>
          </w:tcPr>
          <w:p w14:paraId="65ED4E95" w14:textId="77777777" w:rsidR="00C36497" w:rsidRPr="005F5688" w:rsidRDefault="00C36497" w:rsidP="005F5688">
            <w:pPr>
              <w:widowControl w:val="0"/>
              <w:pBdr>
                <w:top w:val="nil"/>
                <w:left w:val="nil"/>
                <w:bottom w:val="nil"/>
                <w:right w:val="nil"/>
                <w:between w:val="nil"/>
              </w:pBdr>
              <w:spacing w:line="240" w:lineRule="auto"/>
              <w:rPr>
                <w:sz w:val="18"/>
                <w:szCs w:val="18"/>
              </w:rPr>
            </w:pPr>
          </w:p>
        </w:tc>
        <w:tc>
          <w:tcPr>
            <w:tcW w:w="992" w:type="dxa"/>
            <w:shd w:val="clear" w:color="auto" w:fill="FFFFFF"/>
          </w:tcPr>
          <w:p w14:paraId="5BEC9640" w14:textId="77777777" w:rsidR="00C36497" w:rsidRDefault="00C36497" w:rsidP="005F5688">
            <w:pPr>
              <w:widowControl w:val="0"/>
              <w:pBdr>
                <w:top w:val="nil"/>
                <w:left w:val="nil"/>
                <w:bottom w:val="nil"/>
                <w:right w:val="nil"/>
                <w:between w:val="nil"/>
              </w:pBdr>
              <w:spacing w:line="240" w:lineRule="auto"/>
              <w:jc w:val="center"/>
              <w:rPr>
                <w:sz w:val="18"/>
                <w:szCs w:val="18"/>
              </w:rPr>
            </w:pPr>
          </w:p>
        </w:tc>
        <w:tc>
          <w:tcPr>
            <w:tcW w:w="1276" w:type="dxa"/>
            <w:shd w:val="clear" w:color="auto" w:fill="FFFFFF"/>
          </w:tcPr>
          <w:p w14:paraId="1E4CF336" w14:textId="77777777" w:rsidR="00C36497" w:rsidRDefault="00C36497" w:rsidP="005F5688">
            <w:pPr>
              <w:widowControl w:val="0"/>
              <w:pBdr>
                <w:top w:val="nil"/>
                <w:left w:val="nil"/>
                <w:bottom w:val="nil"/>
                <w:right w:val="nil"/>
                <w:between w:val="nil"/>
              </w:pBdr>
              <w:spacing w:line="240" w:lineRule="auto"/>
              <w:jc w:val="center"/>
              <w:rPr>
                <w:sz w:val="18"/>
                <w:szCs w:val="18"/>
              </w:rPr>
            </w:pPr>
          </w:p>
        </w:tc>
        <w:tc>
          <w:tcPr>
            <w:tcW w:w="6922" w:type="dxa"/>
            <w:shd w:val="clear" w:color="auto" w:fill="FFFFFF"/>
          </w:tcPr>
          <w:p w14:paraId="091B2FEB" w14:textId="2EE8AF9F" w:rsidR="00C36497" w:rsidRPr="00C36497" w:rsidRDefault="00C36497" w:rsidP="00C36497">
            <w:pPr>
              <w:widowControl w:val="0"/>
              <w:pBdr>
                <w:top w:val="nil"/>
                <w:left w:val="nil"/>
                <w:bottom w:val="nil"/>
                <w:right w:val="nil"/>
                <w:between w:val="nil"/>
              </w:pBdr>
              <w:spacing w:line="240" w:lineRule="auto"/>
              <w:jc w:val="right"/>
              <w:rPr>
                <w:b/>
                <w:sz w:val="18"/>
                <w:szCs w:val="18"/>
              </w:rPr>
            </w:pPr>
            <w:r w:rsidRPr="00C36497">
              <w:rPr>
                <w:b/>
                <w:sz w:val="18"/>
                <w:szCs w:val="18"/>
              </w:rPr>
              <w:t>totale</w:t>
            </w:r>
          </w:p>
        </w:tc>
        <w:tc>
          <w:tcPr>
            <w:tcW w:w="2791" w:type="dxa"/>
            <w:shd w:val="clear" w:color="auto" w:fill="FFFFFF"/>
          </w:tcPr>
          <w:p w14:paraId="730A00EB" w14:textId="5D34B645" w:rsidR="00C36497" w:rsidRPr="00C36497" w:rsidRDefault="00C36497" w:rsidP="005F5688">
            <w:pPr>
              <w:widowControl w:val="0"/>
              <w:pBdr>
                <w:top w:val="nil"/>
                <w:left w:val="nil"/>
                <w:bottom w:val="nil"/>
                <w:right w:val="nil"/>
                <w:between w:val="nil"/>
              </w:pBdr>
              <w:spacing w:line="240" w:lineRule="auto"/>
              <w:jc w:val="right"/>
              <w:rPr>
                <w:b/>
                <w:sz w:val="18"/>
                <w:szCs w:val="18"/>
              </w:rPr>
            </w:pPr>
            <w:r w:rsidRPr="00C36497">
              <w:rPr>
                <w:b/>
                <w:sz w:val="18"/>
                <w:szCs w:val="18"/>
              </w:rPr>
              <w:t>€ 960.981,01</w:t>
            </w:r>
          </w:p>
        </w:tc>
      </w:tr>
      <w:tr w:rsidR="00C36497" w:rsidRPr="005148E7" w14:paraId="3795A0DC" w14:textId="77777777" w:rsidTr="005148E7">
        <w:tc>
          <w:tcPr>
            <w:tcW w:w="1973" w:type="dxa"/>
            <w:shd w:val="clear" w:color="auto" w:fill="FFFFFF"/>
          </w:tcPr>
          <w:p w14:paraId="60F9A53A" w14:textId="60CEB26A" w:rsidR="00C36497" w:rsidRPr="005F5688" w:rsidRDefault="00C36497" w:rsidP="00C36497">
            <w:pPr>
              <w:widowControl w:val="0"/>
              <w:pBdr>
                <w:top w:val="nil"/>
                <w:left w:val="nil"/>
                <w:bottom w:val="nil"/>
                <w:right w:val="nil"/>
                <w:between w:val="nil"/>
              </w:pBdr>
              <w:spacing w:line="240" w:lineRule="auto"/>
              <w:rPr>
                <w:sz w:val="18"/>
                <w:szCs w:val="18"/>
              </w:rPr>
            </w:pPr>
          </w:p>
        </w:tc>
        <w:tc>
          <w:tcPr>
            <w:tcW w:w="992" w:type="dxa"/>
            <w:shd w:val="clear" w:color="auto" w:fill="FFFFFF"/>
          </w:tcPr>
          <w:p w14:paraId="64448161" w14:textId="2D383825" w:rsidR="00C36497" w:rsidRDefault="00C36497" w:rsidP="00C36497">
            <w:pPr>
              <w:widowControl w:val="0"/>
              <w:pBdr>
                <w:top w:val="nil"/>
                <w:left w:val="nil"/>
                <w:bottom w:val="nil"/>
                <w:right w:val="nil"/>
                <w:between w:val="nil"/>
              </w:pBdr>
              <w:spacing w:line="240" w:lineRule="auto"/>
              <w:jc w:val="center"/>
              <w:rPr>
                <w:sz w:val="18"/>
                <w:szCs w:val="18"/>
              </w:rPr>
            </w:pPr>
          </w:p>
        </w:tc>
        <w:tc>
          <w:tcPr>
            <w:tcW w:w="1276" w:type="dxa"/>
            <w:shd w:val="clear" w:color="auto" w:fill="FFFFFF"/>
          </w:tcPr>
          <w:p w14:paraId="332441E0" w14:textId="0E92B50C" w:rsidR="00C36497" w:rsidRDefault="00C36497" w:rsidP="00C36497">
            <w:pPr>
              <w:widowControl w:val="0"/>
              <w:pBdr>
                <w:top w:val="nil"/>
                <w:left w:val="nil"/>
                <w:bottom w:val="nil"/>
                <w:right w:val="nil"/>
                <w:between w:val="nil"/>
              </w:pBdr>
              <w:spacing w:line="240" w:lineRule="auto"/>
              <w:jc w:val="center"/>
              <w:rPr>
                <w:sz w:val="18"/>
                <w:szCs w:val="18"/>
              </w:rPr>
            </w:pPr>
          </w:p>
        </w:tc>
        <w:tc>
          <w:tcPr>
            <w:tcW w:w="6922" w:type="dxa"/>
            <w:shd w:val="clear" w:color="auto" w:fill="FFFFFF"/>
          </w:tcPr>
          <w:p w14:paraId="11000DD6" w14:textId="3817244E" w:rsidR="00C36497" w:rsidRPr="00C36497" w:rsidRDefault="00C36497" w:rsidP="00C36497">
            <w:pPr>
              <w:widowControl w:val="0"/>
              <w:pBdr>
                <w:top w:val="nil"/>
                <w:left w:val="nil"/>
                <w:bottom w:val="nil"/>
                <w:right w:val="nil"/>
                <w:between w:val="nil"/>
              </w:pBdr>
              <w:spacing w:line="240" w:lineRule="auto"/>
              <w:rPr>
                <w:b/>
                <w:sz w:val="18"/>
                <w:szCs w:val="18"/>
              </w:rPr>
            </w:pPr>
            <w:r>
              <w:rPr>
                <w:sz w:val="18"/>
                <w:szCs w:val="18"/>
              </w:rPr>
              <w:t xml:space="preserve">Impiego fondo </w:t>
            </w:r>
            <w:r w:rsidR="00BD18C4">
              <w:rPr>
                <w:sz w:val="18"/>
                <w:szCs w:val="18"/>
              </w:rPr>
              <w:t>di riserva</w:t>
            </w:r>
            <w:r>
              <w:rPr>
                <w:sz w:val="18"/>
                <w:szCs w:val="18"/>
              </w:rPr>
              <w:t xml:space="preserve"> </w:t>
            </w:r>
            <w:r w:rsidR="00BD18C4">
              <w:rPr>
                <w:sz w:val="18"/>
                <w:szCs w:val="18"/>
              </w:rPr>
              <w:t>per interventi ordinari</w:t>
            </w:r>
          </w:p>
        </w:tc>
        <w:tc>
          <w:tcPr>
            <w:tcW w:w="2791" w:type="dxa"/>
            <w:shd w:val="clear" w:color="auto" w:fill="FFFFFF"/>
          </w:tcPr>
          <w:p w14:paraId="4A1F8DF4" w14:textId="02C5A1DA" w:rsidR="00C36497" w:rsidRPr="00C36497" w:rsidRDefault="00C36497" w:rsidP="00C36497">
            <w:pPr>
              <w:widowControl w:val="0"/>
              <w:pBdr>
                <w:top w:val="nil"/>
                <w:left w:val="nil"/>
                <w:bottom w:val="nil"/>
                <w:right w:val="nil"/>
                <w:between w:val="nil"/>
              </w:pBdr>
              <w:spacing w:line="240" w:lineRule="auto"/>
              <w:jc w:val="right"/>
              <w:rPr>
                <w:b/>
                <w:sz w:val="18"/>
                <w:szCs w:val="18"/>
              </w:rPr>
            </w:pPr>
            <w:r>
              <w:rPr>
                <w:sz w:val="18"/>
                <w:szCs w:val="18"/>
              </w:rPr>
              <w:t>-€ 590.878,45</w:t>
            </w:r>
          </w:p>
        </w:tc>
      </w:tr>
      <w:tr w:rsidR="00C36497" w:rsidRPr="005148E7" w14:paraId="2181A1B7" w14:textId="77777777" w:rsidTr="005148E7">
        <w:tc>
          <w:tcPr>
            <w:tcW w:w="1973" w:type="dxa"/>
            <w:shd w:val="clear" w:color="auto" w:fill="FFFFFF"/>
          </w:tcPr>
          <w:p w14:paraId="74AEB61C" w14:textId="77777777" w:rsidR="00C36497" w:rsidRPr="005148E7" w:rsidRDefault="00C36497" w:rsidP="00C36497">
            <w:pPr>
              <w:widowControl w:val="0"/>
              <w:pBdr>
                <w:top w:val="nil"/>
                <w:left w:val="nil"/>
                <w:bottom w:val="nil"/>
                <w:right w:val="nil"/>
                <w:between w:val="nil"/>
              </w:pBdr>
              <w:spacing w:line="240" w:lineRule="auto"/>
              <w:rPr>
                <w:sz w:val="18"/>
                <w:szCs w:val="18"/>
              </w:rPr>
            </w:pPr>
          </w:p>
        </w:tc>
        <w:tc>
          <w:tcPr>
            <w:tcW w:w="992" w:type="dxa"/>
            <w:shd w:val="clear" w:color="auto" w:fill="FFFFFF"/>
          </w:tcPr>
          <w:p w14:paraId="6D8D51F2" w14:textId="77777777" w:rsidR="00C36497" w:rsidRDefault="00C36497" w:rsidP="00C36497">
            <w:pPr>
              <w:widowControl w:val="0"/>
              <w:pBdr>
                <w:top w:val="nil"/>
                <w:left w:val="nil"/>
                <w:bottom w:val="nil"/>
                <w:right w:val="nil"/>
                <w:between w:val="nil"/>
              </w:pBdr>
              <w:spacing w:line="240" w:lineRule="auto"/>
              <w:jc w:val="center"/>
              <w:rPr>
                <w:sz w:val="18"/>
                <w:szCs w:val="18"/>
              </w:rPr>
            </w:pPr>
          </w:p>
        </w:tc>
        <w:tc>
          <w:tcPr>
            <w:tcW w:w="1276" w:type="dxa"/>
            <w:shd w:val="clear" w:color="auto" w:fill="FFFFFF"/>
          </w:tcPr>
          <w:p w14:paraId="618DA1D4" w14:textId="77777777" w:rsidR="00C36497" w:rsidRDefault="00C36497" w:rsidP="00C36497">
            <w:pPr>
              <w:widowControl w:val="0"/>
              <w:pBdr>
                <w:top w:val="nil"/>
                <w:left w:val="nil"/>
                <w:bottom w:val="nil"/>
                <w:right w:val="nil"/>
                <w:between w:val="nil"/>
              </w:pBdr>
              <w:spacing w:line="240" w:lineRule="auto"/>
              <w:jc w:val="center"/>
              <w:rPr>
                <w:sz w:val="18"/>
                <w:szCs w:val="18"/>
              </w:rPr>
            </w:pPr>
          </w:p>
        </w:tc>
        <w:tc>
          <w:tcPr>
            <w:tcW w:w="6922" w:type="dxa"/>
            <w:shd w:val="clear" w:color="auto" w:fill="FFFFFF"/>
          </w:tcPr>
          <w:p w14:paraId="11863808" w14:textId="2F69596A" w:rsidR="00C36497" w:rsidRDefault="00C36497" w:rsidP="00C36497">
            <w:pPr>
              <w:widowControl w:val="0"/>
              <w:pBdr>
                <w:top w:val="nil"/>
                <w:left w:val="nil"/>
                <w:bottom w:val="nil"/>
                <w:right w:val="nil"/>
                <w:between w:val="nil"/>
              </w:pBdr>
              <w:spacing w:line="240" w:lineRule="auto"/>
              <w:jc w:val="right"/>
              <w:rPr>
                <w:sz w:val="18"/>
                <w:szCs w:val="18"/>
              </w:rPr>
            </w:pPr>
            <w:r w:rsidRPr="00C36497">
              <w:rPr>
                <w:b/>
                <w:sz w:val="18"/>
                <w:szCs w:val="18"/>
              </w:rPr>
              <w:t>totale</w:t>
            </w:r>
          </w:p>
        </w:tc>
        <w:tc>
          <w:tcPr>
            <w:tcW w:w="2791" w:type="dxa"/>
            <w:shd w:val="clear" w:color="auto" w:fill="FFFFFF"/>
          </w:tcPr>
          <w:p w14:paraId="6520419A" w14:textId="1C599402" w:rsidR="00C36497" w:rsidRPr="00C36497" w:rsidRDefault="00C36497" w:rsidP="00C36497">
            <w:pPr>
              <w:widowControl w:val="0"/>
              <w:pBdr>
                <w:top w:val="nil"/>
                <w:left w:val="nil"/>
                <w:bottom w:val="nil"/>
                <w:right w:val="nil"/>
                <w:between w:val="nil"/>
              </w:pBdr>
              <w:spacing w:line="240" w:lineRule="auto"/>
              <w:jc w:val="right"/>
              <w:rPr>
                <w:b/>
                <w:sz w:val="18"/>
                <w:szCs w:val="18"/>
              </w:rPr>
            </w:pPr>
            <w:r w:rsidRPr="00C36497">
              <w:rPr>
                <w:b/>
                <w:sz w:val="18"/>
                <w:szCs w:val="18"/>
              </w:rPr>
              <w:t>€ 370.102,56</w:t>
            </w:r>
          </w:p>
        </w:tc>
      </w:tr>
      <w:tr w:rsidR="00C36497" w:rsidRPr="005148E7" w14:paraId="0F6F0532" w14:textId="77777777" w:rsidTr="005148E7">
        <w:tc>
          <w:tcPr>
            <w:tcW w:w="1973" w:type="dxa"/>
            <w:shd w:val="clear" w:color="auto" w:fill="FFFFFF"/>
          </w:tcPr>
          <w:p w14:paraId="70E96DD5" w14:textId="21D6949C" w:rsidR="00C36497" w:rsidRPr="005148E7" w:rsidRDefault="00C36497" w:rsidP="00C36497">
            <w:pPr>
              <w:widowControl w:val="0"/>
              <w:pBdr>
                <w:top w:val="nil"/>
                <w:left w:val="nil"/>
                <w:bottom w:val="nil"/>
                <w:right w:val="nil"/>
                <w:between w:val="nil"/>
              </w:pBdr>
              <w:spacing w:line="240" w:lineRule="auto"/>
              <w:rPr>
                <w:sz w:val="18"/>
                <w:szCs w:val="18"/>
              </w:rPr>
            </w:pPr>
            <w:r w:rsidRPr="005148E7">
              <w:rPr>
                <w:sz w:val="18"/>
                <w:szCs w:val="18"/>
              </w:rPr>
              <w:t>Delibere di Giunta</w:t>
            </w:r>
          </w:p>
        </w:tc>
        <w:tc>
          <w:tcPr>
            <w:tcW w:w="992" w:type="dxa"/>
            <w:shd w:val="clear" w:color="auto" w:fill="FFFFFF"/>
          </w:tcPr>
          <w:p w14:paraId="462785C8" w14:textId="400FF06D" w:rsidR="00C36497" w:rsidRPr="005148E7" w:rsidRDefault="00C36497" w:rsidP="00C36497">
            <w:pPr>
              <w:widowControl w:val="0"/>
              <w:pBdr>
                <w:top w:val="nil"/>
                <w:left w:val="nil"/>
                <w:bottom w:val="nil"/>
                <w:right w:val="nil"/>
                <w:between w:val="nil"/>
              </w:pBdr>
              <w:spacing w:line="240" w:lineRule="auto"/>
              <w:jc w:val="center"/>
              <w:rPr>
                <w:sz w:val="18"/>
                <w:szCs w:val="18"/>
              </w:rPr>
            </w:pPr>
            <w:r w:rsidRPr="005148E7">
              <w:rPr>
                <w:sz w:val="18"/>
                <w:szCs w:val="18"/>
              </w:rPr>
              <w:t>67</w:t>
            </w:r>
          </w:p>
        </w:tc>
        <w:tc>
          <w:tcPr>
            <w:tcW w:w="1276" w:type="dxa"/>
            <w:shd w:val="clear" w:color="auto" w:fill="FFFFFF"/>
          </w:tcPr>
          <w:p w14:paraId="754417CE" w14:textId="3E875193" w:rsidR="00C36497" w:rsidRPr="005148E7" w:rsidRDefault="00C36497" w:rsidP="00C36497">
            <w:pPr>
              <w:widowControl w:val="0"/>
              <w:pBdr>
                <w:top w:val="nil"/>
                <w:left w:val="nil"/>
                <w:bottom w:val="nil"/>
                <w:right w:val="nil"/>
                <w:between w:val="nil"/>
              </w:pBdr>
              <w:spacing w:line="240" w:lineRule="auto"/>
              <w:jc w:val="center"/>
              <w:rPr>
                <w:sz w:val="18"/>
                <w:szCs w:val="18"/>
              </w:rPr>
            </w:pPr>
            <w:r w:rsidRPr="005148E7">
              <w:rPr>
                <w:sz w:val="18"/>
                <w:szCs w:val="18"/>
              </w:rPr>
              <w:t>2025-05-09</w:t>
            </w:r>
          </w:p>
        </w:tc>
        <w:tc>
          <w:tcPr>
            <w:tcW w:w="6922" w:type="dxa"/>
            <w:shd w:val="clear" w:color="auto" w:fill="FFFFFF"/>
          </w:tcPr>
          <w:p w14:paraId="505224FC" w14:textId="68515548" w:rsidR="00C36497" w:rsidRPr="005148E7" w:rsidRDefault="00C36497" w:rsidP="00C36497">
            <w:pPr>
              <w:widowControl w:val="0"/>
              <w:pBdr>
                <w:top w:val="nil"/>
                <w:left w:val="nil"/>
                <w:bottom w:val="nil"/>
                <w:right w:val="nil"/>
                <w:between w:val="nil"/>
              </w:pBdr>
              <w:spacing w:line="240" w:lineRule="auto"/>
              <w:rPr>
                <w:sz w:val="18"/>
                <w:szCs w:val="18"/>
              </w:rPr>
            </w:pPr>
            <w:r w:rsidRPr="005148E7">
              <w:rPr>
                <w:sz w:val="18"/>
                <w:szCs w:val="18"/>
              </w:rPr>
              <w:t>PRELIEVO FONDO DI RISERVA-TRIBUTI</w:t>
            </w:r>
          </w:p>
        </w:tc>
        <w:tc>
          <w:tcPr>
            <w:tcW w:w="2791" w:type="dxa"/>
            <w:shd w:val="clear" w:color="auto" w:fill="FFFFFF"/>
          </w:tcPr>
          <w:p w14:paraId="7A61A7CB" w14:textId="1341A60B" w:rsidR="00C36497" w:rsidRPr="005148E7" w:rsidRDefault="00C36497" w:rsidP="00C36497">
            <w:pPr>
              <w:widowControl w:val="0"/>
              <w:pBdr>
                <w:top w:val="nil"/>
                <w:left w:val="nil"/>
                <w:bottom w:val="nil"/>
                <w:right w:val="nil"/>
                <w:between w:val="nil"/>
              </w:pBdr>
              <w:spacing w:line="240" w:lineRule="auto"/>
              <w:jc w:val="right"/>
              <w:rPr>
                <w:sz w:val="18"/>
                <w:szCs w:val="18"/>
              </w:rPr>
            </w:pPr>
            <w:r w:rsidRPr="005148E7">
              <w:rPr>
                <w:sz w:val="18"/>
                <w:szCs w:val="18"/>
              </w:rPr>
              <w:t>-€ 6.710,00</w:t>
            </w:r>
          </w:p>
        </w:tc>
      </w:tr>
      <w:tr w:rsidR="00C36497" w:rsidRPr="005148E7" w14:paraId="65C97C7F" w14:textId="77777777" w:rsidTr="005148E7">
        <w:tc>
          <w:tcPr>
            <w:tcW w:w="1973" w:type="dxa"/>
            <w:shd w:val="clear" w:color="auto" w:fill="FFFFFF"/>
          </w:tcPr>
          <w:p w14:paraId="1B4E304C" w14:textId="77777777" w:rsidR="00C36497" w:rsidRPr="005148E7" w:rsidRDefault="00C36497" w:rsidP="00C36497">
            <w:pPr>
              <w:widowControl w:val="0"/>
              <w:pBdr>
                <w:top w:val="nil"/>
                <w:left w:val="nil"/>
                <w:bottom w:val="nil"/>
                <w:right w:val="nil"/>
                <w:between w:val="nil"/>
              </w:pBdr>
              <w:spacing w:line="240" w:lineRule="auto"/>
              <w:rPr>
                <w:sz w:val="18"/>
                <w:szCs w:val="18"/>
              </w:rPr>
            </w:pPr>
            <w:r w:rsidRPr="005148E7">
              <w:rPr>
                <w:sz w:val="18"/>
                <w:szCs w:val="18"/>
              </w:rPr>
              <w:t>Delibere di Giunta</w:t>
            </w:r>
          </w:p>
        </w:tc>
        <w:tc>
          <w:tcPr>
            <w:tcW w:w="992" w:type="dxa"/>
            <w:shd w:val="clear" w:color="auto" w:fill="FFFFFF"/>
          </w:tcPr>
          <w:p w14:paraId="219F9D58" w14:textId="77777777" w:rsidR="00C36497" w:rsidRPr="005148E7" w:rsidRDefault="00C36497" w:rsidP="00C36497">
            <w:pPr>
              <w:widowControl w:val="0"/>
              <w:pBdr>
                <w:top w:val="nil"/>
                <w:left w:val="nil"/>
                <w:bottom w:val="nil"/>
                <w:right w:val="nil"/>
                <w:between w:val="nil"/>
              </w:pBdr>
              <w:spacing w:line="240" w:lineRule="auto"/>
              <w:jc w:val="center"/>
              <w:rPr>
                <w:sz w:val="18"/>
                <w:szCs w:val="18"/>
              </w:rPr>
            </w:pPr>
            <w:r w:rsidRPr="005148E7">
              <w:rPr>
                <w:sz w:val="18"/>
                <w:szCs w:val="18"/>
              </w:rPr>
              <w:t>71</w:t>
            </w:r>
          </w:p>
        </w:tc>
        <w:tc>
          <w:tcPr>
            <w:tcW w:w="1276" w:type="dxa"/>
            <w:shd w:val="clear" w:color="auto" w:fill="FFFFFF"/>
          </w:tcPr>
          <w:p w14:paraId="0363F943" w14:textId="77777777" w:rsidR="00C36497" w:rsidRPr="005148E7" w:rsidRDefault="00C36497" w:rsidP="00C36497">
            <w:pPr>
              <w:widowControl w:val="0"/>
              <w:pBdr>
                <w:top w:val="nil"/>
                <w:left w:val="nil"/>
                <w:bottom w:val="nil"/>
                <w:right w:val="nil"/>
                <w:between w:val="nil"/>
              </w:pBdr>
              <w:spacing w:line="240" w:lineRule="auto"/>
              <w:jc w:val="center"/>
              <w:rPr>
                <w:sz w:val="18"/>
                <w:szCs w:val="18"/>
              </w:rPr>
            </w:pPr>
            <w:r w:rsidRPr="005148E7">
              <w:rPr>
                <w:sz w:val="18"/>
                <w:szCs w:val="18"/>
              </w:rPr>
              <w:t>2025-05-20</w:t>
            </w:r>
          </w:p>
        </w:tc>
        <w:tc>
          <w:tcPr>
            <w:tcW w:w="6922" w:type="dxa"/>
            <w:shd w:val="clear" w:color="auto" w:fill="FFFFFF"/>
          </w:tcPr>
          <w:p w14:paraId="2D5E2CF9" w14:textId="493B50B2" w:rsidR="00C36497" w:rsidRPr="005148E7" w:rsidRDefault="00C36497" w:rsidP="00C36497">
            <w:pPr>
              <w:widowControl w:val="0"/>
              <w:pBdr>
                <w:top w:val="nil"/>
                <w:left w:val="nil"/>
                <w:bottom w:val="nil"/>
                <w:right w:val="nil"/>
                <w:between w:val="nil"/>
              </w:pBdr>
              <w:spacing w:line="240" w:lineRule="auto"/>
              <w:rPr>
                <w:sz w:val="18"/>
                <w:szCs w:val="18"/>
              </w:rPr>
            </w:pPr>
            <w:r w:rsidRPr="005148E7">
              <w:rPr>
                <w:sz w:val="18"/>
                <w:szCs w:val="18"/>
              </w:rPr>
              <w:t>PRELIEVO FONDO DI RISERVA-uff. Patrimonio</w:t>
            </w:r>
          </w:p>
        </w:tc>
        <w:tc>
          <w:tcPr>
            <w:tcW w:w="2791" w:type="dxa"/>
            <w:shd w:val="clear" w:color="auto" w:fill="FFFFFF"/>
          </w:tcPr>
          <w:p w14:paraId="10F017B0" w14:textId="77777777" w:rsidR="00C36497" w:rsidRPr="005148E7" w:rsidRDefault="00C36497" w:rsidP="00C36497">
            <w:pPr>
              <w:widowControl w:val="0"/>
              <w:pBdr>
                <w:top w:val="nil"/>
                <w:left w:val="nil"/>
                <w:bottom w:val="nil"/>
                <w:right w:val="nil"/>
                <w:between w:val="nil"/>
              </w:pBdr>
              <w:spacing w:line="240" w:lineRule="auto"/>
              <w:jc w:val="right"/>
              <w:rPr>
                <w:sz w:val="18"/>
                <w:szCs w:val="18"/>
              </w:rPr>
            </w:pPr>
            <w:r w:rsidRPr="005148E7">
              <w:rPr>
                <w:sz w:val="18"/>
                <w:szCs w:val="18"/>
              </w:rPr>
              <w:t>-€ 25.000,00</w:t>
            </w:r>
          </w:p>
        </w:tc>
      </w:tr>
      <w:tr w:rsidR="00C36497" w:rsidRPr="005148E7" w14:paraId="01D05DD8" w14:textId="77777777" w:rsidTr="005148E7">
        <w:tc>
          <w:tcPr>
            <w:tcW w:w="1973" w:type="dxa"/>
            <w:shd w:val="clear" w:color="auto" w:fill="FFFFFF"/>
          </w:tcPr>
          <w:p w14:paraId="7DBA11DD" w14:textId="77777777" w:rsidR="00C36497" w:rsidRPr="005148E7" w:rsidRDefault="00C36497" w:rsidP="00C36497">
            <w:pPr>
              <w:widowControl w:val="0"/>
              <w:pBdr>
                <w:top w:val="nil"/>
                <w:left w:val="nil"/>
                <w:bottom w:val="nil"/>
                <w:right w:val="nil"/>
                <w:between w:val="nil"/>
              </w:pBdr>
              <w:spacing w:line="240" w:lineRule="auto"/>
              <w:rPr>
                <w:sz w:val="18"/>
                <w:szCs w:val="18"/>
              </w:rPr>
            </w:pPr>
            <w:r w:rsidRPr="005148E7">
              <w:rPr>
                <w:sz w:val="18"/>
                <w:szCs w:val="18"/>
              </w:rPr>
              <w:t>Delibere di Giunta</w:t>
            </w:r>
          </w:p>
        </w:tc>
        <w:tc>
          <w:tcPr>
            <w:tcW w:w="992" w:type="dxa"/>
            <w:shd w:val="clear" w:color="auto" w:fill="FFFFFF"/>
          </w:tcPr>
          <w:p w14:paraId="664C438B" w14:textId="77777777" w:rsidR="00C36497" w:rsidRPr="005148E7" w:rsidRDefault="00C36497" w:rsidP="00C36497">
            <w:pPr>
              <w:widowControl w:val="0"/>
              <w:pBdr>
                <w:top w:val="nil"/>
                <w:left w:val="nil"/>
                <w:bottom w:val="nil"/>
                <w:right w:val="nil"/>
                <w:between w:val="nil"/>
              </w:pBdr>
              <w:spacing w:line="240" w:lineRule="auto"/>
              <w:jc w:val="center"/>
              <w:rPr>
                <w:sz w:val="18"/>
                <w:szCs w:val="18"/>
              </w:rPr>
            </w:pPr>
            <w:r w:rsidRPr="005148E7">
              <w:rPr>
                <w:sz w:val="18"/>
                <w:szCs w:val="18"/>
              </w:rPr>
              <w:t>72</w:t>
            </w:r>
          </w:p>
        </w:tc>
        <w:tc>
          <w:tcPr>
            <w:tcW w:w="1276" w:type="dxa"/>
            <w:shd w:val="clear" w:color="auto" w:fill="FFFFFF"/>
          </w:tcPr>
          <w:p w14:paraId="16C819DE" w14:textId="77777777" w:rsidR="00C36497" w:rsidRPr="005148E7" w:rsidRDefault="00C36497" w:rsidP="00C36497">
            <w:pPr>
              <w:widowControl w:val="0"/>
              <w:pBdr>
                <w:top w:val="nil"/>
                <w:left w:val="nil"/>
                <w:bottom w:val="nil"/>
                <w:right w:val="nil"/>
                <w:between w:val="nil"/>
              </w:pBdr>
              <w:spacing w:line="240" w:lineRule="auto"/>
              <w:jc w:val="center"/>
              <w:rPr>
                <w:sz w:val="18"/>
                <w:szCs w:val="18"/>
              </w:rPr>
            </w:pPr>
            <w:r w:rsidRPr="005148E7">
              <w:rPr>
                <w:sz w:val="18"/>
                <w:szCs w:val="18"/>
              </w:rPr>
              <w:t>2025-05-20</w:t>
            </w:r>
          </w:p>
        </w:tc>
        <w:tc>
          <w:tcPr>
            <w:tcW w:w="6922" w:type="dxa"/>
            <w:shd w:val="clear" w:color="auto" w:fill="FFFFFF"/>
          </w:tcPr>
          <w:p w14:paraId="1595227B" w14:textId="0393A245" w:rsidR="00C36497" w:rsidRPr="005148E7" w:rsidRDefault="00C36497" w:rsidP="00C36497">
            <w:pPr>
              <w:widowControl w:val="0"/>
              <w:pBdr>
                <w:top w:val="nil"/>
                <w:left w:val="nil"/>
                <w:bottom w:val="nil"/>
                <w:right w:val="nil"/>
                <w:between w:val="nil"/>
              </w:pBdr>
              <w:spacing w:line="240" w:lineRule="auto"/>
              <w:rPr>
                <w:sz w:val="18"/>
                <w:szCs w:val="18"/>
              </w:rPr>
            </w:pPr>
            <w:r w:rsidRPr="005148E7">
              <w:rPr>
                <w:sz w:val="18"/>
                <w:szCs w:val="18"/>
              </w:rPr>
              <w:t>PRELIEVO FONDO DI RISERVA- Area 1 -1^ Biennale Museo</w:t>
            </w:r>
          </w:p>
        </w:tc>
        <w:tc>
          <w:tcPr>
            <w:tcW w:w="2791" w:type="dxa"/>
            <w:shd w:val="clear" w:color="auto" w:fill="FFFFFF"/>
          </w:tcPr>
          <w:p w14:paraId="15589171" w14:textId="77777777" w:rsidR="00C36497" w:rsidRPr="005148E7" w:rsidRDefault="00C36497" w:rsidP="00C36497">
            <w:pPr>
              <w:widowControl w:val="0"/>
              <w:pBdr>
                <w:top w:val="nil"/>
                <w:left w:val="nil"/>
                <w:bottom w:val="nil"/>
                <w:right w:val="nil"/>
                <w:between w:val="nil"/>
              </w:pBdr>
              <w:spacing w:line="240" w:lineRule="auto"/>
              <w:jc w:val="right"/>
              <w:rPr>
                <w:sz w:val="18"/>
                <w:szCs w:val="18"/>
              </w:rPr>
            </w:pPr>
            <w:r w:rsidRPr="005148E7">
              <w:rPr>
                <w:sz w:val="18"/>
                <w:szCs w:val="18"/>
              </w:rPr>
              <w:t>-€ 100.000,00</w:t>
            </w:r>
          </w:p>
        </w:tc>
      </w:tr>
      <w:tr w:rsidR="00C36497" w:rsidRPr="005148E7" w14:paraId="257A4814" w14:textId="77777777" w:rsidTr="005148E7">
        <w:tc>
          <w:tcPr>
            <w:tcW w:w="1973" w:type="dxa"/>
            <w:shd w:val="clear" w:color="auto" w:fill="FFFFFF"/>
          </w:tcPr>
          <w:p w14:paraId="7470D0C2" w14:textId="753C03CD" w:rsidR="00C36497" w:rsidRPr="005148E7" w:rsidRDefault="00C36497" w:rsidP="00C36497">
            <w:pPr>
              <w:widowControl w:val="0"/>
              <w:pBdr>
                <w:top w:val="nil"/>
                <w:left w:val="nil"/>
                <w:bottom w:val="nil"/>
                <w:right w:val="nil"/>
                <w:between w:val="nil"/>
              </w:pBdr>
              <w:spacing w:line="240" w:lineRule="auto"/>
              <w:rPr>
                <w:sz w:val="18"/>
                <w:szCs w:val="18"/>
              </w:rPr>
            </w:pPr>
            <w:r w:rsidRPr="005148E7">
              <w:rPr>
                <w:bCs/>
                <w:sz w:val="18"/>
                <w:szCs w:val="18"/>
              </w:rPr>
              <w:t>Delibere di Giunta</w:t>
            </w:r>
          </w:p>
        </w:tc>
        <w:tc>
          <w:tcPr>
            <w:tcW w:w="992" w:type="dxa"/>
            <w:shd w:val="clear" w:color="auto" w:fill="FFFFFF"/>
          </w:tcPr>
          <w:p w14:paraId="27059E09" w14:textId="1A6AB873" w:rsidR="00C36497" w:rsidRPr="005148E7" w:rsidRDefault="00C36497" w:rsidP="00C36497">
            <w:pPr>
              <w:widowControl w:val="0"/>
              <w:pBdr>
                <w:top w:val="nil"/>
                <w:left w:val="nil"/>
                <w:bottom w:val="nil"/>
                <w:right w:val="nil"/>
                <w:between w:val="nil"/>
              </w:pBdr>
              <w:spacing w:line="240" w:lineRule="auto"/>
              <w:jc w:val="center"/>
              <w:rPr>
                <w:sz w:val="18"/>
                <w:szCs w:val="18"/>
              </w:rPr>
            </w:pPr>
            <w:r w:rsidRPr="005148E7">
              <w:rPr>
                <w:bCs/>
                <w:sz w:val="18"/>
                <w:szCs w:val="18"/>
              </w:rPr>
              <w:t>67</w:t>
            </w:r>
          </w:p>
        </w:tc>
        <w:tc>
          <w:tcPr>
            <w:tcW w:w="1276" w:type="dxa"/>
            <w:shd w:val="clear" w:color="auto" w:fill="FFFFFF"/>
          </w:tcPr>
          <w:p w14:paraId="1D8C86FA" w14:textId="0B32D9B0" w:rsidR="00C36497" w:rsidRPr="005148E7" w:rsidRDefault="00C36497" w:rsidP="00C36497">
            <w:pPr>
              <w:widowControl w:val="0"/>
              <w:pBdr>
                <w:top w:val="nil"/>
                <w:left w:val="nil"/>
                <w:bottom w:val="nil"/>
                <w:right w:val="nil"/>
                <w:between w:val="nil"/>
              </w:pBdr>
              <w:spacing w:line="240" w:lineRule="auto"/>
              <w:jc w:val="center"/>
              <w:rPr>
                <w:sz w:val="18"/>
                <w:szCs w:val="18"/>
              </w:rPr>
            </w:pPr>
            <w:r w:rsidRPr="005148E7">
              <w:rPr>
                <w:bCs/>
                <w:sz w:val="18"/>
                <w:szCs w:val="18"/>
              </w:rPr>
              <w:t>2025-05-09</w:t>
            </w:r>
          </w:p>
        </w:tc>
        <w:tc>
          <w:tcPr>
            <w:tcW w:w="6922" w:type="dxa"/>
            <w:shd w:val="clear" w:color="auto" w:fill="FFFFFF"/>
          </w:tcPr>
          <w:p w14:paraId="3322F824" w14:textId="38D5FA79" w:rsidR="00C36497" w:rsidRPr="005148E7" w:rsidRDefault="00C36497" w:rsidP="00C36497">
            <w:pPr>
              <w:widowControl w:val="0"/>
              <w:pBdr>
                <w:top w:val="nil"/>
                <w:left w:val="nil"/>
                <w:bottom w:val="nil"/>
                <w:right w:val="nil"/>
                <w:between w:val="nil"/>
              </w:pBdr>
              <w:spacing w:line="240" w:lineRule="auto"/>
              <w:rPr>
                <w:sz w:val="18"/>
                <w:szCs w:val="18"/>
              </w:rPr>
            </w:pPr>
            <w:r w:rsidRPr="005148E7">
              <w:rPr>
                <w:bCs/>
                <w:sz w:val="18"/>
                <w:szCs w:val="18"/>
              </w:rPr>
              <w:t>PRELIEVO FONDO DI RISERVA- Area 3 -CONTR.BARRIERE ARCHITE</w:t>
            </w:r>
          </w:p>
        </w:tc>
        <w:tc>
          <w:tcPr>
            <w:tcW w:w="2791" w:type="dxa"/>
            <w:shd w:val="clear" w:color="auto" w:fill="FFFFFF"/>
          </w:tcPr>
          <w:p w14:paraId="5F965651" w14:textId="03F6BD04" w:rsidR="00C36497" w:rsidRPr="005148E7" w:rsidRDefault="00C36497" w:rsidP="00C36497">
            <w:pPr>
              <w:widowControl w:val="0"/>
              <w:pBdr>
                <w:top w:val="nil"/>
                <w:left w:val="nil"/>
                <w:bottom w:val="nil"/>
                <w:right w:val="nil"/>
                <w:between w:val="nil"/>
              </w:pBdr>
              <w:spacing w:line="240" w:lineRule="auto"/>
              <w:jc w:val="right"/>
              <w:rPr>
                <w:sz w:val="18"/>
                <w:szCs w:val="18"/>
              </w:rPr>
            </w:pPr>
            <w:r w:rsidRPr="005148E7">
              <w:rPr>
                <w:bCs/>
                <w:sz w:val="18"/>
                <w:szCs w:val="18"/>
              </w:rPr>
              <w:t>-€ 28.362,56</w:t>
            </w:r>
          </w:p>
        </w:tc>
      </w:tr>
      <w:tr w:rsidR="00C36497" w:rsidRPr="005148E7" w14:paraId="5BEA919A" w14:textId="77777777" w:rsidTr="005148E7">
        <w:tc>
          <w:tcPr>
            <w:tcW w:w="1973" w:type="dxa"/>
            <w:shd w:val="clear" w:color="auto" w:fill="FFFFFF"/>
          </w:tcPr>
          <w:p w14:paraId="6ECCB337" w14:textId="2BBDF9C0" w:rsidR="00C36497" w:rsidRPr="005148E7" w:rsidRDefault="00C36497" w:rsidP="00C36497">
            <w:pPr>
              <w:widowControl w:val="0"/>
              <w:pBdr>
                <w:top w:val="nil"/>
                <w:left w:val="nil"/>
                <w:bottom w:val="nil"/>
                <w:right w:val="nil"/>
                <w:between w:val="nil"/>
              </w:pBdr>
              <w:spacing w:line="240" w:lineRule="auto"/>
              <w:rPr>
                <w:sz w:val="18"/>
                <w:szCs w:val="18"/>
              </w:rPr>
            </w:pPr>
            <w:r w:rsidRPr="005148E7">
              <w:rPr>
                <w:sz w:val="18"/>
                <w:szCs w:val="18"/>
              </w:rPr>
              <w:t>Delibere di Giunta</w:t>
            </w:r>
          </w:p>
        </w:tc>
        <w:tc>
          <w:tcPr>
            <w:tcW w:w="992" w:type="dxa"/>
            <w:shd w:val="clear" w:color="auto" w:fill="FFFFFF"/>
          </w:tcPr>
          <w:p w14:paraId="3E044748" w14:textId="3223168A" w:rsidR="00C36497" w:rsidRPr="005148E7" w:rsidRDefault="00C36497" w:rsidP="00C36497">
            <w:pPr>
              <w:widowControl w:val="0"/>
              <w:pBdr>
                <w:top w:val="nil"/>
                <w:left w:val="nil"/>
                <w:bottom w:val="nil"/>
                <w:right w:val="nil"/>
                <w:between w:val="nil"/>
              </w:pBdr>
              <w:spacing w:line="240" w:lineRule="auto"/>
              <w:jc w:val="center"/>
              <w:rPr>
                <w:sz w:val="18"/>
                <w:szCs w:val="18"/>
              </w:rPr>
            </w:pPr>
            <w:r w:rsidRPr="005148E7">
              <w:rPr>
                <w:sz w:val="18"/>
                <w:szCs w:val="18"/>
              </w:rPr>
              <w:t>107</w:t>
            </w:r>
          </w:p>
        </w:tc>
        <w:tc>
          <w:tcPr>
            <w:tcW w:w="1276" w:type="dxa"/>
            <w:shd w:val="clear" w:color="auto" w:fill="FFFFFF"/>
          </w:tcPr>
          <w:p w14:paraId="452F6A33" w14:textId="0724732B" w:rsidR="00C36497" w:rsidRPr="005148E7" w:rsidRDefault="00C36497" w:rsidP="00C36497">
            <w:pPr>
              <w:widowControl w:val="0"/>
              <w:pBdr>
                <w:top w:val="nil"/>
                <w:left w:val="nil"/>
                <w:bottom w:val="nil"/>
                <w:right w:val="nil"/>
                <w:between w:val="nil"/>
              </w:pBdr>
              <w:spacing w:line="240" w:lineRule="auto"/>
              <w:jc w:val="center"/>
              <w:rPr>
                <w:sz w:val="18"/>
                <w:szCs w:val="18"/>
              </w:rPr>
            </w:pPr>
            <w:r w:rsidRPr="005148E7">
              <w:rPr>
                <w:sz w:val="18"/>
                <w:szCs w:val="18"/>
              </w:rPr>
              <w:t>2025-07-31</w:t>
            </w:r>
          </w:p>
        </w:tc>
        <w:tc>
          <w:tcPr>
            <w:tcW w:w="6922" w:type="dxa"/>
            <w:shd w:val="clear" w:color="auto" w:fill="FFFFFF"/>
          </w:tcPr>
          <w:p w14:paraId="470A0696" w14:textId="1C62F398" w:rsidR="00C36497" w:rsidRPr="005148E7" w:rsidRDefault="00C36497" w:rsidP="00C36497">
            <w:pPr>
              <w:widowControl w:val="0"/>
              <w:pBdr>
                <w:top w:val="nil"/>
                <w:left w:val="nil"/>
                <w:bottom w:val="nil"/>
                <w:right w:val="nil"/>
                <w:between w:val="nil"/>
              </w:pBdr>
              <w:spacing w:line="240" w:lineRule="auto"/>
              <w:rPr>
                <w:sz w:val="18"/>
                <w:szCs w:val="18"/>
              </w:rPr>
            </w:pPr>
            <w:r w:rsidRPr="005148E7">
              <w:rPr>
                <w:sz w:val="18"/>
                <w:szCs w:val="18"/>
              </w:rPr>
              <w:t>PRELIEVO FONDO DI RISERVA-DEBLATTIZZAZIONE TERRITORIO COM</w:t>
            </w:r>
          </w:p>
        </w:tc>
        <w:tc>
          <w:tcPr>
            <w:tcW w:w="2791" w:type="dxa"/>
            <w:shd w:val="clear" w:color="auto" w:fill="FFFFFF"/>
          </w:tcPr>
          <w:p w14:paraId="66AB7D16" w14:textId="1B27BFD3" w:rsidR="00C36497" w:rsidRPr="005148E7" w:rsidRDefault="00C36497" w:rsidP="00C36497">
            <w:pPr>
              <w:widowControl w:val="0"/>
              <w:pBdr>
                <w:top w:val="nil"/>
                <w:left w:val="nil"/>
                <w:bottom w:val="nil"/>
                <w:right w:val="nil"/>
                <w:between w:val="nil"/>
              </w:pBdr>
              <w:spacing w:line="240" w:lineRule="auto"/>
              <w:jc w:val="right"/>
              <w:rPr>
                <w:sz w:val="18"/>
                <w:szCs w:val="18"/>
              </w:rPr>
            </w:pPr>
            <w:r w:rsidRPr="005148E7">
              <w:rPr>
                <w:sz w:val="18"/>
                <w:szCs w:val="18"/>
              </w:rPr>
              <w:t>-€ 14.030,00</w:t>
            </w:r>
          </w:p>
        </w:tc>
      </w:tr>
      <w:tr w:rsidR="00C36497" w:rsidRPr="005148E7" w14:paraId="32AB640F" w14:textId="77777777" w:rsidTr="005148E7">
        <w:tc>
          <w:tcPr>
            <w:tcW w:w="1973" w:type="dxa"/>
            <w:shd w:val="clear" w:color="auto" w:fill="FFFFFF"/>
          </w:tcPr>
          <w:p w14:paraId="68446317" w14:textId="5EF6BE91" w:rsidR="00C36497" w:rsidRPr="005148E7" w:rsidRDefault="00C36497" w:rsidP="00C36497">
            <w:pPr>
              <w:widowControl w:val="0"/>
              <w:pBdr>
                <w:top w:val="nil"/>
                <w:left w:val="nil"/>
                <w:bottom w:val="nil"/>
                <w:right w:val="nil"/>
                <w:between w:val="nil"/>
              </w:pBdr>
              <w:spacing w:line="240" w:lineRule="auto"/>
              <w:rPr>
                <w:sz w:val="18"/>
                <w:szCs w:val="18"/>
              </w:rPr>
            </w:pPr>
            <w:r w:rsidRPr="005148E7">
              <w:rPr>
                <w:sz w:val="18"/>
                <w:szCs w:val="18"/>
              </w:rPr>
              <w:t>Delibere di Giunta</w:t>
            </w:r>
          </w:p>
        </w:tc>
        <w:tc>
          <w:tcPr>
            <w:tcW w:w="992" w:type="dxa"/>
            <w:shd w:val="clear" w:color="auto" w:fill="FFFFFF"/>
          </w:tcPr>
          <w:p w14:paraId="229A61EB" w14:textId="3AF9B45E" w:rsidR="00C36497" w:rsidRPr="005148E7" w:rsidRDefault="00C36497" w:rsidP="00C36497">
            <w:pPr>
              <w:widowControl w:val="0"/>
              <w:pBdr>
                <w:top w:val="nil"/>
                <w:left w:val="nil"/>
                <w:bottom w:val="nil"/>
                <w:right w:val="nil"/>
                <w:between w:val="nil"/>
              </w:pBdr>
              <w:spacing w:line="240" w:lineRule="auto"/>
              <w:jc w:val="center"/>
              <w:rPr>
                <w:sz w:val="18"/>
                <w:szCs w:val="18"/>
              </w:rPr>
            </w:pPr>
            <w:r w:rsidRPr="005148E7">
              <w:rPr>
                <w:sz w:val="18"/>
                <w:szCs w:val="18"/>
              </w:rPr>
              <w:t>160</w:t>
            </w:r>
          </w:p>
        </w:tc>
        <w:tc>
          <w:tcPr>
            <w:tcW w:w="1276" w:type="dxa"/>
            <w:shd w:val="clear" w:color="auto" w:fill="FFFFFF"/>
          </w:tcPr>
          <w:p w14:paraId="17AB48D1" w14:textId="18893F03" w:rsidR="00C36497" w:rsidRPr="005148E7" w:rsidRDefault="00C36497" w:rsidP="00C36497">
            <w:pPr>
              <w:widowControl w:val="0"/>
              <w:pBdr>
                <w:top w:val="nil"/>
                <w:left w:val="nil"/>
                <w:bottom w:val="nil"/>
                <w:right w:val="nil"/>
                <w:between w:val="nil"/>
              </w:pBdr>
              <w:spacing w:line="240" w:lineRule="auto"/>
              <w:jc w:val="center"/>
              <w:rPr>
                <w:sz w:val="18"/>
                <w:szCs w:val="18"/>
              </w:rPr>
            </w:pPr>
            <w:r w:rsidRPr="005148E7">
              <w:rPr>
                <w:sz w:val="18"/>
                <w:szCs w:val="18"/>
              </w:rPr>
              <w:t>2025-12-11</w:t>
            </w:r>
          </w:p>
        </w:tc>
        <w:tc>
          <w:tcPr>
            <w:tcW w:w="6922" w:type="dxa"/>
            <w:shd w:val="clear" w:color="auto" w:fill="FFFFFF"/>
          </w:tcPr>
          <w:p w14:paraId="2115489A" w14:textId="644306CB" w:rsidR="00C36497" w:rsidRPr="005148E7" w:rsidRDefault="00C36497" w:rsidP="00C36497">
            <w:pPr>
              <w:widowControl w:val="0"/>
              <w:pBdr>
                <w:top w:val="nil"/>
                <w:left w:val="nil"/>
                <w:bottom w:val="nil"/>
                <w:right w:val="nil"/>
                <w:between w:val="nil"/>
              </w:pBdr>
              <w:spacing w:line="240" w:lineRule="auto"/>
              <w:rPr>
                <w:sz w:val="18"/>
                <w:szCs w:val="18"/>
              </w:rPr>
            </w:pPr>
            <w:r w:rsidRPr="005148E7">
              <w:rPr>
                <w:sz w:val="18"/>
                <w:szCs w:val="18"/>
              </w:rPr>
              <w:t>PRELIEVO FONDO DI RISERVA-ECOLOGIA-SMALTIMENTO R.S.U.</w:t>
            </w:r>
          </w:p>
        </w:tc>
        <w:tc>
          <w:tcPr>
            <w:tcW w:w="2791" w:type="dxa"/>
            <w:shd w:val="clear" w:color="auto" w:fill="FFFFFF"/>
          </w:tcPr>
          <w:p w14:paraId="488F0B25" w14:textId="7A687621" w:rsidR="00C36497" w:rsidRPr="005148E7" w:rsidRDefault="00C36497" w:rsidP="00C36497">
            <w:pPr>
              <w:widowControl w:val="0"/>
              <w:pBdr>
                <w:top w:val="nil"/>
                <w:left w:val="nil"/>
                <w:bottom w:val="nil"/>
                <w:right w:val="nil"/>
                <w:between w:val="nil"/>
              </w:pBdr>
              <w:spacing w:line="240" w:lineRule="auto"/>
              <w:jc w:val="right"/>
              <w:rPr>
                <w:sz w:val="18"/>
                <w:szCs w:val="18"/>
              </w:rPr>
            </w:pPr>
            <w:r w:rsidRPr="005148E7">
              <w:rPr>
                <w:sz w:val="18"/>
                <w:szCs w:val="18"/>
              </w:rPr>
              <w:t>-€ 145.492,59</w:t>
            </w:r>
          </w:p>
        </w:tc>
      </w:tr>
      <w:tr w:rsidR="00C36497" w:rsidRPr="005148E7" w14:paraId="36E7032A" w14:textId="77777777" w:rsidTr="005148E7">
        <w:tc>
          <w:tcPr>
            <w:tcW w:w="1973" w:type="dxa"/>
            <w:shd w:val="clear" w:color="auto" w:fill="FFFFFF"/>
          </w:tcPr>
          <w:p w14:paraId="1BF25AAB" w14:textId="77777777" w:rsidR="00C36497" w:rsidRPr="005148E7" w:rsidRDefault="00C36497" w:rsidP="00C36497">
            <w:pPr>
              <w:widowControl w:val="0"/>
              <w:pBdr>
                <w:top w:val="nil"/>
                <w:left w:val="nil"/>
                <w:bottom w:val="nil"/>
                <w:right w:val="nil"/>
                <w:between w:val="nil"/>
              </w:pBdr>
              <w:spacing w:line="240" w:lineRule="auto"/>
              <w:rPr>
                <w:sz w:val="18"/>
                <w:szCs w:val="18"/>
              </w:rPr>
            </w:pPr>
          </w:p>
        </w:tc>
        <w:tc>
          <w:tcPr>
            <w:tcW w:w="992" w:type="dxa"/>
            <w:shd w:val="clear" w:color="auto" w:fill="FFFFFF"/>
          </w:tcPr>
          <w:p w14:paraId="3B8D1DE0" w14:textId="77777777" w:rsidR="00C36497" w:rsidRPr="005148E7" w:rsidRDefault="00C36497" w:rsidP="00C36497">
            <w:pPr>
              <w:widowControl w:val="0"/>
              <w:pBdr>
                <w:top w:val="nil"/>
                <w:left w:val="nil"/>
                <w:bottom w:val="nil"/>
                <w:right w:val="nil"/>
                <w:between w:val="nil"/>
              </w:pBdr>
              <w:spacing w:line="240" w:lineRule="auto"/>
              <w:jc w:val="center"/>
              <w:rPr>
                <w:sz w:val="18"/>
                <w:szCs w:val="18"/>
              </w:rPr>
            </w:pPr>
          </w:p>
        </w:tc>
        <w:tc>
          <w:tcPr>
            <w:tcW w:w="1276" w:type="dxa"/>
            <w:shd w:val="clear" w:color="auto" w:fill="FFFFFF"/>
          </w:tcPr>
          <w:p w14:paraId="2FBFE65B" w14:textId="77777777" w:rsidR="00C36497" w:rsidRPr="005148E7" w:rsidRDefault="00C36497" w:rsidP="00C36497">
            <w:pPr>
              <w:widowControl w:val="0"/>
              <w:pBdr>
                <w:top w:val="nil"/>
                <w:left w:val="nil"/>
                <w:bottom w:val="nil"/>
                <w:right w:val="nil"/>
                <w:between w:val="nil"/>
              </w:pBdr>
              <w:spacing w:line="240" w:lineRule="auto"/>
              <w:jc w:val="center"/>
              <w:rPr>
                <w:sz w:val="18"/>
                <w:szCs w:val="18"/>
              </w:rPr>
            </w:pPr>
          </w:p>
        </w:tc>
        <w:tc>
          <w:tcPr>
            <w:tcW w:w="6922" w:type="dxa"/>
            <w:shd w:val="clear" w:color="auto" w:fill="FFFFFF"/>
          </w:tcPr>
          <w:p w14:paraId="6FF4EB93" w14:textId="050C69FD" w:rsidR="00C36497" w:rsidRPr="005148E7" w:rsidRDefault="00BD18C4" w:rsidP="00BD18C4">
            <w:pPr>
              <w:widowControl w:val="0"/>
              <w:pBdr>
                <w:top w:val="nil"/>
                <w:left w:val="nil"/>
                <w:bottom w:val="nil"/>
                <w:right w:val="nil"/>
                <w:between w:val="nil"/>
              </w:pBdr>
              <w:spacing w:line="240" w:lineRule="auto"/>
              <w:jc w:val="right"/>
              <w:rPr>
                <w:sz w:val="18"/>
                <w:szCs w:val="18"/>
              </w:rPr>
            </w:pPr>
            <w:r w:rsidRPr="00C36497">
              <w:rPr>
                <w:b/>
                <w:sz w:val="18"/>
                <w:szCs w:val="18"/>
              </w:rPr>
              <w:t>Totale</w:t>
            </w:r>
          </w:p>
        </w:tc>
        <w:tc>
          <w:tcPr>
            <w:tcW w:w="2791" w:type="dxa"/>
            <w:shd w:val="clear" w:color="auto" w:fill="FFFFFF"/>
          </w:tcPr>
          <w:p w14:paraId="21FE6149" w14:textId="6AD89495" w:rsidR="00C36497" w:rsidRPr="00BD18C4" w:rsidRDefault="00BD18C4" w:rsidP="00C36497">
            <w:pPr>
              <w:widowControl w:val="0"/>
              <w:pBdr>
                <w:top w:val="nil"/>
                <w:left w:val="nil"/>
                <w:bottom w:val="nil"/>
                <w:right w:val="nil"/>
                <w:between w:val="nil"/>
              </w:pBdr>
              <w:spacing w:line="240" w:lineRule="auto"/>
              <w:jc w:val="right"/>
              <w:rPr>
                <w:b/>
                <w:sz w:val="18"/>
                <w:szCs w:val="18"/>
              </w:rPr>
            </w:pPr>
            <w:r w:rsidRPr="00BD18C4">
              <w:rPr>
                <w:b/>
                <w:sz w:val="18"/>
                <w:szCs w:val="18"/>
              </w:rPr>
              <w:t xml:space="preserve"> € </w:t>
            </w:r>
            <w:r w:rsidR="00C36497" w:rsidRPr="00BD18C4">
              <w:rPr>
                <w:b/>
                <w:sz w:val="18"/>
                <w:szCs w:val="18"/>
              </w:rPr>
              <w:t>50.507,41</w:t>
            </w:r>
          </w:p>
        </w:tc>
      </w:tr>
    </w:tbl>
    <w:p w14:paraId="16D3C990" w14:textId="55E84F43" w:rsidR="00F36B08" w:rsidRDefault="00F36B08" w:rsidP="00F36B08">
      <w:bookmarkStart w:id="50" w:name="_fhje0q5dtwg9" w:colFirst="0" w:colLast="0"/>
      <w:bookmarkStart w:id="51" w:name="_fm7d7fx70g6i" w:colFirst="0" w:colLast="0"/>
      <w:bookmarkEnd w:id="50"/>
      <w:bookmarkEnd w:id="51"/>
    </w:p>
    <w:p w14:paraId="4C358EC9" w14:textId="3DB39FDE" w:rsidR="00F36B08" w:rsidRDefault="00F36B08" w:rsidP="00F36B08"/>
    <w:p w14:paraId="2F08E23D" w14:textId="02DC08CB" w:rsidR="00F36B08" w:rsidRDefault="00F36B08" w:rsidP="00F36B08"/>
    <w:p w14:paraId="4E4A03ED" w14:textId="77777777" w:rsidR="00F36B08" w:rsidRPr="00F36B08" w:rsidRDefault="00F36B08" w:rsidP="00F36B08"/>
    <w:p w14:paraId="25D505BF" w14:textId="4E17FDF9" w:rsidR="002A4293" w:rsidRDefault="00592A48">
      <w:pPr>
        <w:pStyle w:val="Titolo2"/>
      </w:pPr>
      <w:r>
        <w:lastRenderedPageBreak/>
        <w:t>3 - Assestamento di bilancio</w:t>
      </w:r>
    </w:p>
    <w:p w14:paraId="547BCB56" w14:textId="77777777" w:rsidR="002A4293" w:rsidRDefault="00592A48">
      <w:pPr>
        <w:pStyle w:val="Titolo3"/>
      </w:pPr>
      <w:bookmarkStart w:id="52" w:name="_ljvdialc1542" w:colFirst="0" w:colLast="0"/>
      <w:bookmarkEnd w:id="52"/>
      <w:r>
        <w:t>Assestato di competenza</w:t>
      </w:r>
    </w:p>
    <w:tbl>
      <w:tblPr>
        <w:tblStyle w:val="aff0"/>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6"/>
        <w:gridCol w:w="1402"/>
        <w:gridCol w:w="590"/>
        <w:gridCol w:w="1395"/>
        <w:gridCol w:w="708"/>
        <w:gridCol w:w="1276"/>
        <w:gridCol w:w="709"/>
        <w:gridCol w:w="896"/>
        <w:gridCol w:w="1372"/>
        <w:gridCol w:w="622"/>
        <w:gridCol w:w="1362"/>
        <w:gridCol w:w="632"/>
        <w:gridCol w:w="1211"/>
        <w:gridCol w:w="783"/>
      </w:tblGrid>
      <w:tr w:rsidR="002A4293" w:rsidRPr="006226BF" w14:paraId="1E585C06" w14:textId="77777777" w:rsidTr="006226BF">
        <w:tc>
          <w:tcPr>
            <w:tcW w:w="996" w:type="dxa"/>
            <w:shd w:val="clear" w:color="auto" w:fill="9CC3E5"/>
          </w:tcPr>
          <w:p w14:paraId="2953C01F" w14:textId="77777777" w:rsidR="002A4293" w:rsidRPr="006226BF" w:rsidRDefault="00592A48">
            <w:pPr>
              <w:widowControl w:val="0"/>
              <w:pBdr>
                <w:top w:val="nil"/>
                <w:left w:val="nil"/>
                <w:bottom w:val="nil"/>
                <w:right w:val="nil"/>
                <w:between w:val="nil"/>
              </w:pBdr>
              <w:spacing w:line="240" w:lineRule="auto"/>
              <w:jc w:val="center"/>
              <w:rPr>
                <w:b/>
                <w:bCs/>
                <w:sz w:val="16"/>
                <w:szCs w:val="16"/>
              </w:rPr>
            </w:pPr>
            <w:r w:rsidRPr="006226BF">
              <w:rPr>
                <w:b/>
                <w:bCs/>
                <w:sz w:val="16"/>
                <w:szCs w:val="16"/>
              </w:rPr>
              <w:t>Entrata</w:t>
            </w:r>
          </w:p>
        </w:tc>
        <w:tc>
          <w:tcPr>
            <w:tcW w:w="1402" w:type="dxa"/>
            <w:shd w:val="clear" w:color="auto" w:fill="9CC3E5"/>
          </w:tcPr>
          <w:p w14:paraId="0CFE40C1" w14:textId="77777777" w:rsidR="002A4293" w:rsidRPr="006226BF" w:rsidRDefault="00592A48">
            <w:pPr>
              <w:widowControl w:val="0"/>
              <w:pBdr>
                <w:top w:val="nil"/>
                <w:left w:val="nil"/>
                <w:bottom w:val="nil"/>
                <w:right w:val="nil"/>
                <w:between w:val="nil"/>
              </w:pBdr>
              <w:spacing w:line="240" w:lineRule="auto"/>
              <w:jc w:val="center"/>
              <w:rPr>
                <w:b/>
                <w:bCs/>
                <w:sz w:val="16"/>
                <w:szCs w:val="16"/>
              </w:rPr>
            </w:pPr>
            <w:r w:rsidRPr="006226BF">
              <w:rPr>
                <w:b/>
                <w:bCs/>
                <w:sz w:val="16"/>
                <w:szCs w:val="16"/>
              </w:rPr>
              <w:t>Previsione entrata</w:t>
            </w:r>
          </w:p>
        </w:tc>
        <w:tc>
          <w:tcPr>
            <w:tcW w:w="590" w:type="dxa"/>
            <w:shd w:val="clear" w:color="auto" w:fill="9CC3E5"/>
          </w:tcPr>
          <w:p w14:paraId="1106D746" w14:textId="77777777" w:rsidR="002A4293" w:rsidRPr="006226BF" w:rsidRDefault="00592A48">
            <w:pPr>
              <w:widowControl w:val="0"/>
              <w:pBdr>
                <w:top w:val="nil"/>
                <w:left w:val="nil"/>
                <w:bottom w:val="nil"/>
                <w:right w:val="nil"/>
                <w:between w:val="nil"/>
              </w:pBdr>
              <w:spacing w:line="240" w:lineRule="auto"/>
              <w:jc w:val="center"/>
              <w:rPr>
                <w:b/>
                <w:bCs/>
                <w:sz w:val="12"/>
                <w:szCs w:val="12"/>
              </w:rPr>
            </w:pPr>
            <w:r w:rsidRPr="006226BF">
              <w:rPr>
                <w:b/>
                <w:bCs/>
                <w:sz w:val="12"/>
                <w:szCs w:val="12"/>
              </w:rPr>
              <w:t xml:space="preserve">Percentuale </w:t>
            </w:r>
          </w:p>
          <w:p w14:paraId="4E7D63E2" w14:textId="77777777" w:rsidR="002A4293" w:rsidRPr="006226BF" w:rsidRDefault="00592A48">
            <w:pPr>
              <w:widowControl w:val="0"/>
              <w:pBdr>
                <w:top w:val="nil"/>
                <w:left w:val="nil"/>
                <w:bottom w:val="nil"/>
                <w:right w:val="nil"/>
                <w:between w:val="nil"/>
              </w:pBdr>
              <w:spacing w:line="240" w:lineRule="auto"/>
              <w:jc w:val="center"/>
              <w:rPr>
                <w:b/>
                <w:bCs/>
                <w:sz w:val="12"/>
                <w:szCs w:val="12"/>
              </w:rPr>
            </w:pPr>
            <w:r w:rsidRPr="006226BF">
              <w:rPr>
                <w:b/>
                <w:bCs/>
                <w:sz w:val="12"/>
                <w:szCs w:val="12"/>
              </w:rPr>
              <w:t xml:space="preserve">previsione entrata </w:t>
            </w:r>
          </w:p>
          <w:p w14:paraId="3B6DAB92" w14:textId="77777777" w:rsidR="002A4293" w:rsidRPr="006226BF" w:rsidRDefault="00592A48">
            <w:pPr>
              <w:widowControl w:val="0"/>
              <w:pBdr>
                <w:top w:val="nil"/>
                <w:left w:val="nil"/>
                <w:bottom w:val="nil"/>
                <w:right w:val="nil"/>
                <w:between w:val="nil"/>
              </w:pBdr>
              <w:spacing w:line="240" w:lineRule="auto"/>
              <w:jc w:val="center"/>
              <w:rPr>
                <w:b/>
                <w:bCs/>
                <w:sz w:val="12"/>
                <w:szCs w:val="12"/>
              </w:rPr>
            </w:pPr>
            <w:r w:rsidRPr="006226BF">
              <w:rPr>
                <w:b/>
                <w:bCs/>
                <w:sz w:val="12"/>
                <w:szCs w:val="12"/>
              </w:rPr>
              <w:t>sul totale</w:t>
            </w:r>
          </w:p>
        </w:tc>
        <w:tc>
          <w:tcPr>
            <w:tcW w:w="1395" w:type="dxa"/>
            <w:shd w:val="clear" w:color="auto" w:fill="9CC3E5"/>
          </w:tcPr>
          <w:p w14:paraId="795BCB0A" w14:textId="77777777" w:rsidR="002A4293" w:rsidRPr="006226BF" w:rsidRDefault="00592A48">
            <w:pPr>
              <w:widowControl w:val="0"/>
              <w:pBdr>
                <w:top w:val="nil"/>
                <w:left w:val="nil"/>
                <w:bottom w:val="nil"/>
                <w:right w:val="nil"/>
                <w:between w:val="nil"/>
              </w:pBdr>
              <w:spacing w:line="240" w:lineRule="auto"/>
              <w:jc w:val="center"/>
              <w:rPr>
                <w:b/>
                <w:bCs/>
                <w:sz w:val="16"/>
                <w:szCs w:val="16"/>
              </w:rPr>
            </w:pPr>
            <w:r w:rsidRPr="006226BF">
              <w:rPr>
                <w:b/>
                <w:bCs/>
                <w:sz w:val="16"/>
                <w:szCs w:val="16"/>
              </w:rPr>
              <w:t>Assestato entrata</w:t>
            </w:r>
          </w:p>
        </w:tc>
        <w:tc>
          <w:tcPr>
            <w:tcW w:w="708" w:type="dxa"/>
            <w:shd w:val="clear" w:color="auto" w:fill="9CC3E5"/>
          </w:tcPr>
          <w:p w14:paraId="51893804" w14:textId="77777777" w:rsidR="002A4293" w:rsidRPr="006226BF" w:rsidRDefault="00592A48">
            <w:pPr>
              <w:widowControl w:val="0"/>
              <w:pBdr>
                <w:top w:val="nil"/>
                <w:left w:val="nil"/>
                <w:bottom w:val="nil"/>
                <w:right w:val="nil"/>
                <w:between w:val="nil"/>
              </w:pBdr>
              <w:spacing w:line="240" w:lineRule="auto"/>
              <w:jc w:val="center"/>
              <w:rPr>
                <w:b/>
                <w:bCs/>
                <w:sz w:val="16"/>
                <w:szCs w:val="16"/>
              </w:rPr>
            </w:pPr>
            <w:r w:rsidRPr="006226BF">
              <w:rPr>
                <w:b/>
                <w:bCs/>
                <w:sz w:val="16"/>
                <w:szCs w:val="16"/>
              </w:rPr>
              <w:t xml:space="preserve">Percentuale </w:t>
            </w:r>
          </w:p>
          <w:p w14:paraId="1836D52F" w14:textId="77777777" w:rsidR="002A4293" w:rsidRPr="006226BF" w:rsidRDefault="00592A48">
            <w:pPr>
              <w:widowControl w:val="0"/>
              <w:pBdr>
                <w:top w:val="nil"/>
                <w:left w:val="nil"/>
                <w:bottom w:val="nil"/>
                <w:right w:val="nil"/>
                <w:between w:val="nil"/>
              </w:pBdr>
              <w:spacing w:line="240" w:lineRule="auto"/>
              <w:jc w:val="center"/>
              <w:rPr>
                <w:b/>
                <w:bCs/>
                <w:sz w:val="16"/>
                <w:szCs w:val="16"/>
              </w:rPr>
            </w:pPr>
            <w:r w:rsidRPr="006226BF">
              <w:rPr>
                <w:b/>
                <w:bCs/>
                <w:sz w:val="16"/>
                <w:szCs w:val="16"/>
              </w:rPr>
              <w:t xml:space="preserve">assestato entrata </w:t>
            </w:r>
          </w:p>
          <w:p w14:paraId="0A9D3CDA" w14:textId="77777777" w:rsidR="002A4293" w:rsidRPr="006226BF" w:rsidRDefault="00592A48">
            <w:pPr>
              <w:widowControl w:val="0"/>
              <w:pBdr>
                <w:top w:val="nil"/>
                <w:left w:val="nil"/>
                <w:bottom w:val="nil"/>
                <w:right w:val="nil"/>
                <w:between w:val="nil"/>
              </w:pBdr>
              <w:spacing w:line="240" w:lineRule="auto"/>
              <w:jc w:val="center"/>
              <w:rPr>
                <w:b/>
                <w:bCs/>
                <w:sz w:val="16"/>
                <w:szCs w:val="16"/>
              </w:rPr>
            </w:pPr>
            <w:r w:rsidRPr="006226BF">
              <w:rPr>
                <w:b/>
                <w:bCs/>
                <w:sz w:val="16"/>
                <w:szCs w:val="16"/>
              </w:rPr>
              <w:t>sul totale</w:t>
            </w:r>
          </w:p>
        </w:tc>
        <w:tc>
          <w:tcPr>
            <w:tcW w:w="1276" w:type="dxa"/>
            <w:shd w:val="clear" w:color="auto" w:fill="9CC3E5"/>
          </w:tcPr>
          <w:p w14:paraId="4D342354" w14:textId="77777777" w:rsidR="002A4293" w:rsidRPr="006226BF" w:rsidRDefault="00592A48">
            <w:pPr>
              <w:widowControl w:val="0"/>
              <w:pBdr>
                <w:top w:val="nil"/>
                <w:left w:val="nil"/>
                <w:bottom w:val="nil"/>
                <w:right w:val="nil"/>
                <w:between w:val="nil"/>
              </w:pBdr>
              <w:spacing w:line="240" w:lineRule="auto"/>
              <w:jc w:val="center"/>
              <w:rPr>
                <w:b/>
                <w:bCs/>
                <w:sz w:val="16"/>
                <w:szCs w:val="16"/>
              </w:rPr>
            </w:pPr>
            <w:r w:rsidRPr="006226BF">
              <w:rPr>
                <w:b/>
                <w:bCs/>
                <w:sz w:val="16"/>
                <w:szCs w:val="16"/>
              </w:rPr>
              <w:t>Differenza entrata</w:t>
            </w:r>
          </w:p>
        </w:tc>
        <w:tc>
          <w:tcPr>
            <w:tcW w:w="709" w:type="dxa"/>
            <w:shd w:val="clear" w:color="auto" w:fill="9CC3E5"/>
          </w:tcPr>
          <w:p w14:paraId="643C26D4" w14:textId="77777777" w:rsidR="002A4293" w:rsidRPr="006226BF" w:rsidRDefault="00592A48">
            <w:pPr>
              <w:widowControl w:val="0"/>
              <w:pBdr>
                <w:top w:val="nil"/>
                <w:left w:val="nil"/>
                <w:bottom w:val="nil"/>
                <w:right w:val="nil"/>
                <w:between w:val="nil"/>
              </w:pBdr>
              <w:spacing w:line="240" w:lineRule="auto"/>
              <w:jc w:val="center"/>
              <w:rPr>
                <w:b/>
                <w:bCs/>
                <w:sz w:val="12"/>
                <w:szCs w:val="12"/>
              </w:rPr>
            </w:pPr>
            <w:r w:rsidRPr="006226BF">
              <w:rPr>
                <w:b/>
                <w:bCs/>
                <w:sz w:val="12"/>
                <w:szCs w:val="12"/>
              </w:rPr>
              <w:t xml:space="preserve">Percentuale </w:t>
            </w:r>
          </w:p>
          <w:p w14:paraId="72AA80A2" w14:textId="77777777" w:rsidR="002A4293" w:rsidRPr="006226BF" w:rsidRDefault="00592A48">
            <w:pPr>
              <w:widowControl w:val="0"/>
              <w:pBdr>
                <w:top w:val="nil"/>
                <w:left w:val="nil"/>
                <w:bottom w:val="nil"/>
                <w:right w:val="nil"/>
                <w:between w:val="nil"/>
              </w:pBdr>
              <w:spacing w:line="240" w:lineRule="auto"/>
              <w:jc w:val="center"/>
              <w:rPr>
                <w:b/>
                <w:bCs/>
                <w:sz w:val="12"/>
                <w:szCs w:val="12"/>
              </w:rPr>
            </w:pPr>
            <w:r w:rsidRPr="006226BF">
              <w:rPr>
                <w:b/>
                <w:bCs/>
                <w:sz w:val="12"/>
                <w:szCs w:val="12"/>
              </w:rPr>
              <w:t xml:space="preserve">differenza entrata </w:t>
            </w:r>
          </w:p>
          <w:p w14:paraId="1215BD17" w14:textId="77777777" w:rsidR="002A4293" w:rsidRPr="006226BF" w:rsidRDefault="00592A48">
            <w:pPr>
              <w:widowControl w:val="0"/>
              <w:pBdr>
                <w:top w:val="nil"/>
                <w:left w:val="nil"/>
                <w:bottom w:val="nil"/>
                <w:right w:val="nil"/>
                <w:between w:val="nil"/>
              </w:pBdr>
              <w:spacing w:line="240" w:lineRule="auto"/>
              <w:jc w:val="center"/>
              <w:rPr>
                <w:b/>
                <w:bCs/>
                <w:sz w:val="12"/>
                <w:szCs w:val="12"/>
              </w:rPr>
            </w:pPr>
            <w:r w:rsidRPr="006226BF">
              <w:rPr>
                <w:b/>
                <w:bCs/>
                <w:sz w:val="12"/>
                <w:szCs w:val="12"/>
              </w:rPr>
              <w:t>di variazione</w:t>
            </w:r>
          </w:p>
        </w:tc>
        <w:tc>
          <w:tcPr>
            <w:tcW w:w="896" w:type="dxa"/>
            <w:shd w:val="clear" w:color="auto" w:fill="9CC3E5"/>
          </w:tcPr>
          <w:p w14:paraId="6703E71B" w14:textId="77777777" w:rsidR="002A4293" w:rsidRPr="006226BF" w:rsidRDefault="00592A48">
            <w:pPr>
              <w:widowControl w:val="0"/>
              <w:pBdr>
                <w:top w:val="nil"/>
                <w:left w:val="nil"/>
                <w:bottom w:val="nil"/>
                <w:right w:val="nil"/>
                <w:between w:val="nil"/>
              </w:pBdr>
              <w:spacing w:line="240" w:lineRule="auto"/>
              <w:jc w:val="center"/>
              <w:rPr>
                <w:b/>
                <w:bCs/>
                <w:sz w:val="16"/>
                <w:szCs w:val="16"/>
              </w:rPr>
            </w:pPr>
            <w:r w:rsidRPr="006226BF">
              <w:rPr>
                <w:b/>
                <w:bCs/>
                <w:sz w:val="16"/>
                <w:szCs w:val="16"/>
              </w:rPr>
              <w:t>Spesa</w:t>
            </w:r>
          </w:p>
        </w:tc>
        <w:tc>
          <w:tcPr>
            <w:tcW w:w="1372" w:type="dxa"/>
            <w:shd w:val="clear" w:color="auto" w:fill="9CC3E5"/>
          </w:tcPr>
          <w:p w14:paraId="1BC5E927" w14:textId="77777777" w:rsidR="002A4293" w:rsidRPr="006226BF" w:rsidRDefault="00592A48">
            <w:pPr>
              <w:widowControl w:val="0"/>
              <w:pBdr>
                <w:top w:val="nil"/>
                <w:left w:val="nil"/>
                <w:bottom w:val="nil"/>
                <w:right w:val="nil"/>
                <w:between w:val="nil"/>
              </w:pBdr>
              <w:spacing w:line="240" w:lineRule="auto"/>
              <w:jc w:val="center"/>
              <w:rPr>
                <w:b/>
                <w:bCs/>
                <w:sz w:val="16"/>
                <w:szCs w:val="16"/>
              </w:rPr>
            </w:pPr>
            <w:r w:rsidRPr="006226BF">
              <w:rPr>
                <w:b/>
                <w:bCs/>
                <w:sz w:val="16"/>
                <w:szCs w:val="16"/>
              </w:rPr>
              <w:t>Previsione spesa</w:t>
            </w:r>
          </w:p>
        </w:tc>
        <w:tc>
          <w:tcPr>
            <w:tcW w:w="622" w:type="dxa"/>
            <w:shd w:val="clear" w:color="auto" w:fill="9CC3E5"/>
          </w:tcPr>
          <w:p w14:paraId="128E37B1" w14:textId="77777777" w:rsidR="002A4293" w:rsidRPr="006226BF" w:rsidRDefault="00592A48">
            <w:pPr>
              <w:widowControl w:val="0"/>
              <w:pBdr>
                <w:top w:val="nil"/>
                <w:left w:val="nil"/>
                <w:bottom w:val="nil"/>
                <w:right w:val="nil"/>
                <w:between w:val="nil"/>
              </w:pBdr>
              <w:spacing w:line="240" w:lineRule="auto"/>
              <w:jc w:val="center"/>
              <w:rPr>
                <w:b/>
                <w:bCs/>
                <w:sz w:val="12"/>
                <w:szCs w:val="12"/>
              </w:rPr>
            </w:pPr>
            <w:r w:rsidRPr="006226BF">
              <w:rPr>
                <w:b/>
                <w:bCs/>
                <w:sz w:val="12"/>
                <w:szCs w:val="12"/>
              </w:rPr>
              <w:t xml:space="preserve">Percentuale </w:t>
            </w:r>
          </w:p>
          <w:p w14:paraId="74FB2F74" w14:textId="77777777" w:rsidR="002A4293" w:rsidRPr="006226BF" w:rsidRDefault="00592A48">
            <w:pPr>
              <w:widowControl w:val="0"/>
              <w:pBdr>
                <w:top w:val="nil"/>
                <w:left w:val="nil"/>
                <w:bottom w:val="nil"/>
                <w:right w:val="nil"/>
                <w:between w:val="nil"/>
              </w:pBdr>
              <w:spacing w:line="240" w:lineRule="auto"/>
              <w:jc w:val="center"/>
              <w:rPr>
                <w:b/>
                <w:bCs/>
                <w:sz w:val="12"/>
                <w:szCs w:val="12"/>
              </w:rPr>
            </w:pPr>
            <w:r w:rsidRPr="006226BF">
              <w:rPr>
                <w:b/>
                <w:bCs/>
                <w:sz w:val="12"/>
                <w:szCs w:val="12"/>
              </w:rPr>
              <w:t xml:space="preserve">previsione spesa </w:t>
            </w:r>
          </w:p>
          <w:p w14:paraId="63587125" w14:textId="77777777" w:rsidR="002A4293" w:rsidRPr="006226BF" w:rsidRDefault="00592A48">
            <w:pPr>
              <w:widowControl w:val="0"/>
              <w:pBdr>
                <w:top w:val="nil"/>
                <w:left w:val="nil"/>
                <w:bottom w:val="nil"/>
                <w:right w:val="nil"/>
                <w:between w:val="nil"/>
              </w:pBdr>
              <w:spacing w:line="240" w:lineRule="auto"/>
              <w:jc w:val="center"/>
              <w:rPr>
                <w:b/>
                <w:bCs/>
                <w:sz w:val="12"/>
                <w:szCs w:val="12"/>
              </w:rPr>
            </w:pPr>
            <w:r w:rsidRPr="006226BF">
              <w:rPr>
                <w:b/>
                <w:bCs/>
                <w:sz w:val="12"/>
                <w:szCs w:val="12"/>
              </w:rPr>
              <w:t>sul totale</w:t>
            </w:r>
          </w:p>
        </w:tc>
        <w:tc>
          <w:tcPr>
            <w:tcW w:w="1362" w:type="dxa"/>
            <w:shd w:val="clear" w:color="auto" w:fill="9CC3E5"/>
          </w:tcPr>
          <w:p w14:paraId="52F989F5" w14:textId="77777777" w:rsidR="002A4293" w:rsidRPr="006226BF" w:rsidRDefault="00592A48">
            <w:pPr>
              <w:widowControl w:val="0"/>
              <w:pBdr>
                <w:top w:val="nil"/>
                <w:left w:val="nil"/>
                <w:bottom w:val="nil"/>
                <w:right w:val="nil"/>
                <w:between w:val="nil"/>
              </w:pBdr>
              <w:spacing w:line="240" w:lineRule="auto"/>
              <w:jc w:val="center"/>
              <w:rPr>
                <w:b/>
                <w:bCs/>
                <w:sz w:val="16"/>
                <w:szCs w:val="16"/>
              </w:rPr>
            </w:pPr>
            <w:r w:rsidRPr="006226BF">
              <w:rPr>
                <w:b/>
                <w:bCs/>
                <w:sz w:val="16"/>
                <w:szCs w:val="16"/>
              </w:rPr>
              <w:t>Assestato spesa</w:t>
            </w:r>
          </w:p>
        </w:tc>
        <w:tc>
          <w:tcPr>
            <w:tcW w:w="632" w:type="dxa"/>
            <w:shd w:val="clear" w:color="auto" w:fill="9CC3E5"/>
          </w:tcPr>
          <w:p w14:paraId="4A2E5CF6" w14:textId="77777777" w:rsidR="002A4293" w:rsidRPr="006226BF" w:rsidRDefault="00592A48">
            <w:pPr>
              <w:widowControl w:val="0"/>
              <w:pBdr>
                <w:top w:val="nil"/>
                <w:left w:val="nil"/>
                <w:bottom w:val="nil"/>
                <w:right w:val="nil"/>
                <w:between w:val="nil"/>
              </w:pBdr>
              <w:spacing w:line="240" w:lineRule="auto"/>
              <w:jc w:val="center"/>
              <w:rPr>
                <w:b/>
                <w:bCs/>
                <w:sz w:val="12"/>
                <w:szCs w:val="12"/>
              </w:rPr>
            </w:pPr>
            <w:r w:rsidRPr="006226BF">
              <w:rPr>
                <w:b/>
                <w:bCs/>
                <w:sz w:val="12"/>
                <w:szCs w:val="12"/>
              </w:rPr>
              <w:t xml:space="preserve">Percentuale </w:t>
            </w:r>
          </w:p>
          <w:p w14:paraId="6FB124DA" w14:textId="77777777" w:rsidR="002A4293" w:rsidRPr="006226BF" w:rsidRDefault="00592A48">
            <w:pPr>
              <w:widowControl w:val="0"/>
              <w:pBdr>
                <w:top w:val="nil"/>
                <w:left w:val="nil"/>
                <w:bottom w:val="nil"/>
                <w:right w:val="nil"/>
                <w:between w:val="nil"/>
              </w:pBdr>
              <w:spacing w:line="240" w:lineRule="auto"/>
              <w:jc w:val="center"/>
              <w:rPr>
                <w:b/>
                <w:bCs/>
                <w:sz w:val="12"/>
                <w:szCs w:val="12"/>
              </w:rPr>
            </w:pPr>
            <w:r w:rsidRPr="006226BF">
              <w:rPr>
                <w:b/>
                <w:bCs/>
                <w:sz w:val="12"/>
                <w:szCs w:val="12"/>
              </w:rPr>
              <w:t xml:space="preserve">assestato spesa </w:t>
            </w:r>
          </w:p>
          <w:p w14:paraId="79DFB714" w14:textId="77777777" w:rsidR="002A4293" w:rsidRPr="006226BF" w:rsidRDefault="00592A48">
            <w:pPr>
              <w:widowControl w:val="0"/>
              <w:pBdr>
                <w:top w:val="nil"/>
                <w:left w:val="nil"/>
                <w:bottom w:val="nil"/>
                <w:right w:val="nil"/>
                <w:between w:val="nil"/>
              </w:pBdr>
              <w:spacing w:line="240" w:lineRule="auto"/>
              <w:jc w:val="center"/>
              <w:rPr>
                <w:b/>
                <w:bCs/>
                <w:sz w:val="12"/>
                <w:szCs w:val="12"/>
              </w:rPr>
            </w:pPr>
            <w:r w:rsidRPr="006226BF">
              <w:rPr>
                <w:b/>
                <w:bCs/>
                <w:sz w:val="12"/>
                <w:szCs w:val="12"/>
              </w:rPr>
              <w:t>sul totale</w:t>
            </w:r>
          </w:p>
        </w:tc>
        <w:tc>
          <w:tcPr>
            <w:tcW w:w="1211" w:type="dxa"/>
            <w:shd w:val="clear" w:color="auto" w:fill="9CC3E5"/>
          </w:tcPr>
          <w:p w14:paraId="167F6C16" w14:textId="77777777" w:rsidR="002A4293" w:rsidRPr="006226BF" w:rsidRDefault="00592A48">
            <w:pPr>
              <w:widowControl w:val="0"/>
              <w:pBdr>
                <w:top w:val="nil"/>
                <w:left w:val="nil"/>
                <w:bottom w:val="nil"/>
                <w:right w:val="nil"/>
                <w:between w:val="nil"/>
              </w:pBdr>
              <w:spacing w:line="240" w:lineRule="auto"/>
              <w:jc w:val="center"/>
              <w:rPr>
                <w:b/>
                <w:bCs/>
                <w:sz w:val="16"/>
                <w:szCs w:val="16"/>
              </w:rPr>
            </w:pPr>
            <w:r w:rsidRPr="006226BF">
              <w:rPr>
                <w:b/>
                <w:bCs/>
                <w:sz w:val="16"/>
                <w:szCs w:val="16"/>
              </w:rPr>
              <w:t>Differenza spesa</w:t>
            </w:r>
          </w:p>
        </w:tc>
        <w:tc>
          <w:tcPr>
            <w:tcW w:w="783" w:type="dxa"/>
            <w:shd w:val="clear" w:color="auto" w:fill="9CC3E5"/>
          </w:tcPr>
          <w:p w14:paraId="3162382C" w14:textId="77777777" w:rsidR="002A4293" w:rsidRPr="006226BF" w:rsidRDefault="00592A48">
            <w:pPr>
              <w:widowControl w:val="0"/>
              <w:pBdr>
                <w:top w:val="nil"/>
                <w:left w:val="nil"/>
                <w:bottom w:val="nil"/>
                <w:right w:val="nil"/>
                <w:between w:val="nil"/>
              </w:pBdr>
              <w:spacing w:line="240" w:lineRule="auto"/>
              <w:jc w:val="center"/>
              <w:rPr>
                <w:b/>
                <w:bCs/>
                <w:sz w:val="12"/>
                <w:szCs w:val="12"/>
              </w:rPr>
            </w:pPr>
            <w:r w:rsidRPr="006226BF">
              <w:rPr>
                <w:b/>
                <w:bCs/>
                <w:sz w:val="12"/>
                <w:szCs w:val="12"/>
              </w:rPr>
              <w:t xml:space="preserve">Percentuale </w:t>
            </w:r>
          </w:p>
          <w:p w14:paraId="2011C1F5" w14:textId="77777777" w:rsidR="002A4293" w:rsidRPr="006226BF" w:rsidRDefault="00592A48">
            <w:pPr>
              <w:widowControl w:val="0"/>
              <w:pBdr>
                <w:top w:val="nil"/>
                <w:left w:val="nil"/>
                <w:bottom w:val="nil"/>
                <w:right w:val="nil"/>
                <w:between w:val="nil"/>
              </w:pBdr>
              <w:spacing w:line="240" w:lineRule="auto"/>
              <w:jc w:val="center"/>
              <w:rPr>
                <w:b/>
                <w:bCs/>
                <w:sz w:val="12"/>
                <w:szCs w:val="12"/>
              </w:rPr>
            </w:pPr>
            <w:r w:rsidRPr="006226BF">
              <w:rPr>
                <w:b/>
                <w:bCs/>
                <w:sz w:val="12"/>
                <w:szCs w:val="12"/>
              </w:rPr>
              <w:t xml:space="preserve">differenza spesa </w:t>
            </w:r>
          </w:p>
          <w:p w14:paraId="644AA2E7" w14:textId="77777777" w:rsidR="002A4293" w:rsidRPr="006226BF" w:rsidRDefault="00592A48">
            <w:pPr>
              <w:widowControl w:val="0"/>
              <w:pBdr>
                <w:top w:val="nil"/>
                <w:left w:val="nil"/>
                <w:bottom w:val="nil"/>
                <w:right w:val="nil"/>
                <w:between w:val="nil"/>
              </w:pBdr>
              <w:spacing w:line="240" w:lineRule="auto"/>
              <w:jc w:val="center"/>
              <w:rPr>
                <w:b/>
                <w:bCs/>
                <w:sz w:val="12"/>
                <w:szCs w:val="12"/>
              </w:rPr>
            </w:pPr>
            <w:r w:rsidRPr="006226BF">
              <w:rPr>
                <w:b/>
                <w:bCs/>
                <w:sz w:val="12"/>
                <w:szCs w:val="12"/>
              </w:rPr>
              <w:t>di variazione</w:t>
            </w:r>
          </w:p>
        </w:tc>
      </w:tr>
      <w:tr w:rsidR="002A4293" w:rsidRPr="006226BF" w14:paraId="2F36F93F" w14:textId="77777777" w:rsidTr="006226BF">
        <w:tc>
          <w:tcPr>
            <w:tcW w:w="996" w:type="dxa"/>
            <w:shd w:val="clear" w:color="auto" w:fill="FFFFFF"/>
          </w:tcPr>
          <w:p w14:paraId="3ECF1F6E"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 xml:space="preserve">Utilizzo </w:t>
            </w:r>
          </w:p>
          <w:p w14:paraId="2AF5A337"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 xml:space="preserve">Avanzo di </w:t>
            </w:r>
          </w:p>
          <w:p w14:paraId="2C83502B"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Amm.ne</w:t>
            </w:r>
          </w:p>
        </w:tc>
        <w:tc>
          <w:tcPr>
            <w:tcW w:w="1402" w:type="dxa"/>
            <w:shd w:val="clear" w:color="auto" w:fill="FFFFFF"/>
          </w:tcPr>
          <w:p w14:paraId="44A75DA2"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€ 0,00</w:t>
            </w:r>
          </w:p>
        </w:tc>
        <w:tc>
          <w:tcPr>
            <w:tcW w:w="590" w:type="dxa"/>
            <w:shd w:val="clear" w:color="auto" w:fill="FFFFFF"/>
          </w:tcPr>
          <w:p w14:paraId="63BFEBC9"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0,00%</w:t>
            </w:r>
          </w:p>
        </w:tc>
        <w:tc>
          <w:tcPr>
            <w:tcW w:w="1395" w:type="dxa"/>
            <w:shd w:val="clear" w:color="auto" w:fill="FFFFFF"/>
          </w:tcPr>
          <w:p w14:paraId="54C5795A"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€ 7.321.036,59</w:t>
            </w:r>
          </w:p>
        </w:tc>
        <w:tc>
          <w:tcPr>
            <w:tcW w:w="708" w:type="dxa"/>
            <w:shd w:val="clear" w:color="auto" w:fill="FFFFFF"/>
          </w:tcPr>
          <w:p w14:paraId="36CD4AC9"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6226BF">
              <w:rPr>
                <w:rFonts w:asciiTheme="majorHAnsi" w:hAnsiTheme="majorHAnsi" w:cstheme="majorHAnsi"/>
                <w:sz w:val="16"/>
                <w:szCs w:val="16"/>
              </w:rPr>
              <w:t>5,56%</w:t>
            </w:r>
          </w:p>
        </w:tc>
        <w:tc>
          <w:tcPr>
            <w:tcW w:w="1276" w:type="dxa"/>
            <w:shd w:val="clear" w:color="auto" w:fill="FFFFFF"/>
          </w:tcPr>
          <w:p w14:paraId="7CBAD9BB"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€ 7.321.036,59</w:t>
            </w:r>
          </w:p>
        </w:tc>
        <w:tc>
          <w:tcPr>
            <w:tcW w:w="709" w:type="dxa"/>
            <w:shd w:val="clear" w:color="auto" w:fill="FFFFFF"/>
          </w:tcPr>
          <w:p w14:paraId="273FDD89"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77,69%</w:t>
            </w:r>
          </w:p>
        </w:tc>
        <w:tc>
          <w:tcPr>
            <w:tcW w:w="896" w:type="dxa"/>
            <w:shd w:val="clear" w:color="auto" w:fill="FFFFFF"/>
          </w:tcPr>
          <w:p w14:paraId="58229B52"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1372" w:type="dxa"/>
            <w:shd w:val="clear" w:color="auto" w:fill="FFFFFF"/>
          </w:tcPr>
          <w:p w14:paraId="42AD8EBA"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622" w:type="dxa"/>
            <w:shd w:val="clear" w:color="auto" w:fill="FFFFFF"/>
          </w:tcPr>
          <w:p w14:paraId="17494BAA"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 xml:space="preserve"> </w:t>
            </w:r>
          </w:p>
        </w:tc>
        <w:tc>
          <w:tcPr>
            <w:tcW w:w="1362" w:type="dxa"/>
            <w:shd w:val="clear" w:color="auto" w:fill="FFFFFF"/>
          </w:tcPr>
          <w:p w14:paraId="71E88748"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632" w:type="dxa"/>
            <w:shd w:val="clear" w:color="auto" w:fill="FFFFFF"/>
          </w:tcPr>
          <w:p w14:paraId="009ABCC9"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 xml:space="preserve"> </w:t>
            </w:r>
          </w:p>
        </w:tc>
        <w:tc>
          <w:tcPr>
            <w:tcW w:w="1211" w:type="dxa"/>
            <w:shd w:val="clear" w:color="auto" w:fill="FFFFFF"/>
          </w:tcPr>
          <w:p w14:paraId="4B492696"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783" w:type="dxa"/>
            <w:shd w:val="clear" w:color="auto" w:fill="FFFFFF"/>
          </w:tcPr>
          <w:p w14:paraId="505A31D8"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 xml:space="preserve"> </w:t>
            </w:r>
          </w:p>
        </w:tc>
      </w:tr>
      <w:tr w:rsidR="002A4293" w:rsidRPr="006226BF" w14:paraId="6BDC1EA2" w14:textId="77777777" w:rsidTr="006226BF">
        <w:tc>
          <w:tcPr>
            <w:tcW w:w="996" w:type="dxa"/>
            <w:shd w:val="clear" w:color="auto" w:fill="FFFFFF"/>
          </w:tcPr>
          <w:p w14:paraId="6B04AE31"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 xml:space="preserve">F.P.V. di </w:t>
            </w:r>
          </w:p>
          <w:p w14:paraId="2D9B7281"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 xml:space="preserve">parte </w:t>
            </w:r>
          </w:p>
          <w:p w14:paraId="3F849D80"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corrente</w:t>
            </w:r>
          </w:p>
        </w:tc>
        <w:tc>
          <w:tcPr>
            <w:tcW w:w="1402" w:type="dxa"/>
            <w:shd w:val="clear" w:color="auto" w:fill="FFFFFF"/>
          </w:tcPr>
          <w:p w14:paraId="5D9AFAC9"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€ 3.199.361,31</w:t>
            </w:r>
          </w:p>
        </w:tc>
        <w:tc>
          <w:tcPr>
            <w:tcW w:w="590" w:type="dxa"/>
            <w:shd w:val="clear" w:color="auto" w:fill="FFFFFF"/>
          </w:tcPr>
          <w:p w14:paraId="1D93CF35"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2,62%</w:t>
            </w:r>
          </w:p>
        </w:tc>
        <w:tc>
          <w:tcPr>
            <w:tcW w:w="1395" w:type="dxa"/>
            <w:shd w:val="clear" w:color="auto" w:fill="FFFFFF"/>
          </w:tcPr>
          <w:p w14:paraId="4A80E418"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€ 4.219.353,20</w:t>
            </w:r>
          </w:p>
        </w:tc>
        <w:tc>
          <w:tcPr>
            <w:tcW w:w="708" w:type="dxa"/>
            <w:shd w:val="clear" w:color="auto" w:fill="FFFFFF"/>
          </w:tcPr>
          <w:p w14:paraId="4DBB3D44"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6226BF">
              <w:rPr>
                <w:rFonts w:asciiTheme="majorHAnsi" w:hAnsiTheme="majorHAnsi" w:cstheme="majorHAnsi"/>
                <w:sz w:val="16"/>
                <w:szCs w:val="16"/>
              </w:rPr>
              <w:t>3,20%</w:t>
            </w:r>
          </w:p>
        </w:tc>
        <w:tc>
          <w:tcPr>
            <w:tcW w:w="1276" w:type="dxa"/>
            <w:shd w:val="clear" w:color="auto" w:fill="FFFFFF"/>
          </w:tcPr>
          <w:p w14:paraId="232A3DA9"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€ 1.019.991,89</w:t>
            </w:r>
          </w:p>
        </w:tc>
        <w:tc>
          <w:tcPr>
            <w:tcW w:w="709" w:type="dxa"/>
            <w:shd w:val="clear" w:color="auto" w:fill="FFFFFF"/>
          </w:tcPr>
          <w:p w14:paraId="268C3BB6"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10,82%</w:t>
            </w:r>
          </w:p>
        </w:tc>
        <w:tc>
          <w:tcPr>
            <w:tcW w:w="896" w:type="dxa"/>
            <w:shd w:val="clear" w:color="auto" w:fill="FFFFFF"/>
          </w:tcPr>
          <w:p w14:paraId="6CDB7B3F"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1372" w:type="dxa"/>
            <w:shd w:val="clear" w:color="auto" w:fill="FFFFFF"/>
          </w:tcPr>
          <w:p w14:paraId="3B1420B0"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622" w:type="dxa"/>
            <w:shd w:val="clear" w:color="auto" w:fill="FFFFFF"/>
          </w:tcPr>
          <w:p w14:paraId="0E36E312"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 xml:space="preserve"> </w:t>
            </w:r>
          </w:p>
        </w:tc>
        <w:tc>
          <w:tcPr>
            <w:tcW w:w="1362" w:type="dxa"/>
            <w:shd w:val="clear" w:color="auto" w:fill="FFFFFF"/>
          </w:tcPr>
          <w:p w14:paraId="6AB1E8ED"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632" w:type="dxa"/>
            <w:shd w:val="clear" w:color="auto" w:fill="FFFFFF"/>
          </w:tcPr>
          <w:p w14:paraId="4641BF90"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 xml:space="preserve"> </w:t>
            </w:r>
          </w:p>
        </w:tc>
        <w:tc>
          <w:tcPr>
            <w:tcW w:w="1211" w:type="dxa"/>
            <w:shd w:val="clear" w:color="auto" w:fill="FFFFFF"/>
          </w:tcPr>
          <w:p w14:paraId="635ECDA1"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783" w:type="dxa"/>
            <w:shd w:val="clear" w:color="auto" w:fill="FFFFFF"/>
          </w:tcPr>
          <w:p w14:paraId="47037CEB"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 xml:space="preserve"> </w:t>
            </w:r>
          </w:p>
        </w:tc>
      </w:tr>
      <w:tr w:rsidR="002A4293" w:rsidRPr="006226BF" w14:paraId="18A039EB" w14:textId="77777777" w:rsidTr="006226BF">
        <w:tc>
          <w:tcPr>
            <w:tcW w:w="996" w:type="dxa"/>
            <w:shd w:val="clear" w:color="auto" w:fill="FFFFFF"/>
          </w:tcPr>
          <w:p w14:paraId="76900FD4"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 xml:space="preserve">F.P.V. in </w:t>
            </w:r>
          </w:p>
          <w:p w14:paraId="0FBC3646"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c/capitale</w:t>
            </w:r>
          </w:p>
        </w:tc>
        <w:tc>
          <w:tcPr>
            <w:tcW w:w="1402" w:type="dxa"/>
            <w:shd w:val="clear" w:color="auto" w:fill="FFFFFF"/>
          </w:tcPr>
          <w:p w14:paraId="427AD174"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€ 10.098.903,71</w:t>
            </w:r>
          </w:p>
        </w:tc>
        <w:tc>
          <w:tcPr>
            <w:tcW w:w="590" w:type="dxa"/>
            <w:shd w:val="clear" w:color="auto" w:fill="FFFFFF"/>
          </w:tcPr>
          <w:p w14:paraId="7CC2278D"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8,26%</w:t>
            </w:r>
          </w:p>
        </w:tc>
        <w:tc>
          <w:tcPr>
            <w:tcW w:w="1395" w:type="dxa"/>
            <w:shd w:val="clear" w:color="auto" w:fill="FFFFFF"/>
          </w:tcPr>
          <w:p w14:paraId="3F745950"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€ 10.098.903,71</w:t>
            </w:r>
          </w:p>
        </w:tc>
        <w:tc>
          <w:tcPr>
            <w:tcW w:w="708" w:type="dxa"/>
            <w:shd w:val="clear" w:color="auto" w:fill="FFFFFF"/>
          </w:tcPr>
          <w:p w14:paraId="6D932D19"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6226BF">
              <w:rPr>
                <w:rFonts w:asciiTheme="majorHAnsi" w:hAnsiTheme="majorHAnsi" w:cstheme="majorHAnsi"/>
                <w:sz w:val="16"/>
                <w:szCs w:val="16"/>
              </w:rPr>
              <w:t>7,67%</w:t>
            </w:r>
          </w:p>
        </w:tc>
        <w:tc>
          <w:tcPr>
            <w:tcW w:w="1276" w:type="dxa"/>
            <w:shd w:val="clear" w:color="auto" w:fill="FFFFFF"/>
          </w:tcPr>
          <w:p w14:paraId="42360C85"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€ 0,00</w:t>
            </w:r>
          </w:p>
        </w:tc>
        <w:tc>
          <w:tcPr>
            <w:tcW w:w="709" w:type="dxa"/>
            <w:shd w:val="clear" w:color="auto" w:fill="FFFFFF"/>
          </w:tcPr>
          <w:p w14:paraId="2E8B2EA6"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0,00%</w:t>
            </w:r>
          </w:p>
        </w:tc>
        <w:tc>
          <w:tcPr>
            <w:tcW w:w="896" w:type="dxa"/>
            <w:shd w:val="clear" w:color="auto" w:fill="FFFFFF"/>
          </w:tcPr>
          <w:p w14:paraId="2C895219"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 xml:space="preserve">Disavanzo </w:t>
            </w:r>
          </w:p>
          <w:p w14:paraId="2B1F60F9"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di Amm.ne</w:t>
            </w:r>
          </w:p>
        </w:tc>
        <w:tc>
          <w:tcPr>
            <w:tcW w:w="1372" w:type="dxa"/>
            <w:shd w:val="clear" w:color="auto" w:fill="FFFFFF"/>
          </w:tcPr>
          <w:p w14:paraId="6DD80CC4"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€ 0,00</w:t>
            </w:r>
          </w:p>
        </w:tc>
        <w:tc>
          <w:tcPr>
            <w:tcW w:w="622" w:type="dxa"/>
            <w:shd w:val="clear" w:color="auto" w:fill="FFFFFF"/>
          </w:tcPr>
          <w:p w14:paraId="146EB304"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0,00%</w:t>
            </w:r>
          </w:p>
        </w:tc>
        <w:tc>
          <w:tcPr>
            <w:tcW w:w="1362" w:type="dxa"/>
            <w:shd w:val="clear" w:color="auto" w:fill="FFFFFF"/>
          </w:tcPr>
          <w:p w14:paraId="75D66502"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€ 0,00</w:t>
            </w:r>
          </w:p>
        </w:tc>
        <w:tc>
          <w:tcPr>
            <w:tcW w:w="632" w:type="dxa"/>
            <w:shd w:val="clear" w:color="auto" w:fill="FFFFFF"/>
          </w:tcPr>
          <w:p w14:paraId="3CEE05A6"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0,00%</w:t>
            </w:r>
          </w:p>
        </w:tc>
        <w:tc>
          <w:tcPr>
            <w:tcW w:w="1211" w:type="dxa"/>
            <w:shd w:val="clear" w:color="auto" w:fill="FFFFFF"/>
          </w:tcPr>
          <w:p w14:paraId="125B77F7"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€ 0,00</w:t>
            </w:r>
          </w:p>
        </w:tc>
        <w:tc>
          <w:tcPr>
            <w:tcW w:w="783" w:type="dxa"/>
            <w:shd w:val="clear" w:color="auto" w:fill="FFFFFF"/>
          </w:tcPr>
          <w:p w14:paraId="5A15FD38"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0,00%</w:t>
            </w:r>
          </w:p>
        </w:tc>
      </w:tr>
      <w:tr w:rsidR="002A4293" w:rsidRPr="006226BF" w14:paraId="18208CDE" w14:textId="77777777" w:rsidTr="006226BF">
        <w:tc>
          <w:tcPr>
            <w:tcW w:w="996" w:type="dxa"/>
            <w:shd w:val="clear" w:color="auto" w:fill="FFFFFF"/>
          </w:tcPr>
          <w:p w14:paraId="55DAA76A"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Titolo 1</w:t>
            </w:r>
          </w:p>
        </w:tc>
        <w:tc>
          <w:tcPr>
            <w:tcW w:w="1402" w:type="dxa"/>
            <w:shd w:val="clear" w:color="auto" w:fill="FFFFFF"/>
          </w:tcPr>
          <w:p w14:paraId="40556C71"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€ 30.103.515,83</w:t>
            </w:r>
          </w:p>
        </w:tc>
        <w:tc>
          <w:tcPr>
            <w:tcW w:w="590" w:type="dxa"/>
            <w:shd w:val="clear" w:color="auto" w:fill="FFFFFF"/>
          </w:tcPr>
          <w:p w14:paraId="282E0A36"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24,62%</w:t>
            </w:r>
          </w:p>
        </w:tc>
        <w:tc>
          <w:tcPr>
            <w:tcW w:w="1395" w:type="dxa"/>
            <w:shd w:val="clear" w:color="auto" w:fill="FFFFFF"/>
          </w:tcPr>
          <w:p w14:paraId="094A8752"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€ 28.320.737,98</w:t>
            </w:r>
          </w:p>
        </w:tc>
        <w:tc>
          <w:tcPr>
            <w:tcW w:w="708" w:type="dxa"/>
            <w:shd w:val="clear" w:color="auto" w:fill="FFFFFF"/>
          </w:tcPr>
          <w:p w14:paraId="0B361621"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6226BF">
              <w:rPr>
                <w:rFonts w:asciiTheme="majorHAnsi" w:hAnsiTheme="majorHAnsi" w:cstheme="majorHAnsi"/>
                <w:sz w:val="16"/>
                <w:szCs w:val="16"/>
              </w:rPr>
              <w:t>21,51%</w:t>
            </w:r>
          </w:p>
        </w:tc>
        <w:tc>
          <w:tcPr>
            <w:tcW w:w="1276" w:type="dxa"/>
            <w:shd w:val="clear" w:color="auto" w:fill="FFFFFF"/>
          </w:tcPr>
          <w:p w14:paraId="34FBB273"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-€ 1.782.777,85</w:t>
            </w:r>
          </w:p>
        </w:tc>
        <w:tc>
          <w:tcPr>
            <w:tcW w:w="709" w:type="dxa"/>
            <w:shd w:val="clear" w:color="auto" w:fill="FFFFFF"/>
          </w:tcPr>
          <w:p w14:paraId="36F9C40A"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-18,92%</w:t>
            </w:r>
          </w:p>
        </w:tc>
        <w:tc>
          <w:tcPr>
            <w:tcW w:w="896" w:type="dxa"/>
            <w:shd w:val="clear" w:color="auto" w:fill="FFFFFF"/>
          </w:tcPr>
          <w:p w14:paraId="26E27A71"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1372" w:type="dxa"/>
            <w:shd w:val="clear" w:color="auto" w:fill="FFFFFF"/>
          </w:tcPr>
          <w:p w14:paraId="59800D7A"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622" w:type="dxa"/>
            <w:shd w:val="clear" w:color="auto" w:fill="FFFFFF"/>
          </w:tcPr>
          <w:p w14:paraId="2091E5A7"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 xml:space="preserve"> </w:t>
            </w:r>
          </w:p>
        </w:tc>
        <w:tc>
          <w:tcPr>
            <w:tcW w:w="1362" w:type="dxa"/>
            <w:shd w:val="clear" w:color="auto" w:fill="FFFFFF"/>
          </w:tcPr>
          <w:p w14:paraId="1823F377"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632" w:type="dxa"/>
            <w:shd w:val="clear" w:color="auto" w:fill="FFFFFF"/>
          </w:tcPr>
          <w:p w14:paraId="363FCDC2"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 xml:space="preserve"> </w:t>
            </w:r>
          </w:p>
        </w:tc>
        <w:tc>
          <w:tcPr>
            <w:tcW w:w="1211" w:type="dxa"/>
            <w:shd w:val="clear" w:color="auto" w:fill="FFFFFF"/>
          </w:tcPr>
          <w:p w14:paraId="48C567CA"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783" w:type="dxa"/>
            <w:shd w:val="clear" w:color="auto" w:fill="FFFFFF"/>
          </w:tcPr>
          <w:p w14:paraId="582B81D4"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 xml:space="preserve"> </w:t>
            </w:r>
          </w:p>
        </w:tc>
      </w:tr>
      <w:tr w:rsidR="002A4293" w:rsidRPr="006226BF" w14:paraId="496A8BDC" w14:textId="77777777" w:rsidTr="006226BF">
        <w:tc>
          <w:tcPr>
            <w:tcW w:w="996" w:type="dxa"/>
            <w:shd w:val="clear" w:color="auto" w:fill="FFFFFF"/>
          </w:tcPr>
          <w:p w14:paraId="33C8D4E0"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Titolo 2</w:t>
            </w:r>
          </w:p>
        </w:tc>
        <w:tc>
          <w:tcPr>
            <w:tcW w:w="1402" w:type="dxa"/>
            <w:shd w:val="clear" w:color="auto" w:fill="FFFFFF"/>
          </w:tcPr>
          <w:p w14:paraId="3A9B6001"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€ 16.225.828,40</w:t>
            </w:r>
          </w:p>
        </w:tc>
        <w:tc>
          <w:tcPr>
            <w:tcW w:w="590" w:type="dxa"/>
            <w:shd w:val="clear" w:color="auto" w:fill="FFFFFF"/>
          </w:tcPr>
          <w:p w14:paraId="75BEDCE7"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13,27%</w:t>
            </w:r>
          </w:p>
        </w:tc>
        <w:tc>
          <w:tcPr>
            <w:tcW w:w="1395" w:type="dxa"/>
            <w:shd w:val="clear" w:color="auto" w:fill="FFFFFF"/>
          </w:tcPr>
          <w:p w14:paraId="362D8241"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€ 16.089.573,09</w:t>
            </w:r>
          </w:p>
        </w:tc>
        <w:tc>
          <w:tcPr>
            <w:tcW w:w="708" w:type="dxa"/>
            <w:shd w:val="clear" w:color="auto" w:fill="FFFFFF"/>
          </w:tcPr>
          <w:p w14:paraId="0AEAC6AB"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6226BF">
              <w:rPr>
                <w:rFonts w:asciiTheme="majorHAnsi" w:hAnsiTheme="majorHAnsi" w:cstheme="majorHAnsi"/>
                <w:sz w:val="16"/>
                <w:szCs w:val="16"/>
              </w:rPr>
              <w:t>12,22%</w:t>
            </w:r>
          </w:p>
        </w:tc>
        <w:tc>
          <w:tcPr>
            <w:tcW w:w="1276" w:type="dxa"/>
            <w:shd w:val="clear" w:color="auto" w:fill="FFFFFF"/>
          </w:tcPr>
          <w:p w14:paraId="6BD4336F"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-€ 136.255,31</w:t>
            </w:r>
          </w:p>
        </w:tc>
        <w:tc>
          <w:tcPr>
            <w:tcW w:w="709" w:type="dxa"/>
            <w:shd w:val="clear" w:color="auto" w:fill="FFFFFF"/>
          </w:tcPr>
          <w:p w14:paraId="46C614B2"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-1,45%</w:t>
            </w:r>
          </w:p>
        </w:tc>
        <w:tc>
          <w:tcPr>
            <w:tcW w:w="896" w:type="dxa"/>
            <w:shd w:val="clear" w:color="auto" w:fill="FFFFFF"/>
          </w:tcPr>
          <w:p w14:paraId="3814D5BE"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1372" w:type="dxa"/>
            <w:shd w:val="clear" w:color="auto" w:fill="FFFFFF"/>
          </w:tcPr>
          <w:p w14:paraId="1258B524"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622" w:type="dxa"/>
            <w:shd w:val="clear" w:color="auto" w:fill="FFFFFF"/>
          </w:tcPr>
          <w:p w14:paraId="7029D4C1"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 xml:space="preserve"> </w:t>
            </w:r>
          </w:p>
        </w:tc>
        <w:tc>
          <w:tcPr>
            <w:tcW w:w="1362" w:type="dxa"/>
            <w:shd w:val="clear" w:color="auto" w:fill="FFFFFF"/>
          </w:tcPr>
          <w:p w14:paraId="0FD3F68A"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632" w:type="dxa"/>
            <w:shd w:val="clear" w:color="auto" w:fill="FFFFFF"/>
          </w:tcPr>
          <w:p w14:paraId="51A5BA83"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 xml:space="preserve"> </w:t>
            </w:r>
          </w:p>
        </w:tc>
        <w:tc>
          <w:tcPr>
            <w:tcW w:w="1211" w:type="dxa"/>
            <w:shd w:val="clear" w:color="auto" w:fill="FFFFFF"/>
          </w:tcPr>
          <w:p w14:paraId="5DF11E23"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xml:space="preserve"> </w:t>
            </w:r>
          </w:p>
        </w:tc>
        <w:tc>
          <w:tcPr>
            <w:tcW w:w="783" w:type="dxa"/>
            <w:shd w:val="clear" w:color="auto" w:fill="FFFFFF"/>
          </w:tcPr>
          <w:p w14:paraId="061E09CC"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 xml:space="preserve"> </w:t>
            </w:r>
          </w:p>
        </w:tc>
      </w:tr>
      <w:tr w:rsidR="002A4293" w:rsidRPr="006226BF" w14:paraId="52D46BCB" w14:textId="77777777" w:rsidTr="006226BF">
        <w:tc>
          <w:tcPr>
            <w:tcW w:w="996" w:type="dxa"/>
            <w:shd w:val="clear" w:color="auto" w:fill="FFFFFF"/>
          </w:tcPr>
          <w:p w14:paraId="17844BF8"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Titolo 3</w:t>
            </w:r>
          </w:p>
        </w:tc>
        <w:tc>
          <w:tcPr>
            <w:tcW w:w="1402" w:type="dxa"/>
            <w:shd w:val="clear" w:color="auto" w:fill="FFFFFF"/>
          </w:tcPr>
          <w:p w14:paraId="496322CA"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€ 6.309.086,46</w:t>
            </w:r>
          </w:p>
        </w:tc>
        <w:tc>
          <w:tcPr>
            <w:tcW w:w="590" w:type="dxa"/>
            <w:shd w:val="clear" w:color="auto" w:fill="FFFFFF"/>
          </w:tcPr>
          <w:p w14:paraId="7B3A73F9"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5,16%</w:t>
            </w:r>
          </w:p>
        </w:tc>
        <w:tc>
          <w:tcPr>
            <w:tcW w:w="1395" w:type="dxa"/>
            <w:shd w:val="clear" w:color="auto" w:fill="FFFFFF"/>
          </w:tcPr>
          <w:p w14:paraId="0C801A6F"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€ 6.656.966,37</w:t>
            </w:r>
          </w:p>
        </w:tc>
        <w:tc>
          <w:tcPr>
            <w:tcW w:w="708" w:type="dxa"/>
            <w:shd w:val="clear" w:color="auto" w:fill="FFFFFF"/>
          </w:tcPr>
          <w:p w14:paraId="2982DB48"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6226BF">
              <w:rPr>
                <w:rFonts w:asciiTheme="majorHAnsi" w:hAnsiTheme="majorHAnsi" w:cstheme="majorHAnsi"/>
                <w:sz w:val="16"/>
                <w:szCs w:val="16"/>
              </w:rPr>
              <w:t>5,06%</w:t>
            </w:r>
          </w:p>
        </w:tc>
        <w:tc>
          <w:tcPr>
            <w:tcW w:w="1276" w:type="dxa"/>
            <w:shd w:val="clear" w:color="auto" w:fill="FFFFFF"/>
          </w:tcPr>
          <w:p w14:paraId="1C233386"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€ 347.879,91</w:t>
            </w:r>
          </w:p>
        </w:tc>
        <w:tc>
          <w:tcPr>
            <w:tcW w:w="709" w:type="dxa"/>
            <w:shd w:val="clear" w:color="auto" w:fill="FFFFFF"/>
          </w:tcPr>
          <w:p w14:paraId="0D7C5168"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3,69%</w:t>
            </w:r>
          </w:p>
        </w:tc>
        <w:tc>
          <w:tcPr>
            <w:tcW w:w="896" w:type="dxa"/>
            <w:shd w:val="clear" w:color="auto" w:fill="FFFFFF"/>
          </w:tcPr>
          <w:p w14:paraId="754BBF52"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Titolo 1</w:t>
            </w:r>
          </w:p>
        </w:tc>
        <w:tc>
          <w:tcPr>
            <w:tcW w:w="1372" w:type="dxa"/>
            <w:shd w:val="clear" w:color="auto" w:fill="FFFFFF"/>
          </w:tcPr>
          <w:p w14:paraId="75F7A3FF"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€ 54.317.776,79</w:t>
            </w:r>
          </w:p>
        </w:tc>
        <w:tc>
          <w:tcPr>
            <w:tcW w:w="622" w:type="dxa"/>
            <w:shd w:val="clear" w:color="auto" w:fill="FFFFFF"/>
          </w:tcPr>
          <w:p w14:paraId="385B6D8A"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44,43%</w:t>
            </w:r>
          </w:p>
        </w:tc>
        <w:tc>
          <w:tcPr>
            <w:tcW w:w="1362" w:type="dxa"/>
            <w:shd w:val="clear" w:color="auto" w:fill="FFFFFF"/>
          </w:tcPr>
          <w:p w14:paraId="2686235F"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€ 57.098.017,67</w:t>
            </w:r>
          </w:p>
        </w:tc>
        <w:tc>
          <w:tcPr>
            <w:tcW w:w="632" w:type="dxa"/>
            <w:shd w:val="clear" w:color="auto" w:fill="FFFFFF"/>
          </w:tcPr>
          <w:p w14:paraId="0307BDFF"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43,36%</w:t>
            </w:r>
          </w:p>
        </w:tc>
        <w:tc>
          <w:tcPr>
            <w:tcW w:w="1211" w:type="dxa"/>
            <w:shd w:val="clear" w:color="auto" w:fill="FFFFFF"/>
          </w:tcPr>
          <w:p w14:paraId="5B1081E1"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€ 2.780.240,88</w:t>
            </w:r>
          </w:p>
        </w:tc>
        <w:tc>
          <w:tcPr>
            <w:tcW w:w="783" w:type="dxa"/>
            <w:shd w:val="clear" w:color="auto" w:fill="FFFFFF"/>
          </w:tcPr>
          <w:p w14:paraId="23536EF5"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29,50%</w:t>
            </w:r>
          </w:p>
        </w:tc>
      </w:tr>
      <w:tr w:rsidR="002A4293" w:rsidRPr="006226BF" w14:paraId="0D32E4C8" w14:textId="77777777" w:rsidTr="006226BF">
        <w:tc>
          <w:tcPr>
            <w:tcW w:w="996" w:type="dxa"/>
            <w:shd w:val="clear" w:color="auto" w:fill="FFFFFF"/>
          </w:tcPr>
          <w:p w14:paraId="3A382CD4"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Titolo 4</w:t>
            </w:r>
          </w:p>
        </w:tc>
        <w:tc>
          <w:tcPr>
            <w:tcW w:w="1402" w:type="dxa"/>
            <w:shd w:val="clear" w:color="auto" w:fill="FFFFFF"/>
          </w:tcPr>
          <w:p w14:paraId="181C91F1"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€ 28.187.334,26</w:t>
            </w:r>
          </w:p>
        </w:tc>
        <w:tc>
          <w:tcPr>
            <w:tcW w:w="590" w:type="dxa"/>
            <w:shd w:val="clear" w:color="auto" w:fill="FFFFFF"/>
          </w:tcPr>
          <w:p w14:paraId="1B17849F"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23,06%</w:t>
            </w:r>
          </w:p>
        </w:tc>
        <w:tc>
          <w:tcPr>
            <w:tcW w:w="1395" w:type="dxa"/>
            <w:shd w:val="clear" w:color="auto" w:fill="FFFFFF"/>
          </w:tcPr>
          <w:p w14:paraId="704798D5"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€ 28.375.270,24</w:t>
            </w:r>
          </w:p>
        </w:tc>
        <w:tc>
          <w:tcPr>
            <w:tcW w:w="708" w:type="dxa"/>
            <w:shd w:val="clear" w:color="auto" w:fill="FFFFFF"/>
          </w:tcPr>
          <w:p w14:paraId="05BF11C1"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6226BF">
              <w:rPr>
                <w:rFonts w:asciiTheme="majorHAnsi" w:hAnsiTheme="majorHAnsi" w:cstheme="majorHAnsi"/>
                <w:sz w:val="16"/>
                <w:szCs w:val="16"/>
              </w:rPr>
              <w:t>21,55%</w:t>
            </w:r>
          </w:p>
        </w:tc>
        <w:tc>
          <w:tcPr>
            <w:tcW w:w="1276" w:type="dxa"/>
            <w:shd w:val="clear" w:color="auto" w:fill="FFFFFF"/>
          </w:tcPr>
          <w:p w14:paraId="0E18BBA9"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€ 187.935,98</w:t>
            </w:r>
          </w:p>
        </w:tc>
        <w:tc>
          <w:tcPr>
            <w:tcW w:w="709" w:type="dxa"/>
            <w:shd w:val="clear" w:color="auto" w:fill="FFFFFF"/>
          </w:tcPr>
          <w:p w14:paraId="65E3EBC1"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1,99%</w:t>
            </w:r>
          </w:p>
        </w:tc>
        <w:tc>
          <w:tcPr>
            <w:tcW w:w="896" w:type="dxa"/>
            <w:shd w:val="clear" w:color="auto" w:fill="FFFFFF"/>
          </w:tcPr>
          <w:p w14:paraId="73D82F24"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Titolo 2</w:t>
            </w:r>
          </w:p>
        </w:tc>
        <w:tc>
          <w:tcPr>
            <w:tcW w:w="1372" w:type="dxa"/>
            <w:shd w:val="clear" w:color="auto" w:fill="FFFFFF"/>
          </w:tcPr>
          <w:p w14:paraId="479564B9"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€ 37.293.614,95</w:t>
            </w:r>
          </w:p>
        </w:tc>
        <w:tc>
          <w:tcPr>
            <w:tcW w:w="622" w:type="dxa"/>
            <w:shd w:val="clear" w:color="auto" w:fill="FFFFFF"/>
          </w:tcPr>
          <w:p w14:paraId="4945F5BB"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30,50%</w:t>
            </w:r>
          </w:p>
        </w:tc>
        <w:tc>
          <w:tcPr>
            <w:tcW w:w="1362" w:type="dxa"/>
            <w:shd w:val="clear" w:color="auto" w:fill="FFFFFF"/>
          </w:tcPr>
          <w:p w14:paraId="1BF0EFB0"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€ 41.781.185,28</w:t>
            </w:r>
          </w:p>
        </w:tc>
        <w:tc>
          <w:tcPr>
            <w:tcW w:w="632" w:type="dxa"/>
            <w:shd w:val="clear" w:color="auto" w:fill="FFFFFF"/>
          </w:tcPr>
          <w:p w14:paraId="0527E3DF"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31,73%</w:t>
            </w:r>
          </w:p>
        </w:tc>
        <w:tc>
          <w:tcPr>
            <w:tcW w:w="1211" w:type="dxa"/>
            <w:shd w:val="clear" w:color="auto" w:fill="FFFFFF"/>
          </w:tcPr>
          <w:p w14:paraId="665D8693"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€ 4.487.570,33</w:t>
            </w:r>
          </w:p>
        </w:tc>
        <w:tc>
          <w:tcPr>
            <w:tcW w:w="783" w:type="dxa"/>
            <w:shd w:val="clear" w:color="auto" w:fill="FFFFFF"/>
          </w:tcPr>
          <w:p w14:paraId="2D00A7D2"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47,62%</w:t>
            </w:r>
          </w:p>
        </w:tc>
      </w:tr>
      <w:tr w:rsidR="002A4293" w:rsidRPr="006226BF" w14:paraId="393FFF67" w14:textId="77777777" w:rsidTr="006226BF">
        <w:tc>
          <w:tcPr>
            <w:tcW w:w="996" w:type="dxa"/>
            <w:shd w:val="clear" w:color="auto" w:fill="FFFFFF"/>
          </w:tcPr>
          <w:p w14:paraId="747F76B0"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Titolo 5</w:t>
            </w:r>
          </w:p>
        </w:tc>
        <w:tc>
          <w:tcPr>
            <w:tcW w:w="1402" w:type="dxa"/>
            <w:shd w:val="clear" w:color="auto" w:fill="FFFFFF"/>
          </w:tcPr>
          <w:p w14:paraId="58F93A51"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€ 0,00</w:t>
            </w:r>
          </w:p>
        </w:tc>
        <w:tc>
          <w:tcPr>
            <w:tcW w:w="590" w:type="dxa"/>
            <w:shd w:val="clear" w:color="auto" w:fill="FFFFFF"/>
          </w:tcPr>
          <w:p w14:paraId="6C3F2358"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0,00%</w:t>
            </w:r>
          </w:p>
        </w:tc>
        <w:tc>
          <w:tcPr>
            <w:tcW w:w="1395" w:type="dxa"/>
            <w:shd w:val="clear" w:color="auto" w:fill="FFFFFF"/>
          </w:tcPr>
          <w:p w14:paraId="4D3BD2B7"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€ 0,00</w:t>
            </w:r>
          </w:p>
        </w:tc>
        <w:tc>
          <w:tcPr>
            <w:tcW w:w="708" w:type="dxa"/>
            <w:shd w:val="clear" w:color="auto" w:fill="FFFFFF"/>
          </w:tcPr>
          <w:p w14:paraId="0B0F981E"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6226BF">
              <w:rPr>
                <w:rFonts w:asciiTheme="majorHAnsi" w:hAnsiTheme="majorHAnsi" w:cstheme="majorHAnsi"/>
                <w:sz w:val="16"/>
                <w:szCs w:val="16"/>
              </w:rPr>
              <w:t>0,00%</w:t>
            </w:r>
          </w:p>
        </w:tc>
        <w:tc>
          <w:tcPr>
            <w:tcW w:w="1276" w:type="dxa"/>
            <w:shd w:val="clear" w:color="auto" w:fill="FFFFFF"/>
          </w:tcPr>
          <w:p w14:paraId="704B5E02"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€ 0,00</w:t>
            </w:r>
          </w:p>
        </w:tc>
        <w:tc>
          <w:tcPr>
            <w:tcW w:w="709" w:type="dxa"/>
            <w:shd w:val="clear" w:color="auto" w:fill="FFFFFF"/>
          </w:tcPr>
          <w:p w14:paraId="16626BE3"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0,00%</w:t>
            </w:r>
          </w:p>
        </w:tc>
        <w:tc>
          <w:tcPr>
            <w:tcW w:w="896" w:type="dxa"/>
            <w:shd w:val="clear" w:color="auto" w:fill="FFFFFF"/>
          </w:tcPr>
          <w:p w14:paraId="58D1B25D"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Titolo 3</w:t>
            </w:r>
          </w:p>
        </w:tc>
        <w:tc>
          <w:tcPr>
            <w:tcW w:w="1372" w:type="dxa"/>
            <w:shd w:val="clear" w:color="auto" w:fill="FFFFFF"/>
          </w:tcPr>
          <w:p w14:paraId="7FB47DE3"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€ 0,00</w:t>
            </w:r>
          </w:p>
        </w:tc>
        <w:tc>
          <w:tcPr>
            <w:tcW w:w="622" w:type="dxa"/>
            <w:shd w:val="clear" w:color="auto" w:fill="FFFFFF"/>
          </w:tcPr>
          <w:p w14:paraId="4A4E6114"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0,00%</w:t>
            </w:r>
          </w:p>
        </w:tc>
        <w:tc>
          <w:tcPr>
            <w:tcW w:w="1362" w:type="dxa"/>
            <w:shd w:val="clear" w:color="auto" w:fill="FFFFFF"/>
          </w:tcPr>
          <w:p w14:paraId="3BEF2098"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€ 0,00</w:t>
            </w:r>
          </w:p>
        </w:tc>
        <w:tc>
          <w:tcPr>
            <w:tcW w:w="632" w:type="dxa"/>
            <w:shd w:val="clear" w:color="auto" w:fill="FFFFFF"/>
          </w:tcPr>
          <w:p w14:paraId="5FC24960"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0,00%</w:t>
            </w:r>
          </w:p>
        </w:tc>
        <w:tc>
          <w:tcPr>
            <w:tcW w:w="1211" w:type="dxa"/>
            <w:shd w:val="clear" w:color="auto" w:fill="FFFFFF"/>
          </w:tcPr>
          <w:p w14:paraId="3B85BFC4"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€ 0,00</w:t>
            </w:r>
          </w:p>
        </w:tc>
        <w:tc>
          <w:tcPr>
            <w:tcW w:w="783" w:type="dxa"/>
            <w:shd w:val="clear" w:color="auto" w:fill="FFFFFF"/>
          </w:tcPr>
          <w:p w14:paraId="151A9E85"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0,00%</w:t>
            </w:r>
          </w:p>
        </w:tc>
      </w:tr>
      <w:tr w:rsidR="002A4293" w:rsidRPr="006226BF" w14:paraId="4E58AD57" w14:textId="77777777" w:rsidTr="006226BF">
        <w:tc>
          <w:tcPr>
            <w:tcW w:w="996" w:type="dxa"/>
            <w:shd w:val="clear" w:color="auto" w:fill="FFFFFF"/>
          </w:tcPr>
          <w:p w14:paraId="6735D6E6"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Titolo 6</w:t>
            </w:r>
          </w:p>
        </w:tc>
        <w:tc>
          <w:tcPr>
            <w:tcW w:w="1402" w:type="dxa"/>
            <w:shd w:val="clear" w:color="auto" w:fill="FFFFFF"/>
          </w:tcPr>
          <w:p w14:paraId="17823682"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€ 202.376,98</w:t>
            </w:r>
          </w:p>
        </w:tc>
        <w:tc>
          <w:tcPr>
            <w:tcW w:w="590" w:type="dxa"/>
            <w:shd w:val="clear" w:color="auto" w:fill="FFFFFF"/>
          </w:tcPr>
          <w:p w14:paraId="7971E3DA"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0,17%</w:t>
            </w:r>
          </w:p>
        </w:tc>
        <w:tc>
          <w:tcPr>
            <w:tcW w:w="1395" w:type="dxa"/>
            <w:shd w:val="clear" w:color="auto" w:fill="FFFFFF"/>
          </w:tcPr>
          <w:p w14:paraId="213F1F1A"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€ 512.376,98</w:t>
            </w:r>
          </w:p>
        </w:tc>
        <w:tc>
          <w:tcPr>
            <w:tcW w:w="708" w:type="dxa"/>
            <w:shd w:val="clear" w:color="auto" w:fill="FFFFFF"/>
          </w:tcPr>
          <w:p w14:paraId="0D98FA7F"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6226BF">
              <w:rPr>
                <w:rFonts w:asciiTheme="majorHAnsi" w:hAnsiTheme="majorHAnsi" w:cstheme="majorHAnsi"/>
                <w:sz w:val="16"/>
                <w:szCs w:val="16"/>
              </w:rPr>
              <w:t>0,39%</w:t>
            </w:r>
          </w:p>
        </w:tc>
        <w:tc>
          <w:tcPr>
            <w:tcW w:w="1276" w:type="dxa"/>
            <w:shd w:val="clear" w:color="auto" w:fill="FFFFFF"/>
          </w:tcPr>
          <w:p w14:paraId="40CE89A4"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€ 310.000,00</w:t>
            </w:r>
          </w:p>
        </w:tc>
        <w:tc>
          <w:tcPr>
            <w:tcW w:w="709" w:type="dxa"/>
            <w:shd w:val="clear" w:color="auto" w:fill="FFFFFF"/>
          </w:tcPr>
          <w:p w14:paraId="4E833890"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3,29%</w:t>
            </w:r>
          </w:p>
        </w:tc>
        <w:tc>
          <w:tcPr>
            <w:tcW w:w="896" w:type="dxa"/>
            <w:shd w:val="clear" w:color="auto" w:fill="FFFFFF"/>
          </w:tcPr>
          <w:p w14:paraId="1B1DB9F1"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Titolo 4</w:t>
            </w:r>
          </w:p>
        </w:tc>
        <w:tc>
          <w:tcPr>
            <w:tcW w:w="1372" w:type="dxa"/>
            <w:shd w:val="clear" w:color="auto" w:fill="FFFFFF"/>
          </w:tcPr>
          <w:p w14:paraId="5E730CEB"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€ 2.715.015,21</w:t>
            </w:r>
          </w:p>
        </w:tc>
        <w:tc>
          <w:tcPr>
            <w:tcW w:w="622" w:type="dxa"/>
            <w:shd w:val="clear" w:color="auto" w:fill="FFFFFF"/>
          </w:tcPr>
          <w:p w14:paraId="7EC38050"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2,22%</w:t>
            </w:r>
          </w:p>
        </w:tc>
        <w:tc>
          <w:tcPr>
            <w:tcW w:w="1362" w:type="dxa"/>
            <w:shd w:val="clear" w:color="auto" w:fill="FFFFFF"/>
          </w:tcPr>
          <w:p w14:paraId="2D1E8150"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€ 2.715.015,21</w:t>
            </w:r>
          </w:p>
        </w:tc>
        <w:tc>
          <w:tcPr>
            <w:tcW w:w="632" w:type="dxa"/>
            <w:shd w:val="clear" w:color="auto" w:fill="FFFFFF"/>
          </w:tcPr>
          <w:p w14:paraId="0653A478"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2,06%</w:t>
            </w:r>
          </w:p>
        </w:tc>
        <w:tc>
          <w:tcPr>
            <w:tcW w:w="1211" w:type="dxa"/>
            <w:shd w:val="clear" w:color="auto" w:fill="FFFFFF"/>
          </w:tcPr>
          <w:p w14:paraId="51D9513B"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€ 0,00</w:t>
            </w:r>
          </w:p>
        </w:tc>
        <w:tc>
          <w:tcPr>
            <w:tcW w:w="783" w:type="dxa"/>
            <w:shd w:val="clear" w:color="auto" w:fill="FFFFFF"/>
          </w:tcPr>
          <w:p w14:paraId="190E22C5"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0,00%</w:t>
            </w:r>
          </w:p>
        </w:tc>
      </w:tr>
      <w:tr w:rsidR="002A4293" w:rsidRPr="006226BF" w14:paraId="69EC6ACE" w14:textId="77777777" w:rsidTr="006226BF">
        <w:tc>
          <w:tcPr>
            <w:tcW w:w="996" w:type="dxa"/>
            <w:shd w:val="clear" w:color="auto" w:fill="FFFFFF"/>
          </w:tcPr>
          <w:p w14:paraId="3AFED146"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Titolo 7</w:t>
            </w:r>
          </w:p>
        </w:tc>
        <w:tc>
          <w:tcPr>
            <w:tcW w:w="1402" w:type="dxa"/>
            <w:shd w:val="clear" w:color="auto" w:fill="FFFFFF"/>
          </w:tcPr>
          <w:p w14:paraId="5CAF4F22"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€ 10.073.961,61</w:t>
            </w:r>
          </w:p>
        </w:tc>
        <w:tc>
          <w:tcPr>
            <w:tcW w:w="590" w:type="dxa"/>
            <w:shd w:val="clear" w:color="auto" w:fill="FFFFFF"/>
          </w:tcPr>
          <w:p w14:paraId="4C7BA9FC"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8,24%</w:t>
            </w:r>
          </w:p>
        </w:tc>
        <w:tc>
          <w:tcPr>
            <w:tcW w:w="1395" w:type="dxa"/>
            <w:shd w:val="clear" w:color="auto" w:fill="FFFFFF"/>
          </w:tcPr>
          <w:p w14:paraId="3F351232"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€ 10.073.961,61</w:t>
            </w:r>
          </w:p>
        </w:tc>
        <w:tc>
          <w:tcPr>
            <w:tcW w:w="708" w:type="dxa"/>
            <w:shd w:val="clear" w:color="auto" w:fill="FFFFFF"/>
          </w:tcPr>
          <w:p w14:paraId="7207E659"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6226BF">
              <w:rPr>
                <w:rFonts w:asciiTheme="majorHAnsi" w:hAnsiTheme="majorHAnsi" w:cstheme="majorHAnsi"/>
                <w:sz w:val="16"/>
                <w:szCs w:val="16"/>
              </w:rPr>
              <w:t>7,65%</w:t>
            </w:r>
          </w:p>
        </w:tc>
        <w:tc>
          <w:tcPr>
            <w:tcW w:w="1276" w:type="dxa"/>
            <w:shd w:val="clear" w:color="auto" w:fill="FFFFFF"/>
          </w:tcPr>
          <w:p w14:paraId="341CCA89"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€ 0,00</w:t>
            </w:r>
          </w:p>
        </w:tc>
        <w:tc>
          <w:tcPr>
            <w:tcW w:w="709" w:type="dxa"/>
            <w:shd w:val="clear" w:color="auto" w:fill="FFFFFF"/>
          </w:tcPr>
          <w:p w14:paraId="4F92BA51"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0,00%</w:t>
            </w:r>
          </w:p>
        </w:tc>
        <w:tc>
          <w:tcPr>
            <w:tcW w:w="896" w:type="dxa"/>
            <w:shd w:val="clear" w:color="auto" w:fill="FFFFFF"/>
          </w:tcPr>
          <w:p w14:paraId="4B029961"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Titolo 5</w:t>
            </w:r>
          </w:p>
        </w:tc>
        <w:tc>
          <w:tcPr>
            <w:tcW w:w="1372" w:type="dxa"/>
            <w:shd w:val="clear" w:color="auto" w:fill="FFFFFF"/>
          </w:tcPr>
          <w:p w14:paraId="3DC303EB"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€ 10.073.961,61</w:t>
            </w:r>
          </w:p>
        </w:tc>
        <w:tc>
          <w:tcPr>
            <w:tcW w:w="622" w:type="dxa"/>
            <w:shd w:val="clear" w:color="auto" w:fill="FFFFFF"/>
          </w:tcPr>
          <w:p w14:paraId="7D7A1480"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8,24%</w:t>
            </w:r>
          </w:p>
        </w:tc>
        <w:tc>
          <w:tcPr>
            <w:tcW w:w="1362" w:type="dxa"/>
            <w:shd w:val="clear" w:color="auto" w:fill="FFFFFF"/>
          </w:tcPr>
          <w:p w14:paraId="4F71734D"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€ 10.073.961,61</w:t>
            </w:r>
          </w:p>
        </w:tc>
        <w:tc>
          <w:tcPr>
            <w:tcW w:w="632" w:type="dxa"/>
            <w:shd w:val="clear" w:color="auto" w:fill="FFFFFF"/>
          </w:tcPr>
          <w:p w14:paraId="4E61341A"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7,65%</w:t>
            </w:r>
          </w:p>
        </w:tc>
        <w:tc>
          <w:tcPr>
            <w:tcW w:w="1211" w:type="dxa"/>
            <w:shd w:val="clear" w:color="auto" w:fill="FFFFFF"/>
          </w:tcPr>
          <w:p w14:paraId="0218AF34"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€ 0,00</w:t>
            </w:r>
          </w:p>
        </w:tc>
        <w:tc>
          <w:tcPr>
            <w:tcW w:w="783" w:type="dxa"/>
            <w:shd w:val="clear" w:color="auto" w:fill="FFFFFF"/>
          </w:tcPr>
          <w:p w14:paraId="080604A2"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0,00%</w:t>
            </w:r>
          </w:p>
        </w:tc>
      </w:tr>
      <w:tr w:rsidR="002A4293" w:rsidRPr="006226BF" w14:paraId="5F3D4F77" w14:textId="77777777" w:rsidTr="006226BF">
        <w:tc>
          <w:tcPr>
            <w:tcW w:w="996" w:type="dxa"/>
            <w:shd w:val="clear" w:color="auto" w:fill="FFFFFF"/>
          </w:tcPr>
          <w:p w14:paraId="2DCA5B43"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Titolo 9</w:t>
            </w:r>
          </w:p>
        </w:tc>
        <w:tc>
          <w:tcPr>
            <w:tcW w:w="1402" w:type="dxa"/>
            <w:shd w:val="clear" w:color="auto" w:fill="FFFFFF"/>
          </w:tcPr>
          <w:p w14:paraId="471BDC40"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€ 17.860.000,00</w:t>
            </w:r>
          </w:p>
        </w:tc>
        <w:tc>
          <w:tcPr>
            <w:tcW w:w="590" w:type="dxa"/>
            <w:shd w:val="clear" w:color="auto" w:fill="FFFFFF"/>
          </w:tcPr>
          <w:p w14:paraId="12DD64F6"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14,61%</w:t>
            </w:r>
          </w:p>
        </w:tc>
        <w:tc>
          <w:tcPr>
            <w:tcW w:w="1395" w:type="dxa"/>
            <w:shd w:val="clear" w:color="auto" w:fill="FFFFFF"/>
          </w:tcPr>
          <w:p w14:paraId="5276DF73"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€ 20.015.248,52</w:t>
            </w:r>
          </w:p>
        </w:tc>
        <w:tc>
          <w:tcPr>
            <w:tcW w:w="708" w:type="dxa"/>
            <w:shd w:val="clear" w:color="auto" w:fill="FFFFFF"/>
          </w:tcPr>
          <w:p w14:paraId="35670D74"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6226BF">
              <w:rPr>
                <w:rFonts w:asciiTheme="majorHAnsi" w:hAnsiTheme="majorHAnsi" w:cstheme="majorHAnsi"/>
                <w:sz w:val="16"/>
                <w:szCs w:val="16"/>
              </w:rPr>
              <w:t>15,20%</w:t>
            </w:r>
          </w:p>
        </w:tc>
        <w:tc>
          <w:tcPr>
            <w:tcW w:w="1276" w:type="dxa"/>
            <w:shd w:val="clear" w:color="auto" w:fill="FFFFFF"/>
          </w:tcPr>
          <w:p w14:paraId="4D7BEA57"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€ 2.155.248,52</w:t>
            </w:r>
          </w:p>
        </w:tc>
        <w:tc>
          <w:tcPr>
            <w:tcW w:w="709" w:type="dxa"/>
            <w:shd w:val="clear" w:color="auto" w:fill="FFFFFF"/>
          </w:tcPr>
          <w:p w14:paraId="25D9E539"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22,87%</w:t>
            </w:r>
          </w:p>
        </w:tc>
        <w:tc>
          <w:tcPr>
            <w:tcW w:w="896" w:type="dxa"/>
            <w:shd w:val="clear" w:color="auto" w:fill="FFFFFF"/>
          </w:tcPr>
          <w:p w14:paraId="333B787A"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Titolo 7</w:t>
            </w:r>
          </w:p>
        </w:tc>
        <w:tc>
          <w:tcPr>
            <w:tcW w:w="1372" w:type="dxa"/>
            <w:shd w:val="clear" w:color="auto" w:fill="FFFFFF"/>
          </w:tcPr>
          <w:p w14:paraId="0B899FB7"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€ 17.860.000,00</w:t>
            </w:r>
          </w:p>
        </w:tc>
        <w:tc>
          <w:tcPr>
            <w:tcW w:w="622" w:type="dxa"/>
            <w:shd w:val="clear" w:color="auto" w:fill="FFFFFF"/>
          </w:tcPr>
          <w:p w14:paraId="39C0D638"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14,61%</w:t>
            </w:r>
          </w:p>
        </w:tc>
        <w:tc>
          <w:tcPr>
            <w:tcW w:w="1362" w:type="dxa"/>
            <w:shd w:val="clear" w:color="auto" w:fill="FFFFFF"/>
          </w:tcPr>
          <w:p w14:paraId="35E6F8A9"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€ 20.015.248,52</w:t>
            </w:r>
          </w:p>
        </w:tc>
        <w:tc>
          <w:tcPr>
            <w:tcW w:w="632" w:type="dxa"/>
            <w:shd w:val="clear" w:color="auto" w:fill="FFFFFF"/>
          </w:tcPr>
          <w:p w14:paraId="78DE4ED2"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15,20%</w:t>
            </w:r>
          </w:p>
        </w:tc>
        <w:tc>
          <w:tcPr>
            <w:tcW w:w="1211" w:type="dxa"/>
            <w:shd w:val="clear" w:color="auto" w:fill="FFFFFF"/>
          </w:tcPr>
          <w:p w14:paraId="0382CFEB"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€ 2.155.248,52</w:t>
            </w:r>
          </w:p>
        </w:tc>
        <w:tc>
          <w:tcPr>
            <w:tcW w:w="783" w:type="dxa"/>
            <w:shd w:val="clear" w:color="auto" w:fill="FFFFFF"/>
          </w:tcPr>
          <w:p w14:paraId="4C6F2723"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22,87%</w:t>
            </w:r>
          </w:p>
        </w:tc>
      </w:tr>
      <w:tr w:rsidR="002A4293" w:rsidRPr="004D5B40" w14:paraId="4E9AD3F0" w14:textId="77777777" w:rsidTr="006226BF">
        <w:tc>
          <w:tcPr>
            <w:tcW w:w="996" w:type="dxa"/>
            <w:shd w:val="clear" w:color="auto" w:fill="FFFFFF"/>
          </w:tcPr>
          <w:p w14:paraId="4E1E7BB2"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lastRenderedPageBreak/>
              <w:t>Totale</w:t>
            </w:r>
          </w:p>
        </w:tc>
        <w:tc>
          <w:tcPr>
            <w:tcW w:w="1402" w:type="dxa"/>
            <w:shd w:val="clear" w:color="auto" w:fill="FFFFFF"/>
          </w:tcPr>
          <w:p w14:paraId="027C31FC"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€ 122.260.368,56</w:t>
            </w:r>
          </w:p>
        </w:tc>
        <w:tc>
          <w:tcPr>
            <w:tcW w:w="590" w:type="dxa"/>
            <w:shd w:val="clear" w:color="auto" w:fill="FFFFFF"/>
          </w:tcPr>
          <w:p w14:paraId="71964D9C"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100,00%</w:t>
            </w:r>
          </w:p>
        </w:tc>
        <w:tc>
          <w:tcPr>
            <w:tcW w:w="1395" w:type="dxa"/>
            <w:shd w:val="clear" w:color="auto" w:fill="FFFFFF"/>
          </w:tcPr>
          <w:p w14:paraId="2E2C5B4D"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€ 131.683.428,29</w:t>
            </w:r>
          </w:p>
        </w:tc>
        <w:tc>
          <w:tcPr>
            <w:tcW w:w="708" w:type="dxa"/>
            <w:shd w:val="clear" w:color="auto" w:fill="FFFFFF"/>
          </w:tcPr>
          <w:p w14:paraId="76B76CAA"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6226BF">
              <w:rPr>
                <w:rFonts w:asciiTheme="majorHAnsi" w:hAnsiTheme="majorHAnsi" w:cstheme="majorHAnsi"/>
                <w:sz w:val="16"/>
                <w:szCs w:val="16"/>
              </w:rPr>
              <w:t>100,00%</w:t>
            </w:r>
          </w:p>
        </w:tc>
        <w:tc>
          <w:tcPr>
            <w:tcW w:w="1276" w:type="dxa"/>
            <w:shd w:val="clear" w:color="auto" w:fill="FFFFFF"/>
          </w:tcPr>
          <w:p w14:paraId="75D0B1D6"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€ 9.423.059,73</w:t>
            </w:r>
          </w:p>
        </w:tc>
        <w:tc>
          <w:tcPr>
            <w:tcW w:w="709" w:type="dxa"/>
            <w:shd w:val="clear" w:color="auto" w:fill="FFFFFF"/>
          </w:tcPr>
          <w:p w14:paraId="62435726"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100,00%</w:t>
            </w:r>
          </w:p>
        </w:tc>
        <w:tc>
          <w:tcPr>
            <w:tcW w:w="896" w:type="dxa"/>
            <w:shd w:val="clear" w:color="auto" w:fill="FFFFFF"/>
          </w:tcPr>
          <w:p w14:paraId="4C73491C" w14:textId="77777777" w:rsidR="002A4293" w:rsidRPr="006226BF"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6226BF">
              <w:rPr>
                <w:rFonts w:asciiTheme="majorHAnsi" w:hAnsiTheme="majorHAnsi" w:cstheme="majorHAnsi"/>
                <w:sz w:val="16"/>
                <w:szCs w:val="16"/>
              </w:rPr>
              <w:t>Totale</w:t>
            </w:r>
          </w:p>
        </w:tc>
        <w:tc>
          <w:tcPr>
            <w:tcW w:w="1372" w:type="dxa"/>
            <w:shd w:val="clear" w:color="auto" w:fill="FFFFFF"/>
          </w:tcPr>
          <w:p w14:paraId="7DC89E1F"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€ 122.260.368,56</w:t>
            </w:r>
          </w:p>
        </w:tc>
        <w:tc>
          <w:tcPr>
            <w:tcW w:w="622" w:type="dxa"/>
            <w:shd w:val="clear" w:color="auto" w:fill="FFFFFF"/>
          </w:tcPr>
          <w:p w14:paraId="1466FB22"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100,00%</w:t>
            </w:r>
          </w:p>
        </w:tc>
        <w:tc>
          <w:tcPr>
            <w:tcW w:w="1362" w:type="dxa"/>
            <w:shd w:val="clear" w:color="auto" w:fill="FFFFFF"/>
          </w:tcPr>
          <w:p w14:paraId="4DBD022B"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€ 131.683.428,29</w:t>
            </w:r>
          </w:p>
        </w:tc>
        <w:tc>
          <w:tcPr>
            <w:tcW w:w="632" w:type="dxa"/>
            <w:shd w:val="clear" w:color="auto" w:fill="FFFFFF"/>
          </w:tcPr>
          <w:p w14:paraId="67091C03"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100,00%</w:t>
            </w:r>
          </w:p>
        </w:tc>
        <w:tc>
          <w:tcPr>
            <w:tcW w:w="1211" w:type="dxa"/>
            <w:shd w:val="clear" w:color="auto" w:fill="FFFFFF"/>
          </w:tcPr>
          <w:p w14:paraId="63848A9C" w14:textId="77777777" w:rsidR="002A4293" w:rsidRPr="006226BF"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6226BF">
              <w:rPr>
                <w:rFonts w:asciiTheme="majorHAnsi" w:hAnsiTheme="majorHAnsi" w:cstheme="majorHAnsi"/>
                <w:sz w:val="16"/>
                <w:szCs w:val="16"/>
              </w:rPr>
              <w:t>€ 9.423.059,73</w:t>
            </w:r>
          </w:p>
        </w:tc>
        <w:tc>
          <w:tcPr>
            <w:tcW w:w="783" w:type="dxa"/>
            <w:shd w:val="clear" w:color="auto" w:fill="FFFFFF"/>
          </w:tcPr>
          <w:p w14:paraId="6EC6759C" w14:textId="77777777" w:rsidR="002A4293" w:rsidRPr="006226BF"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6226BF">
              <w:rPr>
                <w:rFonts w:asciiTheme="majorHAnsi" w:hAnsiTheme="majorHAnsi" w:cstheme="majorHAnsi"/>
                <w:sz w:val="12"/>
                <w:szCs w:val="12"/>
              </w:rPr>
              <w:t>100,00%</w:t>
            </w:r>
          </w:p>
        </w:tc>
      </w:tr>
    </w:tbl>
    <w:p w14:paraId="24C1782E" w14:textId="77777777" w:rsidR="002A4293" w:rsidRPr="006622D9" w:rsidRDefault="002A4293">
      <w:pPr>
        <w:rPr>
          <w:rFonts w:asciiTheme="majorHAnsi" w:hAnsiTheme="majorHAnsi" w:cstheme="majorHAnsi"/>
          <w:sz w:val="16"/>
          <w:szCs w:val="16"/>
        </w:rPr>
      </w:pPr>
    </w:p>
    <w:p w14:paraId="31AC82C9" w14:textId="2CD424D6" w:rsidR="002A4293" w:rsidRDefault="00592A48" w:rsidP="006226BF">
      <w:bookmarkStart w:id="53" w:name="_jf7zz2jzp69c" w:colFirst="0" w:colLast="0"/>
      <w:bookmarkEnd w:id="53"/>
      <w:r>
        <w:t>Andamento dell’assestato pluriennale delle entrate di competen</w:t>
      </w:r>
      <w:r w:rsidR="00E97252">
        <w:t>za</w:t>
      </w:r>
    </w:p>
    <w:p w14:paraId="337F052F" w14:textId="77777777" w:rsidR="002A4293" w:rsidRDefault="002A4293"/>
    <w:tbl>
      <w:tblPr>
        <w:tblStyle w:val="aff2"/>
        <w:tblW w:w="994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5"/>
        <w:gridCol w:w="2326"/>
        <w:gridCol w:w="2326"/>
        <w:gridCol w:w="2326"/>
      </w:tblGrid>
      <w:tr w:rsidR="00BD18C4" w14:paraId="41984C47" w14:textId="77777777" w:rsidTr="00BD18C4">
        <w:tc>
          <w:tcPr>
            <w:tcW w:w="2965" w:type="dxa"/>
            <w:shd w:val="clear" w:color="auto" w:fill="9CC3E5"/>
          </w:tcPr>
          <w:p w14:paraId="2AF6A67B" w14:textId="77777777" w:rsidR="00BD18C4" w:rsidRDefault="00BD18C4">
            <w:pPr>
              <w:widowControl w:val="0"/>
              <w:pBdr>
                <w:top w:val="nil"/>
                <w:left w:val="nil"/>
                <w:bottom w:val="nil"/>
                <w:right w:val="nil"/>
                <w:between w:val="nil"/>
              </w:pBdr>
              <w:spacing w:line="240" w:lineRule="auto"/>
              <w:jc w:val="center"/>
              <w:rPr>
                <w:b/>
                <w:bCs/>
              </w:rPr>
            </w:pPr>
            <w:r>
              <w:rPr>
                <w:b/>
                <w:bCs/>
              </w:rPr>
              <w:t xml:space="preserve"> </w:t>
            </w:r>
          </w:p>
        </w:tc>
        <w:tc>
          <w:tcPr>
            <w:tcW w:w="2326" w:type="dxa"/>
            <w:shd w:val="clear" w:color="auto" w:fill="9CC3E5"/>
          </w:tcPr>
          <w:p w14:paraId="2B930F67" w14:textId="77777777" w:rsidR="00BD18C4" w:rsidRDefault="00BD18C4">
            <w:pPr>
              <w:widowControl w:val="0"/>
              <w:pBdr>
                <w:top w:val="nil"/>
                <w:left w:val="nil"/>
                <w:bottom w:val="nil"/>
                <w:right w:val="nil"/>
                <w:between w:val="nil"/>
              </w:pBdr>
              <w:spacing w:line="240" w:lineRule="auto"/>
              <w:jc w:val="center"/>
              <w:rPr>
                <w:b/>
                <w:bCs/>
              </w:rPr>
            </w:pPr>
            <w:r>
              <w:rPr>
                <w:b/>
                <w:bCs/>
              </w:rPr>
              <w:t>2023</w:t>
            </w:r>
          </w:p>
        </w:tc>
        <w:tc>
          <w:tcPr>
            <w:tcW w:w="2326" w:type="dxa"/>
            <w:shd w:val="clear" w:color="auto" w:fill="9CC3E5"/>
          </w:tcPr>
          <w:p w14:paraId="43C2AAB9" w14:textId="77777777" w:rsidR="00BD18C4" w:rsidRDefault="00BD18C4">
            <w:pPr>
              <w:widowControl w:val="0"/>
              <w:pBdr>
                <w:top w:val="nil"/>
                <w:left w:val="nil"/>
                <w:bottom w:val="nil"/>
                <w:right w:val="nil"/>
                <w:between w:val="nil"/>
              </w:pBdr>
              <w:spacing w:line="240" w:lineRule="auto"/>
              <w:jc w:val="center"/>
              <w:rPr>
                <w:b/>
                <w:bCs/>
              </w:rPr>
            </w:pPr>
            <w:r>
              <w:rPr>
                <w:b/>
                <w:bCs/>
              </w:rPr>
              <w:t>2024</w:t>
            </w:r>
          </w:p>
        </w:tc>
        <w:tc>
          <w:tcPr>
            <w:tcW w:w="2326" w:type="dxa"/>
            <w:shd w:val="clear" w:color="auto" w:fill="9CC3E5"/>
          </w:tcPr>
          <w:p w14:paraId="1E1C5FEA" w14:textId="77777777" w:rsidR="00BD18C4" w:rsidRDefault="00BD18C4">
            <w:pPr>
              <w:widowControl w:val="0"/>
              <w:pBdr>
                <w:top w:val="nil"/>
                <w:left w:val="nil"/>
                <w:bottom w:val="nil"/>
                <w:right w:val="nil"/>
                <w:between w:val="nil"/>
              </w:pBdr>
              <w:spacing w:line="240" w:lineRule="auto"/>
              <w:jc w:val="center"/>
              <w:rPr>
                <w:b/>
                <w:bCs/>
              </w:rPr>
            </w:pPr>
            <w:r>
              <w:rPr>
                <w:b/>
                <w:bCs/>
              </w:rPr>
              <w:t>2025</w:t>
            </w:r>
          </w:p>
        </w:tc>
      </w:tr>
      <w:tr w:rsidR="00BD18C4" w:rsidRPr="00F579AC" w14:paraId="176889A9" w14:textId="77777777" w:rsidTr="00BD18C4">
        <w:tc>
          <w:tcPr>
            <w:tcW w:w="2965" w:type="dxa"/>
            <w:shd w:val="clear" w:color="auto" w:fill="FFFFFF"/>
          </w:tcPr>
          <w:p w14:paraId="0AB32972" w14:textId="77777777" w:rsidR="00BD18C4" w:rsidRPr="00F579AC" w:rsidRDefault="00BD18C4">
            <w:pPr>
              <w:widowControl w:val="0"/>
              <w:pBdr>
                <w:top w:val="nil"/>
                <w:left w:val="nil"/>
                <w:bottom w:val="nil"/>
                <w:right w:val="nil"/>
                <w:between w:val="nil"/>
              </w:pBdr>
              <w:spacing w:line="240" w:lineRule="auto"/>
              <w:rPr>
                <w:rFonts w:asciiTheme="majorHAnsi" w:hAnsiTheme="majorHAnsi" w:cstheme="majorHAnsi"/>
                <w:sz w:val="18"/>
                <w:szCs w:val="18"/>
              </w:rPr>
            </w:pPr>
            <w:r w:rsidRPr="00F579AC">
              <w:rPr>
                <w:rFonts w:asciiTheme="majorHAnsi" w:hAnsiTheme="majorHAnsi" w:cstheme="majorHAnsi"/>
                <w:sz w:val="18"/>
                <w:szCs w:val="18"/>
              </w:rPr>
              <w:t>Utilizzo avanzo di amministrazione</w:t>
            </w:r>
          </w:p>
        </w:tc>
        <w:tc>
          <w:tcPr>
            <w:tcW w:w="2326" w:type="dxa"/>
            <w:shd w:val="clear" w:color="auto" w:fill="FFFFFF"/>
          </w:tcPr>
          <w:p w14:paraId="358DA6A6" w14:textId="77777777" w:rsidR="00BD18C4" w:rsidRPr="00111AF8"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111AF8">
              <w:rPr>
                <w:rFonts w:asciiTheme="majorHAnsi" w:hAnsiTheme="majorHAnsi" w:cstheme="majorHAnsi"/>
                <w:sz w:val="18"/>
                <w:szCs w:val="18"/>
              </w:rPr>
              <w:t>€ 369.593,03</w:t>
            </w:r>
          </w:p>
          <w:p w14:paraId="681F668C" w14:textId="19FF310D" w:rsidR="00BD18C4" w:rsidRPr="00111AF8" w:rsidRDefault="00BD18C4">
            <w:pPr>
              <w:widowControl w:val="0"/>
              <w:pBdr>
                <w:top w:val="nil"/>
                <w:left w:val="nil"/>
                <w:bottom w:val="nil"/>
                <w:right w:val="nil"/>
                <w:between w:val="nil"/>
              </w:pBdr>
              <w:spacing w:line="240" w:lineRule="auto"/>
              <w:jc w:val="right"/>
              <w:rPr>
                <w:rFonts w:asciiTheme="majorHAnsi" w:hAnsiTheme="majorHAnsi" w:cstheme="majorHAnsi"/>
                <w:b/>
                <w:sz w:val="18"/>
                <w:szCs w:val="18"/>
                <w:highlight w:val="yellow"/>
              </w:rPr>
            </w:pPr>
          </w:p>
        </w:tc>
        <w:tc>
          <w:tcPr>
            <w:tcW w:w="2326" w:type="dxa"/>
            <w:shd w:val="clear" w:color="auto" w:fill="FFFFFF"/>
          </w:tcPr>
          <w:p w14:paraId="17ADECD1"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€ 8.614.279,45</w:t>
            </w:r>
          </w:p>
        </w:tc>
        <w:tc>
          <w:tcPr>
            <w:tcW w:w="2326" w:type="dxa"/>
            <w:shd w:val="clear" w:color="auto" w:fill="FFFFFF"/>
          </w:tcPr>
          <w:p w14:paraId="0662CD3E"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€ 7.321.036,59</w:t>
            </w:r>
          </w:p>
        </w:tc>
      </w:tr>
      <w:tr w:rsidR="00BD18C4" w:rsidRPr="00F579AC" w14:paraId="047A2243" w14:textId="77777777" w:rsidTr="00BD18C4">
        <w:tc>
          <w:tcPr>
            <w:tcW w:w="2965" w:type="dxa"/>
            <w:shd w:val="clear" w:color="auto" w:fill="FFFFFF"/>
          </w:tcPr>
          <w:p w14:paraId="2075CC79" w14:textId="77777777" w:rsidR="00BD18C4" w:rsidRPr="00F579AC" w:rsidRDefault="00BD18C4">
            <w:pPr>
              <w:widowControl w:val="0"/>
              <w:pBdr>
                <w:top w:val="nil"/>
                <w:left w:val="nil"/>
                <w:bottom w:val="nil"/>
                <w:right w:val="nil"/>
                <w:between w:val="nil"/>
              </w:pBdr>
              <w:spacing w:line="240" w:lineRule="auto"/>
              <w:rPr>
                <w:rFonts w:asciiTheme="majorHAnsi" w:hAnsiTheme="majorHAnsi" w:cstheme="majorHAnsi"/>
                <w:sz w:val="18"/>
                <w:szCs w:val="18"/>
              </w:rPr>
            </w:pPr>
            <w:r w:rsidRPr="00F579AC">
              <w:rPr>
                <w:rFonts w:asciiTheme="majorHAnsi" w:hAnsiTheme="majorHAnsi" w:cstheme="majorHAnsi"/>
                <w:sz w:val="18"/>
                <w:szCs w:val="18"/>
              </w:rPr>
              <w:t>FPV di parte corrente</w:t>
            </w:r>
          </w:p>
        </w:tc>
        <w:tc>
          <w:tcPr>
            <w:tcW w:w="2326" w:type="dxa"/>
            <w:shd w:val="clear" w:color="auto" w:fill="FFFFFF"/>
          </w:tcPr>
          <w:p w14:paraId="16EFF095"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€ 7.969.645,35</w:t>
            </w:r>
          </w:p>
        </w:tc>
        <w:tc>
          <w:tcPr>
            <w:tcW w:w="2326" w:type="dxa"/>
            <w:shd w:val="clear" w:color="auto" w:fill="FFFFFF"/>
          </w:tcPr>
          <w:p w14:paraId="0DED33B6"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€ 2.579.805,47</w:t>
            </w:r>
          </w:p>
        </w:tc>
        <w:tc>
          <w:tcPr>
            <w:tcW w:w="2326" w:type="dxa"/>
            <w:shd w:val="clear" w:color="auto" w:fill="FFFFFF"/>
          </w:tcPr>
          <w:p w14:paraId="5FE58DB4"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€ 4.219.353,20</w:t>
            </w:r>
          </w:p>
        </w:tc>
      </w:tr>
      <w:tr w:rsidR="00BD18C4" w:rsidRPr="00F579AC" w14:paraId="2639FAA4" w14:textId="77777777" w:rsidTr="00BD18C4">
        <w:tc>
          <w:tcPr>
            <w:tcW w:w="2965" w:type="dxa"/>
            <w:shd w:val="clear" w:color="auto" w:fill="FFFFFF"/>
          </w:tcPr>
          <w:p w14:paraId="5C811F15" w14:textId="77777777" w:rsidR="00BD18C4" w:rsidRPr="00F579AC" w:rsidRDefault="00BD18C4">
            <w:pPr>
              <w:widowControl w:val="0"/>
              <w:pBdr>
                <w:top w:val="nil"/>
                <w:left w:val="nil"/>
                <w:bottom w:val="nil"/>
                <w:right w:val="nil"/>
                <w:between w:val="nil"/>
              </w:pBdr>
              <w:spacing w:line="240" w:lineRule="auto"/>
              <w:rPr>
                <w:rFonts w:asciiTheme="majorHAnsi" w:hAnsiTheme="majorHAnsi" w:cstheme="majorHAnsi"/>
                <w:sz w:val="18"/>
                <w:szCs w:val="18"/>
              </w:rPr>
            </w:pPr>
            <w:r w:rsidRPr="00F579AC">
              <w:rPr>
                <w:rFonts w:asciiTheme="majorHAnsi" w:hAnsiTheme="majorHAnsi" w:cstheme="majorHAnsi"/>
                <w:sz w:val="18"/>
                <w:szCs w:val="18"/>
              </w:rPr>
              <w:t>FPV in conto capitale</w:t>
            </w:r>
          </w:p>
        </w:tc>
        <w:tc>
          <w:tcPr>
            <w:tcW w:w="2326" w:type="dxa"/>
            <w:shd w:val="clear" w:color="auto" w:fill="FFFFFF"/>
          </w:tcPr>
          <w:p w14:paraId="2C7B5E5A"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€ 9.350.043,64</w:t>
            </w:r>
          </w:p>
        </w:tc>
        <w:tc>
          <w:tcPr>
            <w:tcW w:w="2326" w:type="dxa"/>
            <w:shd w:val="clear" w:color="auto" w:fill="FFFFFF"/>
          </w:tcPr>
          <w:p w14:paraId="13DF721F" w14:textId="77777777" w:rsidR="00BD18C4" w:rsidRPr="00111AF8"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111AF8">
              <w:rPr>
                <w:rFonts w:asciiTheme="majorHAnsi" w:hAnsiTheme="majorHAnsi" w:cstheme="majorHAnsi"/>
                <w:sz w:val="18"/>
                <w:szCs w:val="18"/>
              </w:rPr>
              <w:t>€ 4.614.673,33</w:t>
            </w:r>
          </w:p>
        </w:tc>
        <w:tc>
          <w:tcPr>
            <w:tcW w:w="2326" w:type="dxa"/>
            <w:shd w:val="clear" w:color="auto" w:fill="FFFFFF"/>
          </w:tcPr>
          <w:p w14:paraId="7E29D76A"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€ 10.098.903,71</w:t>
            </w:r>
          </w:p>
        </w:tc>
      </w:tr>
      <w:tr w:rsidR="00BD18C4" w:rsidRPr="00F579AC" w14:paraId="53A3F5F2" w14:textId="77777777" w:rsidTr="00BD18C4">
        <w:tc>
          <w:tcPr>
            <w:tcW w:w="2965" w:type="dxa"/>
            <w:shd w:val="clear" w:color="auto" w:fill="FFFFFF"/>
          </w:tcPr>
          <w:p w14:paraId="1951263E" w14:textId="77777777" w:rsidR="00BD18C4" w:rsidRPr="00F579AC" w:rsidRDefault="00BD18C4">
            <w:pPr>
              <w:widowControl w:val="0"/>
              <w:pBdr>
                <w:top w:val="nil"/>
                <w:left w:val="nil"/>
                <w:bottom w:val="nil"/>
                <w:right w:val="nil"/>
                <w:between w:val="nil"/>
              </w:pBdr>
              <w:spacing w:line="240" w:lineRule="auto"/>
              <w:rPr>
                <w:rFonts w:asciiTheme="majorHAnsi" w:hAnsiTheme="majorHAnsi" w:cstheme="majorHAnsi"/>
                <w:sz w:val="18"/>
                <w:szCs w:val="18"/>
              </w:rPr>
            </w:pPr>
            <w:r w:rsidRPr="00F579AC">
              <w:rPr>
                <w:rFonts w:asciiTheme="majorHAnsi" w:hAnsiTheme="majorHAnsi" w:cstheme="majorHAnsi"/>
                <w:sz w:val="18"/>
                <w:szCs w:val="18"/>
              </w:rPr>
              <w:t>Titolo 1 - Entrate correnti di natura tributaria, contributiva e perequativa</w:t>
            </w:r>
          </w:p>
        </w:tc>
        <w:tc>
          <w:tcPr>
            <w:tcW w:w="2326" w:type="dxa"/>
            <w:shd w:val="clear" w:color="auto" w:fill="FFFFFF"/>
          </w:tcPr>
          <w:p w14:paraId="4356CC90"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€ 27.749.641,91</w:t>
            </w:r>
          </w:p>
        </w:tc>
        <w:tc>
          <w:tcPr>
            <w:tcW w:w="2326" w:type="dxa"/>
            <w:shd w:val="clear" w:color="auto" w:fill="FFFFFF"/>
          </w:tcPr>
          <w:p w14:paraId="73F27611"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€ 26.843.820,90</w:t>
            </w:r>
          </w:p>
        </w:tc>
        <w:tc>
          <w:tcPr>
            <w:tcW w:w="2326" w:type="dxa"/>
            <w:shd w:val="clear" w:color="auto" w:fill="FFFFFF"/>
          </w:tcPr>
          <w:p w14:paraId="37A86E80"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€ 28.320.737,98</w:t>
            </w:r>
          </w:p>
        </w:tc>
      </w:tr>
      <w:tr w:rsidR="00BD18C4" w:rsidRPr="00F579AC" w14:paraId="15853C28" w14:textId="77777777" w:rsidTr="00BD18C4">
        <w:tc>
          <w:tcPr>
            <w:tcW w:w="2965" w:type="dxa"/>
            <w:shd w:val="clear" w:color="auto" w:fill="FFFFFF"/>
          </w:tcPr>
          <w:p w14:paraId="541F2FC3" w14:textId="77777777" w:rsidR="00BD18C4" w:rsidRPr="00F579AC" w:rsidRDefault="00BD18C4">
            <w:pPr>
              <w:widowControl w:val="0"/>
              <w:pBdr>
                <w:top w:val="nil"/>
                <w:left w:val="nil"/>
                <w:bottom w:val="nil"/>
                <w:right w:val="nil"/>
                <w:between w:val="nil"/>
              </w:pBdr>
              <w:spacing w:line="240" w:lineRule="auto"/>
              <w:rPr>
                <w:rFonts w:asciiTheme="majorHAnsi" w:hAnsiTheme="majorHAnsi" w:cstheme="majorHAnsi"/>
                <w:sz w:val="18"/>
                <w:szCs w:val="18"/>
              </w:rPr>
            </w:pPr>
            <w:r w:rsidRPr="00F579AC">
              <w:rPr>
                <w:rFonts w:asciiTheme="majorHAnsi" w:hAnsiTheme="majorHAnsi" w:cstheme="majorHAnsi"/>
                <w:sz w:val="18"/>
                <w:szCs w:val="18"/>
              </w:rPr>
              <w:t>Titolo 2 - Trasferimenti correnti</w:t>
            </w:r>
          </w:p>
        </w:tc>
        <w:tc>
          <w:tcPr>
            <w:tcW w:w="2326" w:type="dxa"/>
            <w:shd w:val="clear" w:color="auto" w:fill="FFFFFF"/>
          </w:tcPr>
          <w:p w14:paraId="1C8DBB66"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€ 18.764.718,52</w:t>
            </w:r>
          </w:p>
        </w:tc>
        <w:tc>
          <w:tcPr>
            <w:tcW w:w="2326" w:type="dxa"/>
            <w:shd w:val="clear" w:color="auto" w:fill="FFFFFF"/>
          </w:tcPr>
          <w:p w14:paraId="045B0A08"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€ 10.117.519,27</w:t>
            </w:r>
          </w:p>
        </w:tc>
        <w:tc>
          <w:tcPr>
            <w:tcW w:w="2326" w:type="dxa"/>
            <w:shd w:val="clear" w:color="auto" w:fill="FFFFFF"/>
          </w:tcPr>
          <w:p w14:paraId="339C7D72"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€ 16.089.573,09</w:t>
            </w:r>
          </w:p>
        </w:tc>
      </w:tr>
      <w:tr w:rsidR="00BD18C4" w:rsidRPr="00F579AC" w14:paraId="59A62B93" w14:textId="77777777" w:rsidTr="00BD18C4">
        <w:tc>
          <w:tcPr>
            <w:tcW w:w="2965" w:type="dxa"/>
            <w:shd w:val="clear" w:color="auto" w:fill="FFFFFF"/>
          </w:tcPr>
          <w:p w14:paraId="336197C9" w14:textId="77777777" w:rsidR="00BD18C4" w:rsidRPr="00F579AC" w:rsidRDefault="00BD18C4">
            <w:pPr>
              <w:widowControl w:val="0"/>
              <w:pBdr>
                <w:top w:val="nil"/>
                <w:left w:val="nil"/>
                <w:bottom w:val="nil"/>
                <w:right w:val="nil"/>
                <w:between w:val="nil"/>
              </w:pBdr>
              <w:spacing w:line="240" w:lineRule="auto"/>
              <w:rPr>
                <w:rFonts w:asciiTheme="majorHAnsi" w:hAnsiTheme="majorHAnsi" w:cstheme="majorHAnsi"/>
                <w:sz w:val="18"/>
                <w:szCs w:val="18"/>
              </w:rPr>
            </w:pPr>
            <w:r w:rsidRPr="00F579AC">
              <w:rPr>
                <w:rFonts w:asciiTheme="majorHAnsi" w:hAnsiTheme="majorHAnsi" w:cstheme="majorHAnsi"/>
                <w:sz w:val="18"/>
                <w:szCs w:val="18"/>
              </w:rPr>
              <w:t>Titolo 3 - Entrate extratributarie</w:t>
            </w:r>
          </w:p>
        </w:tc>
        <w:tc>
          <w:tcPr>
            <w:tcW w:w="2326" w:type="dxa"/>
            <w:shd w:val="clear" w:color="auto" w:fill="FFFFFF"/>
          </w:tcPr>
          <w:p w14:paraId="63B80764"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€ 6.707.206,15</w:t>
            </w:r>
          </w:p>
        </w:tc>
        <w:tc>
          <w:tcPr>
            <w:tcW w:w="2326" w:type="dxa"/>
            <w:shd w:val="clear" w:color="auto" w:fill="FFFFFF"/>
          </w:tcPr>
          <w:p w14:paraId="26006344"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€ 7.179.002,43</w:t>
            </w:r>
          </w:p>
        </w:tc>
        <w:tc>
          <w:tcPr>
            <w:tcW w:w="2326" w:type="dxa"/>
            <w:shd w:val="clear" w:color="auto" w:fill="FFFFFF"/>
          </w:tcPr>
          <w:p w14:paraId="77ECFCAB"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€ 6.656.966,37</w:t>
            </w:r>
          </w:p>
        </w:tc>
      </w:tr>
      <w:tr w:rsidR="00BD18C4" w:rsidRPr="00F579AC" w14:paraId="7D376C22" w14:textId="77777777" w:rsidTr="00BD18C4">
        <w:tc>
          <w:tcPr>
            <w:tcW w:w="2965" w:type="dxa"/>
            <w:shd w:val="clear" w:color="auto" w:fill="FFFFFF"/>
          </w:tcPr>
          <w:p w14:paraId="56E27F31" w14:textId="77777777" w:rsidR="00BD18C4" w:rsidRPr="00F579AC" w:rsidRDefault="00BD18C4">
            <w:pPr>
              <w:widowControl w:val="0"/>
              <w:pBdr>
                <w:top w:val="nil"/>
                <w:left w:val="nil"/>
                <w:bottom w:val="nil"/>
                <w:right w:val="nil"/>
                <w:between w:val="nil"/>
              </w:pBdr>
              <w:spacing w:line="240" w:lineRule="auto"/>
              <w:rPr>
                <w:rFonts w:asciiTheme="majorHAnsi" w:hAnsiTheme="majorHAnsi" w:cstheme="majorHAnsi"/>
                <w:sz w:val="18"/>
                <w:szCs w:val="18"/>
              </w:rPr>
            </w:pPr>
            <w:r w:rsidRPr="00F579AC">
              <w:rPr>
                <w:rFonts w:asciiTheme="majorHAnsi" w:hAnsiTheme="majorHAnsi" w:cstheme="majorHAnsi"/>
                <w:sz w:val="18"/>
                <w:szCs w:val="18"/>
              </w:rPr>
              <w:t>Titolo 4 - Entrate in conto capitale</w:t>
            </w:r>
          </w:p>
        </w:tc>
        <w:tc>
          <w:tcPr>
            <w:tcW w:w="2326" w:type="dxa"/>
            <w:shd w:val="clear" w:color="auto" w:fill="FFFFFF"/>
          </w:tcPr>
          <w:p w14:paraId="69B7C9F8"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€ 54.571.835,42</w:t>
            </w:r>
          </w:p>
        </w:tc>
        <w:tc>
          <w:tcPr>
            <w:tcW w:w="2326" w:type="dxa"/>
            <w:shd w:val="clear" w:color="auto" w:fill="FFFFFF"/>
          </w:tcPr>
          <w:p w14:paraId="4ACC2C26"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€ 31.267.335,68</w:t>
            </w:r>
          </w:p>
        </w:tc>
        <w:tc>
          <w:tcPr>
            <w:tcW w:w="2326" w:type="dxa"/>
            <w:shd w:val="clear" w:color="auto" w:fill="FFFFFF"/>
          </w:tcPr>
          <w:p w14:paraId="15C68DB7"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€ 28.375.270,24</w:t>
            </w:r>
          </w:p>
        </w:tc>
      </w:tr>
      <w:tr w:rsidR="00BD18C4" w:rsidRPr="00F579AC" w14:paraId="1280270A" w14:textId="77777777" w:rsidTr="00BD18C4">
        <w:tc>
          <w:tcPr>
            <w:tcW w:w="2965" w:type="dxa"/>
            <w:shd w:val="clear" w:color="auto" w:fill="FFFFFF"/>
          </w:tcPr>
          <w:p w14:paraId="523C5F91" w14:textId="77777777" w:rsidR="00BD18C4" w:rsidRPr="00F579AC" w:rsidRDefault="00BD18C4">
            <w:pPr>
              <w:widowControl w:val="0"/>
              <w:pBdr>
                <w:top w:val="nil"/>
                <w:left w:val="nil"/>
                <w:bottom w:val="nil"/>
                <w:right w:val="nil"/>
                <w:between w:val="nil"/>
              </w:pBdr>
              <w:spacing w:line="240" w:lineRule="auto"/>
              <w:rPr>
                <w:rFonts w:asciiTheme="majorHAnsi" w:hAnsiTheme="majorHAnsi" w:cstheme="majorHAnsi"/>
                <w:sz w:val="18"/>
                <w:szCs w:val="18"/>
              </w:rPr>
            </w:pPr>
            <w:r w:rsidRPr="00F579AC">
              <w:rPr>
                <w:rFonts w:asciiTheme="majorHAnsi" w:hAnsiTheme="majorHAnsi" w:cstheme="majorHAnsi"/>
                <w:sz w:val="18"/>
                <w:szCs w:val="18"/>
              </w:rPr>
              <w:t>Titolo 5 - Entrate da riduzione di attività finanziarie</w:t>
            </w:r>
          </w:p>
        </w:tc>
        <w:tc>
          <w:tcPr>
            <w:tcW w:w="2326" w:type="dxa"/>
            <w:shd w:val="clear" w:color="auto" w:fill="FFFFFF"/>
          </w:tcPr>
          <w:p w14:paraId="2DD2B41D"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€ 0,00</w:t>
            </w:r>
          </w:p>
        </w:tc>
        <w:tc>
          <w:tcPr>
            <w:tcW w:w="2326" w:type="dxa"/>
            <w:shd w:val="clear" w:color="auto" w:fill="FFFFFF"/>
          </w:tcPr>
          <w:p w14:paraId="07548405"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€ 0,00</w:t>
            </w:r>
          </w:p>
        </w:tc>
        <w:tc>
          <w:tcPr>
            <w:tcW w:w="2326" w:type="dxa"/>
            <w:shd w:val="clear" w:color="auto" w:fill="FFFFFF"/>
          </w:tcPr>
          <w:p w14:paraId="5059723B"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€ 0,00</w:t>
            </w:r>
          </w:p>
        </w:tc>
      </w:tr>
      <w:tr w:rsidR="00BD18C4" w:rsidRPr="00F579AC" w14:paraId="487CF0F2" w14:textId="77777777" w:rsidTr="00BD18C4">
        <w:tc>
          <w:tcPr>
            <w:tcW w:w="2965" w:type="dxa"/>
            <w:shd w:val="clear" w:color="auto" w:fill="FFFFFF"/>
          </w:tcPr>
          <w:p w14:paraId="596669CC" w14:textId="77777777" w:rsidR="00BD18C4" w:rsidRPr="00F579AC" w:rsidRDefault="00BD18C4">
            <w:pPr>
              <w:widowControl w:val="0"/>
              <w:pBdr>
                <w:top w:val="nil"/>
                <w:left w:val="nil"/>
                <w:bottom w:val="nil"/>
                <w:right w:val="nil"/>
                <w:between w:val="nil"/>
              </w:pBdr>
              <w:spacing w:line="240" w:lineRule="auto"/>
              <w:rPr>
                <w:rFonts w:asciiTheme="majorHAnsi" w:hAnsiTheme="majorHAnsi" w:cstheme="majorHAnsi"/>
                <w:sz w:val="18"/>
                <w:szCs w:val="18"/>
              </w:rPr>
            </w:pPr>
            <w:r w:rsidRPr="00F579AC">
              <w:rPr>
                <w:rFonts w:asciiTheme="majorHAnsi" w:hAnsiTheme="majorHAnsi" w:cstheme="majorHAnsi"/>
                <w:sz w:val="18"/>
                <w:szCs w:val="18"/>
              </w:rPr>
              <w:t>Titolo 6 - Accensione di prestiti</w:t>
            </w:r>
          </w:p>
        </w:tc>
        <w:tc>
          <w:tcPr>
            <w:tcW w:w="2326" w:type="dxa"/>
            <w:shd w:val="clear" w:color="auto" w:fill="FFFFFF"/>
          </w:tcPr>
          <w:p w14:paraId="7247D1C7"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€ 0,00</w:t>
            </w:r>
          </w:p>
        </w:tc>
        <w:tc>
          <w:tcPr>
            <w:tcW w:w="2326" w:type="dxa"/>
            <w:shd w:val="clear" w:color="auto" w:fill="FFFFFF"/>
          </w:tcPr>
          <w:p w14:paraId="4847A51F"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€ 1.200.000,00</w:t>
            </w:r>
          </w:p>
        </w:tc>
        <w:tc>
          <w:tcPr>
            <w:tcW w:w="2326" w:type="dxa"/>
            <w:shd w:val="clear" w:color="auto" w:fill="FFFFFF"/>
          </w:tcPr>
          <w:p w14:paraId="7F966A67"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€ 512.376,98</w:t>
            </w:r>
          </w:p>
        </w:tc>
      </w:tr>
      <w:tr w:rsidR="00BD18C4" w:rsidRPr="00F579AC" w14:paraId="046A7B65" w14:textId="77777777" w:rsidTr="00BD18C4">
        <w:tc>
          <w:tcPr>
            <w:tcW w:w="2965" w:type="dxa"/>
            <w:shd w:val="clear" w:color="auto" w:fill="FFFFFF"/>
          </w:tcPr>
          <w:p w14:paraId="7C3453BE" w14:textId="77777777" w:rsidR="00BD18C4" w:rsidRPr="00F579AC" w:rsidRDefault="00BD18C4">
            <w:pPr>
              <w:widowControl w:val="0"/>
              <w:pBdr>
                <w:top w:val="nil"/>
                <w:left w:val="nil"/>
                <w:bottom w:val="nil"/>
                <w:right w:val="nil"/>
                <w:between w:val="nil"/>
              </w:pBdr>
              <w:spacing w:line="240" w:lineRule="auto"/>
              <w:rPr>
                <w:rFonts w:asciiTheme="majorHAnsi" w:hAnsiTheme="majorHAnsi" w:cstheme="majorHAnsi"/>
                <w:sz w:val="18"/>
                <w:szCs w:val="18"/>
              </w:rPr>
            </w:pPr>
            <w:r w:rsidRPr="00F579AC">
              <w:rPr>
                <w:rFonts w:asciiTheme="majorHAnsi" w:hAnsiTheme="majorHAnsi" w:cstheme="majorHAnsi"/>
                <w:sz w:val="18"/>
                <w:szCs w:val="18"/>
              </w:rPr>
              <w:t>Titolo 7 - Anticipazioni da istituto tesoriere/cassiere</w:t>
            </w:r>
          </w:p>
        </w:tc>
        <w:tc>
          <w:tcPr>
            <w:tcW w:w="2326" w:type="dxa"/>
            <w:shd w:val="clear" w:color="auto" w:fill="FFFFFF"/>
          </w:tcPr>
          <w:p w14:paraId="49E35868"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€ 9.470.157,25</w:t>
            </w:r>
          </w:p>
        </w:tc>
        <w:tc>
          <w:tcPr>
            <w:tcW w:w="2326" w:type="dxa"/>
            <w:shd w:val="clear" w:color="auto" w:fill="FFFFFF"/>
          </w:tcPr>
          <w:p w14:paraId="31C37170"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€ 9.291.556,50</w:t>
            </w:r>
          </w:p>
        </w:tc>
        <w:tc>
          <w:tcPr>
            <w:tcW w:w="2326" w:type="dxa"/>
            <w:shd w:val="clear" w:color="auto" w:fill="FFFFFF"/>
          </w:tcPr>
          <w:p w14:paraId="31E39F7E"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€ 10.073.961,61</w:t>
            </w:r>
          </w:p>
        </w:tc>
      </w:tr>
      <w:tr w:rsidR="00BD18C4" w:rsidRPr="00F579AC" w14:paraId="6EE947DE" w14:textId="77777777" w:rsidTr="00BD18C4">
        <w:tc>
          <w:tcPr>
            <w:tcW w:w="2965" w:type="dxa"/>
            <w:shd w:val="clear" w:color="auto" w:fill="FFFFFF"/>
          </w:tcPr>
          <w:p w14:paraId="040C8446" w14:textId="77777777" w:rsidR="00BD18C4" w:rsidRPr="00F579AC" w:rsidRDefault="00BD18C4">
            <w:pPr>
              <w:widowControl w:val="0"/>
              <w:pBdr>
                <w:top w:val="nil"/>
                <w:left w:val="nil"/>
                <w:bottom w:val="nil"/>
                <w:right w:val="nil"/>
                <w:between w:val="nil"/>
              </w:pBdr>
              <w:spacing w:line="240" w:lineRule="auto"/>
              <w:rPr>
                <w:rFonts w:asciiTheme="majorHAnsi" w:hAnsiTheme="majorHAnsi" w:cstheme="majorHAnsi"/>
                <w:sz w:val="18"/>
                <w:szCs w:val="18"/>
              </w:rPr>
            </w:pPr>
            <w:r w:rsidRPr="00F579AC">
              <w:rPr>
                <w:rFonts w:asciiTheme="majorHAnsi" w:hAnsiTheme="majorHAnsi" w:cstheme="majorHAnsi"/>
                <w:sz w:val="18"/>
                <w:szCs w:val="18"/>
              </w:rPr>
              <w:t>Titolo 9 - Entrate per conto di terzi e partite di giro</w:t>
            </w:r>
          </w:p>
        </w:tc>
        <w:tc>
          <w:tcPr>
            <w:tcW w:w="2326" w:type="dxa"/>
            <w:shd w:val="clear" w:color="auto" w:fill="FFFFFF"/>
          </w:tcPr>
          <w:p w14:paraId="5152AB15"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€ 17.860.000,00</w:t>
            </w:r>
          </w:p>
        </w:tc>
        <w:tc>
          <w:tcPr>
            <w:tcW w:w="2326" w:type="dxa"/>
            <w:shd w:val="clear" w:color="auto" w:fill="FFFFFF"/>
          </w:tcPr>
          <w:p w14:paraId="6B7A1B3E"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€ 19.260.000,00</w:t>
            </w:r>
          </w:p>
        </w:tc>
        <w:tc>
          <w:tcPr>
            <w:tcW w:w="2326" w:type="dxa"/>
            <w:shd w:val="clear" w:color="auto" w:fill="FFFFFF"/>
          </w:tcPr>
          <w:p w14:paraId="467418D4"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€ 20.015.248,52</w:t>
            </w:r>
          </w:p>
        </w:tc>
      </w:tr>
      <w:tr w:rsidR="00BD18C4" w:rsidRPr="00F579AC" w14:paraId="61EF4F90" w14:textId="77777777" w:rsidTr="00BD18C4">
        <w:tc>
          <w:tcPr>
            <w:tcW w:w="2965" w:type="dxa"/>
            <w:shd w:val="clear" w:color="auto" w:fill="FFFFFF"/>
          </w:tcPr>
          <w:p w14:paraId="0676FB19" w14:textId="77777777" w:rsidR="00BD18C4" w:rsidRPr="00F579AC" w:rsidRDefault="00BD18C4">
            <w:pPr>
              <w:widowControl w:val="0"/>
              <w:pBdr>
                <w:top w:val="nil"/>
                <w:left w:val="nil"/>
                <w:bottom w:val="nil"/>
                <w:right w:val="nil"/>
                <w:between w:val="nil"/>
              </w:pBdr>
              <w:spacing w:line="240" w:lineRule="auto"/>
              <w:rPr>
                <w:rFonts w:asciiTheme="majorHAnsi" w:hAnsiTheme="majorHAnsi" w:cstheme="majorHAnsi"/>
                <w:sz w:val="18"/>
                <w:szCs w:val="18"/>
              </w:rPr>
            </w:pPr>
            <w:r w:rsidRPr="00F579AC">
              <w:rPr>
                <w:rFonts w:asciiTheme="majorHAnsi" w:hAnsiTheme="majorHAnsi" w:cstheme="majorHAnsi"/>
                <w:sz w:val="18"/>
                <w:szCs w:val="18"/>
              </w:rPr>
              <w:t>Totale</w:t>
            </w:r>
          </w:p>
        </w:tc>
        <w:tc>
          <w:tcPr>
            <w:tcW w:w="2326" w:type="dxa"/>
            <w:shd w:val="clear" w:color="auto" w:fill="FFFFFF"/>
          </w:tcPr>
          <w:p w14:paraId="0E8AE67A"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€ 152.812.841,27</w:t>
            </w:r>
          </w:p>
        </w:tc>
        <w:tc>
          <w:tcPr>
            <w:tcW w:w="2326" w:type="dxa"/>
            <w:shd w:val="clear" w:color="auto" w:fill="FFFFFF"/>
          </w:tcPr>
          <w:p w14:paraId="01B88CDF"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€ 120.967.993,03</w:t>
            </w:r>
          </w:p>
        </w:tc>
        <w:tc>
          <w:tcPr>
            <w:tcW w:w="2326" w:type="dxa"/>
            <w:shd w:val="clear" w:color="auto" w:fill="FFFFFF"/>
          </w:tcPr>
          <w:p w14:paraId="2001037B" w14:textId="77777777" w:rsidR="00BD18C4" w:rsidRPr="00F579AC" w:rsidRDefault="00BD18C4">
            <w:pPr>
              <w:widowControl w:val="0"/>
              <w:pBdr>
                <w:top w:val="nil"/>
                <w:left w:val="nil"/>
                <w:bottom w:val="nil"/>
                <w:right w:val="nil"/>
                <w:between w:val="nil"/>
              </w:pBdr>
              <w:spacing w:line="240" w:lineRule="auto"/>
              <w:jc w:val="right"/>
              <w:rPr>
                <w:rFonts w:asciiTheme="majorHAnsi" w:hAnsiTheme="majorHAnsi" w:cstheme="majorHAnsi"/>
                <w:sz w:val="18"/>
                <w:szCs w:val="18"/>
              </w:rPr>
            </w:pPr>
            <w:r w:rsidRPr="00F579AC">
              <w:rPr>
                <w:rFonts w:asciiTheme="majorHAnsi" w:hAnsiTheme="majorHAnsi" w:cstheme="majorHAnsi"/>
                <w:sz w:val="18"/>
                <w:szCs w:val="18"/>
              </w:rPr>
              <w:t>€ 131.683.428,29</w:t>
            </w:r>
          </w:p>
        </w:tc>
      </w:tr>
    </w:tbl>
    <w:p w14:paraId="34CC3BE7" w14:textId="77777777" w:rsidR="002A4293" w:rsidRPr="00F579AC" w:rsidRDefault="002A4293">
      <w:pPr>
        <w:rPr>
          <w:rFonts w:asciiTheme="majorHAnsi" w:hAnsiTheme="majorHAnsi" w:cstheme="majorHAnsi"/>
          <w:sz w:val="18"/>
          <w:szCs w:val="18"/>
        </w:rPr>
      </w:pPr>
    </w:p>
    <w:p w14:paraId="1A22D8AC" w14:textId="77777777" w:rsidR="002A4293" w:rsidRPr="00F579AC" w:rsidRDefault="002A4293">
      <w:pPr>
        <w:rPr>
          <w:rFonts w:asciiTheme="majorHAnsi" w:hAnsiTheme="majorHAnsi" w:cstheme="majorHAnsi"/>
          <w:sz w:val="18"/>
          <w:szCs w:val="18"/>
        </w:rPr>
      </w:pPr>
    </w:p>
    <w:p w14:paraId="18A131C1" w14:textId="77777777" w:rsidR="002A4293" w:rsidRDefault="00592A48">
      <w:pPr>
        <w:pStyle w:val="Titolo3"/>
      </w:pPr>
      <w:bookmarkStart w:id="54" w:name="_zfv4tr63nj4q" w:colFirst="0" w:colLast="0"/>
      <w:bookmarkEnd w:id="54"/>
      <w:r>
        <w:lastRenderedPageBreak/>
        <w:t>Andamento dell’assestato pluriennale delle spese di competenza</w:t>
      </w:r>
    </w:p>
    <w:p w14:paraId="7AFE6744" w14:textId="77777777" w:rsidR="002A4293" w:rsidRDefault="002A4293"/>
    <w:p w14:paraId="0CCC97B7" w14:textId="77777777" w:rsidR="002A4293" w:rsidRDefault="002A4293"/>
    <w:tbl>
      <w:tblPr>
        <w:tblStyle w:val="aff3"/>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BD18C4" w:rsidRPr="00E97252" w14:paraId="367C7BE6" w14:textId="77777777" w:rsidTr="00BD18C4">
        <w:tc>
          <w:tcPr>
            <w:tcW w:w="2325" w:type="dxa"/>
            <w:shd w:val="clear" w:color="auto" w:fill="9CC3E5"/>
          </w:tcPr>
          <w:p w14:paraId="1FE4EC46"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 </w:t>
            </w:r>
          </w:p>
        </w:tc>
        <w:tc>
          <w:tcPr>
            <w:tcW w:w="2326" w:type="dxa"/>
            <w:shd w:val="clear" w:color="auto" w:fill="9CC3E5"/>
          </w:tcPr>
          <w:p w14:paraId="273722A5"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2023</w:t>
            </w:r>
          </w:p>
        </w:tc>
        <w:tc>
          <w:tcPr>
            <w:tcW w:w="2326" w:type="dxa"/>
            <w:shd w:val="clear" w:color="auto" w:fill="9CC3E5"/>
          </w:tcPr>
          <w:p w14:paraId="0938DF66"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2024</w:t>
            </w:r>
          </w:p>
        </w:tc>
        <w:tc>
          <w:tcPr>
            <w:tcW w:w="2326" w:type="dxa"/>
            <w:shd w:val="clear" w:color="auto" w:fill="9CC3E5"/>
          </w:tcPr>
          <w:p w14:paraId="65DEFC28"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2025</w:t>
            </w:r>
          </w:p>
        </w:tc>
      </w:tr>
      <w:tr w:rsidR="00BD18C4" w:rsidRPr="00E97252" w14:paraId="33763434" w14:textId="77777777" w:rsidTr="00BD18C4">
        <w:tc>
          <w:tcPr>
            <w:tcW w:w="2325" w:type="dxa"/>
            <w:shd w:val="clear" w:color="auto" w:fill="FFFFFF"/>
          </w:tcPr>
          <w:p w14:paraId="60A9F993"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Disavanzo di amministrazione</w:t>
            </w:r>
          </w:p>
        </w:tc>
        <w:tc>
          <w:tcPr>
            <w:tcW w:w="2326" w:type="dxa"/>
            <w:shd w:val="clear" w:color="auto" w:fill="FFFFFF"/>
          </w:tcPr>
          <w:p w14:paraId="6CECA345"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€ 396.288,69</w:t>
            </w:r>
          </w:p>
        </w:tc>
        <w:tc>
          <w:tcPr>
            <w:tcW w:w="2326" w:type="dxa"/>
            <w:shd w:val="clear" w:color="auto" w:fill="FFFFFF"/>
          </w:tcPr>
          <w:p w14:paraId="4D407551"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3CE189F4"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r>
      <w:tr w:rsidR="00BD18C4" w:rsidRPr="00E97252" w14:paraId="77F0E5DA" w14:textId="77777777" w:rsidTr="00BD18C4">
        <w:tc>
          <w:tcPr>
            <w:tcW w:w="2325" w:type="dxa"/>
            <w:shd w:val="clear" w:color="auto" w:fill="FFFFFF"/>
          </w:tcPr>
          <w:p w14:paraId="58BD6B35"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Titolo 1 - Spese correnti</w:t>
            </w:r>
          </w:p>
        </w:tc>
        <w:tc>
          <w:tcPr>
            <w:tcW w:w="2326" w:type="dxa"/>
            <w:shd w:val="clear" w:color="auto" w:fill="FFFFFF"/>
          </w:tcPr>
          <w:p w14:paraId="07608F71"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€ 59.943.807,62</w:t>
            </w:r>
          </w:p>
        </w:tc>
        <w:tc>
          <w:tcPr>
            <w:tcW w:w="2326" w:type="dxa"/>
            <w:shd w:val="clear" w:color="auto" w:fill="FFFFFF"/>
          </w:tcPr>
          <w:p w14:paraId="1E6B94DB"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€ 51.375.985,42</w:t>
            </w:r>
          </w:p>
        </w:tc>
        <w:tc>
          <w:tcPr>
            <w:tcW w:w="2326" w:type="dxa"/>
            <w:shd w:val="clear" w:color="auto" w:fill="FFFFFF"/>
          </w:tcPr>
          <w:p w14:paraId="203A4EE2"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€ 57.098.017,67</w:t>
            </w:r>
          </w:p>
        </w:tc>
      </w:tr>
      <w:tr w:rsidR="00BD18C4" w:rsidRPr="00E97252" w14:paraId="16CB4977" w14:textId="77777777" w:rsidTr="00BD18C4">
        <w:tc>
          <w:tcPr>
            <w:tcW w:w="2325" w:type="dxa"/>
            <w:shd w:val="clear" w:color="auto" w:fill="FFFFFF"/>
          </w:tcPr>
          <w:p w14:paraId="6FAECD69"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Titolo 2 - Spese in conto capitale</w:t>
            </w:r>
          </w:p>
        </w:tc>
        <w:tc>
          <w:tcPr>
            <w:tcW w:w="2326" w:type="dxa"/>
            <w:shd w:val="clear" w:color="auto" w:fill="FFFFFF"/>
          </w:tcPr>
          <w:p w14:paraId="6B83DACC"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€ 62.590.266,06</w:t>
            </w:r>
          </w:p>
        </w:tc>
        <w:tc>
          <w:tcPr>
            <w:tcW w:w="2326" w:type="dxa"/>
            <w:shd w:val="clear" w:color="auto" w:fill="FFFFFF"/>
          </w:tcPr>
          <w:p w14:paraId="3C6DC044"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€ 38.423.283,17</w:t>
            </w:r>
          </w:p>
        </w:tc>
        <w:tc>
          <w:tcPr>
            <w:tcW w:w="2326" w:type="dxa"/>
            <w:shd w:val="clear" w:color="auto" w:fill="FFFFFF"/>
          </w:tcPr>
          <w:p w14:paraId="5975C9CB"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€ 41.781.185,28</w:t>
            </w:r>
          </w:p>
        </w:tc>
      </w:tr>
      <w:tr w:rsidR="00BD18C4" w:rsidRPr="00E97252" w14:paraId="6302C411" w14:textId="77777777" w:rsidTr="00BD18C4">
        <w:tc>
          <w:tcPr>
            <w:tcW w:w="2325" w:type="dxa"/>
            <w:shd w:val="clear" w:color="auto" w:fill="FFFFFF"/>
          </w:tcPr>
          <w:p w14:paraId="0FCE101B"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Titolo 3 - Spese per incremento di attività finanziarie</w:t>
            </w:r>
          </w:p>
        </w:tc>
        <w:tc>
          <w:tcPr>
            <w:tcW w:w="2326" w:type="dxa"/>
            <w:shd w:val="clear" w:color="auto" w:fill="FFFFFF"/>
          </w:tcPr>
          <w:p w14:paraId="51A1EEB3"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4C4F1E25"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12445879"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r>
      <w:tr w:rsidR="00BD18C4" w:rsidRPr="00E97252" w14:paraId="2E68D920" w14:textId="77777777" w:rsidTr="00BD18C4">
        <w:tc>
          <w:tcPr>
            <w:tcW w:w="2325" w:type="dxa"/>
            <w:shd w:val="clear" w:color="auto" w:fill="FFFFFF"/>
          </w:tcPr>
          <w:p w14:paraId="7C289D29"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Titolo 4 - Rimborso di prestiti</w:t>
            </w:r>
          </w:p>
        </w:tc>
        <w:tc>
          <w:tcPr>
            <w:tcW w:w="2326" w:type="dxa"/>
            <w:shd w:val="clear" w:color="auto" w:fill="FFFFFF"/>
          </w:tcPr>
          <w:p w14:paraId="271C8632"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€ 2.552.321,65</w:t>
            </w:r>
          </w:p>
        </w:tc>
        <w:tc>
          <w:tcPr>
            <w:tcW w:w="2326" w:type="dxa"/>
            <w:shd w:val="clear" w:color="auto" w:fill="FFFFFF"/>
          </w:tcPr>
          <w:p w14:paraId="0C54FD77"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€ 2.617.167,94</w:t>
            </w:r>
          </w:p>
        </w:tc>
        <w:tc>
          <w:tcPr>
            <w:tcW w:w="2326" w:type="dxa"/>
            <w:shd w:val="clear" w:color="auto" w:fill="FFFFFF"/>
          </w:tcPr>
          <w:p w14:paraId="338C74C8"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€ 2.715.015,21</w:t>
            </w:r>
          </w:p>
        </w:tc>
      </w:tr>
      <w:tr w:rsidR="00BD18C4" w:rsidRPr="00E97252" w14:paraId="331CCCF8" w14:textId="77777777" w:rsidTr="00BD18C4">
        <w:tc>
          <w:tcPr>
            <w:tcW w:w="2325" w:type="dxa"/>
            <w:shd w:val="clear" w:color="auto" w:fill="FFFFFF"/>
          </w:tcPr>
          <w:p w14:paraId="075E6A82"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Titolo 5 - Chiusura Anticipazioni da istituto tesoriere/cassiere</w:t>
            </w:r>
          </w:p>
        </w:tc>
        <w:tc>
          <w:tcPr>
            <w:tcW w:w="2326" w:type="dxa"/>
            <w:shd w:val="clear" w:color="auto" w:fill="FFFFFF"/>
          </w:tcPr>
          <w:p w14:paraId="1048DCBD"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€ 9.470.157,25</w:t>
            </w:r>
          </w:p>
        </w:tc>
        <w:tc>
          <w:tcPr>
            <w:tcW w:w="2326" w:type="dxa"/>
            <w:shd w:val="clear" w:color="auto" w:fill="FFFFFF"/>
          </w:tcPr>
          <w:p w14:paraId="5648F941"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€ 9.291.556,50</w:t>
            </w:r>
          </w:p>
        </w:tc>
        <w:tc>
          <w:tcPr>
            <w:tcW w:w="2326" w:type="dxa"/>
            <w:shd w:val="clear" w:color="auto" w:fill="FFFFFF"/>
          </w:tcPr>
          <w:p w14:paraId="488F0E1A"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€ 10.073.961,61</w:t>
            </w:r>
          </w:p>
        </w:tc>
      </w:tr>
      <w:tr w:rsidR="00BD18C4" w:rsidRPr="00E97252" w14:paraId="4B6137DF" w14:textId="77777777" w:rsidTr="00BD18C4">
        <w:tc>
          <w:tcPr>
            <w:tcW w:w="2325" w:type="dxa"/>
            <w:shd w:val="clear" w:color="auto" w:fill="FFFFFF"/>
          </w:tcPr>
          <w:p w14:paraId="72F0118B"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Titolo 7 - Spese per conto terzi e partite di giro</w:t>
            </w:r>
          </w:p>
        </w:tc>
        <w:tc>
          <w:tcPr>
            <w:tcW w:w="2326" w:type="dxa"/>
            <w:shd w:val="clear" w:color="auto" w:fill="FFFFFF"/>
          </w:tcPr>
          <w:p w14:paraId="3A972C27"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€ 17.860.000,00</w:t>
            </w:r>
          </w:p>
        </w:tc>
        <w:tc>
          <w:tcPr>
            <w:tcW w:w="2326" w:type="dxa"/>
            <w:shd w:val="clear" w:color="auto" w:fill="FFFFFF"/>
          </w:tcPr>
          <w:p w14:paraId="5485B69F"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€ 19.260.000,00</w:t>
            </w:r>
          </w:p>
        </w:tc>
        <w:tc>
          <w:tcPr>
            <w:tcW w:w="2326" w:type="dxa"/>
            <w:shd w:val="clear" w:color="auto" w:fill="FFFFFF"/>
          </w:tcPr>
          <w:p w14:paraId="28BBE587"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€ 20.015.248,52</w:t>
            </w:r>
          </w:p>
        </w:tc>
      </w:tr>
      <w:tr w:rsidR="00BD18C4" w:rsidRPr="00E97252" w14:paraId="694A050F" w14:textId="77777777" w:rsidTr="00BD18C4">
        <w:tc>
          <w:tcPr>
            <w:tcW w:w="2325" w:type="dxa"/>
            <w:shd w:val="clear" w:color="auto" w:fill="FFFFFF"/>
          </w:tcPr>
          <w:p w14:paraId="6BA938F4"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Totale</w:t>
            </w:r>
          </w:p>
        </w:tc>
        <w:tc>
          <w:tcPr>
            <w:tcW w:w="2326" w:type="dxa"/>
            <w:shd w:val="clear" w:color="auto" w:fill="FFFFFF"/>
          </w:tcPr>
          <w:p w14:paraId="53A4B7F2"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€ 152.812.841,27</w:t>
            </w:r>
          </w:p>
        </w:tc>
        <w:tc>
          <w:tcPr>
            <w:tcW w:w="2326" w:type="dxa"/>
            <w:shd w:val="clear" w:color="auto" w:fill="FFFFFF"/>
          </w:tcPr>
          <w:p w14:paraId="71319381"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€ 120.967.993,03</w:t>
            </w:r>
          </w:p>
        </w:tc>
        <w:tc>
          <w:tcPr>
            <w:tcW w:w="2326" w:type="dxa"/>
            <w:shd w:val="clear" w:color="auto" w:fill="FFFFFF"/>
          </w:tcPr>
          <w:p w14:paraId="15F4BED7"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€ 131.683.428,29</w:t>
            </w:r>
          </w:p>
        </w:tc>
      </w:tr>
    </w:tbl>
    <w:p w14:paraId="57B1112D" w14:textId="77777777" w:rsidR="002A4293" w:rsidRPr="00E97252" w:rsidRDefault="002A4293">
      <w:pPr>
        <w:rPr>
          <w:rFonts w:asciiTheme="majorHAnsi" w:hAnsiTheme="majorHAnsi" w:cstheme="majorHAnsi"/>
          <w:sz w:val="16"/>
          <w:szCs w:val="16"/>
        </w:rPr>
      </w:pPr>
    </w:p>
    <w:p w14:paraId="3EECC76F" w14:textId="77777777" w:rsidR="002A4293" w:rsidRPr="00E97252" w:rsidRDefault="002A4293">
      <w:pPr>
        <w:rPr>
          <w:rFonts w:asciiTheme="majorHAnsi" w:hAnsiTheme="majorHAnsi" w:cstheme="majorHAnsi"/>
          <w:sz w:val="16"/>
          <w:szCs w:val="16"/>
        </w:rPr>
      </w:pPr>
    </w:p>
    <w:p w14:paraId="1CABD03B" w14:textId="77777777" w:rsidR="002A4293" w:rsidRDefault="00592A48">
      <w:pPr>
        <w:sectPr w:rsidR="002A4293">
          <w:pgSz w:w="16834" w:h="11909" w:orient="landscape"/>
          <w:pgMar w:top="1440" w:right="1440" w:bottom="1440" w:left="1440" w:header="720" w:footer="720" w:gutter="0"/>
          <w:cols w:space="720"/>
        </w:sectPr>
      </w:pPr>
      <w:r>
        <w:br w:type="page"/>
      </w:r>
    </w:p>
    <w:p w14:paraId="06603849" w14:textId="77777777" w:rsidR="002A4293" w:rsidRDefault="00592A48">
      <w:pPr>
        <w:pStyle w:val="Titolo1"/>
      </w:pPr>
      <w:bookmarkStart w:id="55" w:name="_b057688g5cx0" w:colFirst="0" w:colLast="0"/>
      <w:bookmarkEnd w:id="55"/>
      <w:r>
        <w:lastRenderedPageBreak/>
        <w:t>Analisi della gestione</w:t>
      </w:r>
    </w:p>
    <w:p w14:paraId="2D9BA13B" w14:textId="682DEA2A" w:rsidR="002A4293" w:rsidRPr="008C1E79" w:rsidRDefault="00C40A63">
      <w:pPr>
        <w:pStyle w:val="Titolo2"/>
        <w:rPr>
          <w:rFonts w:asciiTheme="majorHAnsi" w:hAnsiTheme="majorHAnsi" w:cstheme="majorHAnsi"/>
        </w:rPr>
      </w:pPr>
      <w:bookmarkStart w:id="56" w:name="_y6olzpae75y7" w:colFirst="0" w:colLast="0"/>
      <w:bookmarkStart w:id="57" w:name="_9nhr1vhm6iw8" w:colFirst="0" w:colLast="0"/>
      <w:bookmarkEnd w:id="56"/>
      <w:bookmarkEnd w:id="57"/>
      <w:r>
        <w:rPr>
          <w:rFonts w:asciiTheme="majorHAnsi" w:hAnsiTheme="majorHAnsi" w:cstheme="majorHAnsi"/>
        </w:rPr>
        <w:t>1</w:t>
      </w:r>
      <w:r w:rsidR="00592A48" w:rsidRPr="008C1E79">
        <w:rPr>
          <w:rFonts w:asciiTheme="majorHAnsi" w:hAnsiTheme="majorHAnsi" w:cstheme="majorHAnsi"/>
        </w:rPr>
        <w:t xml:space="preserve"> - Analisi dell’entrata</w:t>
      </w:r>
    </w:p>
    <w:p w14:paraId="4685250E" w14:textId="77777777" w:rsidR="002A4293" w:rsidRDefault="002A4293"/>
    <w:tbl>
      <w:tblPr>
        <w:tblStyle w:val="aff5"/>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8"/>
        <w:gridCol w:w="1414"/>
        <w:gridCol w:w="1122"/>
        <w:gridCol w:w="1268"/>
        <w:gridCol w:w="1268"/>
        <w:gridCol w:w="1445"/>
        <w:gridCol w:w="1093"/>
        <w:gridCol w:w="1269"/>
        <w:gridCol w:w="1269"/>
        <w:gridCol w:w="1269"/>
        <w:gridCol w:w="1269"/>
      </w:tblGrid>
      <w:tr w:rsidR="002A4293" w:rsidRPr="008C1E79" w14:paraId="1BA66D40" w14:textId="77777777" w:rsidTr="00104BCD">
        <w:tc>
          <w:tcPr>
            <w:tcW w:w="1268" w:type="dxa"/>
            <w:shd w:val="clear" w:color="auto" w:fill="9CC3E5"/>
          </w:tcPr>
          <w:p w14:paraId="7CEB7501" w14:textId="77777777" w:rsidR="002A4293" w:rsidRPr="008C1E79" w:rsidRDefault="00592A48">
            <w:pPr>
              <w:widowControl w:val="0"/>
              <w:pBdr>
                <w:top w:val="nil"/>
                <w:left w:val="nil"/>
                <w:bottom w:val="nil"/>
                <w:right w:val="nil"/>
                <w:between w:val="nil"/>
              </w:pBdr>
              <w:spacing w:line="240" w:lineRule="auto"/>
              <w:jc w:val="center"/>
              <w:rPr>
                <w:b/>
                <w:bCs/>
                <w:sz w:val="16"/>
                <w:szCs w:val="16"/>
              </w:rPr>
            </w:pPr>
            <w:r w:rsidRPr="008C1E79">
              <w:rPr>
                <w:b/>
                <w:bCs/>
                <w:sz w:val="16"/>
                <w:szCs w:val="16"/>
              </w:rPr>
              <w:t xml:space="preserve"> </w:t>
            </w:r>
          </w:p>
        </w:tc>
        <w:tc>
          <w:tcPr>
            <w:tcW w:w="1414" w:type="dxa"/>
            <w:shd w:val="clear" w:color="auto" w:fill="9CC3E5"/>
          </w:tcPr>
          <w:p w14:paraId="6FF4AF48"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Assestato</w:t>
            </w:r>
          </w:p>
        </w:tc>
        <w:tc>
          <w:tcPr>
            <w:tcW w:w="1122" w:type="dxa"/>
            <w:shd w:val="clear" w:color="auto" w:fill="9CC3E5"/>
          </w:tcPr>
          <w:p w14:paraId="18F54A2E"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 xml:space="preserve">Percentuale </w:t>
            </w:r>
          </w:p>
          <w:p w14:paraId="152B8547"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 xml:space="preserve">assestato </w:t>
            </w:r>
          </w:p>
          <w:p w14:paraId="41A4C1F8"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sul totale</w:t>
            </w:r>
          </w:p>
        </w:tc>
        <w:tc>
          <w:tcPr>
            <w:tcW w:w="1268" w:type="dxa"/>
            <w:shd w:val="clear" w:color="auto" w:fill="9CC3E5"/>
          </w:tcPr>
          <w:p w14:paraId="68B22461"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 xml:space="preserve">Accertato/ </w:t>
            </w:r>
          </w:p>
          <w:p w14:paraId="152A7C8D"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Utilizzo</w:t>
            </w:r>
          </w:p>
        </w:tc>
        <w:tc>
          <w:tcPr>
            <w:tcW w:w="1268" w:type="dxa"/>
            <w:shd w:val="clear" w:color="auto" w:fill="9CC3E5"/>
          </w:tcPr>
          <w:p w14:paraId="19F8E280"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 xml:space="preserve">Percentuale </w:t>
            </w:r>
          </w:p>
          <w:p w14:paraId="7C160198"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 xml:space="preserve">Accertato/ Utilizzo </w:t>
            </w:r>
          </w:p>
          <w:p w14:paraId="73480DCA"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sul totale</w:t>
            </w:r>
          </w:p>
        </w:tc>
        <w:tc>
          <w:tcPr>
            <w:tcW w:w="1445" w:type="dxa"/>
            <w:shd w:val="clear" w:color="auto" w:fill="9CC3E5"/>
          </w:tcPr>
          <w:p w14:paraId="2E45FC0A"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 xml:space="preserve">Maggiori/ </w:t>
            </w:r>
          </w:p>
          <w:p w14:paraId="4DE2D6A3"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Minori entrate</w:t>
            </w:r>
          </w:p>
        </w:tc>
        <w:tc>
          <w:tcPr>
            <w:tcW w:w="1093" w:type="dxa"/>
            <w:shd w:val="clear" w:color="auto" w:fill="9CC3E5"/>
          </w:tcPr>
          <w:p w14:paraId="1250FE3D"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 xml:space="preserve">Percentuale </w:t>
            </w:r>
          </w:p>
          <w:p w14:paraId="48362787"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di realizzazione</w:t>
            </w:r>
          </w:p>
        </w:tc>
        <w:tc>
          <w:tcPr>
            <w:tcW w:w="1269" w:type="dxa"/>
            <w:shd w:val="clear" w:color="auto" w:fill="9CC3E5"/>
          </w:tcPr>
          <w:p w14:paraId="609736D0"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Incassato</w:t>
            </w:r>
          </w:p>
        </w:tc>
        <w:tc>
          <w:tcPr>
            <w:tcW w:w="1269" w:type="dxa"/>
            <w:shd w:val="clear" w:color="auto" w:fill="9CC3E5"/>
          </w:tcPr>
          <w:p w14:paraId="241EC26D"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 xml:space="preserve">Percentuale </w:t>
            </w:r>
          </w:p>
          <w:p w14:paraId="4B15828C"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 xml:space="preserve">incassato </w:t>
            </w:r>
          </w:p>
          <w:p w14:paraId="133E227C"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sul totale</w:t>
            </w:r>
          </w:p>
        </w:tc>
        <w:tc>
          <w:tcPr>
            <w:tcW w:w="1269" w:type="dxa"/>
            <w:shd w:val="clear" w:color="auto" w:fill="9CC3E5"/>
          </w:tcPr>
          <w:p w14:paraId="51BD988E"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Da riportare</w:t>
            </w:r>
          </w:p>
        </w:tc>
        <w:tc>
          <w:tcPr>
            <w:tcW w:w="1269" w:type="dxa"/>
            <w:shd w:val="clear" w:color="auto" w:fill="9CC3E5"/>
          </w:tcPr>
          <w:p w14:paraId="7192718D"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 xml:space="preserve">Percentuale </w:t>
            </w:r>
          </w:p>
          <w:p w14:paraId="1A1B12A1"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8C1E79">
              <w:rPr>
                <w:rFonts w:asciiTheme="majorHAnsi" w:hAnsiTheme="majorHAnsi" w:cstheme="majorHAnsi"/>
                <w:b/>
                <w:bCs/>
                <w:sz w:val="16"/>
                <w:szCs w:val="16"/>
              </w:rPr>
              <w:t>di incasso</w:t>
            </w:r>
          </w:p>
        </w:tc>
      </w:tr>
      <w:tr w:rsidR="002A4293" w:rsidRPr="008C1E79" w14:paraId="25C66A9C" w14:textId="77777777" w:rsidTr="00104BCD">
        <w:tc>
          <w:tcPr>
            <w:tcW w:w="1268" w:type="dxa"/>
            <w:shd w:val="clear" w:color="auto" w:fill="FFFFFF"/>
          </w:tcPr>
          <w:p w14:paraId="5ABA0405" w14:textId="77777777" w:rsidR="002A4293" w:rsidRPr="008C1E79" w:rsidRDefault="00592A48">
            <w:pPr>
              <w:widowControl w:val="0"/>
              <w:pBdr>
                <w:top w:val="nil"/>
                <w:left w:val="nil"/>
                <w:bottom w:val="nil"/>
                <w:right w:val="nil"/>
                <w:between w:val="nil"/>
              </w:pBdr>
              <w:spacing w:line="240" w:lineRule="auto"/>
              <w:rPr>
                <w:sz w:val="16"/>
                <w:szCs w:val="16"/>
              </w:rPr>
            </w:pPr>
            <w:r w:rsidRPr="008C1E79">
              <w:rPr>
                <w:sz w:val="16"/>
                <w:szCs w:val="16"/>
              </w:rPr>
              <w:t xml:space="preserve">Utilizzo </w:t>
            </w:r>
            <w:proofErr w:type="spellStart"/>
            <w:r w:rsidRPr="008C1E79">
              <w:rPr>
                <w:sz w:val="16"/>
                <w:szCs w:val="16"/>
              </w:rPr>
              <w:t>Av</w:t>
            </w:r>
            <w:proofErr w:type="spellEnd"/>
            <w:r w:rsidRPr="008C1E79">
              <w:rPr>
                <w:sz w:val="16"/>
                <w:szCs w:val="16"/>
              </w:rPr>
              <w:t>. amm.ne</w:t>
            </w:r>
          </w:p>
        </w:tc>
        <w:tc>
          <w:tcPr>
            <w:tcW w:w="1414" w:type="dxa"/>
            <w:shd w:val="clear" w:color="auto" w:fill="FFFFFF"/>
          </w:tcPr>
          <w:p w14:paraId="2D391081"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€ 7.321.036,59</w:t>
            </w:r>
          </w:p>
        </w:tc>
        <w:tc>
          <w:tcPr>
            <w:tcW w:w="1122" w:type="dxa"/>
            <w:shd w:val="clear" w:color="auto" w:fill="FFFFFF"/>
          </w:tcPr>
          <w:p w14:paraId="013AF2CB"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6,65%</w:t>
            </w:r>
          </w:p>
        </w:tc>
        <w:tc>
          <w:tcPr>
            <w:tcW w:w="1268" w:type="dxa"/>
            <w:shd w:val="clear" w:color="auto" w:fill="FFFFFF"/>
          </w:tcPr>
          <w:p w14:paraId="4D8105A0"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€ 7.321.036,59</w:t>
            </w:r>
          </w:p>
        </w:tc>
        <w:tc>
          <w:tcPr>
            <w:tcW w:w="1268" w:type="dxa"/>
            <w:shd w:val="clear" w:color="auto" w:fill="FFFFFF"/>
          </w:tcPr>
          <w:p w14:paraId="69C1A796"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13,44%</w:t>
            </w:r>
          </w:p>
        </w:tc>
        <w:tc>
          <w:tcPr>
            <w:tcW w:w="1445" w:type="dxa"/>
            <w:shd w:val="clear" w:color="auto" w:fill="FFFFFF"/>
          </w:tcPr>
          <w:p w14:paraId="45471057"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093" w:type="dxa"/>
            <w:shd w:val="clear" w:color="auto" w:fill="FFFFFF"/>
          </w:tcPr>
          <w:p w14:paraId="524AB431"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100,00%</w:t>
            </w:r>
          </w:p>
        </w:tc>
        <w:tc>
          <w:tcPr>
            <w:tcW w:w="1269" w:type="dxa"/>
            <w:shd w:val="clear" w:color="auto" w:fill="FFFFFF"/>
          </w:tcPr>
          <w:p w14:paraId="16EFACCC"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€ 7.321.036,59</w:t>
            </w:r>
          </w:p>
        </w:tc>
        <w:tc>
          <w:tcPr>
            <w:tcW w:w="1269" w:type="dxa"/>
            <w:shd w:val="clear" w:color="auto" w:fill="FFFFFF"/>
          </w:tcPr>
          <w:p w14:paraId="03C4BE4B"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17,69%</w:t>
            </w:r>
          </w:p>
        </w:tc>
        <w:tc>
          <w:tcPr>
            <w:tcW w:w="1269" w:type="dxa"/>
            <w:shd w:val="clear" w:color="auto" w:fill="FFFFFF"/>
          </w:tcPr>
          <w:p w14:paraId="2DC4EEDB"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269" w:type="dxa"/>
            <w:shd w:val="clear" w:color="auto" w:fill="FFFFFF"/>
          </w:tcPr>
          <w:p w14:paraId="770C1674"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100,00%</w:t>
            </w:r>
          </w:p>
        </w:tc>
      </w:tr>
      <w:tr w:rsidR="002A4293" w:rsidRPr="008C1E79" w14:paraId="17BE3DFC" w14:textId="77777777" w:rsidTr="00104BCD">
        <w:tc>
          <w:tcPr>
            <w:tcW w:w="1268" w:type="dxa"/>
            <w:shd w:val="clear" w:color="auto" w:fill="FFFFFF"/>
          </w:tcPr>
          <w:p w14:paraId="47F4AFEC" w14:textId="77777777" w:rsidR="002A4293" w:rsidRPr="008C1E79" w:rsidRDefault="00592A48">
            <w:pPr>
              <w:widowControl w:val="0"/>
              <w:pBdr>
                <w:top w:val="nil"/>
                <w:left w:val="nil"/>
                <w:bottom w:val="nil"/>
                <w:right w:val="nil"/>
                <w:between w:val="nil"/>
              </w:pBdr>
              <w:spacing w:line="240" w:lineRule="auto"/>
              <w:rPr>
                <w:sz w:val="16"/>
                <w:szCs w:val="16"/>
              </w:rPr>
            </w:pPr>
            <w:r w:rsidRPr="008C1E79">
              <w:rPr>
                <w:sz w:val="16"/>
                <w:szCs w:val="16"/>
              </w:rPr>
              <w:t>F.P.V. di parte corrente</w:t>
            </w:r>
          </w:p>
        </w:tc>
        <w:tc>
          <w:tcPr>
            <w:tcW w:w="1414" w:type="dxa"/>
            <w:shd w:val="clear" w:color="auto" w:fill="FFFFFF"/>
          </w:tcPr>
          <w:p w14:paraId="110DD4FE"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€ 4.219.353,20</w:t>
            </w:r>
          </w:p>
        </w:tc>
        <w:tc>
          <w:tcPr>
            <w:tcW w:w="1122" w:type="dxa"/>
            <w:shd w:val="clear" w:color="auto" w:fill="FFFFFF"/>
          </w:tcPr>
          <w:p w14:paraId="5AB0C919"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3,83%</w:t>
            </w:r>
          </w:p>
        </w:tc>
        <w:tc>
          <w:tcPr>
            <w:tcW w:w="1268" w:type="dxa"/>
            <w:shd w:val="clear" w:color="auto" w:fill="FFFFFF"/>
          </w:tcPr>
          <w:p w14:paraId="4B1FA018"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€ 4.219.353,20</w:t>
            </w:r>
          </w:p>
        </w:tc>
        <w:tc>
          <w:tcPr>
            <w:tcW w:w="1268" w:type="dxa"/>
            <w:shd w:val="clear" w:color="auto" w:fill="FFFFFF"/>
          </w:tcPr>
          <w:p w14:paraId="174D94A9"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7,75%</w:t>
            </w:r>
          </w:p>
        </w:tc>
        <w:tc>
          <w:tcPr>
            <w:tcW w:w="1445" w:type="dxa"/>
            <w:shd w:val="clear" w:color="auto" w:fill="FFFFFF"/>
          </w:tcPr>
          <w:p w14:paraId="164CC601"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093" w:type="dxa"/>
            <w:shd w:val="clear" w:color="auto" w:fill="FFFFFF"/>
          </w:tcPr>
          <w:p w14:paraId="1A54C718"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100,00%</w:t>
            </w:r>
          </w:p>
        </w:tc>
        <w:tc>
          <w:tcPr>
            <w:tcW w:w="1269" w:type="dxa"/>
            <w:shd w:val="clear" w:color="auto" w:fill="FFFFFF"/>
          </w:tcPr>
          <w:p w14:paraId="41669612"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€ 4.219.353,20</w:t>
            </w:r>
          </w:p>
        </w:tc>
        <w:tc>
          <w:tcPr>
            <w:tcW w:w="1269" w:type="dxa"/>
            <w:shd w:val="clear" w:color="auto" w:fill="FFFFFF"/>
          </w:tcPr>
          <w:p w14:paraId="17980CC7"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10,20%</w:t>
            </w:r>
          </w:p>
        </w:tc>
        <w:tc>
          <w:tcPr>
            <w:tcW w:w="1269" w:type="dxa"/>
            <w:shd w:val="clear" w:color="auto" w:fill="FFFFFF"/>
          </w:tcPr>
          <w:p w14:paraId="3F2EF8C6"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269" w:type="dxa"/>
            <w:shd w:val="clear" w:color="auto" w:fill="FFFFFF"/>
          </w:tcPr>
          <w:p w14:paraId="080A8C8A"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100,00%</w:t>
            </w:r>
          </w:p>
        </w:tc>
      </w:tr>
      <w:tr w:rsidR="002A4293" w:rsidRPr="008C1E79" w14:paraId="0EBFB41F" w14:textId="77777777" w:rsidTr="00104BCD">
        <w:tc>
          <w:tcPr>
            <w:tcW w:w="1268" w:type="dxa"/>
            <w:shd w:val="clear" w:color="auto" w:fill="FFFFFF"/>
          </w:tcPr>
          <w:p w14:paraId="785CBAB2" w14:textId="77777777" w:rsidR="002A4293" w:rsidRPr="008C1E79" w:rsidRDefault="00592A48">
            <w:pPr>
              <w:widowControl w:val="0"/>
              <w:pBdr>
                <w:top w:val="nil"/>
                <w:left w:val="nil"/>
                <w:bottom w:val="nil"/>
                <w:right w:val="nil"/>
                <w:between w:val="nil"/>
              </w:pBdr>
              <w:spacing w:line="240" w:lineRule="auto"/>
              <w:rPr>
                <w:sz w:val="16"/>
                <w:szCs w:val="16"/>
              </w:rPr>
            </w:pPr>
            <w:r w:rsidRPr="008C1E79">
              <w:rPr>
                <w:sz w:val="16"/>
                <w:szCs w:val="16"/>
              </w:rPr>
              <w:t>F.P.V. in c/capitale</w:t>
            </w:r>
          </w:p>
        </w:tc>
        <w:tc>
          <w:tcPr>
            <w:tcW w:w="1414" w:type="dxa"/>
            <w:shd w:val="clear" w:color="auto" w:fill="FFFFFF"/>
          </w:tcPr>
          <w:p w14:paraId="187329D0"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€ 10.098.903,71</w:t>
            </w:r>
          </w:p>
        </w:tc>
        <w:tc>
          <w:tcPr>
            <w:tcW w:w="1122" w:type="dxa"/>
            <w:shd w:val="clear" w:color="auto" w:fill="FFFFFF"/>
          </w:tcPr>
          <w:p w14:paraId="1517E0D0"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9,18%</w:t>
            </w:r>
          </w:p>
        </w:tc>
        <w:tc>
          <w:tcPr>
            <w:tcW w:w="1268" w:type="dxa"/>
            <w:shd w:val="clear" w:color="auto" w:fill="FFFFFF"/>
          </w:tcPr>
          <w:p w14:paraId="501853A5"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€ 10.098.903,71</w:t>
            </w:r>
          </w:p>
        </w:tc>
        <w:tc>
          <w:tcPr>
            <w:tcW w:w="1268" w:type="dxa"/>
            <w:shd w:val="clear" w:color="auto" w:fill="FFFFFF"/>
          </w:tcPr>
          <w:p w14:paraId="504DB0BD"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18,54%</w:t>
            </w:r>
          </w:p>
        </w:tc>
        <w:tc>
          <w:tcPr>
            <w:tcW w:w="1445" w:type="dxa"/>
            <w:shd w:val="clear" w:color="auto" w:fill="FFFFFF"/>
          </w:tcPr>
          <w:p w14:paraId="4F822DA8"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093" w:type="dxa"/>
            <w:shd w:val="clear" w:color="auto" w:fill="FFFFFF"/>
          </w:tcPr>
          <w:p w14:paraId="501E6E8E"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100,00%</w:t>
            </w:r>
          </w:p>
        </w:tc>
        <w:tc>
          <w:tcPr>
            <w:tcW w:w="1269" w:type="dxa"/>
            <w:shd w:val="clear" w:color="auto" w:fill="FFFFFF"/>
          </w:tcPr>
          <w:p w14:paraId="3A842656"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€ 10.098.903,71</w:t>
            </w:r>
          </w:p>
        </w:tc>
        <w:tc>
          <w:tcPr>
            <w:tcW w:w="1269" w:type="dxa"/>
            <w:shd w:val="clear" w:color="auto" w:fill="FFFFFF"/>
          </w:tcPr>
          <w:p w14:paraId="7ABF8888"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24,40%</w:t>
            </w:r>
          </w:p>
        </w:tc>
        <w:tc>
          <w:tcPr>
            <w:tcW w:w="1269" w:type="dxa"/>
            <w:shd w:val="clear" w:color="auto" w:fill="FFFFFF"/>
          </w:tcPr>
          <w:p w14:paraId="20E5BAB3"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269" w:type="dxa"/>
            <w:shd w:val="clear" w:color="auto" w:fill="FFFFFF"/>
          </w:tcPr>
          <w:p w14:paraId="28383115"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100,00%</w:t>
            </w:r>
          </w:p>
        </w:tc>
      </w:tr>
      <w:tr w:rsidR="002A4293" w:rsidRPr="008C1E79" w14:paraId="351DE5D8" w14:textId="77777777" w:rsidTr="00104BCD">
        <w:tc>
          <w:tcPr>
            <w:tcW w:w="1268" w:type="dxa"/>
            <w:shd w:val="clear" w:color="auto" w:fill="FFFFFF"/>
          </w:tcPr>
          <w:p w14:paraId="6B6DB34B" w14:textId="77777777" w:rsidR="002A4293" w:rsidRPr="008C1E79" w:rsidRDefault="00592A48">
            <w:pPr>
              <w:widowControl w:val="0"/>
              <w:pBdr>
                <w:top w:val="nil"/>
                <w:left w:val="nil"/>
                <w:bottom w:val="nil"/>
                <w:right w:val="nil"/>
                <w:between w:val="nil"/>
              </w:pBdr>
              <w:spacing w:line="240" w:lineRule="auto"/>
              <w:rPr>
                <w:sz w:val="16"/>
                <w:szCs w:val="16"/>
              </w:rPr>
            </w:pPr>
            <w:r w:rsidRPr="008C1E79">
              <w:rPr>
                <w:sz w:val="16"/>
                <w:szCs w:val="16"/>
              </w:rPr>
              <w:t>Titolo 1 - Entrate correnti di natura tributaria, contributiva e perequativa</w:t>
            </w:r>
          </w:p>
        </w:tc>
        <w:tc>
          <w:tcPr>
            <w:tcW w:w="1414" w:type="dxa"/>
            <w:shd w:val="clear" w:color="auto" w:fill="FFFFFF"/>
          </w:tcPr>
          <w:p w14:paraId="6A8440A0"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€ 28.320.737,98</w:t>
            </w:r>
          </w:p>
        </w:tc>
        <w:tc>
          <w:tcPr>
            <w:tcW w:w="1122" w:type="dxa"/>
            <w:shd w:val="clear" w:color="auto" w:fill="FFFFFF"/>
          </w:tcPr>
          <w:p w14:paraId="6EB0280B"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25,74%</w:t>
            </w:r>
          </w:p>
        </w:tc>
        <w:tc>
          <w:tcPr>
            <w:tcW w:w="1268" w:type="dxa"/>
            <w:shd w:val="clear" w:color="auto" w:fill="FFFFFF"/>
          </w:tcPr>
          <w:p w14:paraId="76FD19BD"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€ 27.072.662,43</w:t>
            </w:r>
          </w:p>
        </w:tc>
        <w:tc>
          <w:tcPr>
            <w:tcW w:w="1268" w:type="dxa"/>
            <w:shd w:val="clear" w:color="auto" w:fill="FFFFFF"/>
          </w:tcPr>
          <w:p w14:paraId="66D16FA7"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49,71%</w:t>
            </w:r>
          </w:p>
        </w:tc>
        <w:tc>
          <w:tcPr>
            <w:tcW w:w="1445" w:type="dxa"/>
            <w:shd w:val="clear" w:color="auto" w:fill="FFFFFF"/>
          </w:tcPr>
          <w:p w14:paraId="0BB54D96"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-€ 1.248.075,55</w:t>
            </w:r>
          </w:p>
        </w:tc>
        <w:tc>
          <w:tcPr>
            <w:tcW w:w="1093" w:type="dxa"/>
            <w:shd w:val="clear" w:color="auto" w:fill="FFFFFF"/>
          </w:tcPr>
          <w:p w14:paraId="456E26E5"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95,59%</w:t>
            </w:r>
          </w:p>
        </w:tc>
        <w:tc>
          <w:tcPr>
            <w:tcW w:w="1269" w:type="dxa"/>
            <w:shd w:val="clear" w:color="auto" w:fill="FFFFFF"/>
          </w:tcPr>
          <w:p w14:paraId="2DD6E9E5"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€ 22.235.136,86</w:t>
            </w:r>
          </w:p>
        </w:tc>
        <w:tc>
          <w:tcPr>
            <w:tcW w:w="1269" w:type="dxa"/>
            <w:shd w:val="clear" w:color="auto" w:fill="FFFFFF"/>
          </w:tcPr>
          <w:p w14:paraId="28D7D3B4"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53,73%</w:t>
            </w:r>
          </w:p>
        </w:tc>
        <w:tc>
          <w:tcPr>
            <w:tcW w:w="1269" w:type="dxa"/>
            <w:shd w:val="clear" w:color="auto" w:fill="FFFFFF"/>
          </w:tcPr>
          <w:p w14:paraId="7AE16E3D"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€ 4.837.525,57</w:t>
            </w:r>
          </w:p>
        </w:tc>
        <w:tc>
          <w:tcPr>
            <w:tcW w:w="1269" w:type="dxa"/>
            <w:shd w:val="clear" w:color="auto" w:fill="FFFFFF"/>
          </w:tcPr>
          <w:p w14:paraId="354F0FCC"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82,13%</w:t>
            </w:r>
          </w:p>
        </w:tc>
      </w:tr>
      <w:tr w:rsidR="002A4293" w:rsidRPr="008C1E79" w14:paraId="2248163C" w14:textId="77777777" w:rsidTr="00104BCD">
        <w:tc>
          <w:tcPr>
            <w:tcW w:w="1268" w:type="dxa"/>
            <w:shd w:val="clear" w:color="auto" w:fill="FFFFFF"/>
          </w:tcPr>
          <w:p w14:paraId="5707560D" w14:textId="77777777" w:rsidR="002A4293" w:rsidRPr="008C1E79" w:rsidRDefault="00592A48">
            <w:pPr>
              <w:widowControl w:val="0"/>
              <w:pBdr>
                <w:top w:val="nil"/>
                <w:left w:val="nil"/>
                <w:bottom w:val="nil"/>
                <w:right w:val="nil"/>
                <w:between w:val="nil"/>
              </w:pBdr>
              <w:spacing w:line="240" w:lineRule="auto"/>
              <w:rPr>
                <w:sz w:val="16"/>
                <w:szCs w:val="16"/>
              </w:rPr>
            </w:pPr>
            <w:r w:rsidRPr="008C1E79">
              <w:rPr>
                <w:sz w:val="16"/>
                <w:szCs w:val="16"/>
              </w:rPr>
              <w:t>Titolo 2 - Trasferimenti correnti</w:t>
            </w:r>
          </w:p>
        </w:tc>
        <w:tc>
          <w:tcPr>
            <w:tcW w:w="1414" w:type="dxa"/>
            <w:shd w:val="clear" w:color="auto" w:fill="FFFFFF"/>
          </w:tcPr>
          <w:p w14:paraId="4F7D0E9B"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€ 16.089.573,09</w:t>
            </w:r>
          </w:p>
        </w:tc>
        <w:tc>
          <w:tcPr>
            <w:tcW w:w="1122" w:type="dxa"/>
            <w:shd w:val="clear" w:color="auto" w:fill="FFFFFF"/>
          </w:tcPr>
          <w:p w14:paraId="0BA64101"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14,62%</w:t>
            </w:r>
          </w:p>
        </w:tc>
        <w:tc>
          <w:tcPr>
            <w:tcW w:w="1268" w:type="dxa"/>
            <w:shd w:val="clear" w:color="auto" w:fill="FFFFFF"/>
          </w:tcPr>
          <w:p w14:paraId="04187E09"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€ 7.343.343,50</w:t>
            </w:r>
          </w:p>
        </w:tc>
        <w:tc>
          <w:tcPr>
            <w:tcW w:w="1268" w:type="dxa"/>
            <w:shd w:val="clear" w:color="auto" w:fill="FFFFFF"/>
          </w:tcPr>
          <w:p w14:paraId="3AA7DB5D"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13,48%</w:t>
            </w:r>
          </w:p>
        </w:tc>
        <w:tc>
          <w:tcPr>
            <w:tcW w:w="1445" w:type="dxa"/>
            <w:shd w:val="clear" w:color="auto" w:fill="FFFFFF"/>
          </w:tcPr>
          <w:p w14:paraId="54974C2F"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-€ 8.746.229,59</w:t>
            </w:r>
          </w:p>
        </w:tc>
        <w:tc>
          <w:tcPr>
            <w:tcW w:w="1093" w:type="dxa"/>
            <w:shd w:val="clear" w:color="auto" w:fill="FFFFFF"/>
          </w:tcPr>
          <w:p w14:paraId="4B529944"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45,64%</w:t>
            </w:r>
          </w:p>
        </w:tc>
        <w:tc>
          <w:tcPr>
            <w:tcW w:w="1269" w:type="dxa"/>
            <w:shd w:val="clear" w:color="auto" w:fill="FFFFFF"/>
          </w:tcPr>
          <w:p w14:paraId="3ACE98A6"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€ 5.725.382,80</w:t>
            </w:r>
          </w:p>
        </w:tc>
        <w:tc>
          <w:tcPr>
            <w:tcW w:w="1269" w:type="dxa"/>
            <w:shd w:val="clear" w:color="auto" w:fill="FFFFFF"/>
          </w:tcPr>
          <w:p w14:paraId="22C2F511"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13,84%</w:t>
            </w:r>
          </w:p>
        </w:tc>
        <w:tc>
          <w:tcPr>
            <w:tcW w:w="1269" w:type="dxa"/>
            <w:shd w:val="clear" w:color="auto" w:fill="FFFFFF"/>
          </w:tcPr>
          <w:p w14:paraId="2C406212"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€ 1.617.960,70</w:t>
            </w:r>
          </w:p>
        </w:tc>
        <w:tc>
          <w:tcPr>
            <w:tcW w:w="1269" w:type="dxa"/>
            <w:shd w:val="clear" w:color="auto" w:fill="FFFFFF"/>
          </w:tcPr>
          <w:p w14:paraId="3CFF1EA9"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77,97%</w:t>
            </w:r>
          </w:p>
        </w:tc>
      </w:tr>
      <w:tr w:rsidR="002A4293" w:rsidRPr="008C1E79" w14:paraId="138EBAB4" w14:textId="77777777" w:rsidTr="00104BCD">
        <w:tc>
          <w:tcPr>
            <w:tcW w:w="1268" w:type="dxa"/>
            <w:shd w:val="clear" w:color="auto" w:fill="FFFFFF"/>
          </w:tcPr>
          <w:p w14:paraId="4289B14C" w14:textId="77777777" w:rsidR="002A4293" w:rsidRPr="008C1E79" w:rsidRDefault="00592A48">
            <w:pPr>
              <w:widowControl w:val="0"/>
              <w:pBdr>
                <w:top w:val="nil"/>
                <w:left w:val="nil"/>
                <w:bottom w:val="nil"/>
                <w:right w:val="nil"/>
                <w:between w:val="nil"/>
              </w:pBdr>
              <w:spacing w:line="240" w:lineRule="auto"/>
              <w:rPr>
                <w:sz w:val="16"/>
                <w:szCs w:val="16"/>
              </w:rPr>
            </w:pPr>
            <w:r w:rsidRPr="008C1E79">
              <w:rPr>
                <w:sz w:val="16"/>
                <w:szCs w:val="16"/>
              </w:rPr>
              <w:t>Titolo 3 - Entrate extratributarie</w:t>
            </w:r>
          </w:p>
        </w:tc>
        <w:tc>
          <w:tcPr>
            <w:tcW w:w="1414" w:type="dxa"/>
            <w:shd w:val="clear" w:color="auto" w:fill="FFFFFF"/>
          </w:tcPr>
          <w:p w14:paraId="37637E9C"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€ 6.656.966,37</w:t>
            </w:r>
          </w:p>
        </w:tc>
        <w:tc>
          <w:tcPr>
            <w:tcW w:w="1122" w:type="dxa"/>
            <w:shd w:val="clear" w:color="auto" w:fill="FFFFFF"/>
          </w:tcPr>
          <w:p w14:paraId="7EFD03E1"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6,05%</w:t>
            </w:r>
          </w:p>
        </w:tc>
        <w:tc>
          <w:tcPr>
            <w:tcW w:w="1268" w:type="dxa"/>
            <w:shd w:val="clear" w:color="auto" w:fill="FFFFFF"/>
          </w:tcPr>
          <w:p w14:paraId="4B8ACD71"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€ 4.750.001,36</w:t>
            </w:r>
          </w:p>
        </w:tc>
        <w:tc>
          <w:tcPr>
            <w:tcW w:w="1268" w:type="dxa"/>
            <w:shd w:val="clear" w:color="auto" w:fill="FFFFFF"/>
          </w:tcPr>
          <w:p w14:paraId="26F847E3"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8,72%</w:t>
            </w:r>
          </w:p>
        </w:tc>
        <w:tc>
          <w:tcPr>
            <w:tcW w:w="1445" w:type="dxa"/>
            <w:shd w:val="clear" w:color="auto" w:fill="FFFFFF"/>
          </w:tcPr>
          <w:p w14:paraId="1DEA8F28"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-€ 1.906.965,01</w:t>
            </w:r>
          </w:p>
        </w:tc>
        <w:tc>
          <w:tcPr>
            <w:tcW w:w="1093" w:type="dxa"/>
            <w:shd w:val="clear" w:color="auto" w:fill="FFFFFF"/>
          </w:tcPr>
          <w:p w14:paraId="4A82B424"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71,35%</w:t>
            </w:r>
          </w:p>
        </w:tc>
        <w:tc>
          <w:tcPr>
            <w:tcW w:w="1269" w:type="dxa"/>
            <w:shd w:val="clear" w:color="auto" w:fill="FFFFFF"/>
          </w:tcPr>
          <w:p w14:paraId="1345B547"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€ 2.613.002,76</w:t>
            </w:r>
          </w:p>
        </w:tc>
        <w:tc>
          <w:tcPr>
            <w:tcW w:w="1269" w:type="dxa"/>
            <w:shd w:val="clear" w:color="auto" w:fill="FFFFFF"/>
          </w:tcPr>
          <w:p w14:paraId="7448235B"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6,31%</w:t>
            </w:r>
          </w:p>
        </w:tc>
        <w:tc>
          <w:tcPr>
            <w:tcW w:w="1269" w:type="dxa"/>
            <w:shd w:val="clear" w:color="auto" w:fill="FFFFFF"/>
          </w:tcPr>
          <w:p w14:paraId="0E814D9A"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€ 2.136.998,60</w:t>
            </w:r>
          </w:p>
        </w:tc>
        <w:tc>
          <w:tcPr>
            <w:tcW w:w="1269" w:type="dxa"/>
            <w:shd w:val="clear" w:color="auto" w:fill="FFFFFF"/>
          </w:tcPr>
          <w:p w14:paraId="118AC405"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55,01%</w:t>
            </w:r>
          </w:p>
        </w:tc>
      </w:tr>
      <w:tr w:rsidR="002A4293" w:rsidRPr="008C1E79" w14:paraId="6D251C0A" w14:textId="77777777" w:rsidTr="00104BCD">
        <w:tc>
          <w:tcPr>
            <w:tcW w:w="1268" w:type="dxa"/>
            <w:shd w:val="clear" w:color="auto" w:fill="FFFFFF"/>
          </w:tcPr>
          <w:p w14:paraId="659D386C" w14:textId="77777777" w:rsidR="002A4293" w:rsidRPr="008C1E79" w:rsidRDefault="00592A48">
            <w:pPr>
              <w:widowControl w:val="0"/>
              <w:pBdr>
                <w:top w:val="nil"/>
                <w:left w:val="nil"/>
                <w:bottom w:val="nil"/>
                <w:right w:val="nil"/>
                <w:between w:val="nil"/>
              </w:pBdr>
              <w:spacing w:line="240" w:lineRule="auto"/>
              <w:rPr>
                <w:sz w:val="16"/>
                <w:szCs w:val="16"/>
              </w:rPr>
            </w:pPr>
            <w:r w:rsidRPr="008C1E79">
              <w:rPr>
                <w:sz w:val="16"/>
                <w:szCs w:val="16"/>
              </w:rPr>
              <w:t>Titolo 4 - Entrate in conto capitale</w:t>
            </w:r>
          </w:p>
        </w:tc>
        <w:tc>
          <w:tcPr>
            <w:tcW w:w="1414" w:type="dxa"/>
            <w:shd w:val="clear" w:color="auto" w:fill="FFFFFF"/>
          </w:tcPr>
          <w:p w14:paraId="5B8A6771"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€ 28.375.270,24</w:t>
            </w:r>
          </w:p>
        </w:tc>
        <w:tc>
          <w:tcPr>
            <w:tcW w:w="1122" w:type="dxa"/>
            <w:shd w:val="clear" w:color="auto" w:fill="FFFFFF"/>
          </w:tcPr>
          <w:p w14:paraId="67AF3C94"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25,79%</w:t>
            </w:r>
          </w:p>
        </w:tc>
        <w:tc>
          <w:tcPr>
            <w:tcW w:w="1268" w:type="dxa"/>
            <w:shd w:val="clear" w:color="auto" w:fill="FFFFFF"/>
          </w:tcPr>
          <w:p w14:paraId="48B3F47F"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€ 9.272.599,71</w:t>
            </w:r>
          </w:p>
        </w:tc>
        <w:tc>
          <w:tcPr>
            <w:tcW w:w="1268" w:type="dxa"/>
            <w:shd w:val="clear" w:color="auto" w:fill="FFFFFF"/>
          </w:tcPr>
          <w:p w14:paraId="3AB79A35"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17,03%</w:t>
            </w:r>
          </w:p>
        </w:tc>
        <w:tc>
          <w:tcPr>
            <w:tcW w:w="1445" w:type="dxa"/>
            <w:shd w:val="clear" w:color="auto" w:fill="FFFFFF"/>
          </w:tcPr>
          <w:p w14:paraId="30A3B693"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-€ 19.102.670,53</w:t>
            </w:r>
          </w:p>
        </w:tc>
        <w:tc>
          <w:tcPr>
            <w:tcW w:w="1093" w:type="dxa"/>
            <w:shd w:val="clear" w:color="auto" w:fill="FFFFFF"/>
          </w:tcPr>
          <w:p w14:paraId="139FFEA5"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32,68%</w:t>
            </w:r>
          </w:p>
        </w:tc>
        <w:tc>
          <w:tcPr>
            <w:tcW w:w="1269" w:type="dxa"/>
            <w:shd w:val="clear" w:color="auto" w:fill="FFFFFF"/>
          </w:tcPr>
          <w:p w14:paraId="7BF8C03A"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€ 5.165.385,22</w:t>
            </w:r>
          </w:p>
        </w:tc>
        <w:tc>
          <w:tcPr>
            <w:tcW w:w="1269" w:type="dxa"/>
            <w:shd w:val="clear" w:color="auto" w:fill="FFFFFF"/>
          </w:tcPr>
          <w:p w14:paraId="10F36B6E"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12,48%</w:t>
            </w:r>
          </w:p>
        </w:tc>
        <w:tc>
          <w:tcPr>
            <w:tcW w:w="1269" w:type="dxa"/>
            <w:shd w:val="clear" w:color="auto" w:fill="FFFFFF"/>
          </w:tcPr>
          <w:p w14:paraId="656D2643"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€ 4.107.214,49</w:t>
            </w:r>
          </w:p>
        </w:tc>
        <w:tc>
          <w:tcPr>
            <w:tcW w:w="1269" w:type="dxa"/>
            <w:shd w:val="clear" w:color="auto" w:fill="FFFFFF"/>
          </w:tcPr>
          <w:p w14:paraId="2761C73C"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55,71%</w:t>
            </w:r>
          </w:p>
        </w:tc>
      </w:tr>
      <w:tr w:rsidR="002A4293" w:rsidRPr="008C1E79" w14:paraId="4A40D873" w14:textId="77777777" w:rsidTr="00104BCD">
        <w:tc>
          <w:tcPr>
            <w:tcW w:w="1268" w:type="dxa"/>
            <w:shd w:val="clear" w:color="auto" w:fill="FFFFFF"/>
          </w:tcPr>
          <w:p w14:paraId="43B1A444" w14:textId="77777777" w:rsidR="002A4293" w:rsidRPr="008C1E79" w:rsidRDefault="00592A48">
            <w:pPr>
              <w:widowControl w:val="0"/>
              <w:pBdr>
                <w:top w:val="nil"/>
                <w:left w:val="nil"/>
                <w:bottom w:val="nil"/>
                <w:right w:val="nil"/>
                <w:between w:val="nil"/>
              </w:pBdr>
              <w:spacing w:line="240" w:lineRule="auto"/>
              <w:rPr>
                <w:sz w:val="16"/>
                <w:szCs w:val="16"/>
              </w:rPr>
            </w:pPr>
            <w:r w:rsidRPr="008C1E79">
              <w:rPr>
                <w:sz w:val="16"/>
                <w:szCs w:val="16"/>
              </w:rPr>
              <w:lastRenderedPageBreak/>
              <w:t>Titolo 5 - Entrate da riduzione di attività finanziarie</w:t>
            </w:r>
          </w:p>
        </w:tc>
        <w:tc>
          <w:tcPr>
            <w:tcW w:w="1414" w:type="dxa"/>
            <w:shd w:val="clear" w:color="auto" w:fill="FFFFFF"/>
          </w:tcPr>
          <w:p w14:paraId="10F7AFA1"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122" w:type="dxa"/>
            <w:shd w:val="clear" w:color="auto" w:fill="FFFFFF"/>
          </w:tcPr>
          <w:p w14:paraId="09196EAF"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0,00%</w:t>
            </w:r>
          </w:p>
        </w:tc>
        <w:tc>
          <w:tcPr>
            <w:tcW w:w="1268" w:type="dxa"/>
            <w:shd w:val="clear" w:color="auto" w:fill="FFFFFF"/>
          </w:tcPr>
          <w:p w14:paraId="2FB7F615"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268" w:type="dxa"/>
            <w:shd w:val="clear" w:color="auto" w:fill="FFFFFF"/>
          </w:tcPr>
          <w:p w14:paraId="3F685A8C"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0,00%</w:t>
            </w:r>
          </w:p>
        </w:tc>
        <w:tc>
          <w:tcPr>
            <w:tcW w:w="1445" w:type="dxa"/>
            <w:shd w:val="clear" w:color="auto" w:fill="FFFFFF"/>
          </w:tcPr>
          <w:p w14:paraId="21667B50"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093" w:type="dxa"/>
            <w:shd w:val="clear" w:color="auto" w:fill="FFFFFF"/>
          </w:tcPr>
          <w:p w14:paraId="7395665B"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0,00%</w:t>
            </w:r>
          </w:p>
        </w:tc>
        <w:tc>
          <w:tcPr>
            <w:tcW w:w="1269" w:type="dxa"/>
            <w:shd w:val="clear" w:color="auto" w:fill="FFFFFF"/>
          </w:tcPr>
          <w:p w14:paraId="45849709"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269" w:type="dxa"/>
            <w:shd w:val="clear" w:color="auto" w:fill="FFFFFF"/>
          </w:tcPr>
          <w:p w14:paraId="0AA3165B"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0,00%</w:t>
            </w:r>
          </w:p>
        </w:tc>
        <w:tc>
          <w:tcPr>
            <w:tcW w:w="1269" w:type="dxa"/>
            <w:shd w:val="clear" w:color="auto" w:fill="FFFFFF"/>
          </w:tcPr>
          <w:p w14:paraId="2D9D4B9F"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269" w:type="dxa"/>
            <w:shd w:val="clear" w:color="auto" w:fill="FFFFFF"/>
          </w:tcPr>
          <w:p w14:paraId="066ACCD6"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0,00%</w:t>
            </w:r>
          </w:p>
        </w:tc>
      </w:tr>
      <w:tr w:rsidR="002A4293" w:rsidRPr="008C1E79" w14:paraId="2565AE1F" w14:textId="77777777" w:rsidTr="00104BCD">
        <w:tc>
          <w:tcPr>
            <w:tcW w:w="1268" w:type="dxa"/>
            <w:shd w:val="clear" w:color="auto" w:fill="FFFFFF"/>
          </w:tcPr>
          <w:p w14:paraId="34BCA226" w14:textId="77777777" w:rsidR="002A4293" w:rsidRPr="008C1E79" w:rsidRDefault="00592A48">
            <w:pPr>
              <w:widowControl w:val="0"/>
              <w:pBdr>
                <w:top w:val="nil"/>
                <w:left w:val="nil"/>
                <w:bottom w:val="nil"/>
                <w:right w:val="nil"/>
                <w:between w:val="nil"/>
              </w:pBdr>
              <w:spacing w:line="240" w:lineRule="auto"/>
              <w:rPr>
                <w:sz w:val="16"/>
                <w:szCs w:val="16"/>
              </w:rPr>
            </w:pPr>
            <w:r w:rsidRPr="008C1E79">
              <w:rPr>
                <w:sz w:val="16"/>
                <w:szCs w:val="16"/>
              </w:rPr>
              <w:t>Titolo 6 - Accensione di prestiti</w:t>
            </w:r>
          </w:p>
        </w:tc>
        <w:tc>
          <w:tcPr>
            <w:tcW w:w="1414" w:type="dxa"/>
            <w:shd w:val="clear" w:color="auto" w:fill="FFFFFF"/>
          </w:tcPr>
          <w:p w14:paraId="43A554A3"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€ 512.376,98</w:t>
            </w:r>
          </w:p>
        </w:tc>
        <w:tc>
          <w:tcPr>
            <w:tcW w:w="1122" w:type="dxa"/>
            <w:shd w:val="clear" w:color="auto" w:fill="FFFFFF"/>
          </w:tcPr>
          <w:p w14:paraId="38ACB9F9"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0,47%</w:t>
            </w:r>
          </w:p>
        </w:tc>
        <w:tc>
          <w:tcPr>
            <w:tcW w:w="1268" w:type="dxa"/>
            <w:shd w:val="clear" w:color="auto" w:fill="FFFFFF"/>
          </w:tcPr>
          <w:p w14:paraId="5567473E"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268" w:type="dxa"/>
            <w:shd w:val="clear" w:color="auto" w:fill="FFFFFF"/>
          </w:tcPr>
          <w:p w14:paraId="762501CB"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0,00%</w:t>
            </w:r>
          </w:p>
        </w:tc>
        <w:tc>
          <w:tcPr>
            <w:tcW w:w="1445" w:type="dxa"/>
            <w:shd w:val="clear" w:color="auto" w:fill="FFFFFF"/>
          </w:tcPr>
          <w:p w14:paraId="04C2B4A6"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-€ 512.376,98</w:t>
            </w:r>
          </w:p>
        </w:tc>
        <w:tc>
          <w:tcPr>
            <w:tcW w:w="1093" w:type="dxa"/>
            <w:shd w:val="clear" w:color="auto" w:fill="FFFFFF"/>
          </w:tcPr>
          <w:p w14:paraId="3C98E6FF"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0,00%</w:t>
            </w:r>
          </w:p>
        </w:tc>
        <w:tc>
          <w:tcPr>
            <w:tcW w:w="1269" w:type="dxa"/>
            <w:shd w:val="clear" w:color="auto" w:fill="FFFFFF"/>
          </w:tcPr>
          <w:p w14:paraId="50E2A24C"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269" w:type="dxa"/>
            <w:shd w:val="clear" w:color="auto" w:fill="FFFFFF"/>
          </w:tcPr>
          <w:p w14:paraId="21791966"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0,00%</w:t>
            </w:r>
          </w:p>
        </w:tc>
        <w:tc>
          <w:tcPr>
            <w:tcW w:w="1269" w:type="dxa"/>
            <w:shd w:val="clear" w:color="auto" w:fill="FFFFFF"/>
          </w:tcPr>
          <w:p w14:paraId="3DD02516"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269" w:type="dxa"/>
            <w:shd w:val="clear" w:color="auto" w:fill="FFFFFF"/>
          </w:tcPr>
          <w:p w14:paraId="752B9E52"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0,00%</w:t>
            </w:r>
          </w:p>
        </w:tc>
      </w:tr>
      <w:tr w:rsidR="002A4293" w:rsidRPr="008C1E79" w14:paraId="1D19C3B3" w14:textId="77777777" w:rsidTr="00104BCD">
        <w:tc>
          <w:tcPr>
            <w:tcW w:w="1268" w:type="dxa"/>
            <w:shd w:val="clear" w:color="auto" w:fill="FFFFFF"/>
          </w:tcPr>
          <w:p w14:paraId="48D59854" w14:textId="77777777" w:rsidR="002A4293" w:rsidRPr="008C1E79" w:rsidRDefault="00592A48">
            <w:pPr>
              <w:widowControl w:val="0"/>
              <w:pBdr>
                <w:top w:val="nil"/>
                <w:left w:val="nil"/>
                <w:bottom w:val="nil"/>
                <w:right w:val="nil"/>
                <w:between w:val="nil"/>
              </w:pBdr>
              <w:spacing w:line="240" w:lineRule="auto"/>
              <w:rPr>
                <w:sz w:val="16"/>
                <w:szCs w:val="16"/>
              </w:rPr>
            </w:pPr>
            <w:r w:rsidRPr="008C1E79">
              <w:rPr>
                <w:sz w:val="16"/>
                <w:szCs w:val="16"/>
              </w:rPr>
              <w:t>Titolo 7 - Anticipazioni da istituto tesoriere/cassiere</w:t>
            </w:r>
          </w:p>
        </w:tc>
        <w:tc>
          <w:tcPr>
            <w:tcW w:w="1414" w:type="dxa"/>
            <w:shd w:val="clear" w:color="auto" w:fill="FFFFFF"/>
          </w:tcPr>
          <w:p w14:paraId="4541A9C7"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€ 10.073.961,61</w:t>
            </w:r>
          </w:p>
        </w:tc>
        <w:tc>
          <w:tcPr>
            <w:tcW w:w="1122" w:type="dxa"/>
            <w:shd w:val="clear" w:color="auto" w:fill="FFFFFF"/>
          </w:tcPr>
          <w:p w14:paraId="031B1A47"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9,15%</w:t>
            </w:r>
          </w:p>
        </w:tc>
        <w:tc>
          <w:tcPr>
            <w:tcW w:w="1268" w:type="dxa"/>
            <w:shd w:val="clear" w:color="auto" w:fill="FFFFFF"/>
          </w:tcPr>
          <w:p w14:paraId="41CBC73F"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268" w:type="dxa"/>
            <w:shd w:val="clear" w:color="auto" w:fill="FFFFFF"/>
          </w:tcPr>
          <w:p w14:paraId="41A7913C"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0,00%</w:t>
            </w:r>
          </w:p>
        </w:tc>
        <w:tc>
          <w:tcPr>
            <w:tcW w:w="1445" w:type="dxa"/>
            <w:shd w:val="clear" w:color="auto" w:fill="FFFFFF"/>
          </w:tcPr>
          <w:p w14:paraId="547B7101"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-€ 10.073.961,61</w:t>
            </w:r>
          </w:p>
        </w:tc>
        <w:tc>
          <w:tcPr>
            <w:tcW w:w="1093" w:type="dxa"/>
            <w:shd w:val="clear" w:color="auto" w:fill="FFFFFF"/>
          </w:tcPr>
          <w:p w14:paraId="1EAB14C6"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0,00%</w:t>
            </w:r>
          </w:p>
        </w:tc>
        <w:tc>
          <w:tcPr>
            <w:tcW w:w="1269" w:type="dxa"/>
            <w:shd w:val="clear" w:color="auto" w:fill="FFFFFF"/>
          </w:tcPr>
          <w:p w14:paraId="2448A881"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269" w:type="dxa"/>
            <w:shd w:val="clear" w:color="auto" w:fill="FFFFFF"/>
          </w:tcPr>
          <w:p w14:paraId="127515A9"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0,00%</w:t>
            </w:r>
          </w:p>
        </w:tc>
        <w:tc>
          <w:tcPr>
            <w:tcW w:w="1269" w:type="dxa"/>
            <w:shd w:val="clear" w:color="auto" w:fill="FFFFFF"/>
          </w:tcPr>
          <w:p w14:paraId="30CCC219"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€ 0,00</w:t>
            </w:r>
          </w:p>
        </w:tc>
        <w:tc>
          <w:tcPr>
            <w:tcW w:w="1269" w:type="dxa"/>
            <w:shd w:val="clear" w:color="auto" w:fill="FFFFFF"/>
          </w:tcPr>
          <w:p w14:paraId="3A3EFA6C"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0,00%</w:t>
            </w:r>
          </w:p>
        </w:tc>
      </w:tr>
      <w:tr w:rsidR="002A4293" w:rsidRPr="008C1E79" w14:paraId="1F75C19C" w14:textId="77777777" w:rsidTr="00104BCD">
        <w:tc>
          <w:tcPr>
            <w:tcW w:w="1268" w:type="dxa"/>
            <w:shd w:val="clear" w:color="auto" w:fill="FFFFFF"/>
          </w:tcPr>
          <w:p w14:paraId="007561EE" w14:textId="77777777" w:rsidR="002A4293" w:rsidRPr="008C1E79" w:rsidRDefault="00592A48">
            <w:pPr>
              <w:widowControl w:val="0"/>
              <w:pBdr>
                <w:top w:val="nil"/>
                <w:left w:val="nil"/>
                <w:bottom w:val="nil"/>
                <w:right w:val="nil"/>
                <w:between w:val="nil"/>
              </w:pBdr>
              <w:spacing w:line="240" w:lineRule="auto"/>
              <w:rPr>
                <w:sz w:val="16"/>
                <w:szCs w:val="16"/>
              </w:rPr>
            </w:pPr>
            <w:r w:rsidRPr="008C1E79">
              <w:rPr>
                <w:sz w:val="16"/>
                <w:szCs w:val="16"/>
              </w:rPr>
              <w:t>Titolo 9 - Entrate per conto di terzi e partite di giro</w:t>
            </w:r>
          </w:p>
        </w:tc>
        <w:tc>
          <w:tcPr>
            <w:tcW w:w="1414" w:type="dxa"/>
            <w:shd w:val="clear" w:color="auto" w:fill="FFFFFF"/>
          </w:tcPr>
          <w:p w14:paraId="323A87E8"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€ 20.015.248,52</w:t>
            </w:r>
          </w:p>
        </w:tc>
        <w:tc>
          <w:tcPr>
            <w:tcW w:w="1122" w:type="dxa"/>
            <w:shd w:val="clear" w:color="auto" w:fill="FFFFFF"/>
          </w:tcPr>
          <w:p w14:paraId="0A7C9BB6"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18,19%</w:t>
            </w:r>
          </w:p>
        </w:tc>
        <w:tc>
          <w:tcPr>
            <w:tcW w:w="1268" w:type="dxa"/>
            <w:shd w:val="clear" w:color="auto" w:fill="FFFFFF"/>
          </w:tcPr>
          <w:p w14:paraId="696E5E95"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€ 6.022.022,62</w:t>
            </w:r>
          </w:p>
        </w:tc>
        <w:tc>
          <w:tcPr>
            <w:tcW w:w="1268" w:type="dxa"/>
            <w:shd w:val="clear" w:color="auto" w:fill="FFFFFF"/>
          </w:tcPr>
          <w:p w14:paraId="4A2F6AEF"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11,06%</w:t>
            </w:r>
          </w:p>
        </w:tc>
        <w:tc>
          <w:tcPr>
            <w:tcW w:w="1445" w:type="dxa"/>
            <w:shd w:val="clear" w:color="auto" w:fill="FFFFFF"/>
          </w:tcPr>
          <w:p w14:paraId="18262B18"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-€ 13.993.225,90</w:t>
            </w:r>
          </w:p>
        </w:tc>
        <w:tc>
          <w:tcPr>
            <w:tcW w:w="1093" w:type="dxa"/>
            <w:shd w:val="clear" w:color="auto" w:fill="FFFFFF"/>
          </w:tcPr>
          <w:p w14:paraId="0B4FEA26"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30,09%</w:t>
            </w:r>
          </w:p>
        </w:tc>
        <w:tc>
          <w:tcPr>
            <w:tcW w:w="1269" w:type="dxa"/>
            <w:shd w:val="clear" w:color="auto" w:fill="FFFFFF"/>
          </w:tcPr>
          <w:p w14:paraId="13D670A6"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€ 5.644.135,04</w:t>
            </w:r>
          </w:p>
        </w:tc>
        <w:tc>
          <w:tcPr>
            <w:tcW w:w="1269" w:type="dxa"/>
            <w:shd w:val="clear" w:color="auto" w:fill="FFFFFF"/>
          </w:tcPr>
          <w:p w14:paraId="24AC56AA"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13,64%</w:t>
            </w:r>
          </w:p>
        </w:tc>
        <w:tc>
          <w:tcPr>
            <w:tcW w:w="1269" w:type="dxa"/>
            <w:shd w:val="clear" w:color="auto" w:fill="FFFFFF"/>
          </w:tcPr>
          <w:p w14:paraId="028580BE"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€ 377.887,58</w:t>
            </w:r>
          </w:p>
        </w:tc>
        <w:tc>
          <w:tcPr>
            <w:tcW w:w="1269" w:type="dxa"/>
            <w:shd w:val="clear" w:color="auto" w:fill="FFFFFF"/>
          </w:tcPr>
          <w:p w14:paraId="56A8A95A"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93,72%</w:t>
            </w:r>
          </w:p>
        </w:tc>
      </w:tr>
      <w:tr w:rsidR="002A4293" w:rsidRPr="008C1E79" w14:paraId="079A5307" w14:textId="77777777" w:rsidTr="00104BCD">
        <w:tc>
          <w:tcPr>
            <w:tcW w:w="1268" w:type="dxa"/>
            <w:shd w:val="clear" w:color="auto" w:fill="FFFFFF"/>
          </w:tcPr>
          <w:p w14:paraId="039134F9" w14:textId="77777777" w:rsidR="002A4293" w:rsidRPr="008C1E79" w:rsidRDefault="00592A48">
            <w:pPr>
              <w:widowControl w:val="0"/>
              <w:pBdr>
                <w:top w:val="nil"/>
                <w:left w:val="nil"/>
                <w:bottom w:val="nil"/>
                <w:right w:val="nil"/>
                <w:between w:val="nil"/>
              </w:pBdr>
              <w:spacing w:line="240" w:lineRule="auto"/>
              <w:rPr>
                <w:sz w:val="16"/>
                <w:szCs w:val="16"/>
              </w:rPr>
            </w:pPr>
            <w:r w:rsidRPr="008C1E79">
              <w:rPr>
                <w:sz w:val="16"/>
                <w:szCs w:val="16"/>
              </w:rPr>
              <w:t>Totale</w:t>
            </w:r>
          </w:p>
        </w:tc>
        <w:tc>
          <w:tcPr>
            <w:tcW w:w="1414" w:type="dxa"/>
            <w:shd w:val="clear" w:color="auto" w:fill="FFFFFF"/>
          </w:tcPr>
          <w:p w14:paraId="74A9E9E1"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€ 110.044.134,79</w:t>
            </w:r>
          </w:p>
        </w:tc>
        <w:tc>
          <w:tcPr>
            <w:tcW w:w="1122" w:type="dxa"/>
            <w:shd w:val="clear" w:color="auto" w:fill="FFFFFF"/>
          </w:tcPr>
          <w:p w14:paraId="357E4A22"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100,00%</w:t>
            </w:r>
          </w:p>
        </w:tc>
        <w:tc>
          <w:tcPr>
            <w:tcW w:w="1268" w:type="dxa"/>
            <w:shd w:val="clear" w:color="auto" w:fill="FFFFFF"/>
          </w:tcPr>
          <w:p w14:paraId="48EEDBAF"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€ 54.460.629,62</w:t>
            </w:r>
          </w:p>
        </w:tc>
        <w:tc>
          <w:tcPr>
            <w:tcW w:w="1268" w:type="dxa"/>
            <w:shd w:val="clear" w:color="auto" w:fill="FFFFFF"/>
          </w:tcPr>
          <w:p w14:paraId="0E6EA08B"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100,00%</w:t>
            </w:r>
          </w:p>
        </w:tc>
        <w:tc>
          <w:tcPr>
            <w:tcW w:w="1445" w:type="dxa"/>
            <w:shd w:val="clear" w:color="auto" w:fill="FFFFFF"/>
          </w:tcPr>
          <w:p w14:paraId="4511B16A"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-€ 55.583.505,17</w:t>
            </w:r>
          </w:p>
        </w:tc>
        <w:tc>
          <w:tcPr>
            <w:tcW w:w="1093" w:type="dxa"/>
            <w:shd w:val="clear" w:color="auto" w:fill="FFFFFF"/>
          </w:tcPr>
          <w:p w14:paraId="52CFFCD5"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49,49%</w:t>
            </w:r>
          </w:p>
        </w:tc>
        <w:tc>
          <w:tcPr>
            <w:tcW w:w="1269" w:type="dxa"/>
            <w:shd w:val="clear" w:color="auto" w:fill="FFFFFF"/>
          </w:tcPr>
          <w:p w14:paraId="1023629B"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€ 41.383.042,68</w:t>
            </w:r>
          </w:p>
        </w:tc>
        <w:tc>
          <w:tcPr>
            <w:tcW w:w="1269" w:type="dxa"/>
            <w:shd w:val="clear" w:color="auto" w:fill="FFFFFF"/>
          </w:tcPr>
          <w:p w14:paraId="388A8503"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100,00%</w:t>
            </w:r>
          </w:p>
        </w:tc>
        <w:tc>
          <w:tcPr>
            <w:tcW w:w="1269" w:type="dxa"/>
            <w:shd w:val="clear" w:color="auto" w:fill="FFFFFF"/>
          </w:tcPr>
          <w:p w14:paraId="351DA07A" w14:textId="77777777" w:rsidR="002A4293" w:rsidRPr="008C1E79"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8C1E79">
              <w:rPr>
                <w:rFonts w:asciiTheme="majorHAnsi" w:hAnsiTheme="majorHAnsi" w:cstheme="majorHAnsi"/>
                <w:sz w:val="16"/>
                <w:szCs w:val="16"/>
              </w:rPr>
              <w:t>€ 13.077.586,94</w:t>
            </w:r>
          </w:p>
        </w:tc>
        <w:tc>
          <w:tcPr>
            <w:tcW w:w="1269" w:type="dxa"/>
            <w:shd w:val="clear" w:color="auto" w:fill="FFFFFF"/>
          </w:tcPr>
          <w:p w14:paraId="4CA240BC" w14:textId="77777777" w:rsidR="002A4293" w:rsidRPr="008C1E79"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8C1E79">
              <w:rPr>
                <w:rFonts w:asciiTheme="majorHAnsi" w:hAnsiTheme="majorHAnsi" w:cstheme="majorHAnsi"/>
                <w:sz w:val="16"/>
                <w:szCs w:val="16"/>
              </w:rPr>
              <w:t>75,99%</w:t>
            </w:r>
          </w:p>
        </w:tc>
      </w:tr>
    </w:tbl>
    <w:p w14:paraId="466FE824" w14:textId="77777777" w:rsidR="002A4293" w:rsidRDefault="002A4293"/>
    <w:p w14:paraId="4E299A8C" w14:textId="77777777" w:rsidR="002A4293" w:rsidRPr="008C1E79" w:rsidRDefault="00592A48">
      <w:pPr>
        <w:pStyle w:val="Titolo3"/>
        <w:rPr>
          <w:rFonts w:asciiTheme="majorHAnsi" w:hAnsiTheme="majorHAnsi" w:cstheme="majorHAnsi"/>
          <w:sz w:val="32"/>
          <w:szCs w:val="32"/>
        </w:rPr>
      </w:pPr>
      <w:bookmarkStart w:id="58" w:name="_odkvup28ua34" w:colFirst="0" w:colLast="0"/>
      <w:bookmarkEnd w:id="58"/>
      <w:r>
        <w:br w:type="page"/>
      </w:r>
      <w:r w:rsidRPr="008C1E79">
        <w:rPr>
          <w:rFonts w:asciiTheme="majorHAnsi" w:hAnsiTheme="majorHAnsi" w:cstheme="majorHAnsi"/>
          <w:color w:val="000000" w:themeColor="text1"/>
          <w:sz w:val="32"/>
          <w:szCs w:val="32"/>
        </w:rPr>
        <w:lastRenderedPageBreak/>
        <w:t>Prospetto pluriennale dell’accertato di competenza</w:t>
      </w:r>
    </w:p>
    <w:p w14:paraId="2D1AD529" w14:textId="77777777" w:rsidR="002A4293" w:rsidRPr="00E97252" w:rsidRDefault="002A4293">
      <w:pPr>
        <w:rPr>
          <w:rFonts w:asciiTheme="majorHAnsi" w:hAnsiTheme="majorHAnsi" w:cstheme="majorHAnsi"/>
          <w:sz w:val="16"/>
          <w:szCs w:val="16"/>
        </w:rPr>
      </w:pPr>
    </w:p>
    <w:tbl>
      <w:tblPr>
        <w:tblStyle w:val="aff6"/>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BD18C4" w:rsidRPr="00E97252" w14:paraId="7906C3FC" w14:textId="77777777" w:rsidTr="00BD18C4">
        <w:tc>
          <w:tcPr>
            <w:tcW w:w="2325" w:type="dxa"/>
            <w:shd w:val="clear" w:color="auto" w:fill="9CC3E5"/>
          </w:tcPr>
          <w:p w14:paraId="797059BC"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 </w:t>
            </w:r>
          </w:p>
        </w:tc>
        <w:tc>
          <w:tcPr>
            <w:tcW w:w="2326" w:type="dxa"/>
            <w:shd w:val="clear" w:color="auto" w:fill="9CC3E5"/>
          </w:tcPr>
          <w:p w14:paraId="304AA9CB"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2023</w:t>
            </w:r>
          </w:p>
        </w:tc>
        <w:tc>
          <w:tcPr>
            <w:tcW w:w="2326" w:type="dxa"/>
            <w:shd w:val="clear" w:color="auto" w:fill="9CC3E5"/>
          </w:tcPr>
          <w:p w14:paraId="3B60A172"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2024</w:t>
            </w:r>
          </w:p>
        </w:tc>
        <w:tc>
          <w:tcPr>
            <w:tcW w:w="2326" w:type="dxa"/>
            <w:shd w:val="clear" w:color="auto" w:fill="9CC3E5"/>
          </w:tcPr>
          <w:p w14:paraId="051E5DF2"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2025</w:t>
            </w:r>
          </w:p>
        </w:tc>
      </w:tr>
      <w:tr w:rsidR="00BD18C4" w:rsidRPr="00E97252" w14:paraId="3699C3BB" w14:textId="77777777" w:rsidTr="00BD18C4">
        <w:tc>
          <w:tcPr>
            <w:tcW w:w="2325" w:type="dxa"/>
            <w:shd w:val="clear" w:color="auto" w:fill="FFFFFF"/>
          </w:tcPr>
          <w:p w14:paraId="139987CC"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Titolo 1 - Entrate correnti di natura tributaria, contributiva e perequativa</w:t>
            </w:r>
          </w:p>
        </w:tc>
        <w:tc>
          <w:tcPr>
            <w:tcW w:w="2326" w:type="dxa"/>
            <w:shd w:val="clear" w:color="auto" w:fill="FFFFFF"/>
          </w:tcPr>
          <w:p w14:paraId="5F74D1D4"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€ 25.437.615,11</w:t>
            </w:r>
          </w:p>
        </w:tc>
        <w:tc>
          <w:tcPr>
            <w:tcW w:w="2326" w:type="dxa"/>
            <w:shd w:val="clear" w:color="auto" w:fill="FFFFFF"/>
          </w:tcPr>
          <w:p w14:paraId="1FA2AD80"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€ 25.336.310,30</w:t>
            </w:r>
          </w:p>
        </w:tc>
        <w:tc>
          <w:tcPr>
            <w:tcW w:w="2326" w:type="dxa"/>
            <w:shd w:val="clear" w:color="auto" w:fill="FFFFFF"/>
          </w:tcPr>
          <w:p w14:paraId="3EE6C82A"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€ 27.072.662,43</w:t>
            </w:r>
          </w:p>
        </w:tc>
      </w:tr>
      <w:tr w:rsidR="00BD18C4" w:rsidRPr="00E97252" w14:paraId="34FD9846" w14:textId="77777777" w:rsidTr="00BD18C4">
        <w:tc>
          <w:tcPr>
            <w:tcW w:w="2325" w:type="dxa"/>
            <w:shd w:val="clear" w:color="auto" w:fill="FFFFFF"/>
          </w:tcPr>
          <w:p w14:paraId="43F6B9EB"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Titolo 2 - Trasferimenti correnti</w:t>
            </w:r>
          </w:p>
        </w:tc>
        <w:tc>
          <w:tcPr>
            <w:tcW w:w="2326" w:type="dxa"/>
            <w:shd w:val="clear" w:color="auto" w:fill="FFFFFF"/>
          </w:tcPr>
          <w:p w14:paraId="6080A60F"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€ 9.869.198,57</w:t>
            </w:r>
          </w:p>
        </w:tc>
        <w:tc>
          <w:tcPr>
            <w:tcW w:w="2326" w:type="dxa"/>
            <w:shd w:val="clear" w:color="auto" w:fill="FFFFFF"/>
          </w:tcPr>
          <w:p w14:paraId="426F65B7"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€ 5.737.074,56</w:t>
            </w:r>
          </w:p>
        </w:tc>
        <w:tc>
          <w:tcPr>
            <w:tcW w:w="2326" w:type="dxa"/>
            <w:shd w:val="clear" w:color="auto" w:fill="FFFFFF"/>
          </w:tcPr>
          <w:p w14:paraId="469DF645"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€ 7.343.343,50</w:t>
            </w:r>
          </w:p>
        </w:tc>
      </w:tr>
      <w:tr w:rsidR="00BD18C4" w:rsidRPr="00E97252" w14:paraId="41BF9C90" w14:textId="77777777" w:rsidTr="00BD18C4">
        <w:tc>
          <w:tcPr>
            <w:tcW w:w="2325" w:type="dxa"/>
            <w:shd w:val="clear" w:color="auto" w:fill="FFFFFF"/>
          </w:tcPr>
          <w:p w14:paraId="7FC77BC9"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Titolo 3 - Entrate extratributarie</w:t>
            </w:r>
          </w:p>
        </w:tc>
        <w:tc>
          <w:tcPr>
            <w:tcW w:w="2326" w:type="dxa"/>
            <w:shd w:val="clear" w:color="auto" w:fill="FFFFFF"/>
          </w:tcPr>
          <w:p w14:paraId="35643AF9"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€ 4.989.032,77</w:t>
            </w:r>
          </w:p>
        </w:tc>
        <w:tc>
          <w:tcPr>
            <w:tcW w:w="2326" w:type="dxa"/>
            <w:shd w:val="clear" w:color="auto" w:fill="FFFFFF"/>
          </w:tcPr>
          <w:p w14:paraId="613720DF"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€ 5.876.976,57</w:t>
            </w:r>
          </w:p>
        </w:tc>
        <w:tc>
          <w:tcPr>
            <w:tcW w:w="2326" w:type="dxa"/>
            <w:shd w:val="clear" w:color="auto" w:fill="FFFFFF"/>
          </w:tcPr>
          <w:p w14:paraId="1AF4F09E"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€ 4.750.001,36</w:t>
            </w:r>
          </w:p>
        </w:tc>
      </w:tr>
      <w:tr w:rsidR="00BD18C4" w:rsidRPr="00E97252" w14:paraId="708D4706" w14:textId="77777777" w:rsidTr="00BD18C4">
        <w:tc>
          <w:tcPr>
            <w:tcW w:w="2325" w:type="dxa"/>
            <w:shd w:val="clear" w:color="auto" w:fill="FFFFFF"/>
          </w:tcPr>
          <w:p w14:paraId="6EE61EDF"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Titolo 4 - Entrate in conto capitale</w:t>
            </w:r>
          </w:p>
        </w:tc>
        <w:tc>
          <w:tcPr>
            <w:tcW w:w="2326" w:type="dxa"/>
            <w:shd w:val="clear" w:color="auto" w:fill="FFFFFF"/>
          </w:tcPr>
          <w:p w14:paraId="7709D301"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€ 2.614.410,77</w:t>
            </w:r>
          </w:p>
        </w:tc>
        <w:tc>
          <w:tcPr>
            <w:tcW w:w="2326" w:type="dxa"/>
            <w:shd w:val="clear" w:color="auto" w:fill="FFFFFF"/>
          </w:tcPr>
          <w:p w14:paraId="4EF0C3AD"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€ 10.172.754,46</w:t>
            </w:r>
          </w:p>
        </w:tc>
        <w:tc>
          <w:tcPr>
            <w:tcW w:w="2326" w:type="dxa"/>
            <w:shd w:val="clear" w:color="auto" w:fill="FFFFFF"/>
          </w:tcPr>
          <w:p w14:paraId="058F967F"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€ 9.272.599,71</w:t>
            </w:r>
          </w:p>
        </w:tc>
      </w:tr>
      <w:tr w:rsidR="00BD18C4" w:rsidRPr="00E97252" w14:paraId="68CA5DCB" w14:textId="77777777" w:rsidTr="00BD18C4">
        <w:tc>
          <w:tcPr>
            <w:tcW w:w="2325" w:type="dxa"/>
            <w:shd w:val="clear" w:color="auto" w:fill="FFFFFF"/>
          </w:tcPr>
          <w:p w14:paraId="76EA968E"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Titolo 5 - Entrate da riduzione di attività finanziarie</w:t>
            </w:r>
          </w:p>
        </w:tc>
        <w:tc>
          <w:tcPr>
            <w:tcW w:w="2326" w:type="dxa"/>
            <w:shd w:val="clear" w:color="auto" w:fill="FFFFFF"/>
          </w:tcPr>
          <w:p w14:paraId="20AE63B0"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5D3319B2"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0C6DBBCD"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r>
      <w:tr w:rsidR="00BD18C4" w:rsidRPr="00E97252" w14:paraId="7406EBD2" w14:textId="77777777" w:rsidTr="00BD18C4">
        <w:tc>
          <w:tcPr>
            <w:tcW w:w="2325" w:type="dxa"/>
            <w:shd w:val="clear" w:color="auto" w:fill="FFFFFF"/>
          </w:tcPr>
          <w:p w14:paraId="367D2909"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Titolo 6 - Accensione di prestiti</w:t>
            </w:r>
          </w:p>
        </w:tc>
        <w:tc>
          <w:tcPr>
            <w:tcW w:w="2326" w:type="dxa"/>
            <w:shd w:val="clear" w:color="auto" w:fill="FFFFFF"/>
          </w:tcPr>
          <w:p w14:paraId="33E04C42"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3EDA4A28"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€ 1.200.000,00</w:t>
            </w:r>
          </w:p>
        </w:tc>
        <w:tc>
          <w:tcPr>
            <w:tcW w:w="2326" w:type="dxa"/>
            <w:shd w:val="clear" w:color="auto" w:fill="FFFFFF"/>
          </w:tcPr>
          <w:p w14:paraId="575BB3A0"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r>
      <w:tr w:rsidR="00BD18C4" w:rsidRPr="00E97252" w14:paraId="47BF9B46" w14:textId="77777777" w:rsidTr="00BD18C4">
        <w:tc>
          <w:tcPr>
            <w:tcW w:w="2325" w:type="dxa"/>
            <w:shd w:val="clear" w:color="auto" w:fill="FFFFFF"/>
          </w:tcPr>
          <w:p w14:paraId="4891CA4E"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Titolo 7 - Anticipazioni da istituto tesoriere/cassiere</w:t>
            </w:r>
          </w:p>
        </w:tc>
        <w:tc>
          <w:tcPr>
            <w:tcW w:w="2326" w:type="dxa"/>
            <w:shd w:val="clear" w:color="auto" w:fill="FFFFFF"/>
          </w:tcPr>
          <w:p w14:paraId="600A2743"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00912DD4"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5C97D47D"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r>
      <w:tr w:rsidR="00BD18C4" w:rsidRPr="00E97252" w14:paraId="2546FE1B" w14:textId="77777777" w:rsidTr="00BD18C4">
        <w:tc>
          <w:tcPr>
            <w:tcW w:w="2325" w:type="dxa"/>
            <w:shd w:val="clear" w:color="auto" w:fill="FFFFFF"/>
          </w:tcPr>
          <w:p w14:paraId="1CB4A5E6"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Titolo 9 - Entrate per conto di terzi e partite di giro</w:t>
            </w:r>
          </w:p>
        </w:tc>
        <w:tc>
          <w:tcPr>
            <w:tcW w:w="2326" w:type="dxa"/>
            <w:shd w:val="clear" w:color="auto" w:fill="FFFFFF"/>
          </w:tcPr>
          <w:p w14:paraId="3DFBD1EF"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€ 3.763.373,10</w:t>
            </w:r>
          </w:p>
        </w:tc>
        <w:tc>
          <w:tcPr>
            <w:tcW w:w="2326" w:type="dxa"/>
            <w:shd w:val="clear" w:color="auto" w:fill="FFFFFF"/>
          </w:tcPr>
          <w:p w14:paraId="00B19B44"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€ 5.023.093,79</w:t>
            </w:r>
          </w:p>
        </w:tc>
        <w:tc>
          <w:tcPr>
            <w:tcW w:w="2326" w:type="dxa"/>
            <w:shd w:val="clear" w:color="auto" w:fill="FFFFFF"/>
          </w:tcPr>
          <w:p w14:paraId="389E2039"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€ 6.022.022,62</w:t>
            </w:r>
          </w:p>
        </w:tc>
      </w:tr>
      <w:tr w:rsidR="00BD18C4" w:rsidRPr="00E97252" w14:paraId="5D4D8122" w14:textId="77777777" w:rsidTr="00BD18C4">
        <w:tc>
          <w:tcPr>
            <w:tcW w:w="2325" w:type="dxa"/>
            <w:shd w:val="clear" w:color="auto" w:fill="FFFFFF"/>
          </w:tcPr>
          <w:p w14:paraId="2F8F171E"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Totale</w:t>
            </w:r>
          </w:p>
        </w:tc>
        <w:tc>
          <w:tcPr>
            <w:tcW w:w="2326" w:type="dxa"/>
            <w:shd w:val="clear" w:color="auto" w:fill="FFFFFF"/>
          </w:tcPr>
          <w:p w14:paraId="5836EE48"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€ 46.673.630,32</w:t>
            </w:r>
          </w:p>
        </w:tc>
        <w:tc>
          <w:tcPr>
            <w:tcW w:w="2326" w:type="dxa"/>
            <w:shd w:val="clear" w:color="auto" w:fill="FFFFFF"/>
          </w:tcPr>
          <w:p w14:paraId="4E60381E"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€ 53.346.209,68</w:t>
            </w:r>
          </w:p>
        </w:tc>
        <w:tc>
          <w:tcPr>
            <w:tcW w:w="2326" w:type="dxa"/>
            <w:shd w:val="clear" w:color="auto" w:fill="FFFFFF"/>
          </w:tcPr>
          <w:p w14:paraId="5C55A951"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€ 54.460.629,62</w:t>
            </w:r>
          </w:p>
        </w:tc>
      </w:tr>
    </w:tbl>
    <w:p w14:paraId="015FE719" w14:textId="77777777" w:rsidR="002A4293" w:rsidRPr="00E97252" w:rsidRDefault="002A4293">
      <w:pPr>
        <w:rPr>
          <w:rFonts w:asciiTheme="majorHAnsi" w:hAnsiTheme="majorHAnsi" w:cstheme="majorHAnsi"/>
          <w:sz w:val="16"/>
          <w:szCs w:val="16"/>
        </w:rPr>
      </w:pPr>
    </w:p>
    <w:p w14:paraId="57315337" w14:textId="77777777" w:rsidR="002A4293" w:rsidRPr="00E97252" w:rsidRDefault="002A4293">
      <w:pPr>
        <w:rPr>
          <w:rFonts w:asciiTheme="majorHAnsi" w:hAnsiTheme="majorHAnsi" w:cstheme="majorHAnsi"/>
          <w:sz w:val="16"/>
          <w:szCs w:val="16"/>
        </w:rPr>
      </w:pPr>
    </w:p>
    <w:p w14:paraId="1A525A79" w14:textId="77777777" w:rsidR="002A4293" w:rsidRDefault="00592A48">
      <w:r>
        <w:br w:type="page"/>
      </w:r>
    </w:p>
    <w:p w14:paraId="64658BB4" w14:textId="77777777" w:rsidR="002A4293" w:rsidRPr="008C1E79" w:rsidRDefault="00592A48">
      <w:pPr>
        <w:pStyle w:val="Titolo3"/>
        <w:rPr>
          <w:b/>
        </w:rPr>
      </w:pPr>
      <w:bookmarkStart w:id="59" w:name="_gjzthbocp1ru" w:colFirst="0" w:colLast="0"/>
      <w:bookmarkEnd w:id="59"/>
      <w:r w:rsidRPr="008C1E79">
        <w:rPr>
          <w:b/>
        </w:rPr>
        <w:lastRenderedPageBreak/>
        <w:t>Analisi delle entrate di competenza per titolo</w:t>
      </w:r>
    </w:p>
    <w:p w14:paraId="630769CB" w14:textId="77777777" w:rsidR="002A4293" w:rsidRPr="008C1E79" w:rsidRDefault="00592A48">
      <w:pPr>
        <w:pStyle w:val="Titolo4"/>
        <w:rPr>
          <w:rFonts w:asciiTheme="majorHAnsi" w:hAnsiTheme="majorHAnsi" w:cstheme="majorHAnsi"/>
          <w:sz w:val="32"/>
          <w:szCs w:val="32"/>
        </w:rPr>
      </w:pPr>
      <w:bookmarkStart w:id="60" w:name="_fq6fjhwa7xgn" w:colFirst="0" w:colLast="0"/>
      <w:bookmarkEnd w:id="60"/>
      <w:r w:rsidRPr="008C1E79">
        <w:rPr>
          <w:rFonts w:asciiTheme="majorHAnsi" w:hAnsiTheme="majorHAnsi" w:cstheme="majorHAnsi"/>
          <w:sz w:val="32"/>
          <w:szCs w:val="32"/>
        </w:rPr>
        <w:t>Titolo 1 - Entrate correnti di natura tributaria, contributiva e perequativa</w:t>
      </w:r>
    </w:p>
    <w:p w14:paraId="2E727454" w14:textId="77777777" w:rsidR="002A4293" w:rsidRPr="00E97252" w:rsidRDefault="002A4293">
      <w:pPr>
        <w:rPr>
          <w:rFonts w:asciiTheme="majorHAnsi" w:hAnsiTheme="majorHAnsi" w:cstheme="majorHAnsi"/>
          <w:sz w:val="16"/>
          <w:szCs w:val="16"/>
        </w:rPr>
      </w:pPr>
    </w:p>
    <w:tbl>
      <w:tblPr>
        <w:tblStyle w:val="aff7"/>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8"/>
        <w:gridCol w:w="1268"/>
        <w:gridCol w:w="1268"/>
        <w:gridCol w:w="1268"/>
        <w:gridCol w:w="1268"/>
        <w:gridCol w:w="1269"/>
        <w:gridCol w:w="1269"/>
        <w:gridCol w:w="1269"/>
        <w:gridCol w:w="1269"/>
        <w:gridCol w:w="1269"/>
        <w:gridCol w:w="1269"/>
      </w:tblGrid>
      <w:tr w:rsidR="002A4293" w:rsidRPr="00E97252" w14:paraId="5A874EE7" w14:textId="77777777">
        <w:tc>
          <w:tcPr>
            <w:tcW w:w="1268" w:type="dxa"/>
            <w:shd w:val="clear" w:color="auto" w:fill="9CC3E5"/>
          </w:tcPr>
          <w:p w14:paraId="77E57D59"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 </w:t>
            </w:r>
          </w:p>
        </w:tc>
        <w:tc>
          <w:tcPr>
            <w:tcW w:w="1268" w:type="dxa"/>
            <w:shd w:val="clear" w:color="auto" w:fill="9CC3E5"/>
          </w:tcPr>
          <w:p w14:paraId="3A06C06F"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Assestato</w:t>
            </w:r>
          </w:p>
        </w:tc>
        <w:tc>
          <w:tcPr>
            <w:tcW w:w="1268" w:type="dxa"/>
            <w:shd w:val="clear" w:color="auto" w:fill="9CC3E5"/>
          </w:tcPr>
          <w:p w14:paraId="30113AF7"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Percentuale </w:t>
            </w:r>
          </w:p>
          <w:p w14:paraId="200FEB00"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assestato </w:t>
            </w:r>
          </w:p>
          <w:p w14:paraId="1DB72D9A"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sul totale</w:t>
            </w:r>
          </w:p>
        </w:tc>
        <w:tc>
          <w:tcPr>
            <w:tcW w:w="1268" w:type="dxa"/>
            <w:shd w:val="clear" w:color="auto" w:fill="9CC3E5"/>
          </w:tcPr>
          <w:p w14:paraId="175D352E"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Accertato/ </w:t>
            </w:r>
          </w:p>
          <w:p w14:paraId="6DCDDD15"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Utilizzo</w:t>
            </w:r>
          </w:p>
        </w:tc>
        <w:tc>
          <w:tcPr>
            <w:tcW w:w="1268" w:type="dxa"/>
            <w:shd w:val="clear" w:color="auto" w:fill="9CC3E5"/>
          </w:tcPr>
          <w:p w14:paraId="0DA75163"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Percentuale </w:t>
            </w:r>
          </w:p>
          <w:p w14:paraId="66EA0606"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Accertato/ Utilizzo </w:t>
            </w:r>
          </w:p>
          <w:p w14:paraId="3AF603D3"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sul totale</w:t>
            </w:r>
          </w:p>
        </w:tc>
        <w:tc>
          <w:tcPr>
            <w:tcW w:w="1268" w:type="dxa"/>
            <w:shd w:val="clear" w:color="auto" w:fill="9CC3E5"/>
          </w:tcPr>
          <w:p w14:paraId="0AFD81DC"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Maggiori/ </w:t>
            </w:r>
          </w:p>
          <w:p w14:paraId="3A6B7DFC"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Minori entrate</w:t>
            </w:r>
          </w:p>
        </w:tc>
        <w:tc>
          <w:tcPr>
            <w:tcW w:w="1268" w:type="dxa"/>
            <w:shd w:val="clear" w:color="auto" w:fill="9CC3E5"/>
          </w:tcPr>
          <w:p w14:paraId="48CCF4B4"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Percentuale </w:t>
            </w:r>
          </w:p>
          <w:p w14:paraId="79D47428"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di realizzazione</w:t>
            </w:r>
          </w:p>
        </w:tc>
        <w:tc>
          <w:tcPr>
            <w:tcW w:w="1268" w:type="dxa"/>
            <w:shd w:val="clear" w:color="auto" w:fill="9CC3E5"/>
          </w:tcPr>
          <w:p w14:paraId="66790968"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Incassato</w:t>
            </w:r>
          </w:p>
        </w:tc>
        <w:tc>
          <w:tcPr>
            <w:tcW w:w="1268" w:type="dxa"/>
            <w:shd w:val="clear" w:color="auto" w:fill="9CC3E5"/>
          </w:tcPr>
          <w:p w14:paraId="4C6AC3C1"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Percentuale </w:t>
            </w:r>
          </w:p>
          <w:p w14:paraId="36E4AF50"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incassato </w:t>
            </w:r>
          </w:p>
          <w:p w14:paraId="7E264EA0"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sul totale</w:t>
            </w:r>
          </w:p>
        </w:tc>
        <w:tc>
          <w:tcPr>
            <w:tcW w:w="1268" w:type="dxa"/>
            <w:shd w:val="clear" w:color="auto" w:fill="9CC3E5"/>
          </w:tcPr>
          <w:p w14:paraId="1EA343AB"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Da riportare</w:t>
            </w:r>
          </w:p>
        </w:tc>
        <w:tc>
          <w:tcPr>
            <w:tcW w:w="1268" w:type="dxa"/>
            <w:shd w:val="clear" w:color="auto" w:fill="9CC3E5"/>
          </w:tcPr>
          <w:p w14:paraId="7867AE31"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Percentuale </w:t>
            </w:r>
          </w:p>
          <w:p w14:paraId="3C927B0C"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di incasso</w:t>
            </w:r>
          </w:p>
        </w:tc>
      </w:tr>
      <w:tr w:rsidR="002A4293" w:rsidRPr="00E97252" w14:paraId="4C44AB5E" w14:textId="77777777">
        <w:tc>
          <w:tcPr>
            <w:tcW w:w="1268" w:type="dxa"/>
            <w:shd w:val="clear" w:color="auto" w:fill="FFFFFF"/>
          </w:tcPr>
          <w:p w14:paraId="13EAE211"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101 - Imposte, tasse e proventi assimilati</w:t>
            </w:r>
          </w:p>
        </w:tc>
        <w:tc>
          <w:tcPr>
            <w:tcW w:w="1268" w:type="dxa"/>
            <w:shd w:val="clear" w:color="auto" w:fill="FFFFFF"/>
          </w:tcPr>
          <w:p w14:paraId="34EF5A1A"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€ 23.083.223,11</w:t>
            </w:r>
          </w:p>
        </w:tc>
        <w:tc>
          <w:tcPr>
            <w:tcW w:w="1268" w:type="dxa"/>
            <w:shd w:val="clear" w:color="auto" w:fill="FFFFFF"/>
          </w:tcPr>
          <w:p w14:paraId="5D606C90"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81,51%</w:t>
            </w:r>
          </w:p>
        </w:tc>
        <w:tc>
          <w:tcPr>
            <w:tcW w:w="1268" w:type="dxa"/>
            <w:shd w:val="clear" w:color="auto" w:fill="FFFFFF"/>
          </w:tcPr>
          <w:p w14:paraId="5731B756"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€ 21.835.147,56</w:t>
            </w:r>
          </w:p>
        </w:tc>
        <w:tc>
          <w:tcPr>
            <w:tcW w:w="1268" w:type="dxa"/>
            <w:shd w:val="clear" w:color="auto" w:fill="FFFFFF"/>
          </w:tcPr>
          <w:p w14:paraId="29535515"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80,65%</w:t>
            </w:r>
          </w:p>
        </w:tc>
        <w:tc>
          <w:tcPr>
            <w:tcW w:w="1268" w:type="dxa"/>
            <w:shd w:val="clear" w:color="auto" w:fill="FFFFFF"/>
          </w:tcPr>
          <w:p w14:paraId="7CF3BD40"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-€ 1.248.075,55</w:t>
            </w:r>
          </w:p>
        </w:tc>
        <w:tc>
          <w:tcPr>
            <w:tcW w:w="1268" w:type="dxa"/>
            <w:shd w:val="clear" w:color="auto" w:fill="FFFFFF"/>
          </w:tcPr>
          <w:p w14:paraId="2DB02A0D"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94,59%</w:t>
            </w:r>
          </w:p>
        </w:tc>
        <w:tc>
          <w:tcPr>
            <w:tcW w:w="1268" w:type="dxa"/>
            <w:shd w:val="clear" w:color="auto" w:fill="FFFFFF"/>
          </w:tcPr>
          <w:p w14:paraId="5A49FA7B"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€ 17.165.306,16</w:t>
            </w:r>
          </w:p>
        </w:tc>
        <w:tc>
          <w:tcPr>
            <w:tcW w:w="1268" w:type="dxa"/>
            <w:shd w:val="clear" w:color="auto" w:fill="FFFFFF"/>
          </w:tcPr>
          <w:p w14:paraId="631B1EA4"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77,20%</w:t>
            </w:r>
          </w:p>
        </w:tc>
        <w:tc>
          <w:tcPr>
            <w:tcW w:w="1268" w:type="dxa"/>
            <w:shd w:val="clear" w:color="auto" w:fill="FFFFFF"/>
          </w:tcPr>
          <w:p w14:paraId="2273713E"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€ 4.669.841,40</w:t>
            </w:r>
          </w:p>
        </w:tc>
        <w:tc>
          <w:tcPr>
            <w:tcW w:w="1268" w:type="dxa"/>
            <w:shd w:val="clear" w:color="auto" w:fill="FFFFFF"/>
          </w:tcPr>
          <w:p w14:paraId="41CC0E12"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96,53%</w:t>
            </w:r>
          </w:p>
        </w:tc>
      </w:tr>
      <w:tr w:rsidR="002A4293" w:rsidRPr="00E97252" w14:paraId="33A34F36" w14:textId="77777777">
        <w:tc>
          <w:tcPr>
            <w:tcW w:w="1268" w:type="dxa"/>
            <w:shd w:val="clear" w:color="auto" w:fill="FFFFFF"/>
          </w:tcPr>
          <w:p w14:paraId="016F2565"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104 - Compartecipazioni di tributi</w:t>
            </w:r>
          </w:p>
        </w:tc>
        <w:tc>
          <w:tcPr>
            <w:tcW w:w="1268" w:type="dxa"/>
            <w:shd w:val="clear" w:color="auto" w:fill="FFFFFF"/>
          </w:tcPr>
          <w:p w14:paraId="1FFA4AEA"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6018C7D4"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31B6E6AC"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50BC1DC3"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5BCEB467"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23EBC935"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2792BE69"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439F98E9"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5CBA0985"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680C1C37"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r>
      <w:tr w:rsidR="002A4293" w:rsidRPr="00E97252" w14:paraId="6029BD54" w14:textId="77777777">
        <w:tc>
          <w:tcPr>
            <w:tcW w:w="1268" w:type="dxa"/>
            <w:shd w:val="clear" w:color="auto" w:fill="FFFFFF"/>
          </w:tcPr>
          <w:p w14:paraId="1B228D4E"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301 - Fondi perequativi da Amministrazioni Centrali</w:t>
            </w:r>
          </w:p>
        </w:tc>
        <w:tc>
          <w:tcPr>
            <w:tcW w:w="1268" w:type="dxa"/>
            <w:shd w:val="clear" w:color="auto" w:fill="FFFFFF"/>
          </w:tcPr>
          <w:p w14:paraId="1793B624"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€ 5.237.514,87</w:t>
            </w:r>
          </w:p>
        </w:tc>
        <w:tc>
          <w:tcPr>
            <w:tcW w:w="1268" w:type="dxa"/>
            <w:shd w:val="clear" w:color="auto" w:fill="FFFFFF"/>
          </w:tcPr>
          <w:p w14:paraId="18BF3D86"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18,49%</w:t>
            </w:r>
          </w:p>
        </w:tc>
        <w:tc>
          <w:tcPr>
            <w:tcW w:w="1268" w:type="dxa"/>
            <w:shd w:val="clear" w:color="auto" w:fill="FFFFFF"/>
          </w:tcPr>
          <w:p w14:paraId="7BA80B3A"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€ 5.237.514,87</w:t>
            </w:r>
          </w:p>
        </w:tc>
        <w:tc>
          <w:tcPr>
            <w:tcW w:w="1268" w:type="dxa"/>
            <w:shd w:val="clear" w:color="auto" w:fill="FFFFFF"/>
          </w:tcPr>
          <w:p w14:paraId="78C3B032"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19,35%</w:t>
            </w:r>
          </w:p>
        </w:tc>
        <w:tc>
          <w:tcPr>
            <w:tcW w:w="1268" w:type="dxa"/>
            <w:shd w:val="clear" w:color="auto" w:fill="FFFFFF"/>
          </w:tcPr>
          <w:p w14:paraId="064B5F62"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1496F7C3"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100,00%</w:t>
            </w:r>
          </w:p>
        </w:tc>
        <w:tc>
          <w:tcPr>
            <w:tcW w:w="1268" w:type="dxa"/>
            <w:shd w:val="clear" w:color="auto" w:fill="FFFFFF"/>
          </w:tcPr>
          <w:p w14:paraId="7EABC06A"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€ 5.069.830,70</w:t>
            </w:r>
          </w:p>
        </w:tc>
        <w:tc>
          <w:tcPr>
            <w:tcW w:w="1268" w:type="dxa"/>
            <w:shd w:val="clear" w:color="auto" w:fill="FFFFFF"/>
          </w:tcPr>
          <w:p w14:paraId="1E0194C7"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22,80%</w:t>
            </w:r>
          </w:p>
        </w:tc>
        <w:tc>
          <w:tcPr>
            <w:tcW w:w="1268" w:type="dxa"/>
            <w:shd w:val="clear" w:color="auto" w:fill="FFFFFF"/>
          </w:tcPr>
          <w:p w14:paraId="3DB549EB"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€ 167.684,17</w:t>
            </w:r>
          </w:p>
        </w:tc>
        <w:tc>
          <w:tcPr>
            <w:tcW w:w="1268" w:type="dxa"/>
            <w:shd w:val="clear" w:color="auto" w:fill="FFFFFF"/>
          </w:tcPr>
          <w:p w14:paraId="6EE19BFA"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3,47%</w:t>
            </w:r>
          </w:p>
        </w:tc>
      </w:tr>
      <w:tr w:rsidR="002A4293" w:rsidRPr="00E97252" w14:paraId="7A8CDD25" w14:textId="77777777">
        <w:tc>
          <w:tcPr>
            <w:tcW w:w="1268" w:type="dxa"/>
            <w:shd w:val="clear" w:color="auto" w:fill="FFFFFF"/>
          </w:tcPr>
          <w:p w14:paraId="3C5134EE"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302 - Fondi perequativi dalla Regione o Provincia autonoma</w:t>
            </w:r>
          </w:p>
        </w:tc>
        <w:tc>
          <w:tcPr>
            <w:tcW w:w="1268" w:type="dxa"/>
            <w:shd w:val="clear" w:color="auto" w:fill="FFFFFF"/>
          </w:tcPr>
          <w:p w14:paraId="12685A24"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4856DC16"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47461CFF"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67D336C7"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2CE96FD3"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1273AAFA"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7A72EA92"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259DD442"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32E4AD23"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09D2E44C"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r>
      <w:tr w:rsidR="002A4293" w:rsidRPr="00E97252" w14:paraId="6DB75FB7" w14:textId="77777777">
        <w:tc>
          <w:tcPr>
            <w:tcW w:w="1268" w:type="dxa"/>
            <w:shd w:val="clear" w:color="auto" w:fill="FFFFFF"/>
          </w:tcPr>
          <w:p w14:paraId="090CD4B9"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Totale</w:t>
            </w:r>
          </w:p>
        </w:tc>
        <w:tc>
          <w:tcPr>
            <w:tcW w:w="1268" w:type="dxa"/>
            <w:shd w:val="clear" w:color="auto" w:fill="FFFFFF"/>
          </w:tcPr>
          <w:p w14:paraId="4C496F7C"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€ 28.320.737,98</w:t>
            </w:r>
          </w:p>
        </w:tc>
        <w:tc>
          <w:tcPr>
            <w:tcW w:w="1268" w:type="dxa"/>
            <w:shd w:val="clear" w:color="auto" w:fill="FFFFFF"/>
          </w:tcPr>
          <w:p w14:paraId="3846BD51"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100,00%</w:t>
            </w:r>
          </w:p>
        </w:tc>
        <w:tc>
          <w:tcPr>
            <w:tcW w:w="1268" w:type="dxa"/>
            <w:shd w:val="clear" w:color="auto" w:fill="FFFFFF"/>
          </w:tcPr>
          <w:p w14:paraId="0CD99B07"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€ 27.072.662,43</w:t>
            </w:r>
          </w:p>
        </w:tc>
        <w:tc>
          <w:tcPr>
            <w:tcW w:w="1268" w:type="dxa"/>
            <w:shd w:val="clear" w:color="auto" w:fill="FFFFFF"/>
          </w:tcPr>
          <w:p w14:paraId="131D23C7"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100,00%</w:t>
            </w:r>
          </w:p>
        </w:tc>
        <w:tc>
          <w:tcPr>
            <w:tcW w:w="1268" w:type="dxa"/>
            <w:shd w:val="clear" w:color="auto" w:fill="FFFFFF"/>
          </w:tcPr>
          <w:p w14:paraId="5FF240AA"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-€ 1.248.075,55</w:t>
            </w:r>
          </w:p>
        </w:tc>
        <w:tc>
          <w:tcPr>
            <w:tcW w:w="1268" w:type="dxa"/>
            <w:shd w:val="clear" w:color="auto" w:fill="FFFFFF"/>
          </w:tcPr>
          <w:p w14:paraId="6BA79C83"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95,59%</w:t>
            </w:r>
          </w:p>
        </w:tc>
        <w:tc>
          <w:tcPr>
            <w:tcW w:w="1268" w:type="dxa"/>
            <w:shd w:val="clear" w:color="auto" w:fill="FFFFFF"/>
          </w:tcPr>
          <w:p w14:paraId="182C36DE"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€ 22.235.136,86</w:t>
            </w:r>
          </w:p>
        </w:tc>
        <w:tc>
          <w:tcPr>
            <w:tcW w:w="1268" w:type="dxa"/>
            <w:shd w:val="clear" w:color="auto" w:fill="FFFFFF"/>
          </w:tcPr>
          <w:p w14:paraId="73419E10"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100,00%</w:t>
            </w:r>
          </w:p>
        </w:tc>
        <w:tc>
          <w:tcPr>
            <w:tcW w:w="1268" w:type="dxa"/>
            <w:shd w:val="clear" w:color="auto" w:fill="FFFFFF"/>
          </w:tcPr>
          <w:p w14:paraId="3759CD97"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€ 4.837.525,57</w:t>
            </w:r>
          </w:p>
        </w:tc>
        <w:tc>
          <w:tcPr>
            <w:tcW w:w="1268" w:type="dxa"/>
            <w:shd w:val="clear" w:color="auto" w:fill="FFFFFF"/>
          </w:tcPr>
          <w:p w14:paraId="0B30E46A"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100,00%</w:t>
            </w:r>
          </w:p>
        </w:tc>
      </w:tr>
    </w:tbl>
    <w:p w14:paraId="2EDFEBF0" w14:textId="77777777" w:rsidR="002A4293" w:rsidRPr="00E97252" w:rsidRDefault="002A4293">
      <w:pPr>
        <w:rPr>
          <w:rFonts w:asciiTheme="majorHAnsi" w:hAnsiTheme="majorHAnsi" w:cstheme="majorHAnsi"/>
          <w:sz w:val="16"/>
          <w:szCs w:val="16"/>
        </w:rPr>
      </w:pPr>
    </w:p>
    <w:p w14:paraId="5F6B24C9" w14:textId="77777777" w:rsidR="002A4293" w:rsidRPr="00E97252" w:rsidRDefault="002A4293">
      <w:pPr>
        <w:rPr>
          <w:rFonts w:asciiTheme="majorHAnsi" w:hAnsiTheme="majorHAnsi" w:cstheme="majorHAnsi"/>
          <w:sz w:val="16"/>
          <w:szCs w:val="16"/>
        </w:rPr>
      </w:pPr>
    </w:p>
    <w:p w14:paraId="2C6F219D" w14:textId="77777777" w:rsidR="002A4293" w:rsidRPr="00E97252" w:rsidRDefault="00592A48">
      <w:pPr>
        <w:rPr>
          <w:rFonts w:asciiTheme="majorHAnsi" w:hAnsiTheme="majorHAnsi" w:cstheme="majorHAnsi"/>
          <w:sz w:val="16"/>
          <w:szCs w:val="16"/>
        </w:rPr>
      </w:pPr>
      <w:r w:rsidRPr="00E97252">
        <w:rPr>
          <w:rFonts w:asciiTheme="majorHAnsi" w:hAnsiTheme="majorHAnsi" w:cstheme="majorHAnsi"/>
          <w:sz w:val="16"/>
          <w:szCs w:val="16"/>
        </w:rPr>
        <w:br w:type="page"/>
      </w:r>
    </w:p>
    <w:p w14:paraId="3E6961C5" w14:textId="77777777" w:rsidR="002A4293" w:rsidRPr="008C1E79" w:rsidRDefault="00592A48">
      <w:pPr>
        <w:pStyle w:val="Titolo4"/>
        <w:rPr>
          <w:sz w:val="32"/>
          <w:szCs w:val="32"/>
        </w:rPr>
      </w:pPr>
      <w:bookmarkStart w:id="61" w:name="_wpl1khavit0a" w:colFirst="0" w:colLast="0"/>
      <w:bookmarkEnd w:id="61"/>
      <w:r w:rsidRPr="008C1E79">
        <w:rPr>
          <w:sz w:val="32"/>
          <w:szCs w:val="32"/>
        </w:rPr>
        <w:lastRenderedPageBreak/>
        <w:t>Prospetto quinquennale dell’accertato di competenza del titolo 1</w:t>
      </w:r>
    </w:p>
    <w:p w14:paraId="6BD8A552" w14:textId="77777777" w:rsidR="002A4293" w:rsidRDefault="002A4293"/>
    <w:tbl>
      <w:tblPr>
        <w:tblStyle w:val="aff8"/>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BD18C4" w14:paraId="1A499610" w14:textId="77777777" w:rsidTr="00BD18C4">
        <w:tc>
          <w:tcPr>
            <w:tcW w:w="2325" w:type="dxa"/>
            <w:shd w:val="clear" w:color="auto" w:fill="9CC3E5"/>
          </w:tcPr>
          <w:p w14:paraId="714B2410"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 </w:t>
            </w:r>
          </w:p>
        </w:tc>
        <w:tc>
          <w:tcPr>
            <w:tcW w:w="2326" w:type="dxa"/>
            <w:shd w:val="clear" w:color="auto" w:fill="9CC3E5"/>
          </w:tcPr>
          <w:p w14:paraId="57273E46"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2023</w:t>
            </w:r>
          </w:p>
        </w:tc>
        <w:tc>
          <w:tcPr>
            <w:tcW w:w="2326" w:type="dxa"/>
            <w:shd w:val="clear" w:color="auto" w:fill="9CC3E5"/>
          </w:tcPr>
          <w:p w14:paraId="178CF540"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2024</w:t>
            </w:r>
          </w:p>
        </w:tc>
        <w:tc>
          <w:tcPr>
            <w:tcW w:w="2326" w:type="dxa"/>
            <w:shd w:val="clear" w:color="auto" w:fill="9CC3E5"/>
          </w:tcPr>
          <w:p w14:paraId="15A9485B"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2025</w:t>
            </w:r>
          </w:p>
        </w:tc>
      </w:tr>
      <w:tr w:rsidR="00BD18C4" w14:paraId="76BDEF7F" w14:textId="77777777" w:rsidTr="00BD18C4">
        <w:tc>
          <w:tcPr>
            <w:tcW w:w="2325" w:type="dxa"/>
            <w:shd w:val="clear" w:color="auto" w:fill="FFFFFF"/>
          </w:tcPr>
          <w:p w14:paraId="140EB6D6"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101 - Imposte, tasse e proventi assimilati</w:t>
            </w:r>
          </w:p>
        </w:tc>
        <w:tc>
          <w:tcPr>
            <w:tcW w:w="2326" w:type="dxa"/>
            <w:shd w:val="clear" w:color="auto" w:fill="FFFFFF"/>
          </w:tcPr>
          <w:p w14:paraId="3725E569"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€ 19.490.822,65</w:t>
            </w:r>
          </w:p>
        </w:tc>
        <w:tc>
          <w:tcPr>
            <w:tcW w:w="2326" w:type="dxa"/>
            <w:shd w:val="clear" w:color="auto" w:fill="FFFFFF"/>
          </w:tcPr>
          <w:p w14:paraId="43DEC676"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€ 19.326.719,43</w:t>
            </w:r>
          </w:p>
        </w:tc>
        <w:tc>
          <w:tcPr>
            <w:tcW w:w="2326" w:type="dxa"/>
            <w:shd w:val="clear" w:color="auto" w:fill="FFFFFF"/>
          </w:tcPr>
          <w:p w14:paraId="54706420"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€ 21.835.147,56</w:t>
            </w:r>
          </w:p>
        </w:tc>
      </w:tr>
      <w:tr w:rsidR="00BD18C4" w14:paraId="552FF0DF" w14:textId="77777777" w:rsidTr="00BD18C4">
        <w:tc>
          <w:tcPr>
            <w:tcW w:w="2325" w:type="dxa"/>
            <w:shd w:val="clear" w:color="auto" w:fill="FFFFFF"/>
          </w:tcPr>
          <w:p w14:paraId="6F99CD1A"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104 - Compartecipazioni di tributi</w:t>
            </w:r>
          </w:p>
        </w:tc>
        <w:tc>
          <w:tcPr>
            <w:tcW w:w="2326" w:type="dxa"/>
            <w:shd w:val="clear" w:color="auto" w:fill="FFFFFF"/>
          </w:tcPr>
          <w:p w14:paraId="0FE53F9D"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68C62394"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144FD1CA"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r>
      <w:tr w:rsidR="00BD18C4" w14:paraId="62CD3826" w14:textId="77777777" w:rsidTr="00BD18C4">
        <w:tc>
          <w:tcPr>
            <w:tcW w:w="2325" w:type="dxa"/>
            <w:shd w:val="clear" w:color="auto" w:fill="FFFFFF"/>
          </w:tcPr>
          <w:p w14:paraId="2B388796"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301 - Fondi perequativi da Amministrazioni Centrali</w:t>
            </w:r>
          </w:p>
        </w:tc>
        <w:tc>
          <w:tcPr>
            <w:tcW w:w="2326" w:type="dxa"/>
            <w:shd w:val="clear" w:color="auto" w:fill="FFFFFF"/>
          </w:tcPr>
          <w:p w14:paraId="09C6268E"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€ 5.946.792,46</w:t>
            </w:r>
          </w:p>
        </w:tc>
        <w:tc>
          <w:tcPr>
            <w:tcW w:w="2326" w:type="dxa"/>
            <w:shd w:val="clear" w:color="auto" w:fill="FFFFFF"/>
          </w:tcPr>
          <w:p w14:paraId="11C1BCED"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€ 6.009.590,87</w:t>
            </w:r>
          </w:p>
        </w:tc>
        <w:tc>
          <w:tcPr>
            <w:tcW w:w="2326" w:type="dxa"/>
            <w:shd w:val="clear" w:color="auto" w:fill="FFFFFF"/>
          </w:tcPr>
          <w:p w14:paraId="5079916F"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€ 5.237.514,87</w:t>
            </w:r>
          </w:p>
        </w:tc>
      </w:tr>
      <w:tr w:rsidR="00BD18C4" w14:paraId="3E5873D7" w14:textId="77777777" w:rsidTr="00BD18C4">
        <w:tc>
          <w:tcPr>
            <w:tcW w:w="2325" w:type="dxa"/>
            <w:shd w:val="clear" w:color="auto" w:fill="FFFFFF"/>
          </w:tcPr>
          <w:p w14:paraId="75EFE810"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302 - Fondi perequativi dalla Regione o Provincia autonoma</w:t>
            </w:r>
          </w:p>
        </w:tc>
        <w:tc>
          <w:tcPr>
            <w:tcW w:w="2326" w:type="dxa"/>
            <w:shd w:val="clear" w:color="auto" w:fill="FFFFFF"/>
          </w:tcPr>
          <w:p w14:paraId="2D4DF1A8"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223C9812"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09A29C72"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r>
      <w:tr w:rsidR="00BD18C4" w14:paraId="21DB23A2" w14:textId="77777777" w:rsidTr="00BD18C4">
        <w:tc>
          <w:tcPr>
            <w:tcW w:w="2325" w:type="dxa"/>
            <w:shd w:val="clear" w:color="auto" w:fill="FFFFFF"/>
          </w:tcPr>
          <w:p w14:paraId="6260E24F"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Totale</w:t>
            </w:r>
          </w:p>
        </w:tc>
        <w:tc>
          <w:tcPr>
            <w:tcW w:w="2326" w:type="dxa"/>
            <w:shd w:val="clear" w:color="auto" w:fill="FFFFFF"/>
          </w:tcPr>
          <w:p w14:paraId="2F47B1AD"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€ 25.437.615,11</w:t>
            </w:r>
          </w:p>
        </w:tc>
        <w:tc>
          <w:tcPr>
            <w:tcW w:w="2326" w:type="dxa"/>
            <w:shd w:val="clear" w:color="auto" w:fill="FFFFFF"/>
          </w:tcPr>
          <w:p w14:paraId="6C77F364"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€ 25.336.310,30</w:t>
            </w:r>
          </w:p>
        </w:tc>
        <w:tc>
          <w:tcPr>
            <w:tcW w:w="2326" w:type="dxa"/>
            <w:shd w:val="clear" w:color="auto" w:fill="FFFFFF"/>
          </w:tcPr>
          <w:p w14:paraId="50C1475A"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€ 27.072.662,43</w:t>
            </w:r>
          </w:p>
        </w:tc>
      </w:tr>
    </w:tbl>
    <w:p w14:paraId="6EF2D2D1" w14:textId="77777777" w:rsidR="002A4293" w:rsidRDefault="002A4293"/>
    <w:p w14:paraId="748E9B60" w14:textId="77777777" w:rsidR="002A4293" w:rsidRDefault="002A4293"/>
    <w:p w14:paraId="1DEBB108" w14:textId="77777777" w:rsidR="002A4293" w:rsidRDefault="00592A48">
      <w:r>
        <w:br w:type="page"/>
      </w:r>
    </w:p>
    <w:p w14:paraId="75F33CD2" w14:textId="77777777" w:rsidR="002A4293" w:rsidRPr="008C1E79" w:rsidRDefault="00592A48">
      <w:pPr>
        <w:pStyle w:val="Titolo4"/>
        <w:rPr>
          <w:sz w:val="32"/>
          <w:szCs w:val="32"/>
        </w:rPr>
      </w:pPr>
      <w:bookmarkStart w:id="62" w:name="_an39ukggg9mz" w:colFirst="0" w:colLast="0"/>
      <w:bookmarkEnd w:id="62"/>
      <w:r w:rsidRPr="008C1E79">
        <w:rPr>
          <w:sz w:val="32"/>
          <w:szCs w:val="32"/>
        </w:rPr>
        <w:lastRenderedPageBreak/>
        <w:t>Titolo 2 - Trasferimenti correnti</w:t>
      </w:r>
    </w:p>
    <w:p w14:paraId="0F7137FB" w14:textId="77777777" w:rsidR="002A4293" w:rsidRDefault="002A4293"/>
    <w:tbl>
      <w:tblPr>
        <w:tblStyle w:val="aff9"/>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8"/>
        <w:gridCol w:w="1268"/>
        <w:gridCol w:w="1268"/>
        <w:gridCol w:w="1268"/>
        <w:gridCol w:w="1268"/>
        <w:gridCol w:w="1269"/>
        <w:gridCol w:w="1269"/>
        <w:gridCol w:w="1269"/>
        <w:gridCol w:w="1269"/>
        <w:gridCol w:w="1269"/>
        <w:gridCol w:w="1269"/>
      </w:tblGrid>
      <w:tr w:rsidR="002A4293" w:rsidRPr="00E97252" w14:paraId="34725CF0" w14:textId="77777777">
        <w:tc>
          <w:tcPr>
            <w:tcW w:w="1268" w:type="dxa"/>
            <w:shd w:val="clear" w:color="auto" w:fill="9CC3E5"/>
          </w:tcPr>
          <w:p w14:paraId="057D5D0C"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 </w:t>
            </w:r>
          </w:p>
        </w:tc>
        <w:tc>
          <w:tcPr>
            <w:tcW w:w="1268" w:type="dxa"/>
            <w:shd w:val="clear" w:color="auto" w:fill="9CC3E5"/>
          </w:tcPr>
          <w:p w14:paraId="35674610"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Assestato</w:t>
            </w:r>
          </w:p>
        </w:tc>
        <w:tc>
          <w:tcPr>
            <w:tcW w:w="1268" w:type="dxa"/>
            <w:shd w:val="clear" w:color="auto" w:fill="9CC3E5"/>
          </w:tcPr>
          <w:p w14:paraId="55F7B033"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Percentuale </w:t>
            </w:r>
          </w:p>
          <w:p w14:paraId="1A2F6CF2"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assestato </w:t>
            </w:r>
          </w:p>
          <w:p w14:paraId="28734047"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sul totale</w:t>
            </w:r>
          </w:p>
        </w:tc>
        <w:tc>
          <w:tcPr>
            <w:tcW w:w="1268" w:type="dxa"/>
            <w:shd w:val="clear" w:color="auto" w:fill="9CC3E5"/>
          </w:tcPr>
          <w:p w14:paraId="6875BEC1"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Accertato/ </w:t>
            </w:r>
          </w:p>
          <w:p w14:paraId="0823DF96"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Utilizzo</w:t>
            </w:r>
          </w:p>
        </w:tc>
        <w:tc>
          <w:tcPr>
            <w:tcW w:w="1268" w:type="dxa"/>
            <w:shd w:val="clear" w:color="auto" w:fill="9CC3E5"/>
          </w:tcPr>
          <w:p w14:paraId="63453F6D"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Percentuale </w:t>
            </w:r>
          </w:p>
          <w:p w14:paraId="729F32CE"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Accertato/ Utilizzo </w:t>
            </w:r>
          </w:p>
          <w:p w14:paraId="606CEC7D"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sul totale</w:t>
            </w:r>
          </w:p>
        </w:tc>
        <w:tc>
          <w:tcPr>
            <w:tcW w:w="1268" w:type="dxa"/>
            <w:shd w:val="clear" w:color="auto" w:fill="9CC3E5"/>
          </w:tcPr>
          <w:p w14:paraId="4DB967BA"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Maggiori/ </w:t>
            </w:r>
          </w:p>
          <w:p w14:paraId="5CCD2F1F"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Minori entrate</w:t>
            </w:r>
          </w:p>
        </w:tc>
        <w:tc>
          <w:tcPr>
            <w:tcW w:w="1268" w:type="dxa"/>
            <w:shd w:val="clear" w:color="auto" w:fill="9CC3E5"/>
          </w:tcPr>
          <w:p w14:paraId="4695AF53"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Percentuale </w:t>
            </w:r>
          </w:p>
          <w:p w14:paraId="7773CEAD"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di realizzazione</w:t>
            </w:r>
          </w:p>
        </w:tc>
        <w:tc>
          <w:tcPr>
            <w:tcW w:w="1268" w:type="dxa"/>
            <w:shd w:val="clear" w:color="auto" w:fill="9CC3E5"/>
          </w:tcPr>
          <w:p w14:paraId="30CCC6A6"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Incassato</w:t>
            </w:r>
          </w:p>
        </w:tc>
        <w:tc>
          <w:tcPr>
            <w:tcW w:w="1268" w:type="dxa"/>
            <w:shd w:val="clear" w:color="auto" w:fill="9CC3E5"/>
          </w:tcPr>
          <w:p w14:paraId="3AED9543"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Percentuale </w:t>
            </w:r>
          </w:p>
          <w:p w14:paraId="478405B4"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incassato </w:t>
            </w:r>
          </w:p>
          <w:p w14:paraId="2EDBA67B"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sul totale</w:t>
            </w:r>
          </w:p>
        </w:tc>
        <w:tc>
          <w:tcPr>
            <w:tcW w:w="1268" w:type="dxa"/>
            <w:shd w:val="clear" w:color="auto" w:fill="9CC3E5"/>
          </w:tcPr>
          <w:p w14:paraId="3B8E793A"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Da riportare</w:t>
            </w:r>
          </w:p>
        </w:tc>
        <w:tc>
          <w:tcPr>
            <w:tcW w:w="1268" w:type="dxa"/>
            <w:shd w:val="clear" w:color="auto" w:fill="9CC3E5"/>
          </w:tcPr>
          <w:p w14:paraId="63CD76EB"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Percentuale </w:t>
            </w:r>
          </w:p>
          <w:p w14:paraId="5C57EED6"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di incasso</w:t>
            </w:r>
          </w:p>
        </w:tc>
      </w:tr>
      <w:tr w:rsidR="002A4293" w:rsidRPr="00E97252" w14:paraId="6B41E610" w14:textId="77777777">
        <w:tc>
          <w:tcPr>
            <w:tcW w:w="1268" w:type="dxa"/>
            <w:shd w:val="clear" w:color="auto" w:fill="FFFFFF"/>
          </w:tcPr>
          <w:p w14:paraId="22642AD2"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101 - Trasferimenti correnti da Amministrazioni pubbliche</w:t>
            </w:r>
          </w:p>
        </w:tc>
        <w:tc>
          <w:tcPr>
            <w:tcW w:w="1268" w:type="dxa"/>
            <w:shd w:val="clear" w:color="auto" w:fill="FFFFFF"/>
          </w:tcPr>
          <w:p w14:paraId="77CB86A3"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€ 16.042.201,09</w:t>
            </w:r>
          </w:p>
        </w:tc>
        <w:tc>
          <w:tcPr>
            <w:tcW w:w="1268" w:type="dxa"/>
            <w:shd w:val="clear" w:color="auto" w:fill="FFFFFF"/>
          </w:tcPr>
          <w:p w14:paraId="55F91EF0"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99,71%</w:t>
            </w:r>
          </w:p>
        </w:tc>
        <w:tc>
          <w:tcPr>
            <w:tcW w:w="1268" w:type="dxa"/>
            <w:shd w:val="clear" w:color="auto" w:fill="FFFFFF"/>
          </w:tcPr>
          <w:p w14:paraId="5124C39D"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€ 7.295.971,50</w:t>
            </w:r>
          </w:p>
        </w:tc>
        <w:tc>
          <w:tcPr>
            <w:tcW w:w="1268" w:type="dxa"/>
            <w:shd w:val="clear" w:color="auto" w:fill="FFFFFF"/>
          </w:tcPr>
          <w:p w14:paraId="0A71437E"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99,35%</w:t>
            </w:r>
          </w:p>
        </w:tc>
        <w:tc>
          <w:tcPr>
            <w:tcW w:w="1268" w:type="dxa"/>
            <w:shd w:val="clear" w:color="auto" w:fill="FFFFFF"/>
          </w:tcPr>
          <w:p w14:paraId="3636EA01"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-€ 8.746.229,59</w:t>
            </w:r>
          </w:p>
        </w:tc>
        <w:tc>
          <w:tcPr>
            <w:tcW w:w="1268" w:type="dxa"/>
            <w:shd w:val="clear" w:color="auto" w:fill="FFFFFF"/>
          </w:tcPr>
          <w:p w14:paraId="73BBE8CC"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45,48%</w:t>
            </w:r>
          </w:p>
        </w:tc>
        <w:tc>
          <w:tcPr>
            <w:tcW w:w="1268" w:type="dxa"/>
            <w:shd w:val="clear" w:color="auto" w:fill="FFFFFF"/>
          </w:tcPr>
          <w:p w14:paraId="0ADEE268"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€ 5.701.696,75</w:t>
            </w:r>
          </w:p>
        </w:tc>
        <w:tc>
          <w:tcPr>
            <w:tcW w:w="1268" w:type="dxa"/>
            <w:shd w:val="clear" w:color="auto" w:fill="FFFFFF"/>
          </w:tcPr>
          <w:p w14:paraId="23A072D8"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99,59%</w:t>
            </w:r>
          </w:p>
        </w:tc>
        <w:tc>
          <w:tcPr>
            <w:tcW w:w="1268" w:type="dxa"/>
            <w:shd w:val="clear" w:color="auto" w:fill="FFFFFF"/>
          </w:tcPr>
          <w:p w14:paraId="5D6291BF"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€ 1.594.274,75</w:t>
            </w:r>
          </w:p>
        </w:tc>
        <w:tc>
          <w:tcPr>
            <w:tcW w:w="1268" w:type="dxa"/>
            <w:shd w:val="clear" w:color="auto" w:fill="FFFFFF"/>
          </w:tcPr>
          <w:p w14:paraId="297E3EF4"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98,54%</w:t>
            </w:r>
          </w:p>
        </w:tc>
      </w:tr>
      <w:tr w:rsidR="002A4293" w:rsidRPr="00E97252" w14:paraId="0F416973" w14:textId="77777777">
        <w:tc>
          <w:tcPr>
            <w:tcW w:w="1268" w:type="dxa"/>
            <w:shd w:val="clear" w:color="auto" w:fill="FFFFFF"/>
          </w:tcPr>
          <w:p w14:paraId="5A23E255"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102 - Trasferimenti correnti da Famiglie</w:t>
            </w:r>
          </w:p>
        </w:tc>
        <w:tc>
          <w:tcPr>
            <w:tcW w:w="1268" w:type="dxa"/>
            <w:shd w:val="clear" w:color="auto" w:fill="FFFFFF"/>
          </w:tcPr>
          <w:p w14:paraId="2DAEADB9"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214B59B1"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62BC99B7"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7861E715"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5EEAF628"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76F23B2A"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45D4A3E8"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09A0D99F"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7AC9502C"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181596A8"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r>
      <w:tr w:rsidR="002A4293" w:rsidRPr="00E97252" w14:paraId="0C01A28F" w14:textId="77777777">
        <w:tc>
          <w:tcPr>
            <w:tcW w:w="1268" w:type="dxa"/>
            <w:shd w:val="clear" w:color="auto" w:fill="FFFFFF"/>
          </w:tcPr>
          <w:p w14:paraId="5B772004"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103 - Trasferimenti correnti da Imprese</w:t>
            </w:r>
          </w:p>
        </w:tc>
        <w:tc>
          <w:tcPr>
            <w:tcW w:w="1268" w:type="dxa"/>
            <w:shd w:val="clear" w:color="auto" w:fill="FFFFFF"/>
          </w:tcPr>
          <w:p w14:paraId="04141EFC"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12F561BF"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6AB398B4"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06F613B3"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295E797E"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2867AAD8"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2C11F2AB"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47974790"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11A1370F"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70C9E275"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r>
      <w:tr w:rsidR="002A4293" w:rsidRPr="00E97252" w14:paraId="59C89A29" w14:textId="77777777">
        <w:tc>
          <w:tcPr>
            <w:tcW w:w="1268" w:type="dxa"/>
            <w:shd w:val="clear" w:color="auto" w:fill="FFFFFF"/>
          </w:tcPr>
          <w:p w14:paraId="35C60BC3"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104 - Trasferimenti correnti da Istituzioni Sociali Private</w:t>
            </w:r>
          </w:p>
        </w:tc>
        <w:tc>
          <w:tcPr>
            <w:tcW w:w="1268" w:type="dxa"/>
            <w:shd w:val="clear" w:color="auto" w:fill="FFFFFF"/>
          </w:tcPr>
          <w:p w14:paraId="09BDFA15"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582F9A9F"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354B98EF"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3036D421"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4274BE85"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13BDC791"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729DB195"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26B28BE7"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2AADF09D"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6DF48CC0"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r>
      <w:tr w:rsidR="002A4293" w:rsidRPr="00E97252" w14:paraId="08EA50DF" w14:textId="77777777">
        <w:tc>
          <w:tcPr>
            <w:tcW w:w="1268" w:type="dxa"/>
            <w:shd w:val="clear" w:color="auto" w:fill="FFFFFF"/>
          </w:tcPr>
          <w:p w14:paraId="7FCEECD5"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105 - Trasferimenti correnti dall'Unione Europea e dal Resto del Mondo</w:t>
            </w:r>
          </w:p>
        </w:tc>
        <w:tc>
          <w:tcPr>
            <w:tcW w:w="1268" w:type="dxa"/>
            <w:shd w:val="clear" w:color="auto" w:fill="FFFFFF"/>
          </w:tcPr>
          <w:p w14:paraId="4060B4B2"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€ 47.372,00</w:t>
            </w:r>
          </w:p>
        </w:tc>
        <w:tc>
          <w:tcPr>
            <w:tcW w:w="1268" w:type="dxa"/>
            <w:shd w:val="clear" w:color="auto" w:fill="FFFFFF"/>
          </w:tcPr>
          <w:p w14:paraId="5900DA51"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0,29%</w:t>
            </w:r>
          </w:p>
        </w:tc>
        <w:tc>
          <w:tcPr>
            <w:tcW w:w="1268" w:type="dxa"/>
            <w:shd w:val="clear" w:color="auto" w:fill="FFFFFF"/>
          </w:tcPr>
          <w:p w14:paraId="10C44479"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€ 47.372,00</w:t>
            </w:r>
          </w:p>
        </w:tc>
        <w:tc>
          <w:tcPr>
            <w:tcW w:w="1268" w:type="dxa"/>
            <w:shd w:val="clear" w:color="auto" w:fill="FFFFFF"/>
          </w:tcPr>
          <w:p w14:paraId="548390C6"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0,65%</w:t>
            </w:r>
          </w:p>
        </w:tc>
        <w:tc>
          <w:tcPr>
            <w:tcW w:w="1268" w:type="dxa"/>
            <w:shd w:val="clear" w:color="auto" w:fill="FFFFFF"/>
          </w:tcPr>
          <w:p w14:paraId="5655EC52"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3957F150"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100,00%</w:t>
            </w:r>
          </w:p>
        </w:tc>
        <w:tc>
          <w:tcPr>
            <w:tcW w:w="1268" w:type="dxa"/>
            <w:shd w:val="clear" w:color="auto" w:fill="FFFFFF"/>
          </w:tcPr>
          <w:p w14:paraId="7DD156A3"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€ 23.686,05</w:t>
            </w:r>
          </w:p>
        </w:tc>
        <w:tc>
          <w:tcPr>
            <w:tcW w:w="1268" w:type="dxa"/>
            <w:shd w:val="clear" w:color="auto" w:fill="FFFFFF"/>
          </w:tcPr>
          <w:p w14:paraId="62F59D7B"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0,41%</w:t>
            </w:r>
          </w:p>
        </w:tc>
        <w:tc>
          <w:tcPr>
            <w:tcW w:w="1268" w:type="dxa"/>
            <w:shd w:val="clear" w:color="auto" w:fill="FFFFFF"/>
          </w:tcPr>
          <w:p w14:paraId="03A751AD"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€ 23.685,95</w:t>
            </w:r>
          </w:p>
        </w:tc>
        <w:tc>
          <w:tcPr>
            <w:tcW w:w="1268" w:type="dxa"/>
            <w:shd w:val="clear" w:color="auto" w:fill="FFFFFF"/>
          </w:tcPr>
          <w:p w14:paraId="44F51318"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1,46%</w:t>
            </w:r>
          </w:p>
        </w:tc>
      </w:tr>
      <w:tr w:rsidR="002A4293" w:rsidRPr="00E97252" w14:paraId="34F8B36A" w14:textId="77777777">
        <w:tc>
          <w:tcPr>
            <w:tcW w:w="1268" w:type="dxa"/>
            <w:shd w:val="clear" w:color="auto" w:fill="FFFFFF"/>
          </w:tcPr>
          <w:p w14:paraId="202D23A0"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Totale</w:t>
            </w:r>
          </w:p>
        </w:tc>
        <w:tc>
          <w:tcPr>
            <w:tcW w:w="1268" w:type="dxa"/>
            <w:shd w:val="clear" w:color="auto" w:fill="FFFFFF"/>
          </w:tcPr>
          <w:p w14:paraId="7EBC75D5"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€ 16.089.573,09</w:t>
            </w:r>
          </w:p>
        </w:tc>
        <w:tc>
          <w:tcPr>
            <w:tcW w:w="1268" w:type="dxa"/>
            <w:shd w:val="clear" w:color="auto" w:fill="FFFFFF"/>
          </w:tcPr>
          <w:p w14:paraId="1F015BE0"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100,00%</w:t>
            </w:r>
          </w:p>
        </w:tc>
        <w:tc>
          <w:tcPr>
            <w:tcW w:w="1268" w:type="dxa"/>
            <w:shd w:val="clear" w:color="auto" w:fill="FFFFFF"/>
          </w:tcPr>
          <w:p w14:paraId="122E5EA5"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€ 7.343.343,50</w:t>
            </w:r>
          </w:p>
        </w:tc>
        <w:tc>
          <w:tcPr>
            <w:tcW w:w="1268" w:type="dxa"/>
            <w:shd w:val="clear" w:color="auto" w:fill="FFFFFF"/>
          </w:tcPr>
          <w:p w14:paraId="17F1913F"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100,00%</w:t>
            </w:r>
          </w:p>
        </w:tc>
        <w:tc>
          <w:tcPr>
            <w:tcW w:w="1268" w:type="dxa"/>
            <w:shd w:val="clear" w:color="auto" w:fill="FFFFFF"/>
          </w:tcPr>
          <w:p w14:paraId="295DE54C"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-€ 8.746.229,59</w:t>
            </w:r>
          </w:p>
        </w:tc>
        <w:tc>
          <w:tcPr>
            <w:tcW w:w="1268" w:type="dxa"/>
            <w:shd w:val="clear" w:color="auto" w:fill="FFFFFF"/>
          </w:tcPr>
          <w:p w14:paraId="12324C0F"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45,64%</w:t>
            </w:r>
          </w:p>
        </w:tc>
        <w:tc>
          <w:tcPr>
            <w:tcW w:w="1268" w:type="dxa"/>
            <w:shd w:val="clear" w:color="auto" w:fill="FFFFFF"/>
          </w:tcPr>
          <w:p w14:paraId="2E9C9ED0"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€ 5.725.382,80</w:t>
            </w:r>
          </w:p>
        </w:tc>
        <w:tc>
          <w:tcPr>
            <w:tcW w:w="1268" w:type="dxa"/>
            <w:shd w:val="clear" w:color="auto" w:fill="FFFFFF"/>
          </w:tcPr>
          <w:p w14:paraId="4985505A"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100,00%</w:t>
            </w:r>
          </w:p>
        </w:tc>
        <w:tc>
          <w:tcPr>
            <w:tcW w:w="1268" w:type="dxa"/>
            <w:shd w:val="clear" w:color="auto" w:fill="FFFFFF"/>
          </w:tcPr>
          <w:p w14:paraId="1A686EC7"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€ 1.617.960,70</w:t>
            </w:r>
          </w:p>
        </w:tc>
        <w:tc>
          <w:tcPr>
            <w:tcW w:w="1268" w:type="dxa"/>
            <w:shd w:val="clear" w:color="auto" w:fill="FFFFFF"/>
          </w:tcPr>
          <w:p w14:paraId="336E9937"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100,00%</w:t>
            </w:r>
          </w:p>
        </w:tc>
      </w:tr>
    </w:tbl>
    <w:p w14:paraId="4407BA95" w14:textId="77777777" w:rsidR="002A4293" w:rsidRPr="00E97252" w:rsidRDefault="002A4293">
      <w:pPr>
        <w:rPr>
          <w:rFonts w:asciiTheme="majorHAnsi" w:hAnsiTheme="majorHAnsi" w:cstheme="majorHAnsi"/>
          <w:sz w:val="16"/>
          <w:szCs w:val="16"/>
        </w:rPr>
      </w:pPr>
    </w:p>
    <w:p w14:paraId="778DAE22" w14:textId="77777777" w:rsidR="002A4293" w:rsidRPr="00E97252" w:rsidRDefault="002A4293">
      <w:pPr>
        <w:rPr>
          <w:rFonts w:asciiTheme="majorHAnsi" w:hAnsiTheme="majorHAnsi" w:cstheme="majorHAnsi"/>
          <w:sz w:val="16"/>
          <w:szCs w:val="16"/>
        </w:rPr>
      </w:pPr>
    </w:p>
    <w:p w14:paraId="115E3D8C" w14:textId="77777777" w:rsidR="002A4293" w:rsidRPr="00E97252" w:rsidRDefault="00592A48">
      <w:pPr>
        <w:rPr>
          <w:rFonts w:asciiTheme="majorHAnsi" w:hAnsiTheme="majorHAnsi" w:cstheme="majorHAnsi"/>
          <w:sz w:val="16"/>
          <w:szCs w:val="16"/>
        </w:rPr>
      </w:pPr>
      <w:r w:rsidRPr="00E97252">
        <w:rPr>
          <w:rFonts w:asciiTheme="majorHAnsi" w:hAnsiTheme="majorHAnsi" w:cstheme="majorHAnsi"/>
          <w:sz w:val="16"/>
          <w:szCs w:val="16"/>
        </w:rPr>
        <w:br w:type="page"/>
      </w:r>
    </w:p>
    <w:p w14:paraId="676BEC9D" w14:textId="77777777" w:rsidR="002A4293" w:rsidRPr="00104BCD" w:rsidRDefault="00592A48">
      <w:pPr>
        <w:pStyle w:val="Titolo4"/>
        <w:rPr>
          <w:rFonts w:asciiTheme="majorHAnsi" w:hAnsiTheme="majorHAnsi" w:cstheme="majorHAnsi"/>
          <w:sz w:val="32"/>
          <w:szCs w:val="32"/>
        </w:rPr>
      </w:pPr>
      <w:bookmarkStart w:id="63" w:name="_ohq1saikq2h9" w:colFirst="0" w:colLast="0"/>
      <w:bookmarkEnd w:id="63"/>
      <w:r w:rsidRPr="00104BCD">
        <w:rPr>
          <w:rFonts w:asciiTheme="majorHAnsi" w:hAnsiTheme="majorHAnsi" w:cstheme="majorHAnsi"/>
          <w:sz w:val="32"/>
          <w:szCs w:val="32"/>
        </w:rPr>
        <w:lastRenderedPageBreak/>
        <w:t>Prospetto quinquennale dell’accertato di competenza del titolo 2</w:t>
      </w:r>
    </w:p>
    <w:p w14:paraId="32612B30" w14:textId="77777777" w:rsidR="002A4293" w:rsidRPr="00E97252" w:rsidRDefault="002A4293">
      <w:pPr>
        <w:rPr>
          <w:rFonts w:asciiTheme="majorHAnsi" w:hAnsiTheme="majorHAnsi" w:cstheme="majorHAnsi"/>
          <w:sz w:val="16"/>
          <w:szCs w:val="16"/>
        </w:rPr>
      </w:pPr>
    </w:p>
    <w:tbl>
      <w:tblPr>
        <w:tblStyle w:val="affa"/>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BD18C4" w:rsidRPr="00E97252" w14:paraId="210F83E1" w14:textId="77777777" w:rsidTr="00BD18C4">
        <w:tc>
          <w:tcPr>
            <w:tcW w:w="2325" w:type="dxa"/>
            <w:shd w:val="clear" w:color="auto" w:fill="9CC3E5"/>
          </w:tcPr>
          <w:p w14:paraId="54C29658"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 </w:t>
            </w:r>
          </w:p>
        </w:tc>
        <w:tc>
          <w:tcPr>
            <w:tcW w:w="2326" w:type="dxa"/>
            <w:shd w:val="clear" w:color="auto" w:fill="9CC3E5"/>
          </w:tcPr>
          <w:p w14:paraId="523BB10D"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2023</w:t>
            </w:r>
          </w:p>
        </w:tc>
        <w:tc>
          <w:tcPr>
            <w:tcW w:w="2326" w:type="dxa"/>
            <w:shd w:val="clear" w:color="auto" w:fill="9CC3E5"/>
          </w:tcPr>
          <w:p w14:paraId="57041BA9"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2024</w:t>
            </w:r>
          </w:p>
        </w:tc>
        <w:tc>
          <w:tcPr>
            <w:tcW w:w="2326" w:type="dxa"/>
            <w:shd w:val="clear" w:color="auto" w:fill="9CC3E5"/>
          </w:tcPr>
          <w:p w14:paraId="53A5F75D" w14:textId="77777777" w:rsidR="00BD18C4" w:rsidRPr="00E97252"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2025</w:t>
            </w:r>
          </w:p>
        </w:tc>
      </w:tr>
      <w:tr w:rsidR="00BD18C4" w:rsidRPr="00E97252" w14:paraId="622A648A" w14:textId="77777777" w:rsidTr="00BD18C4">
        <w:tc>
          <w:tcPr>
            <w:tcW w:w="2325" w:type="dxa"/>
            <w:shd w:val="clear" w:color="auto" w:fill="FFFFFF"/>
          </w:tcPr>
          <w:p w14:paraId="6B430116"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101 - Trasferimenti correnti da Amministrazioni pubbliche</w:t>
            </w:r>
          </w:p>
        </w:tc>
        <w:tc>
          <w:tcPr>
            <w:tcW w:w="2326" w:type="dxa"/>
            <w:shd w:val="clear" w:color="auto" w:fill="FFFFFF"/>
          </w:tcPr>
          <w:p w14:paraId="7E166B80"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€ 9.869.198,57</w:t>
            </w:r>
          </w:p>
        </w:tc>
        <w:tc>
          <w:tcPr>
            <w:tcW w:w="2326" w:type="dxa"/>
            <w:shd w:val="clear" w:color="auto" w:fill="FFFFFF"/>
          </w:tcPr>
          <w:p w14:paraId="3D2709F5"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€ 5.737.074,56</w:t>
            </w:r>
          </w:p>
        </w:tc>
        <w:tc>
          <w:tcPr>
            <w:tcW w:w="2326" w:type="dxa"/>
            <w:shd w:val="clear" w:color="auto" w:fill="FFFFFF"/>
          </w:tcPr>
          <w:p w14:paraId="1DB5CA9B"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€ 7.295.971,50</w:t>
            </w:r>
          </w:p>
        </w:tc>
      </w:tr>
      <w:tr w:rsidR="00BD18C4" w:rsidRPr="00E97252" w14:paraId="46CA2BDF" w14:textId="77777777" w:rsidTr="00BD18C4">
        <w:tc>
          <w:tcPr>
            <w:tcW w:w="2325" w:type="dxa"/>
            <w:shd w:val="clear" w:color="auto" w:fill="FFFFFF"/>
          </w:tcPr>
          <w:p w14:paraId="0F5FDFDF"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102 - Trasferimenti correnti da Famiglie</w:t>
            </w:r>
          </w:p>
        </w:tc>
        <w:tc>
          <w:tcPr>
            <w:tcW w:w="2326" w:type="dxa"/>
            <w:shd w:val="clear" w:color="auto" w:fill="FFFFFF"/>
          </w:tcPr>
          <w:p w14:paraId="2CA25A15"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6B66B30A"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5DEF778C"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r>
      <w:tr w:rsidR="00BD18C4" w:rsidRPr="00E97252" w14:paraId="46E1AF2D" w14:textId="77777777" w:rsidTr="00BD18C4">
        <w:tc>
          <w:tcPr>
            <w:tcW w:w="2325" w:type="dxa"/>
            <w:shd w:val="clear" w:color="auto" w:fill="FFFFFF"/>
          </w:tcPr>
          <w:p w14:paraId="5501E712"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103 - Trasferimenti correnti da Imprese</w:t>
            </w:r>
          </w:p>
        </w:tc>
        <w:tc>
          <w:tcPr>
            <w:tcW w:w="2326" w:type="dxa"/>
            <w:shd w:val="clear" w:color="auto" w:fill="FFFFFF"/>
          </w:tcPr>
          <w:p w14:paraId="0BB87795"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3ED0368B"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54C93ACD"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r>
      <w:tr w:rsidR="00BD18C4" w:rsidRPr="00E97252" w14:paraId="480849D1" w14:textId="77777777" w:rsidTr="00BD18C4">
        <w:tc>
          <w:tcPr>
            <w:tcW w:w="2325" w:type="dxa"/>
            <w:shd w:val="clear" w:color="auto" w:fill="FFFFFF"/>
          </w:tcPr>
          <w:p w14:paraId="5B0A2FFB"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104 - Trasferimenti correnti da Istituzioni Sociali Private</w:t>
            </w:r>
          </w:p>
        </w:tc>
        <w:tc>
          <w:tcPr>
            <w:tcW w:w="2326" w:type="dxa"/>
            <w:shd w:val="clear" w:color="auto" w:fill="FFFFFF"/>
          </w:tcPr>
          <w:p w14:paraId="3AC1A084"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3137B881"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41ADEA74"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r>
      <w:tr w:rsidR="00BD18C4" w:rsidRPr="00E97252" w14:paraId="0C2C88F9" w14:textId="77777777" w:rsidTr="00BD18C4">
        <w:tc>
          <w:tcPr>
            <w:tcW w:w="2325" w:type="dxa"/>
            <w:shd w:val="clear" w:color="auto" w:fill="FFFFFF"/>
          </w:tcPr>
          <w:p w14:paraId="0104C36D"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105 - Trasferimenti correnti dall'Unione Europea e dal Resto del Mondo</w:t>
            </w:r>
          </w:p>
        </w:tc>
        <w:tc>
          <w:tcPr>
            <w:tcW w:w="2326" w:type="dxa"/>
            <w:shd w:val="clear" w:color="auto" w:fill="FFFFFF"/>
          </w:tcPr>
          <w:p w14:paraId="1C23DD6C"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26F231BE"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2326" w:type="dxa"/>
            <w:shd w:val="clear" w:color="auto" w:fill="FFFFFF"/>
          </w:tcPr>
          <w:p w14:paraId="346B1C61"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€ 47.372,00</w:t>
            </w:r>
          </w:p>
        </w:tc>
      </w:tr>
      <w:tr w:rsidR="00BD18C4" w:rsidRPr="00E97252" w14:paraId="507484B2" w14:textId="77777777" w:rsidTr="00BD18C4">
        <w:tc>
          <w:tcPr>
            <w:tcW w:w="2325" w:type="dxa"/>
            <w:shd w:val="clear" w:color="auto" w:fill="FFFFFF"/>
          </w:tcPr>
          <w:p w14:paraId="238F7E7B" w14:textId="77777777" w:rsidR="00BD18C4" w:rsidRPr="00E97252"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Totale</w:t>
            </w:r>
          </w:p>
        </w:tc>
        <w:tc>
          <w:tcPr>
            <w:tcW w:w="2326" w:type="dxa"/>
            <w:shd w:val="clear" w:color="auto" w:fill="FFFFFF"/>
          </w:tcPr>
          <w:p w14:paraId="2E91997E"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€ 9.869.198,57</w:t>
            </w:r>
          </w:p>
        </w:tc>
        <w:tc>
          <w:tcPr>
            <w:tcW w:w="2326" w:type="dxa"/>
            <w:shd w:val="clear" w:color="auto" w:fill="FFFFFF"/>
          </w:tcPr>
          <w:p w14:paraId="22BA3DBC"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€ 5.737.074,56</w:t>
            </w:r>
          </w:p>
        </w:tc>
        <w:tc>
          <w:tcPr>
            <w:tcW w:w="2326" w:type="dxa"/>
            <w:shd w:val="clear" w:color="auto" w:fill="FFFFFF"/>
          </w:tcPr>
          <w:p w14:paraId="5DDF094C" w14:textId="77777777" w:rsidR="00BD18C4" w:rsidRPr="00E97252"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€ 7.343.343,50</w:t>
            </w:r>
          </w:p>
        </w:tc>
      </w:tr>
    </w:tbl>
    <w:p w14:paraId="21138392" w14:textId="77777777" w:rsidR="002A4293" w:rsidRPr="00E97252" w:rsidRDefault="002A4293">
      <w:pPr>
        <w:rPr>
          <w:rFonts w:asciiTheme="majorHAnsi" w:hAnsiTheme="majorHAnsi" w:cstheme="majorHAnsi"/>
          <w:sz w:val="16"/>
          <w:szCs w:val="16"/>
        </w:rPr>
      </w:pPr>
    </w:p>
    <w:p w14:paraId="04AB48E4" w14:textId="77777777" w:rsidR="002A4293" w:rsidRPr="00E97252" w:rsidRDefault="002A4293">
      <w:pPr>
        <w:rPr>
          <w:rFonts w:asciiTheme="majorHAnsi" w:hAnsiTheme="majorHAnsi" w:cstheme="majorHAnsi"/>
          <w:sz w:val="16"/>
          <w:szCs w:val="16"/>
        </w:rPr>
      </w:pPr>
    </w:p>
    <w:p w14:paraId="3A1805EE" w14:textId="77777777" w:rsidR="002A4293" w:rsidRPr="00E97252" w:rsidRDefault="00592A48">
      <w:pPr>
        <w:rPr>
          <w:rFonts w:asciiTheme="majorHAnsi" w:hAnsiTheme="majorHAnsi" w:cstheme="majorHAnsi"/>
          <w:sz w:val="16"/>
          <w:szCs w:val="16"/>
        </w:rPr>
      </w:pPr>
      <w:r w:rsidRPr="00E97252">
        <w:rPr>
          <w:rFonts w:asciiTheme="majorHAnsi" w:hAnsiTheme="majorHAnsi" w:cstheme="majorHAnsi"/>
          <w:sz w:val="16"/>
          <w:szCs w:val="16"/>
        </w:rPr>
        <w:br w:type="page"/>
      </w:r>
    </w:p>
    <w:p w14:paraId="46A850A8" w14:textId="77777777" w:rsidR="002A4293" w:rsidRPr="008C1E79" w:rsidRDefault="00592A48">
      <w:pPr>
        <w:pStyle w:val="Titolo4"/>
        <w:rPr>
          <w:sz w:val="32"/>
          <w:szCs w:val="32"/>
        </w:rPr>
      </w:pPr>
      <w:bookmarkStart w:id="64" w:name="_kpwn0oqq4lmh" w:colFirst="0" w:colLast="0"/>
      <w:bookmarkEnd w:id="64"/>
      <w:r w:rsidRPr="008C1E79">
        <w:rPr>
          <w:sz w:val="32"/>
          <w:szCs w:val="32"/>
        </w:rPr>
        <w:lastRenderedPageBreak/>
        <w:t>Titolo 3 - Entrate extratributarie</w:t>
      </w:r>
    </w:p>
    <w:p w14:paraId="422B04AA" w14:textId="77777777" w:rsidR="002A4293" w:rsidRDefault="002A4293"/>
    <w:tbl>
      <w:tblPr>
        <w:tblStyle w:val="affb"/>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8"/>
        <w:gridCol w:w="1268"/>
        <w:gridCol w:w="1268"/>
        <w:gridCol w:w="1268"/>
        <w:gridCol w:w="1268"/>
        <w:gridCol w:w="1269"/>
        <w:gridCol w:w="1269"/>
        <w:gridCol w:w="1269"/>
        <w:gridCol w:w="1269"/>
        <w:gridCol w:w="1269"/>
        <w:gridCol w:w="1269"/>
      </w:tblGrid>
      <w:tr w:rsidR="002A4293" w:rsidRPr="00E97252" w14:paraId="3C51D048" w14:textId="77777777">
        <w:tc>
          <w:tcPr>
            <w:tcW w:w="1268" w:type="dxa"/>
            <w:shd w:val="clear" w:color="auto" w:fill="9CC3E5"/>
          </w:tcPr>
          <w:p w14:paraId="075EBA1D"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 </w:t>
            </w:r>
          </w:p>
        </w:tc>
        <w:tc>
          <w:tcPr>
            <w:tcW w:w="1268" w:type="dxa"/>
            <w:shd w:val="clear" w:color="auto" w:fill="9CC3E5"/>
          </w:tcPr>
          <w:p w14:paraId="5816A188"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Assestato</w:t>
            </w:r>
          </w:p>
        </w:tc>
        <w:tc>
          <w:tcPr>
            <w:tcW w:w="1268" w:type="dxa"/>
            <w:shd w:val="clear" w:color="auto" w:fill="9CC3E5"/>
          </w:tcPr>
          <w:p w14:paraId="773FC4AE"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Percentuale </w:t>
            </w:r>
          </w:p>
          <w:p w14:paraId="64694517"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assestato </w:t>
            </w:r>
          </w:p>
          <w:p w14:paraId="358C6331"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sul totale</w:t>
            </w:r>
          </w:p>
        </w:tc>
        <w:tc>
          <w:tcPr>
            <w:tcW w:w="1268" w:type="dxa"/>
            <w:shd w:val="clear" w:color="auto" w:fill="9CC3E5"/>
          </w:tcPr>
          <w:p w14:paraId="65C60E7D"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Accertato/ </w:t>
            </w:r>
          </w:p>
          <w:p w14:paraId="7A26BA62"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Utilizzo</w:t>
            </w:r>
          </w:p>
        </w:tc>
        <w:tc>
          <w:tcPr>
            <w:tcW w:w="1268" w:type="dxa"/>
            <w:shd w:val="clear" w:color="auto" w:fill="9CC3E5"/>
          </w:tcPr>
          <w:p w14:paraId="3AC92DCC"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Percentuale </w:t>
            </w:r>
          </w:p>
          <w:p w14:paraId="52EED009"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Accertato/ Utilizzo </w:t>
            </w:r>
          </w:p>
          <w:p w14:paraId="2EAFDCCF"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sul totale</w:t>
            </w:r>
          </w:p>
        </w:tc>
        <w:tc>
          <w:tcPr>
            <w:tcW w:w="1268" w:type="dxa"/>
            <w:shd w:val="clear" w:color="auto" w:fill="9CC3E5"/>
          </w:tcPr>
          <w:p w14:paraId="2BB6CE7D"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Maggiori/ </w:t>
            </w:r>
          </w:p>
          <w:p w14:paraId="1F1C4A5C"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Minori entrate</w:t>
            </w:r>
          </w:p>
        </w:tc>
        <w:tc>
          <w:tcPr>
            <w:tcW w:w="1268" w:type="dxa"/>
            <w:shd w:val="clear" w:color="auto" w:fill="9CC3E5"/>
          </w:tcPr>
          <w:p w14:paraId="1B5D60B3"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Percentuale </w:t>
            </w:r>
          </w:p>
          <w:p w14:paraId="68536C1F"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di realizzazione</w:t>
            </w:r>
          </w:p>
        </w:tc>
        <w:tc>
          <w:tcPr>
            <w:tcW w:w="1268" w:type="dxa"/>
            <w:shd w:val="clear" w:color="auto" w:fill="9CC3E5"/>
          </w:tcPr>
          <w:p w14:paraId="6367CAD5"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Incassato</w:t>
            </w:r>
          </w:p>
        </w:tc>
        <w:tc>
          <w:tcPr>
            <w:tcW w:w="1268" w:type="dxa"/>
            <w:shd w:val="clear" w:color="auto" w:fill="9CC3E5"/>
          </w:tcPr>
          <w:p w14:paraId="1FDD4AF6"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Percentuale </w:t>
            </w:r>
          </w:p>
          <w:p w14:paraId="07918355"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incassato </w:t>
            </w:r>
          </w:p>
          <w:p w14:paraId="7467FDB0"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sul totale</w:t>
            </w:r>
          </w:p>
        </w:tc>
        <w:tc>
          <w:tcPr>
            <w:tcW w:w="1268" w:type="dxa"/>
            <w:shd w:val="clear" w:color="auto" w:fill="9CC3E5"/>
          </w:tcPr>
          <w:p w14:paraId="547C306A"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Da riportare</w:t>
            </w:r>
          </w:p>
        </w:tc>
        <w:tc>
          <w:tcPr>
            <w:tcW w:w="1268" w:type="dxa"/>
            <w:shd w:val="clear" w:color="auto" w:fill="9CC3E5"/>
          </w:tcPr>
          <w:p w14:paraId="3B5A2681"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 xml:space="preserve">Percentuale </w:t>
            </w:r>
          </w:p>
          <w:p w14:paraId="0C83EE18"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E97252">
              <w:rPr>
                <w:rFonts w:asciiTheme="majorHAnsi" w:hAnsiTheme="majorHAnsi" w:cstheme="majorHAnsi"/>
                <w:b/>
                <w:bCs/>
                <w:sz w:val="16"/>
                <w:szCs w:val="16"/>
              </w:rPr>
              <w:t>di incasso</w:t>
            </w:r>
          </w:p>
        </w:tc>
      </w:tr>
      <w:tr w:rsidR="002A4293" w:rsidRPr="00E97252" w14:paraId="5F4C98BC" w14:textId="77777777">
        <w:tc>
          <w:tcPr>
            <w:tcW w:w="1268" w:type="dxa"/>
            <w:shd w:val="clear" w:color="auto" w:fill="FFFFFF"/>
          </w:tcPr>
          <w:p w14:paraId="29B03186"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100 - Vendita di beni e servizi e proventi derivanti dalla gestione dei beni</w:t>
            </w:r>
          </w:p>
        </w:tc>
        <w:tc>
          <w:tcPr>
            <w:tcW w:w="1268" w:type="dxa"/>
            <w:shd w:val="clear" w:color="auto" w:fill="FFFFFF"/>
          </w:tcPr>
          <w:p w14:paraId="6768B393"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€ 5.428.830,67</w:t>
            </w:r>
          </w:p>
        </w:tc>
        <w:tc>
          <w:tcPr>
            <w:tcW w:w="1268" w:type="dxa"/>
            <w:shd w:val="clear" w:color="auto" w:fill="FFFFFF"/>
          </w:tcPr>
          <w:p w14:paraId="36BDFCB3"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81,55%</w:t>
            </w:r>
          </w:p>
        </w:tc>
        <w:tc>
          <w:tcPr>
            <w:tcW w:w="1268" w:type="dxa"/>
            <w:shd w:val="clear" w:color="auto" w:fill="FFFFFF"/>
          </w:tcPr>
          <w:p w14:paraId="319420E4"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€ 3.821.876,56</w:t>
            </w:r>
          </w:p>
        </w:tc>
        <w:tc>
          <w:tcPr>
            <w:tcW w:w="1268" w:type="dxa"/>
            <w:shd w:val="clear" w:color="auto" w:fill="FFFFFF"/>
          </w:tcPr>
          <w:p w14:paraId="1ABE97B5"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80,46%</w:t>
            </w:r>
          </w:p>
        </w:tc>
        <w:tc>
          <w:tcPr>
            <w:tcW w:w="1268" w:type="dxa"/>
            <w:shd w:val="clear" w:color="auto" w:fill="FFFFFF"/>
          </w:tcPr>
          <w:p w14:paraId="1CCEBC2B"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-€ 1.606.954,11</w:t>
            </w:r>
          </w:p>
        </w:tc>
        <w:tc>
          <w:tcPr>
            <w:tcW w:w="1268" w:type="dxa"/>
            <w:shd w:val="clear" w:color="auto" w:fill="FFFFFF"/>
          </w:tcPr>
          <w:p w14:paraId="4215870D"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70,40%</w:t>
            </w:r>
          </w:p>
        </w:tc>
        <w:tc>
          <w:tcPr>
            <w:tcW w:w="1268" w:type="dxa"/>
            <w:shd w:val="clear" w:color="auto" w:fill="FFFFFF"/>
          </w:tcPr>
          <w:p w14:paraId="4EEAD7DC"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€ 2.138.875,63</w:t>
            </w:r>
          </w:p>
        </w:tc>
        <w:tc>
          <w:tcPr>
            <w:tcW w:w="1268" w:type="dxa"/>
            <w:shd w:val="clear" w:color="auto" w:fill="FFFFFF"/>
          </w:tcPr>
          <w:p w14:paraId="22680078"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81,86%</w:t>
            </w:r>
          </w:p>
        </w:tc>
        <w:tc>
          <w:tcPr>
            <w:tcW w:w="1268" w:type="dxa"/>
            <w:shd w:val="clear" w:color="auto" w:fill="FFFFFF"/>
          </w:tcPr>
          <w:p w14:paraId="0AE6C481"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€ 1.683.000,93</w:t>
            </w:r>
          </w:p>
        </w:tc>
        <w:tc>
          <w:tcPr>
            <w:tcW w:w="1268" w:type="dxa"/>
            <w:shd w:val="clear" w:color="auto" w:fill="FFFFFF"/>
          </w:tcPr>
          <w:p w14:paraId="520D3239"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78,76%</w:t>
            </w:r>
          </w:p>
        </w:tc>
      </w:tr>
      <w:tr w:rsidR="002A4293" w:rsidRPr="00E97252" w14:paraId="5A3A1239" w14:textId="77777777">
        <w:tc>
          <w:tcPr>
            <w:tcW w:w="1268" w:type="dxa"/>
            <w:shd w:val="clear" w:color="auto" w:fill="FFFFFF"/>
          </w:tcPr>
          <w:p w14:paraId="188C50F2"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200 - Proventi derivanti dall'attività di controllo e repressione delle irregolarità e degli illeciti</w:t>
            </w:r>
          </w:p>
        </w:tc>
        <w:tc>
          <w:tcPr>
            <w:tcW w:w="1268" w:type="dxa"/>
            <w:shd w:val="clear" w:color="auto" w:fill="FFFFFF"/>
          </w:tcPr>
          <w:p w14:paraId="5A0A15ED"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€ 503.200,00</w:t>
            </w:r>
          </w:p>
        </w:tc>
        <w:tc>
          <w:tcPr>
            <w:tcW w:w="1268" w:type="dxa"/>
            <w:shd w:val="clear" w:color="auto" w:fill="FFFFFF"/>
          </w:tcPr>
          <w:p w14:paraId="4FF7FFE9"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7,56%</w:t>
            </w:r>
          </w:p>
        </w:tc>
        <w:tc>
          <w:tcPr>
            <w:tcW w:w="1268" w:type="dxa"/>
            <w:shd w:val="clear" w:color="auto" w:fill="FFFFFF"/>
          </w:tcPr>
          <w:p w14:paraId="78216D2D"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€ 391.334,51</w:t>
            </w:r>
          </w:p>
        </w:tc>
        <w:tc>
          <w:tcPr>
            <w:tcW w:w="1268" w:type="dxa"/>
            <w:shd w:val="clear" w:color="auto" w:fill="FFFFFF"/>
          </w:tcPr>
          <w:p w14:paraId="356647E4"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8,24%</w:t>
            </w:r>
          </w:p>
        </w:tc>
        <w:tc>
          <w:tcPr>
            <w:tcW w:w="1268" w:type="dxa"/>
            <w:shd w:val="clear" w:color="auto" w:fill="FFFFFF"/>
          </w:tcPr>
          <w:p w14:paraId="2FE0C913"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-€ 111.865,49</w:t>
            </w:r>
          </w:p>
        </w:tc>
        <w:tc>
          <w:tcPr>
            <w:tcW w:w="1268" w:type="dxa"/>
            <w:shd w:val="clear" w:color="auto" w:fill="FFFFFF"/>
          </w:tcPr>
          <w:p w14:paraId="5D8EB02C"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77,77%</w:t>
            </w:r>
          </w:p>
        </w:tc>
        <w:tc>
          <w:tcPr>
            <w:tcW w:w="1268" w:type="dxa"/>
            <w:shd w:val="clear" w:color="auto" w:fill="FFFFFF"/>
          </w:tcPr>
          <w:p w14:paraId="460972C2"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€ 282.336,84</w:t>
            </w:r>
          </w:p>
        </w:tc>
        <w:tc>
          <w:tcPr>
            <w:tcW w:w="1268" w:type="dxa"/>
            <w:shd w:val="clear" w:color="auto" w:fill="FFFFFF"/>
          </w:tcPr>
          <w:p w14:paraId="73845018"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10,81%</w:t>
            </w:r>
          </w:p>
        </w:tc>
        <w:tc>
          <w:tcPr>
            <w:tcW w:w="1268" w:type="dxa"/>
            <w:shd w:val="clear" w:color="auto" w:fill="FFFFFF"/>
          </w:tcPr>
          <w:p w14:paraId="36019DD5"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€ 108.997,67</w:t>
            </w:r>
          </w:p>
        </w:tc>
        <w:tc>
          <w:tcPr>
            <w:tcW w:w="1268" w:type="dxa"/>
            <w:shd w:val="clear" w:color="auto" w:fill="FFFFFF"/>
          </w:tcPr>
          <w:p w14:paraId="7710CA9E"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5,10%</w:t>
            </w:r>
          </w:p>
        </w:tc>
      </w:tr>
      <w:tr w:rsidR="002A4293" w:rsidRPr="00E97252" w14:paraId="736A6CC3" w14:textId="77777777">
        <w:tc>
          <w:tcPr>
            <w:tcW w:w="1268" w:type="dxa"/>
            <w:shd w:val="clear" w:color="auto" w:fill="FFFFFF"/>
          </w:tcPr>
          <w:p w14:paraId="00D9F43F"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300 - Interessi attivi</w:t>
            </w:r>
          </w:p>
        </w:tc>
        <w:tc>
          <w:tcPr>
            <w:tcW w:w="1268" w:type="dxa"/>
            <w:shd w:val="clear" w:color="auto" w:fill="FFFFFF"/>
          </w:tcPr>
          <w:p w14:paraId="447BB8B4"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€ 21.435,70</w:t>
            </w:r>
          </w:p>
        </w:tc>
        <w:tc>
          <w:tcPr>
            <w:tcW w:w="1268" w:type="dxa"/>
            <w:shd w:val="clear" w:color="auto" w:fill="FFFFFF"/>
          </w:tcPr>
          <w:p w14:paraId="5969A47C"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0,32%</w:t>
            </w:r>
          </w:p>
        </w:tc>
        <w:tc>
          <w:tcPr>
            <w:tcW w:w="1268" w:type="dxa"/>
            <w:shd w:val="clear" w:color="auto" w:fill="FFFFFF"/>
          </w:tcPr>
          <w:p w14:paraId="44D81F35"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€ 21.435,70</w:t>
            </w:r>
          </w:p>
        </w:tc>
        <w:tc>
          <w:tcPr>
            <w:tcW w:w="1268" w:type="dxa"/>
            <w:shd w:val="clear" w:color="auto" w:fill="FFFFFF"/>
          </w:tcPr>
          <w:p w14:paraId="32321F41"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0,45%</w:t>
            </w:r>
          </w:p>
        </w:tc>
        <w:tc>
          <w:tcPr>
            <w:tcW w:w="1268" w:type="dxa"/>
            <w:shd w:val="clear" w:color="auto" w:fill="FFFFFF"/>
          </w:tcPr>
          <w:p w14:paraId="47E5C2C6"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546E0EAE"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100,00%</w:t>
            </w:r>
          </w:p>
        </w:tc>
        <w:tc>
          <w:tcPr>
            <w:tcW w:w="1268" w:type="dxa"/>
            <w:shd w:val="clear" w:color="auto" w:fill="FFFFFF"/>
          </w:tcPr>
          <w:p w14:paraId="1D360081"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€ 21.435,70</w:t>
            </w:r>
          </w:p>
        </w:tc>
        <w:tc>
          <w:tcPr>
            <w:tcW w:w="1268" w:type="dxa"/>
            <w:shd w:val="clear" w:color="auto" w:fill="FFFFFF"/>
          </w:tcPr>
          <w:p w14:paraId="3BBE1FCB"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0,82%</w:t>
            </w:r>
          </w:p>
        </w:tc>
        <w:tc>
          <w:tcPr>
            <w:tcW w:w="1268" w:type="dxa"/>
            <w:shd w:val="clear" w:color="auto" w:fill="FFFFFF"/>
          </w:tcPr>
          <w:p w14:paraId="07D67ACD"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4A31CBF6"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r>
      <w:tr w:rsidR="002A4293" w:rsidRPr="00E97252" w14:paraId="1D6FBB75" w14:textId="77777777">
        <w:tc>
          <w:tcPr>
            <w:tcW w:w="1268" w:type="dxa"/>
            <w:shd w:val="clear" w:color="auto" w:fill="FFFFFF"/>
          </w:tcPr>
          <w:p w14:paraId="54DB7138"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400 - Altre entrate da redditi da capitale</w:t>
            </w:r>
          </w:p>
        </w:tc>
        <w:tc>
          <w:tcPr>
            <w:tcW w:w="1268" w:type="dxa"/>
            <w:shd w:val="clear" w:color="auto" w:fill="FFFFFF"/>
          </w:tcPr>
          <w:p w14:paraId="01935F45"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€ 500,00</w:t>
            </w:r>
          </w:p>
        </w:tc>
        <w:tc>
          <w:tcPr>
            <w:tcW w:w="1268" w:type="dxa"/>
            <w:shd w:val="clear" w:color="auto" w:fill="FFFFFF"/>
          </w:tcPr>
          <w:p w14:paraId="0DBA7917"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0,01%</w:t>
            </w:r>
          </w:p>
        </w:tc>
        <w:tc>
          <w:tcPr>
            <w:tcW w:w="1268" w:type="dxa"/>
            <w:shd w:val="clear" w:color="auto" w:fill="FFFFFF"/>
          </w:tcPr>
          <w:p w14:paraId="45C4227A"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106B6D5D"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044F4C13"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-€ 500,00</w:t>
            </w:r>
          </w:p>
        </w:tc>
        <w:tc>
          <w:tcPr>
            <w:tcW w:w="1268" w:type="dxa"/>
            <w:shd w:val="clear" w:color="auto" w:fill="FFFFFF"/>
          </w:tcPr>
          <w:p w14:paraId="71262CB9"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608E9B68"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59ECDBB1"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c>
          <w:tcPr>
            <w:tcW w:w="1268" w:type="dxa"/>
            <w:shd w:val="clear" w:color="auto" w:fill="FFFFFF"/>
          </w:tcPr>
          <w:p w14:paraId="6EB4F941"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€ 0,00</w:t>
            </w:r>
          </w:p>
        </w:tc>
        <w:tc>
          <w:tcPr>
            <w:tcW w:w="1268" w:type="dxa"/>
            <w:shd w:val="clear" w:color="auto" w:fill="FFFFFF"/>
          </w:tcPr>
          <w:p w14:paraId="2FCB184B"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0,00%</w:t>
            </w:r>
          </w:p>
        </w:tc>
      </w:tr>
      <w:tr w:rsidR="002A4293" w:rsidRPr="00E97252" w14:paraId="73FE0ADF" w14:textId="77777777">
        <w:tc>
          <w:tcPr>
            <w:tcW w:w="1268" w:type="dxa"/>
            <w:shd w:val="clear" w:color="auto" w:fill="FFFFFF"/>
          </w:tcPr>
          <w:p w14:paraId="6277328C"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Tipologia 500 - Rimborsi e altre entrate correnti</w:t>
            </w:r>
          </w:p>
        </w:tc>
        <w:tc>
          <w:tcPr>
            <w:tcW w:w="1268" w:type="dxa"/>
            <w:shd w:val="clear" w:color="auto" w:fill="FFFFFF"/>
          </w:tcPr>
          <w:p w14:paraId="11DB03CC"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€ 703.000,00</w:t>
            </w:r>
          </w:p>
        </w:tc>
        <w:tc>
          <w:tcPr>
            <w:tcW w:w="1268" w:type="dxa"/>
            <w:shd w:val="clear" w:color="auto" w:fill="FFFFFF"/>
          </w:tcPr>
          <w:p w14:paraId="1A2D61E8"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10,56%</w:t>
            </w:r>
          </w:p>
        </w:tc>
        <w:tc>
          <w:tcPr>
            <w:tcW w:w="1268" w:type="dxa"/>
            <w:shd w:val="clear" w:color="auto" w:fill="FFFFFF"/>
          </w:tcPr>
          <w:p w14:paraId="5A11CEFB"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€ 515.354,59</w:t>
            </w:r>
          </w:p>
        </w:tc>
        <w:tc>
          <w:tcPr>
            <w:tcW w:w="1268" w:type="dxa"/>
            <w:shd w:val="clear" w:color="auto" w:fill="FFFFFF"/>
          </w:tcPr>
          <w:p w14:paraId="783E5AE2"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10,85%</w:t>
            </w:r>
          </w:p>
        </w:tc>
        <w:tc>
          <w:tcPr>
            <w:tcW w:w="1268" w:type="dxa"/>
            <w:shd w:val="clear" w:color="auto" w:fill="FFFFFF"/>
          </w:tcPr>
          <w:p w14:paraId="0B3178EE"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-€ 187.645,41</w:t>
            </w:r>
          </w:p>
        </w:tc>
        <w:tc>
          <w:tcPr>
            <w:tcW w:w="1268" w:type="dxa"/>
            <w:shd w:val="clear" w:color="auto" w:fill="FFFFFF"/>
          </w:tcPr>
          <w:p w14:paraId="03F8FA70"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73,31%</w:t>
            </w:r>
          </w:p>
        </w:tc>
        <w:tc>
          <w:tcPr>
            <w:tcW w:w="1268" w:type="dxa"/>
            <w:shd w:val="clear" w:color="auto" w:fill="FFFFFF"/>
          </w:tcPr>
          <w:p w14:paraId="01AC421B"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€ 170.354,59</w:t>
            </w:r>
          </w:p>
        </w:tc>
        <w:tc>
          <w:tcPr>
            <w:tcW w:w="1268" w:type="dxa"/>
            <w:shd w:val="clear" w:color="auto" w:fill="FFFFFF"/>
          </w:tcPr>
          <w:p w14:paraId="4870A7C0"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6,52%</w:t>
            </w:r>
          </w:p>
        </w:tc>
        <w:tc>
          <w:tcPr>
            <w:tcW w:w="1268" w:type="dxa"/>
            <w:shd w:val="clear" w:color="auto" w:fill="FFFFFF"/>
          </w:tcPr>
          <w:p w14:paraId="24E05575"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€ 345.000,00</w:t>
            </w:r>
          </w:p>
        </w:tc>
        <w:tc>
          <w:tcPr>
            <w:tcW w:w="1268" w:type="dxa"/>
            <w:shd w:val="clear" w:color="auto" w:fill="FFFFFF"/>
          </w:tcPr>
          <w:p w14:paraId="4D3B38C7"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16,14%</w:t>
            </w:r>
          </w:p>
        </w:tc>
      </w:tr>
      <w:tr w:rsidR="002A4293" w:rsidRPr="00E97252" w14:paraId="7C173E76" w14:textId="77777777">
        <w:tc>
          <w:tcPr>
            <w:tcW w:w="1268" w:type="dxa"/>
            <w:shd w:val="clear" w:color="auto" w:fill="FFFFFF"/>
          </w:tcPr>
          <w:p w14:paraId="73F41262" w14:textId="77777777" w:rsidR="002A4293" w:rsidRPr="00E97252"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E97252">
              <w:rPr>
                <w:rFonts w:asciiTheme="majorHAnsi" w:hAnsiTheme="majorHAnsi" w:cstheme="majorHAnsi"/>
                <w:sz w:val="16"/>
                <w:szCs w:val="16"/>
              </w:rPr>
              <w:t>Totale</w:t>
            </w:r>
          </w:p>
        </w:tc>
        <w:tc>
          <w:tcPr>
            <w:tcW w:w="1268" w:type="dxa"/>
            <w:shd w:val="clear" w:color="auto" w:fill="FFFFFF"/>
          </w:tcPr>
          <w:p w14:paraId="75721FBA"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€ 6.656.966,37</w:t>
            </w:r>
          </w:p>
        </w:tc>
        <w:tc>
          <w:tcPr>
            <w:tcW w:w="1268" w:type="dxa"/>
            <w:shd w:val="clear" w:color="auto" w:fill="FFFFFF"/>
          </w:tcPr>
          <w:p w14:paraId="36381297"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100,00%</w:t>
            </w:r>
          </w:p>
        </w:tc>
        <w:tc>
          <w:tcPr>
            <w:tcW w:w="1268" w:type="dxa"/>
            <w:shd w:val="clear" w:color="auto" w:fill="FFFFFF"/>
          </w:tcPr>
          <w:p w14:paraId="202DF39D"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€ 4.750.001,36</w:t>
            </w:r>
          </w:p>
        </w:tc>
        <w:tc>
          <w:tcPr>
            <w:tcW w:w="1268" w:type="dxa"/>
            <w:shd w:val="clear" w:color="auto" w:fill="FFFFFF"/>
          </w:tcPr>
          <w:p w14:paraId="1DE78FD3"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100,00%</w:t>
            </w:r>
          </w:p>
        </w:tc>
        <w:tc>
          <w:tcPr>
            <w:tcW w:w="1268" w:type="dxa"/>
            <w:shd w:val="clear" w:color="auto" w:fill="FFFFFF"/>
          </w:tcPr>
          <w:p w14:paraId="5785578F"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-€ 1.906.965,01</w:t>
            </w:r>
          </w:p>
        </w:tc>
        <w:tc>
          <w:tcPr>
            <w:tcW w:w="1268" w:type="dxa"/>
            <w:shd w:val="clear" w:color="auto" w:fill="FFFFFF"/>
          </w:tcPr>
          <w:p w14:paraId="317CF4D9"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71,35%</w:t>
            </w:r>
          </w:p>
        </w:tc>
        <w:tc>
          <w:tcPr>
            <w:tcW w:w="1268" w:type="dxa"/>
            <w:shd w:val="clear" w:color="auto" w:fill="FFFFFF"/>
          </w:tcPr>
          <w:p w14:paraId="21C9F1E4"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€ 2.613.002,76</w:t>
            </w:r>
          </w:p>
        </w:tc>
        <w:tc>
          <w:tcPr>
            <w:tcW w:w="1268" w:type="dxa"/>
            <w:shd w:val="clear" w:color="auto" w:fill="FFFFFF"/>
          </w:tcPr>
          <w:p w14:paraId="5B516F20"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100,00%</w:t>
            </w:r>
          </w:p>
        </w:tc>
        <w:tc>
          <w:tcPr>
            <w:tcW w:w="1268" w:type="dxa"/>
            <w:shd w:val="clear" w:color="auto" w:fill="FFFFFF"/>
          </w:tcPr>
          <w:p w14:paraId="5E20FA69" w14:textId="77777777" w:rsidR="002A4293" w:rsidRPr="00E97252"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E97252">
              <w:rPr>
                <w:rFonts w:asciiTheme="majorHAnsi" w:hAnsiTheme="majorHAnsi" w:cstheme="majorHAnsi"/>
                <w:sz w:val="16"/>
                <w:szCs w:val="16"/>
              </w:rPr>
              <w:t>€ 2.136.998,60</w:t>
            </w:r>
          </w:p>
        </w:tc>
        <w:tc>
          <w:tcPr>
            <w:tcW w:w="1268" w:type="dxa"/>
            <w:shd w:val="clear" w:color="auto" w:fill="FFFFFF"/>
          </w:tcPr>
          <w:p w14:paraId="32337B8A" w14:textId="77777777" w:rsidR="002A4293" w:rsidRPr="00E97252"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E97252">
              <w:rPr>
                <w:rFonts w:asciiTheme="majorHAnsi" w:hAnsiTheme="majorHAnsi" w:cstheme="majorHAnsi"/>
                <w:sz w:val="16"/>
                <w:szCs w:val="16"/>
              </w:rPr>
              <w:t>100,00%</w:t>
            </w:r>
          </w:p>
        </w:tc>
      </w:tr>
    </w:tbl>
    <w:p w14:paraId="22C43333" w14:textId="77777777" w:rsidR="002A4293" w:rsidRPr="00E97252" w:rsidRDefault="002A4293">
      <w:pPr>
        <w:rPr>
          <w:rFonts w:asciiTheme="majorHAnsi" w:hAnsiTheme="majorHAnsi" w:cstheme="majorHAnsi"/>
          <w:sz w:val="16"/>
          <w:szCs w:val="16"/>
        </w:rPr>
      </w:pPr>
    </w:p>
    <w:p w14:paraId="5BECE898" w14:textId="77777777" w:rsidR="002A4293" w:rsidRPr="00E97252" w:rsidRDefault="002A4293">
      <w:pPr>
        <w:rPr>
          <w:rFonts w:asciiTheme="majorHAnsi" w:hAnsiTheme="majorHAnsi" w:cstheme="majorHAnsi"/>
          <w:sz w:val="16"/>
          <w:szCs w:val="16"/>
        </w:rPr>
      </w:pPr>
    </w:p>
    <w:p w14:paraId="2AA3EA7C" w14:textId="77777777" w:rsidR="002A4293" w:rsidRPr="00E97252" w:rsidRDefault="00592A48">
      <w:pPr>
        <w:rPr>
          <w:rFonts w:asciiTheme="majorHAnsi" w:hAnsiTheme="majorHAnsi" w:cstheme="majorHAnsi"/>
          <w:sz w:val="16"/>
          <w:szCs w:val="16"/>
        </w:rPr>
      </w:pPr>
      <w:r w:rsidRPr="00E97252">
        <w:rPr>
          <w:rFonts w:asciiTheme="majorHAnsi" w:hAnsiTheme="majorHAnsi" w:cstheme="majorHAnsi"/>
          <w:sz w:val="16"/>
          <w:szCs w:val="16"/>
        </w:rPr>
        <w:br w:type="page"/>
      </w:r>
    </w:p>
    <w:p w14:paraId="6D6753A9" w14:textId="77777777" w:rsidR="002A4293" w:rsidRPr="008C1E79" w:rsidRDefault="00592A48">
      <w:pPr>
        <w:pStyle w:val="Titolo4"/>
        <w:rPr>
          <w:sz w:val="32"/>
          <w:szCs w:val="32"/>
        </w:rPr>
      </w:pPr>
      <w:bookmarkStart w:id="65" w:name="_khbyr7lqvb4z" w:colFirst="0" w:colLast="0"/>
      <w:bookmarkEnd w:id="65"/>
      <w:r w:rsidRPr="008C1E79">
        <w:rPr>
          <w:sz w:val="32"/>
          <w:szCs w:val="32"/>
        </w:rPr>
        <w:lastRenderedPageBreak/>
        <w:t>Prospetto quinquennale dell’accertato di competenza del titolo 3</w:t>
      </w:r>
    </w:p>
    <w:p w14:paraId="30017893" w14:textId="77777777" w:rsidR="002A4293" w:rsidRDefault="002A4293"/>
    <w:tbl>
      <w:tblPr>
        <w:tblStyle w:val="affc"/>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BD18C4" w:rsidRPr="007B0AEC" w14:paraId="25098650" w14:textId="77777777" w:rsidTr="00BD18C4">
        <w:tc>
          <w:tcPr>
            <w:tcW w:w="2325" w:type="dxa"/>
            <w:shd w:val="clear" w:color="auto" w:fill="9CC3E5"/>
          </w:tcPr>
          <w:p w14:paraId="437B74BF"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 </w:t>
            </w:r>
          </w:p>
        </w:tc>
        <w:tc>
          <w:tcPr>
            <w:tcW w:w="2326" w:type="dxa"/>
            <w:shd w:val="clear" w:color="auto" w:fill="9CC3E5"/>
          </w:tcPr>
          <w:p w14:paraId="2E863DB9"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2023</w:t>
            </w:r>
          </w:p>
        </w:tc>
        <w:tc>
          <w:tcPr>
            <w:tcW w:w="2326" w:type="dxa"/>
            <w:shd w:val="clear" w:color="auto" w:fill="9CC3E5"/>
          </w:tcPr>
          <w:p w14:paraId="6EFAA20B"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2024</w:t>
            </w:r>
          </w:p>
        </w:tc>
        <w:tc>
          <w:tcPr>
            <w:tcW w:w="2326" w:type="dxa"/>
            <w:shd w:val="clear" w:color="auto" w:fill="9CC3E5"/>
          </w:tcPr>
          <w:p w14:paraId="202776E9"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2025</w:t>
            </w:r>
          </w:p>
        </w:tc>
      </w:tr>
      <w:tr w:rsidR="00BD18C4" w:rsidRPr="007B0AEC" w14:paraId="3E79A1DC" w14:textId="77777777" w:rsidTr="00BD18C4">
        <w:tc>
          <w:tcPr>
            <w:tcW w:w="2325" w:type="dxa"/>
            <w:shd w:val="clear" w:color="auto" w:fill="FFFFFF"/>
          </w:tcPr>
          <w:p w14:paraId="79727158"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100 - Vendita di beni e servizi e proventi derivanti dalla gestione dei beni</w:t>
            </w:r>
          </w:p>
        </w:tc>
        <w:tc>
          <w:tcPr>
            <w:tcW w:w="2326" w:type="dxa"/>
            <w:shd w:val="clear" w:color="auto" w:fill="FFFFFF"/>
          </w:tcPr>
          <w:p w14:paraId="2ED86710"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€ 4.051.585,07</w:t>
            </w:r>
          </w:p>
        </w:tc>
        <w:tc>
          <w:tcPr>
            <w:tcW w:w="2326" w:type="dxa"/>
            <w:shd w:val="clear" w:color="auto" w:fill="FFFFFF"/>
          </w:tcPr>
          <w:p w14:paraId="3EF696DF"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€ 4.478.148,63</w:t>
            </w:r>
          </w:p>
        </w:tc>
        <w:tc>
          <w:tcPr>
            <w:tcW w:w="2326" w:type="dxa"/>
            <w:shd w:val="clear" w:color="auto" w:fill="FFFFFF"/>
          </w:tcPr>
          <w:p w14:paraId="1506BC7C"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€ 3.821.876,56</w:t>
            </w:r>
          </w:p>
        </w:tc>
      </w:tr>
      <w:tr w:rsidR="00BD18C4" w:rsidRPr="007B0AEC" w14:paraId="68A4F2B5" w14:textId="77777777" w:rsidTr="00BD18C4">
        <w:tc>
          <w:tcPr>
            <w:tcW w:w="2325" w:type="dxa"/>
            <w:shd w:val="clear" w:color="auto" w:fill="FFFFFF"/>
          </w:tcPr>
          <w:p w14:paraId="5B435355"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200 - Proventi derivanti dall'attività di controllo e repressione delle irregolarità e degli illeciti</w:t>
            </w:r>
          </w:p>
        </w:tc>
        <w:tc>
          <w:tcPr>
            <w:tcW w:w="2326" w:type="dxa"/>
            <w:shd w:val="clear" w:color="auto" w:fill="FFFFFF"/>
          </w:tcPr>
          <w:p w14:paraId="0BEE39C8"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€ 755.000,00</w:t>
            </w:r>
          </w:p>
        </w:tc>
        <w:tc>
          <w:tcPr>
            <w:tcW w:w="2326" w:type="dxa"/>
            <w:shd w:val="clear" w:color="auto" w:fill="FFFFFF"/>
          </w:tcPr>
          <w:p w14:paraId="4D2B6268"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€ 1.159.467,63</w:t>
            </w:r>
          </w:p>
        </w:tc>
        <w:tc>
          <w:tcPr>
            <w:tcW w:w="2326" w:type="dxa"/>
            <w:shd w:val="clear" w:color="auto" w:fill="FFFFFF"/>
          </w:tcPr>
          <w:p w14:paraId="146B04D4"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€ 391.334,51</w:t>
            </w:r>
          </w:p>
        </w:tc>
      </w:tr>
      <w:tr w:rsidR="00BD18C4" w:rsidRPr="007B0AEC" w14:paraId="1787865D" w14:textId="77777777" w:rsidTr="00BD18C4">
        <w:tc>
          <w:tcPr>
            <w:tcW w:w="2325" w:type="dxa"/>
            <w:shd w:val="clear" w:color="auto" w:fill="FFFFFF"/>
          </w:tcPr>
          <w:p w14:paraId="1B0004B7"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300 - Interessi attivi</w:t>
            </w:r>
          </w:p>
        </w:tc>
        <w:tc>
          <w:tcPr>
            <w:tcW w:w="2326" w:type="dxa"/>
            <w:shd w:val="clear" w:color="auto" w:fill="FFFFFF"/>
          </w:tcPr>
          <w:p w14:paraId="2F05E731"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€ 3.706,26</w:t>
            </w:r>
          </w:p>
        </w:tc>
        <w:tc>
          <w:tcPr>
            <w:tcW w:w="2326" w:type="dxa"/>
            <w:shd w:val="clear" w:color="auto" w:fill="FFFFFF"/>
          </w:tcPr>
          <w:p w14:paraId="10831EE4"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€ 8.858,07</w:t>
            </w:r>
          </w:p>
        </w:tc>
        <w:tc>
          <w:tcPr>
            <w:tcW w:w="2326" w:type="dxa"/>
            <w:shd w:val="clear" w:color="auto" w:fill="FFFFFF"/>
          </w:tcPr>
          <w:p w14:paraId="1144CD60"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€ 21.435,70</w:t>
            </w:r>
          </w:p>
        </w:tc>
      </w:tr>
      <w:tr w:rsidR="00BD18C4" w:rsidRPr="007B0AEC" w14:paraId="04F2A705" w14:textId="77777777" w:rsidTr="00BD18C4">
        <w:tc>
          <w:tcPr>
            <w:tcW w:w="2325" w:type="dxa"/>
            <w:shd w:val="clear" w:color="auto" w:fill="FFFFFF"/>
          </w:tcPr>
          <w:p w14:paraId="453A50E3"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400 - Altre entrate da redditi da capitale</w:t>
            </w:r>
          </w:p>
        </w:tc>
        <w:tc>
          <w:tcPr>
            <w:tcW w:w="2326" w:type="dxa"/>
            <w:shd w:val="clear" w:color="auto" w:fill="FFFFFF"/>
          </w:tcPr>
          <w:p w14:paraId="4D8898E5"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2326" w:type="dxa"/>
            <w:shd w:val="clear" w:color="auto" w:fill="FFFFFF"/>
          </w:tcPr>
          <w:p w14:paraId="0C5E668E"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€ 4,25</w:t>
            </w:r>
          </w:p>
        </w:tc>
        <w:tc>
          <w:tcPr>
            <w:tcW w:w="2326" w:type="dxa"/>
            <w:shd w:val="clear" w:color="auto" w:fill="FFFFFF"/>
          </w:tcPr>
          <w:p w14:paraId="1C911581"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r>
      <w:tr w:rsidR="00BD18C4" w:rsidRPr="007B0AEC" w14:paraId="34F8889C" w14:textId="77777777" w:rsidTr="00BD18C4">
        <w:tc>
          <w:tcPr>
            <w:tcW w:w="2325" w:type="dxa"/>
            <w:shd w:val="clear" w:color="auto" w:fill="FFFFFF"/>
          </w:tcPr>
          <w:p w14:paraId="6BFE2449"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500 - Rimborsi e altre entrate correnti</w:t>
            </w:r>
          </w:p>
        </w:tc>
        <w:tc>
          <w:tcPr>
            <w:tcW w:w="2326" w:type="dxa"/>
            <w:shd w:val="clear" w:color="auto" w:fill="FFFFFF"/>
          </w:tcPr>
          <w:p w14:paraId="7D7E3B06"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€ 178.741,44</w:t>
            </w:r>
          </w:p>
        </w:tc>
        <w:tc>
          <w:tcPr>
            <w:tcW w:w="2326" w:type="dxa"/>
            <w:shd w:val="clear" w:color="auto" w:fill="FFFFFF"/>
          </w:tcPr>
          <w:p w14:paraId="6EAB583A"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€ 230.497,99</w:t>
            </w:r>
          </w:p>
        </w:tc>
        <w:tc>
          <w:tcPr>
            <w:tcW w:w="2326" w:type="dxa"/>
            <w:shd w:val="clear" w:color="auto" w:fill="FFFFFF"/>
          </w:tcPr>
          <w:p w14:paraId="3E649D6F"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€ 515.354,59</w:t>
            </w:r>
          </w:p>
        </w:tc>
      </w:tr>
      <w:tr w:rsidR="00BD18C4" w:rsidRPr="007B0AEC" w14:paraId="2F3C2251" w14:textId="77777777" w:rsidTr="00BD18C4">
        <w:tc>
          <w:tcPr>
            <w:tcW w:w="2325" w:type="dxa"/>
            <w:shd w:val="clear" w:color="auto" w:fill="FFFFFF"/>
          </w:tcPr>
          <w:p w14:paraId="3D9DA7FB"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Totale</w:t>
            </w:r>
          </w:p>
        </w:tc>
        <w:tc>
          <w:tcPr>
            <w:tcW w:w="2326" w:type="dxa"/>
            <w:shd w:val="clear" w:color="auto" w:fill="FFFFFF"/>
          </w:tcPr>
          <w:p w14:paraId="37F39EF6"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€ 4.989.032,77</w:t>
            </w:r>
          </w:p>
        </w:tc>
        <w:tc>
          <w:tcPr>
            <w:tcW w:w="2326" w:type="dxa"/>
            <w:shd w:val="clear" w:color="auto" w:fill="FFFFFF"/>
          </w:tcPr>
          <w:p w14:paraId="18261A96"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€ 5.876.976,57</w:t>
            </w:r>
          </w:p>
        </w:tc>
        <w:tc>
          <w:tcPr>
            <w:tcW w:w="2326" w:type="dxa"/>
            <w:shd w:val="clear" w:color="auto" w:fill="FFFFFF"/>
          </w:tcPr>
          <w:p w14:paraId="08D6B075"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€ 4.750.001,36</w:t>
            </w:r>
          </w:p>
        </w:tc>
      </w:tr>
    </w:tbl>
    <w:p w14:paraId="30FD3E8A" w14:textId="77777777" w:rsidR="002A4293" w:rsidRPr="007B0AEC" w:rsidRDefault="002A4293">
      <w:pPr>
        <w:rPr>
          <w:rFonts w:asciiTheme="majorHAnsi" w:hAnsiTheme="majorHAnsi" w:cstheme="majorHAnsi"/>
          <w:sz w:val="16"/>
          <w:szCs w:val="16"/>
        </w:rPr>
      </w:pPr>
    </w:p>
    <w:p w14:paraId="7E55080D" w14:textId="77777777" w:rsidR="002A4293" w:rsidRPr="007B0AEC" w:rsidRDefault="002A4293">
      <w:pPr>
        <w:rPr>
          <w:rFonts w:asciiTheme="majorHAnsi" w:hAnsiTheme="majorHAnsi" w:cstheme="majorHAnsi"/>
          <w:sz w:val="16"/>
          <w:szCs w:val="16"/>
        </w:rPr>
      </w:pPr>
    </w:p>
    <w:p w14:paraId="1F22C559" w14:textId="77777777" w:rsidR="002A4293" w:rsidRPr="007B0AEC" w:rsidRDefault="00592A48">
      <w:pPr>
        <w:rPr>
          <w:rFonts w:asciiTheme="majorHAnsi" w:hAnsiTheme="majorHAnsi" w:cstheme="majorHAnsi"/>
          <w:sz w:val="16"/>
          <w:szCs w:val="16"/>
        </w:rPr>
      </w:pPr>
      <w:r w:rsidRPr="007B0AEC">
        <w:rPr>
          <w:rFonts w:asciiTheme="majorHAnsi" w:hAnsiTheme="majorHAnsi" w:cstheme="majorHAnsi"/>
          <w:sz w:val="16"/>
          <w:szCs w:val="16"/>
        </w:rPr>
        <w:br w:type="page"/>
      </w:r>
    </w:p>
    <w:p w14:paraId="13F9AD18" w14:textId="77777777" w:rsidR="002A4293" w:rsidRPr="008C1E79" w:rsidRDefault="00592A48">
      <w:pPr>
        <w:pStyle w:val="Titolo4"/>
        <w:rPr>
          <w:rFonts w:asciiTheme="majorHAnsi" w:hAnsiTheme="majorHAnsi" w:cstheme="majorHAnsi"/>
          <w:sz w:val="32"/>
          <w:szCs w:val="32"/>
        </w:rPr>
      </w:pPr>
      <w:bookmarkStart w:id="66" w:name="_jbyvuxyfz7gs" w:colFirst="0" w:colLast="0"/>
      <w:bookmarkEnd w:id="66"/>
      <w:r w:rsidRPr="008C1E79">
        <w:rPr>
          <w:rFonts w:asciiTheme="majorHAnsi" w:hAnsiTheme="majorHAnsi" w:cstheme="majorHAnsi"/>
          <w:sz w:val="32"/>
          <w:szCs w:val="32"/>
        </w:rPr>
        <w:lastRenderedPageBreak/>
        <w:t>Titolo 4 - Entrate in conto capitale</w:t>
      </w:r>
    </w:p>
    <w:p w14:paraId="6C722950" w14:textId="77777777" w:rsidR="002A4293" w:rsidRPr="007B0AEC" w:rsidRDefault="002A4293">
      <w:pPr>
        <w:rPr>
          <w:rFonts w:asciiTheme="majorHAnsi" w:hAnsiTheme="majorHAnsi" w:cstheme="majorHAnsi"/>
          <w:sz w:val="16"/>
          <w:szCs w:val="16"/>
        </w:rPr>
      </w:pPr>
    </w:p>
    <w:tbl>
      <w:tblPr>
        <w:tblStyle w:val="affd"/>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8"/>
        <w:gridCol w:w="1268"/>
        <w:gridCol w:w="1268"/>
        <w:gridCol w:w="1268"/>
        <w:gridCol w:w="1268"/>
        <w:gridCol w:w="1269"/>
        <w:gridCol w:w="1269"/>
        <w:gridCol w:w="1269"/>
        <w:gridCol w:w="1269"/>
        <w:gridCol w:w="1269"/>
        <w:gridCol w:w="1269"/>
      </w:tblGrid>
      <w:tr w:rsidR="002A4293" w:rsidRPr="007B0AEC" w14:paraId="7946C972" w14:textId="77777777">
        <w:tc>
          <w:tcPr>
            <w:tcW w:w="1268" w:type="dxa"/>
            <w:shd w:val="clear" w:color="auto" w:fill="9CC3E5"/>
          </w:tcPr>
          <w:p w14:paraId="72A7D9B8"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 </w:t>
            </w:r>
          </w:p>
        </w:tc>
        <w:tc>
          <w:tcPr>
            <w:tcW w:w="1268" w:type="dxa"/>
            <w:shd w:val="clear" w:color="auto" w:fill="9CC3E5"/>
          </w:tcPr>
          <w:p w14:paraId="2C586B32"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Assestato</w:t>
            </w:r>
          </w:p>
        </w:tc>
        <w:tc>
          <w:tcPr>
            <w:tcW w:w="1268" w:type="dxa"/>
            <w:shd w:val="clear" w:color="auto" w:fill="9CC3E5"/>
          </w:tcPr>
          <w:p w14:paraId="571520AC"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60935993"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assestato </w:t>
            </w:r>
          </w:p>
          <w:p w14:paraId="0FE0363F"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sul totale</w:t>
            </w:r>
          </w:p>
        </w:tc>
        <w:tc>
          <w:tcPr>
            <w:tcW w:w="1268" w:type="dxa"/>
            <w:shd w:val="clear" w:color="auto" w:fill="9CC3E5"/>
          </w:tcPr>
          <w:p w14:paraId="278DBA32"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Accertato/ </w:t>
            </w:r>
          </w:p>
          <w:p w14:paraId="032CE98F"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Utilizzo</w:t>
            </w:r>
          </w:p>
        </w:tc>
        <w:tc>
          <w:tcPr>
            <w:tcW w:w="1268" w:type="dxa"/>
            <w:shd w:val="clear" w:color="auto" w:fill="9CC3E5"/>
          </w:tcPr>
          <w:p w14:paraId="6D08BACF"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02F38952"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Accertato/ Utilizzo </w:t>
            </w:r>
          </w:p>
          <w:p w14:paraId="53E7CB68"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sul totale</w:t>
            </w:r>
          </w:p>
        </w:tc>
        <w:tc>
          <w:tcPr>
            <w:tcW w:w="1268" w:type="dxa"/>
            <w:shd w:val="clear" w:color="auto" w:fill="9CC3E5"/>
          </w:tcPr>
          <w:p w14:paraId="7E732C99"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Maggiori/ </w:t>
            </w:r>
          </w:p>
          <w:p w14:paraId="2382D5EE"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Minori entrate</w:t>
            </w:r>
          </w:p>
        </w:tc>
        <w:tc>
          <w:tcPr>
            <w:tcW w:w="1268" w:type="dxa"/>
            <w:shd w:val="clear" w:color="auto" w:fill="9CC3E5"/>
          </w:tcPr>
          <w:p w14:paraId="6D55D81C"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1150A369"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di realizzazione</w:t>
            </w:r>
          </w:p>
        </w:tc>
        <w:tc>
          <w:tcPr>
            <w:tcW w:w="1268" w:type="dxa"/>
            <w:shd w:val="clear" w:color="auto" w:fill="9CC3E5"/>
          </w:tcPr>
          <w:p w14:paraId="5D99A2B9"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Incassato</w:t>
            </w:r>
          </w:p>
        </w:tc>
        <w:tc>
          <w:tcPr>
            <w:tcW w:w="1268" w:type="dxa"/>
            <w:shd w:val="clear" w:color="auto" w:fill="9CC3E5"/>
          </w:tcPr>
          <w:p w14:paraId="6A047A28"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48CF4066"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incassato </w:t>
            </w:r>
          </w:p>
          <w:p w14:paraId="51E66A29"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sul totale</w:t>
            </w:r>
          </w:p>
        </w:tc>
        <w:tc>
          <w:tcPr>
            <w:tcW w:w="1268" w:type="dxa"/>
            <w:shd w:val="clear" w:color="auto" w:fill="9CC3E5"/>
          </w:tcPr>
          <w:p w14:paraId="0F839052"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Da riportare</w:t>
            </w:r>
          </w:p>
        </w:tc>
        <w:tc>
          <w:tcPr>
            <w:tcW w:w="1268" w:type="dxa"/>
            <w:shd w:val="clear" w:color="auto" w:fill="9CC3E5"/>
          </w:tcPr>
          <w:p w14:paraId="45446312"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6B9975BD"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di incasso</w:t>
            </w:r>
          </w:p>
        </w:tc>
      </w:tr>
      <w:tr w:rsidR="002A4293" w:rsidRPr="007B0AEC" w14:paraId="5ECAFF06" w14:textId="77777777">
        <w:tc>
          <w:tcPr>
            <w:tcW w:w="1268" w:type="dxa"/>
            <w:shd w:val="clear" w:color="auto" w:fill="FFFFFF"/>
          </w:tcPr>
          <w:p w14:paraId="2BAB08EF"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100 - Tributi in conto capitale</w:t>
            </w:r>
          </w:p>
        </w:tc>
        <w:tc>
          <w:tcPr>
            <w:tcW w:w="1268" w:type="dxa"/>
            <w:shd w:val="clear" w:color="auto" w:fill="FFFFFF"/>
          </w:tcPr>
          <w:p w14:paraId="5B828FAA"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8" w:type="dxa"/>
            <w:shd w:val="clear" w:color="auto" w:fill="FFFFFF"/>
          </w:tcPr>
          <w:p w14:paraId="3ACE5A9A"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8" w:type="dxa"/>
            <w:shd w:val="clear" w:color="auto" w:fill="FFFFFF"/>
          </w:tcPr>
          <w:p w14:paraId="1976AABA"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8" w:type="dxa"/>
            <w:shd w:val="clear" w:color="auto" w:fill="FFFFFF"/>
          </w:tcPr>
          <w:p w14:paraId="788060CF"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8" w:type="dxa"/>
            <w:shd w:val="clear" w:color="auto" w:fill="FFFFFF"/>
          </w:tcPr>
          <w:p w14:paraId="700ECAB9"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8" w:type="dxa"/>
            <w:shd w:val="clear" w:color="auto" w:fill="FFFFFF"/>
          </w:tcPr>
          <w:p w14:paraId="02842035"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8" w:type="dxa"/>
            <w:shd w:val="clear" w:color="auto" w:fill="FFFFFF"/>
          </w:tcPr>
          <w:p w14:paraId="21D4549E"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8" w:type="dxa"/>
            <w:shd w:val="clear" w:color="auto" w:fill="FFFFFF"/>
          </w:tcPr>
          <w:p w14:paraId="69BEF030"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8" w:type="dxa"/>
            <w:shd w:val="clear" w:color="auto" w:fill="FFFFFF"/>
          </w:tcPr>
          <w:p w14:paraId="5D115A85"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8" w:type="dxa"/>
            <w:shd w:val="clear" w:color="auto" w:fill="FFFFFF"/>
          </w:tcPr>
          <w:p w14:paraId="7DCA8E88"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r>
      <w:tr w:rsidR="002A4293" w:rsidRPr="007B0AEC" w14:paraId="6B87D314" w14:textId="77777777">
        <w:tc>
          <w:tcPr>
            <w:tcW w:w="1268" w:type="dxa"/>
            <w:shd w:val="clear" w:color="auto" w:fill="FFFFFF"/>
          </w:tcPr>
          <w:p w14:paraId="2CA680B1"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200 - Contributi agli investimenti</w:t>
            </w:r>
          </w:p>
        </w:tc>
        <w:tc>
          <w:tcPr>
            <w:tcW w:w="1268" w:type="dxa"/>
            <w:shd w:val="clear" w:color="auto" w:fill="FFFFFF"/>
          </w:tcPr>
          <w:p w14:paraId="0AA3D547"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€ 25.977.476,54</w:t>
            </w:r>
          </w:p>
        </w:tc>
        <w:tc>
          <w:tcPr>
            <w:tcW w:w="1268" w:type="dxa"/>
            <w:shd w:val="clear" w:color="auto" w:fill="FFFFFF"/>
          </w:tcPr>
          <w:p w14:paraId="4A39C980"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91,55%</w:t>
            </w:r>
          </w:p>
        </w:tc>
        <w:tc>
          <w:tcPr>
            <w:tcW w:w="1268" w:type="dxa"/>
            <w:shd w:val="clear" w:color="auto" w:fill="FFFFFF"/>
          </w:tcPr>
          <w:p w14:paraId="25F422FF"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€ 7.717.555,84</w:t>
            </w:r>
          </w:p>
        </w:tc>
        <w:tc>
          <w:tcPr>
            <w:tcW w:w="1268" w:type="dxa"/>
            <w:shd w:val="clear" w:color="auto" w:fill="FFFFFF"/>
          </w:tcPr>
          <w:p w14:paraId="21EF4EE7"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83,23%</w:t>
            </w:r>
          </w:p>
        </w:tc>
        <w:tc>
          <w:tcPr>
            <w:tcW w:w="1268" w:type="dxa"/>
            <w:shd w:val="clear" w:color="auto" w:fill="FFFFFF"/>
          </w:tcPr>
          <w:p w14:paraId="74B2CB95"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-€ 18.259.920,70</w:t>
            </w:r>
          </w:p>
        </w:tc>
        <w:tc>
          <w:tcPr>
            <w:tcW w:w="1268" w:type="dxa"/>
            <w:shd w:val="clear" w:color="auto" w:fill="FFFFFF"/>
          </w:tcPr>
          <w:p w14:paraId="0A3900E7"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29,71%</w:t>
            </w:r>
          </w:p>
        </w:tc>
        <w:tc>
          <w:tcPr>
            <w:tcW w:w="1268" w:type="dxa"/>
            <w:shd w:val="clear" w:color="auto" w:fill="FFFFFF"/>
          </w:tcPr>
          <w:p w14:paraId="47E45571"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€ 3.635.359,13</w:t>
            </w:r>
          </w:p>
        </w:tc>
        <w:tc>
          <w:tcPr>
            <w:tcW w:w="1268" w:type="dxa"/>
            <w:shd w:val="clear" w:color="auto" w:fill="FFFFFF"/>
          </w:tcPr>
          <w:p w14:paraId="1DAE9A62"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70,38%</w:t>
            </w:r>
          </w:p>
        </w:tc>
        <w:tc>
          <w:tcPr>
            <w:tcW w:w="1268" w:type="dxa"/>
            <w:shd w:val="clear" w:color="auto" w:fill="FFFFFF"/>
          </w:tcPr>
          <w:p w14:paraId="4E655C45"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€ 4.082.196,71</w:t>
            </w:r>
          </w:p>
        </w:tc>
        <w:tc>
          <w:tcPr>
            <w:tcW w:w="1268" w:type="dxa"/>
            <w:shd w:val="clear" w:color="auto" w:fill="FFFFFF"/>
          </w:tcPr>
          <w:p w14:paraId="2191A586"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99,39%</w:t>
            </w:r>
          </w:p>
        </w:tc>
      </w:tr>
      <w:tr w:rsidR="002A4293" w:rsidRPr="007B0AEC" w14:paraId="1423B32E" w14:textId="77777777">
        <w:tc>
          <w:tcPr>
            <w:tcW w:w="1268" w:type="dxa"/>
            <w:shd w:val="clear" w:color="auto" w:fill="FFFFFF"/>
          </w:tcPr>
          <w:p w14:paraId="54B99875"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300 - Altri trasferimenti in conto capitale</w:t>
            </w:r>
          </w:p>
        </w:tc>
        <w:tc>
          <w:tcPr>
            <w:tcW w:w="1268" w:type="dxa"/>
            <w:shd w:val="clear" w:color="auto" w:fill="FFFFFF"/>
          </w:tcPr>
          <w:p w14:paraId="6F1A9372"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€ 386.968,70</w:t>
            </w:r>
          </w:p>
        </w:tc>
        <w:tc>
          <w:tcPr>
            <w:tcW w:w="1268" w:type="dxa"/>
            <w:shd w:val="clear" w:color="auto" w:fill="FFFFFF"/>
          </w:tcPr>
          <w:p w14:paraId="69977F89"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1,36%</w:t>
            </w:r>
          </w:p>
        </w:tc>
        <w:tc>
          <w:tcPr>
            <w:tcW w:w="1268" w:type="dxa"/>
            <w:shd w:val="clear" w:color="auto" w:fill="FFFFFF"/>
          </w:tcPr>
          <w:p w14:paraId="7404A62C"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8" w:type="dxa"/>
            <w:shd w:val="clear" w:color="auto" w:fill="FFFFFF"/>
          </w:tcPr>
          <w:p w14:paraId="7167EC67"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8" w:type="dxa"/>
            <w:shd w:val="clear" w:color="auto" w:fill="FFFFFF"/>
          </w:tcPr>
          <w:p w14:paraId="3AE52687"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-€ 386.968,70</w:t>
            </w:r>
          </w:p>
        </w:tc>
        <w:tc>
          <w:tcPr>
            <w:tcW w:w="1268" w:type="dxa"/>
            <w:shd w:val="clear" w:color="auto" w:fill="FFFFFF"/>
          </w:tcPr>
          <w:p w14:paraId="0403CD4E"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8" w:type="dxa"/>
            <w:shd w:val="clear" w:color="auto" w:fill="FFFFFF"/>
          </w:tcPr>
          <w:p w14:paraId="20E7EF05"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8" w:type="dxa"/>
            <w:shd w:val="clear" w:color="auto" w:fill="FFFFFF"/>
          </w:tcPr>
          <w:p w14:paraId="7CC969CE"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8" w:type="dxa"/>
            <w:shd w:val="clear" w:color="auto" w:fill="FFFFFF"/>
          </w:tcPr>
          <w:p w14:paraId="55ECFF9E"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8" w:type="dxa"/>
            <w:shd w:val="clear" w:color="auto" w:fill="FFFFFF"/>
          </w:tcPr>
          <w:p w14:paraId="00172CF0"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r>
      <w:tr w:rsidR="002A4293" w:rsidRPr="007B0AEC" w14:paraId="1380C136" w14:textId="77777777">
        <w:tc>
          <w:tcPr>
            <w:tcW w:w="1268" w:type="dxa"/>
            <w:shd w:val="clear" w:color="auto" w:fill="FFFFFF"/>
          </w:tcPr>
          <w:p w14:paraId="389DA3D6"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400 - Entrate da alienazione di beni materiali e immateriali</w:t>
            </w:r>
          </w:p>
        </w:tc>
        <w:tc>
          <w:tcPr>
            <w:tcW w:w="1268" w:type="dxa"/>
            <w:shd w:val="clear" w:color="auto" w:fill="FFFFFF"/>
          </w:tcPr>
          <w:p w14:paraId="12A30BC0"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€ 220.825,00</w:t>
            </w:r>
          </w:p>
        </w:tc>
        <w:tc>
          <w:tcPr>
            <w:tcW w:w="1268" w:type="dxa"/>
            <w:shd w:val="clear" w:color="auto" w:fill="FFFFFF"/>
          </w:tcPr>
          <w:p w14:paraId="14067F32"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0,78%</w:t>
            </w:r>
          </w:p>
        </w:tc>
        <w:tc>
          <w:tcPr>
            <w:tcW w:w="1268" w:type="dxa"/>
            <w:shd w:val="clear" w:color="auto" w:fill="FFFFFF"/>
          </w:tcPr>
          <w:p w14:paraId="584A6EB7"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€ 180.675,00</w:t>
            </w:r>
          </w:p>
        </w:tc>
        <w:tc>
          <w:tcPr>
            <w:tcW w:w="1268" w:type="dxa"/>
            <w:shd w:val="clear" w:color="auto" w:fill="FFFFFF"/>
          </w:tcPr>
          <w:p w14:paraId="3A863C3F"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1,95%</w:t>
            </w:r>
          </w:p>
        </w:tc>
        <w:tc>
          <w:tcPr>
            <w:tcW w:w="1268" w:type="dxa"/>
            <w:shd w:val="clear" w:color="auto" w:fill="FFFFFF"/>
          </w:tcPr>
          <w:p w14:paraId="4AC20797"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-€ 40.150,00</w:t>
            </w:r>
          </w:p>
        </w:tc>
        <w:tc>
          <w:tcPr>
            <w:tcW w:w="1268" w:type="dxa"/>
            <w:shd w:val="clear" w:color="auto" w:fill="FFFFFF"/>
          </w:tcPr>
          <w:p w14:paraId="10AA095F"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81,82%</w:t>
            </w:r>
          </w:p>
        </w:tc>
        <w:tc>
          <w:tcPr>
            <w:tcW w:w="1268" w:type="dxa"/>
            <w:shd w:val="clear" w:color="auto" w:fill="FFFFFF"/>
          </w:tcPr>
          <w:p w14:paraId="663628FF"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€ 180.675,00</w:t>
            </w:r>
          </w:p>
        </w:tc>
        <w:tc>
          <w:tcPr>
            <w:tcW w:w="1268" w:type="dxa"/>
            <w:shd w:val="clear" w:color="auto" w:fill="FFFFFF"/>
          </w:tcPr>
          <w:p w14:paraId="46CFB446"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3,50%</w:t>
            </w:r>
          </w:p>
        </w:tc>
        <w:tc>
          <w:tcPr>
            <w:tcW w:w="1268" w:type="dxa"/>
            <w:shd w:val="clear" w:color="auto" w:fill="FFFFFF"/>
          </w:tcPr>
          <w:p w14:paraId="2943C204"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8" w:type="dxa"/>
            <w:shd w:val="clear" w:color="auto" w:fill="FFFFFF"/>
          </w:tcPr>
          <w:p w14:paraId="2776CC1A"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r>
      <w:tr w:rsidR="002A4293" w:rsidRPr="007B0AEC" w14:paraId="29D71B6A" w14:textId="77777777">
        <w:tc>
          <w:tcPr>
            <w:tcW w:w="1268" w:type="dxa"/>
            <w:shd w:val="clear" w:color="auto" w:fill="FFFFFF"/>
          </w:tcPr>
          <w:p w14:paraId="4D80FE32"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500 - Altre entrate in conto capitale</w:t>
            </w:r>
          </w:p>
        </w:tc>
        <w:tc>
          <w:tcPr>
            <w:tcW w:w="1268" w:type="dxa"/>
            <w:shd w:val="clear" w:color="auto" w:fill="FFFFFF"/>
          </w:tcPr>
          <w:p w14:paraId="68A4AC3D"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€ 1.790.000,00</w:t>
            </w:r>
          </w:p>
        </w:tc>
        <w:tc>
          <w:tcPr>
            <w:tcW w:w="1268" w:type="dxa"/>
            <w:shd w:val="clear" w:color="auto" w:fill="FFFFFF"/>
          </w:tcPr>
          <w:p w14:paraId="10708577"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6,31%</w:t>
            </w:r>
          </w:p>
        </w:tc>
        <w:tc>
          <w:tcPr>
            <w:tcW w:w="1268" w:type="dxa"/>
            <w:shd w:val="clear" w:color="auto" w:fill="FFFFFF"/>
          </w:tcPr>
          <w:p w14:paraId="47BCEFE3"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€ 1.374.368,87</w:t>
            </w:r>
          </w:p>
        </w:tc>
        <w:tc>
          <w:tcPr>
            <w:tcW w:w="1268" w:type="dxa"/>
            <w:shd w:val="clear" w:color="auto" w:fill="FFFFFF"/>
          </w:tcPr>
          <w:p w14:paraId="364BA025"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14,82%</w:t>
            </w:r>
          </w:p>
        </w:tc>
        <w:tc>
          <w:tcPr>
            <w:tcW w:w="1268" w:type="dxa"/>
            <w:shd w:val="clear" w:color="auto" w:fill="FFFFFF"/>
          </w:tcPr>
          <w:p w14:paraId="0E4B8CA0"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-€ 415.631,13</w:t>
            </w:r>
          </w:p>
        </w:tc>
        <w:tc>
          <w:tcPr>
            <w:tcW w:w="1268" w:type="dxa"/>
            <w:shd w:val="clear" w:color="auto" w:fill="FFFFFF"/>
          </w:tcPr>
          <w:p w14:paraId="035EA028"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76,78%</w:t>
            </w:r>
          </w:p>
        </w:tc>
        <w:tc>
          <w:tcPr>
            <w:tcW w:w="1268" w:type="dxa"/>
            <w:shd w:val="clear" w:color="auto" w:fill="FFFFFF"/>
          </w:tcPr>
          <w:p w14:paraId="6032E3B0"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€ 1.349.351,09</w:t>
            </w:r>
          </w:p>
        </w:tc>
        <w:tc>
          <w:tcPr>
            <w:tcW w:w="1268" w:type="dxa"/>
            <w:shd w:val="clear" w:color="auto" w:fill="FFFFFF"/>
          </w:tcPr>
          <w:p w14:paraId="1B55C9E1"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26,12%</w:t>
            </w:r>
          </w:p>
        </w:tc>
        <w:tc>
          <w:tcPr>
            <w:tcW w:w="1268" w:type="dxa"/>
            <w:shd w:val="clear" w:color="auto" w:fill="FFFFFF"/>
          </w:tcPr>
          <w:p w14:paraId="452E88A4"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€ 25.017,78</w:t>
            </w:r>
          </w:p>
        </w:tc>
        <w:tc>
          <w:tcPr>
            <w:tcW w:w="1268" w:type="dxa"/>
            <w:shd w:val="clear" w:color="auto" w:fill="FFFFFF"/>
          </w:tcPr>
          <w:p w14:paraId="253CD57E"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0,61%</w:t>
            </w:r>
          </w:p>
        </w:tc>
      </w:tr>
      <w:tr w:rsidR="002A4293" w:rsidRPr="007B0AEC" w14:paraId="04060ECA" w14:textId="77777777">
        <w:tc>
          <w:tcPr>
            <w:tcW w:w="1268" w:type="dxa"/>
            <w:shd w:val="clear" w:color="auto" w:fill="FFFFFF"/>
          </w:tcPr>
          <w:p w14:paraId="3C4386C7"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Totale</w:t>
            </w:r>
          </w:p>
        </w:tc>
        <w:tc>
          <w:tcPr>
            <w:tcW w:w="1268" w:type="dxa"/>
            <w:shd w:val="clear" w:color="auto" w:fill="FFFFFF"/>
          </w:tcPr>
          <w:p w14:paraId="05964EE6"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€ 28.375.270,24</w:t>
            </w:r>
          </w:p>
        </w:tc>
        <w:tc>
          <w:tcPr>
            <w:tcW w:w="1268" w:type="dxa"/>
            <w:shd w:val="clear" w:color="auto" w:fill="FFFFFF"/>
          </w:tcPr>
          <w:p w14:paraId="725D6F6B"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268" w:type="dxa"/>
            <w:shd w:val="clear" w:color="auto" w:fill="FFFFFF"/>
          </w:tcPr>
          <w:p w14:paraId="05885FF9"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€ 9.272.599,71</w:t>
            </w:r>
          </w:p>
        </w:tc>
        <w:tc>
          <w:tcPr>
            <w:tcW w:w="1268" w:type="dxa"/>
            <w:shd w:val="clear" w:color="auto" w:fill="FFFFFF"/>
          </w:tcPr>
          <w:p w14:paraId="5BD68FEC"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268" w:type="dxa"/>
            <w:shd w:val="clear" w:color="auto" w:fill="FFFFFF"/>
          </w:tcPr>
          <w:p w14:paraId="515C40FA"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-€ 19.102.670,53</w:t>
            </w:r>
          </w:p>
        </w:tc>
        <w:tc>
          <w:tcPr>
            <w:tcW w:w="1268" w:type="dxa"/>
            <w:shd w:val="clear" w:color="auto" w:fill="FFFFFF"/>
          </w:tcPr>
          <w:p w14:paraId="5B359468"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32,68%</w:t>
            </w:r>
          </w:p>
        </w:tc>
        <w:tc>
          <w:tcPr>
            <w:tcW w:w="1268" w:type="dxa"/>
            <w:shd w:val="clear" w:color="auto" w:fill="FFFFFF"/>
          </w:tcPr>
          <w:p w14:paraId="318B2E9A"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€ 5.165.385,22</w:t>
            </w:r>
          </w:p>
        </w:tc>
        <w:tc>
          <w:tcPr>
            <w:tcW w:w="1268" w:type="dxa"/>
            <w:shd w:val="clear" w:color="auto" w:fill="FFFFFF"/>
          </w:tcPr>
          <w:p w14:paraId="43879519"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268" w:type="dxa"/>
            <w:shd w:val="clear" w:color="auto" w:fill="FFFFFF"/>
          </w:tcPr>
          <w:p w14:paraId="436FC10A"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€ 4.107.214,49</w:t>
            </w:r>
          </w:p>
        </w:tc>
        <w:tc>
          <w:tcPr>
            <w:tcW w:w="1268" w:type="dxa"/>
            <w:shd w:val="clear" w:color="auto" w:fill="FFFFFF"/>
          </w:tcPr>
          <w:p w14:paraId="314D781F"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r>
    </w:tbl>
    <w:p w14:paraId="77720078" w14:textId="77777777" w:rsidR="002A4293" w:rsidRPr="007B0AEC" w:rsidRDefault="002A4293">
      <w:pPr>
        <w:rPr>
          <w:rFonts w:asciiTheme="majorHAnsi" w:hAnsiTheme="majorHAnsi" w:cstheme="majorHAnsi"/>
          <w:sz w:val="16"/>
          <w:szCs w:val="16"/>
        </w:rPr>
      </w:pPr>
    </w:p>
    <w:p w14:paraId="6B88F86C" w14:textId="77777777" w:rsidR="002A4293" w:rsidRPr="007B0AEC" w:rsidRDefault="002A4293">
      <w:pPr>
        <w:rPr>
          <w:rFonts w:asciiTheme="majorHAnsi" w:hAnsiTheme="majorHAnsi" w:cstheme="majorHAnsi"/>
          <w:sz w:val="16"/>
          <w:szCs w:val="16"/>
        </w:rPr>
      </w:pPr>
    </w:p>
    <w:p w14:paraId="00AF38C1" w14:textId="77777777" w:rsidR="002A4293" w:rsidRPr="007B0AEC" w:rsidRDefault="00592A48">
      <w:pPr>
        <w:rPr>
          <w:rFonts w:asciiTheme="majorHAnsi" w:hAnsiTheme="majorHAnsi" w:cstheme="majorHAnsi"/>
          <w:sz w:val="16"/>
          <w:szCs w:val="16"/>
        </w:rPr>
      </w:pPr>
      <w:r w:rsidRPr="007B0AEC">
        <w:rPr>
          <w:rFonts w:asciiTheme="majorHAnsi" w:hAnsiTheme="majorHAnsi" w:cstheme="majorHAnsi"/>
          <w:sz w:val="16"/>
          <w:szCs w:val="16"/>
        </w:rPr>
        <w:br w:type="page"/>
      </w:r>
    </w:p>
    <w:p w14:paraId="5D20FEC8" w14:textId="77777777" w:rsidR="002A4293" w:rsidRPr="008C1E79" w:rsidRDefault="00592A48">
      <w:pPr>
        <w:pStyle w:val="Titolo4"/>
        <w:rPr>
          <w:rFonts w:asciiTheme="majorHAnsi" w:hAnsiTheme="majorHAnsi" w:cstheme="majorHAnsi"/>
          <w:sz w:val="32"/>
          <w:szCs w:val="32"/>
        </w:rPr>
      </w:pPr>
      <w:bookmarkStart w:id="67" w:name="_c2st6mv2bcl2" w:colFirst="0" w:colLast="0"/>
      <w:bookmarkEnd w:id="67"/>
      <w:r w:rsidRPr="008C1E79">
        <w:rPr>
          <w:rFonts w:asciiTheme="majorHAnsi" w:hAnsiTheme="majorHAnsi" w:cstheme="majorHAnsi"/>
          <w:sz w:val="32"/>
          <w:szCs w:val="32"/>
        </w:rPr>
        <w:lastRenderedPageBreak/>
        <w:t>Prospetto quinquennale dell’accertato di competenza del titolo 4</w:t>
      </w:r>
    </w:p>
    <w:p w14:paraId="55DB211D" w14:textId="77777777" w:rsidR="002A4293" w:rsidRPr="007B0AEC" w:rsidRDefault="002A4293">
      <w:pPr>
        <w:rPr>
          <w:rFonts w:asciiTheme="majorHAnsi" w:hAnsiTheme="majorHAnsi" w:cstheme="majorHAnsi"/>
          <w:sz w:val="16"/>
          <w:szCs w:val="16"/>
        </w:rPr>
      </w:pPr>
    </w:p>
    <w:tbl>
      <w:tblPr>
        <w:tblStyle w:val="affe"/>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BD18C4" w:rsidRPr="007B0AEC" w14:paraId="5F69E69C" w14:textId="77777777" w:rsidTr="00BD18C4">
        <w:tc>
          <w:tcPr>
            <w:tcW w:w="2325" w:type="dxa"/>
            <w:shd w:val="clear" w:color="auto" w:fill="9CC3E5"/>
          </w:tcPr>
          <w:p w14:paraId="52922E66"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 </w:t>
            </w:r>
          </w:p>
        </w:tc>
        <w:tc>
          <w:tcPr>
            <w:tcW w:w="2326" w:type="dxa"/>
            <w:shd w:val="clear" w:color="auto" w:fill="9CC3E5"/>
          </w:tcPr>
          <w:p w14:paraId="094B15D8"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2023</w:t>
            </w:r>
          </w:p>
        </w:tc>
        <w:tc>
          <w:tcPr>
            <w:tcW w:w="2326" w:type="dxa"/>
            <w:shd w:val="clear" w:color="auto" w:fill="9CC3E5"/>
          </w:tcPr>
          <w:p w14:paraId="2091AC47"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2024</w:t>
            </w:r>
          </w:p>
        </w:tc>
        <w:tc>
          <w:tcPr>
            <w:tcW w:w="2326" w:type="dxa"/>
            <w:shd w:val="clear" w:color="auto" w:fill="9CC3E5"/>
          </w:tcPr>
          <w:p w14:paraId="0F8AEB19"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2025</w:t>
            </w:r>
          </w:p>
        </w:tc>
      </w:tr>
      <w:tr w:rsidR="00BD18C4" w:rsidRPr="007B0AEC" w14:paraId="753FFD43" w14:textId="77777777" w:rsidTr="00BD18C4">
        <w:tc>
          <w:tcPr>
            <w:tcW w:w="2325" w:type="dxa"/>
            <w:shd w:val="clear" w:color="auto" w:fill="FFFFFF"/>
          </w:tcPr>
          <w:p w14:paraId="7CC0E847"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100 - Tributi in conto capitale</w:t>
            </w:r>
          </w:p>
        </w:tc>
        <w:tc>
          <w:tcPr>
            <w:tcW w:w="2326" w:type="dxa"/>
            <w:shd w:val="clear" w:color="auto" w:fill="FFFFFF"/>
          </w:tcPr>
          <w:p w14:paraId="40FB13E0"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2326" w:type="dxa"/>
            <w:shd w:val="clear" w:color="auto" w:fill="FFFFFF"/>
          </w:tcPr>
          <w:p w14:paraId="7B363EE1"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2326" w:type="dxa"/>
            <w:shd w:val="clear" w:color="auto" w:fill="FFFFFF"/>
          </w:tcPr>
          <w:p w14:paraId="6B173B04"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r>
      <w:tr w:rsidR="00BD18C4" w:rsidRPr="007B0AEC" w14:paraId="2FA1B258" w14:textId="77777777" w:rsidTr="00BD18C4">
        <w:tc>
          <w:tcPr>
            <w:tcW w:w="2325" w:type="dxa"/>
            <w:shd w:val="clear" w:color="auto" w:fill="FFFFFF"/>
          </w:tcPr>
          <w:p w14:paraId="32E3FA70"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200 - Contributi agli investimenti</w:t>
            </w:r>
          </w:p>
        </w:tc>
        <w:tc>
          <w:tcPr>
            <w:tcW w:w="2326" w:type="dxa"/>
            <w:shd w:val="clear" w:color="auto" w:fill="FFFFFF"/>
          </w:tcPr>
          <w:p w14:paraId="4829D203"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€ 1.774.030,70</w:t>
            </w:r>
          </w:p>
        </w:tc>
        <w:tc>
          <w:tcPr>
            <w:tcW w:w="2326" w:type="dxa"/>
            <w:shd w:val="clear" w:color="auto" w:fill="FFFFFF"/>
          </w:tcPr>
          <w:p w14:paraId="076A8613"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€ 9.463.992,40</w:t>
            </w:r>
          </w:p>
        </w:tc>
        <w:tc>
          <w:tcPr>
            <w:tcW w:w="2326" w:type="dxa"/>
            <w:shd w:val="clear" w:color="auto" w:fill="FFFFFF"/>
          </w:tcPr>
          <w:p w14:paraId="1CA6373C"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€ 7.717.555,84</w:t>
            </w:r>
          </w:p>
        </w:tc>
      </w:tr>
      <w:tr w:rsidR="00BD18C4" w:rsidRPr="007B0AEC" w14:paraId="3F52A012" w14:textId="77777777" w:rsidTr="00BD18C4">
        <w:tc>
          <w:tcPr>
            <w:tcW w:w="2325" w:type="dxa"/>
            <w:shd w:val="clear" w:color="auto" w:fill="FFFFFF"/>
          </w:tcPr>
          <w:p w14:paraId="6943A0A0"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300 - Altri trasferimenti in conto capitale</w:t>
            </w:r>
          </w:p>
        </w:tc>
        <w:tc>
          <w:tcPr>
            <w:tcW w:w="2326" w:type="dxa"/>
            <w:shd w:val="clear" w:color="auto" w:fill="FFFFFF"/>
          </w:tcPr>
          <w:p w14:paraId="644642BC"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2326" w:type="dxa"/>
            <w:shd w:val="clear" w:color="auto" w:fill="FFFFFF"/>
          </w:tcPr>
          <w:p w14:paraId="767B053A"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2326" w:type="dxa"/>
            <w:shd w:val="clear" w:color="auto" w:fill="FFFFFF"/>
          </w:tcPr>
          <w:p w14:paraId="68848797"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r>
      <w:tr w:rsidR="00BD18C4" w:rsidRPr="007B0AEC" w14:paraId="1384D7F1" w14:textId="77777777" w:rsidTr="00BD18C4">
        <w:tc>
          <w:tcPr>
            <w:tcW w:w="2325" w:type="dxa"/>
            <w:shd w:val="clear" w:color="auto" w:fill="FFFFFF"/>
          </w:tcPr>
          <w:p w14:paraId="5FD3A1D0"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400 - Entrate da alienazione di beni materiali e immateriali</w:t>
            </w:r>
          </w:p>
        </w:tc>
        <w:tc>
          <w:tcPr>
            <w:tcW w:w="2326" w:type="dxa"/>
            <w:shd w:val="clear" w:color="auto" w:fill="FFFFFF"/>
          </w:tcPr>
          <w:p w14:paraId="62E634E7"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€ 2.075,00</w:t>
            </w:r>
          </w:p>
        </w:tc>
        <w:tc>
          <w:tcPr>
            <w:tcW w:w="2326" w:type="dxa"/>
            <w:shd w:val="clear" w:color="auto" w:fill="FFFFFF"/>
          </w:tcPr>
          <w:p w14:paraId="348871DD"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2326" w:type="dxa"/>
            <w:shd w:val="clear" w:color="auto" w:fill="FFFFFF"/>
          </w:tcPr>
          <w:p w14:paraId="7184ECFF"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€ 180.675,00</w:t>
            </w:r>
          </w:p>
        </w:tc>
      </w:tr>
      <w:tr w:rsidR="00BD18C4" w:rsidRPr="007B0AEC" w14:paraId="124CF2A7" w14:textId="77777777" w:rsidTr="00BD18C4">
        <w:tc>
          <w:tcPr>
            <w:tcW w:w="2325" w:type="dxa"/>
            <w:shd w:val="clear" w:color="auto" w:fill="FFFFFF"/>
          </w:tcPr>
          <w:p w14:paraId="6A5D0234"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500 - Altre entrate in conto capitale</w:t>
            </w:r>
          </w:p>
        </w:tc>
        <w:tc>
          <w:tcPr>
            <w:tcW w:w="2326" w:type="dxa"/>
            <w:shd w:val="clear" w:color="auto" w:fill="FFFFFF"/>
          </w:tcPr>
          <w:p w14:paraId="30650BC2"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€ 838.305,07</w:t>
            </w:r>
          </w:p>
        </w:tc>
        <w:tc>
          <w:tcPr>
            <w:tcW w:w="2326" w:type="dxa"/>
            <w:shd w:val="clear" w:color="auto" w:fill="FFFFFF"/>
          </w:tcPr>
          <w:p w14:paraId="2F80D6A3"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€ 708.762,06</w:t>
            </w:r>
          </w:p>
        </w:tc>
        <w:tc>
          <w:tcPr>
            <w:tcW w:w="2326" w:type="dxa"/>
            <w:shd w:val="clear" w:color="auto" w:fill="FFFFFF"/>
          </w:tcPr>
          <w:p w14:paraId="7CB6F7CA"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€ 1.374.368,87</w:t>
            </w:r>
          </w:p>
        </w:tc>
      </w:tr>
      <w:tr w:rsidR="00BD18C4" w:rsidRPr="007B0AEC" w14:paraId="6020A02B" w14:textId="77777777" w:rsidTr="00BD18C4">
        <w:tc>
          <w:tcPr>
            <w:tcW w:w="2325" w:type="dxa"/>
            <w:shd w:val="clear" w:color="auto" w:fill="FFFFFF"/>
          </w:tcPr>
          <w:p w14:paraId="2D05A44C"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Totale</w:t>
            </w:r>
          </w:p>
        </w:tc>
        <w:tc>
          <w:tcPr>
            <w:tcW w:w="2326" w:type="dxa"/>
            <w:shd w:val="clear" w:color="auto" w:fill="FFFFFF"/>
          </w:tcPr>
          <w:p w14:paraId="2C9DF8BB"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€ 2.614.410,77</w:t>
            </w:r>
          </w:p>
        </w:tc>
        <w:tc>
          <w:tcPr>
            <w:tcW w:w="2326" w:type="dxa"/>
            <w:shd w:val="clear" w:color="auto" w:fill="FFFFFF"/>
          </w:tcPr>
          <w:p w14:paraId="435BE2A5"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€ 10.172.754,46</w:t>
            </w:r>
          </w:p>
        </w:tc>
        <w:tc>
          <w:tcPr>
            <w:tcW w:w="2326" w:type="dxa"/>
            <w:shd w:val="clear" w:color="auto" w:fill="FFFFFF"/>
          </w:tcPr>
          <w:p w14:paraId="37129D13"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€ 9.272.599,71</w:t>
            </w:r>
          </w:p>
        </w:tc>
      </w:tr>
    </w:tbl>
    <w:p w14:paraId="5EAD6949" w14:textId="77777777" w:rsidR="002A4293" w:rsidRPr="007B0AEC" w:rsidRDefault="002A4293">
      <w:pPr>
        <w:rPr>
          <w:rFonts w:asciiTheme="majorHAnsi" w:hAnsiTheme="majorHAnsi" w:cstheme="majorHAnsi"/>
          <w:sz w:val="16"/>
          <w:szCs w:val="16"/>
        </w:rPr>
      </w:pPr>
    </w:p>
    <w:p w14:paraId="3DAD034A" w14:textId="77777777" w:rsidR="002A4293" w:rsidRPr="007B0AEC" w:rsidRDefault="002A4293">
      <w:pPr>
        <w:rPr>
          <w:rFonts w:asciiTheme="majorHAnsi" w:hAnsiTheme="majorHAnsi" w:cstheme="majorHAnsi"/>
          <w:sz w:val="16"/>
          <w:szCs w:val="16"/>
        </w:rPr>
      </w:pPr>
    </w:p>
    <w:p w14:paraId="31640BB2" w14:textId="77777777" w:rsidR="002A4293" w:rsidRPr="007B0AEC" w:rsidRDefault="00592A48">
      <w:pPr>
        <w:rPr>
          <w:rFonts w:asciiTheme="majorHAnsi" w:hAnsiTheme="majorHAnsi" w:cstheme="majorHAnsi"/>
          <w:sz w:val="16"/>
          <w:szCs w:val="16"/>
        </w:rPr>
      </w:pPr>
      <w:r w:rsidRPr="007B0AEC">
        <w:rPr>
          <w:rFonts w:asciiTheme="majorHAnsi" w:hAnsiTheme="majorHAnsi" w:cstheme="majorHAnsi"/>
          <w:sz w:val="16"/>
          <w:szCs w:val="16"/>
        </w:rPr>
        <w:br w:type="page"/>
      </w:r>
    </w:p>
    <w:p w14:paraId="1B11FC61" w14:textId="77777777" w:rsidR="002A4293" w:rsidRPr="008C1E79" w:rsidRDefault="00592A48">
      <w:pPr>
        <w:pStyle w:val="Titolo4"/>
        <w:rPr>
          <w:rFonts w:asciiTheme="majorHAnsi" w:hAnsiTheme="majorHAnsi" w:cstheme="majorHAnsi"/>
          <w:sz w:val="32"/>
          <w:szCs w:val="32"/>
        </w:rPr>
      </w:pPr>
      <w:bookmarkStart w:id="68" w:name="_63b44336qio9" w:colFirst="0" w:colLast="0"/>
      <w:bookmarkStart w:id="69" w:name="_d54d1zq9isz0" w:colFirst="0" w:colLast="0"/>
      <w:bookmarkStart w:id="70" w:name="_j9t7kqo6m4hq" w:colFirst="0" w:colLast="0"/>
      <w:bookmarkEnd w:id="68"/>
      <w:bookmarkEnd w:id="69"/>
      <w:bookmarkEnd w:id="70"/>
      <w:r w:rsidRPr="008C1E79">
        <w:rPr>
          <w:rFonts w:asciiTheme="majorHAnsi" w:hAnsiTheme="majorHAnsi" w:cstheme="majorHAnsi"/>
          <w:sz w:val="32"/>
          <w:szCs w:val="32"/>
        </w:rPr>
        <w:lastRenderedPageBreak/>
        <w:t>Titolo 6 - Accensione di prestiti</w:t>
      </w:r>
    </w:p>
    <w:p w14:paraId="1C0BD69E" w14:textId="77777777" w:rsidR="002A4293" w:rsidRPr="007B0AEC" w:rsidRDefault="002A4293">
      <w:pPr>
        <w:rPr>
          <w:rFonts w:asciiTheme="majorHAnsi" w:hAnsiTheme="majorHAnsi" w:cstheme="majorHAnsi"/>
          <w:sz w:val="16"/>
          <w:szCs w:val="16"/>
        </w:rPr>
      </w:pPr>
    </w:p>
    <w:tbl>
      <w:tblPr>
        <w:tblStyle w:val="afff1"/>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8"/>
        <w:gridCol w:w="1268"/>
        <w:gridCol w:w="1268"/>
        <w:gridCol w:w="1268"/>
        <w:gridCol w:w="1268"/>
        <w:gridCol w:w="1269"/>
        <w:gridCol w:w="1269"/>
        <w:gridCol w:w="1269"/>
        <w:gridCol w:w="1269"/>
        <w:gridCol w:w="1269"/>
        <w:gridCol w:w="1269"/>
      </w:tblGrid>
      <w:tr w:rsidR="002A4293" w:rsidRPr="007B0AEC" w14:paraId="25E50404" w14:textId="77777777" w:rsidTr="008C1E79">
        <w:tc>
          <w:tcPr>
            <w:tcW w:w="1268" w:type="dxa"/>
            <w:shd w:val="clear" w:color="auto" w:fill="9CC3E5"/>
          </w:tcPr>
          <w:p w14:paraId="0D351E2A"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 </w:t>
            </w:r>
          </w:p>
        </w:tc>
        <w:tc>
          <w:tcPr>
            <w:tcW w:w="1268" w:type="dxa"/>
            <w:shd w:val="clear" w:color="auto" w:fill="9CC3E5"/>
          </w:tcPr>
          <w:p w14:paraId="49D2FA46"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Assestato</w:t>
            </w:r>
          </w:p>
        </w:tc>
        <w:tc>
          <w:tcPr>
            <w:tcW w:w="1268" w:type="dxa"/>
            <w:shd w:val="clear" w:color="auto" w:fill="9CC3E5"/>
          </w:tcPr>
          <w:p w14:paraId="3DD83CCA"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2BA0DC03"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assestato </w:t>
            </w:r>
          </w:p>
          <w:p w14:paraId="552535A2"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sul totale</w:t>
            </w:r>
          </w:p>
        </w:tc>
        <w:tc>
          <w:tcPr>
            <w:tcW w:w="1268" w:type="dxa"/>
            <w:shd w:val="clear" w:color="auto" w:fill="9CC3E5"/>
          </w:tcPr>
          <w:p w14:paraId="0F8759D4"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Accertato/ </w:t>
            </w:r>
          </w:p>
          <w:p w14:paraId="568DC28D"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Utilizzo</w:t>
            </w:r>
          </w:p>
        </w:tc>
        <w:tc>
          <w:tcPr>
            <w:tcW w:w="1268" w:type="dxa"/>
            <w:shd w:val="clear" w:color="auto" w:fill="9CC3E5"/>
          </w:tcPr>
          <w:p w14:paraId="176D7F54"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5EBA86C4"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Accertato/ Utilizzo </w:t>
            </w:r>
          </w:p>
          <w:p w14:paraId="34D0F175"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sul totale</w:t>
            </w:r>
          </w:p>
        </w:tc>
        <w:tc>
          <w:tcPr>
            <w:tcW w:w="1269" w:type="dxa"/>
            <w:shd w:val="clear" w:color="auto" w:fill="9CC3E5"/>
          </w:tcPr>
          <w:p w14:paraId="4ECBF0B1"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Maggiori/ </w:t>
            </w:r>
          </w:p>
          <w:p w14:paraId="00DD9251"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Minori entrate</w:t>
            </w:r>
          </w:p>
        </w:tc>
        <w:tc>
          <w:tcPr>
            <w:tcW w:w="1269" w:type="dxa"/>
            <w:shd w:val="clear" w:color="auto" w:fill="9CC3E5"/>
          </w:tcPr>
          <w:p w14:paraId="4F42E300"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540B4BF8"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di realizzazione</w:t>
            </w:r>
          </w:p>
        </w:tc>
        <w:tc>
          <w:tcPr>
            <w:tcW w:w="1269" w:type="dxa"/>
            <w:shd w:val="clear" w:color="auto" w:fill="9CC3E5"/>
          </w:tcPr>
          <w:p w14:paraId="506E4DA6"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Incassato</w:t>
            </w:r>
          </w:p>
        </w:tc>
        <w:tc>
          <w:tcPr>
            <w:tcW w:w="1269" w:type="dxa"/>
            <w:shd w:val="clear" w:color="auto" w:fill="9CC3E5"/>
          </w:tcPr>
          <w:p w14:paraId="32A5AA01"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1877B3E5"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incassato </w:t>
            </w:r>
          </w:p>
          <w:p w14:paraId="433D0F44"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sul totale</w:t>
            </w:r>
          </w:p>
        </w:tc>
        <w:tc>
          <w:tcPr>
            <w:tcW w:w="1269" w:type="dxa"/>
            <w:shd w:val="clear" w:color="auto" w:fill="9CC3E5"/>
          </w:tcPr>
          <w:p w14:paraId="187F6A97"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Da riportare</w:t>
            </w:r>
          </w:p>
        </w:tc>
        <w:tc>
          <w:tcPr>
            <w:tcW w:w="1269" w:type="dxa"/>
            <w:shd w:val="clear" w:color="auto" w:fill="9CC3E5"/>
          </w:tcPr>
          <w:p w14:paraId="6B28CFE3"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17BC17AD"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di incasso</w:t>
            </w:r>
          </w:p>
        </w:tc>
      </w:tr>
      <w:tr w:rsidR="002A4293" w:rsidRPr="007B0AEC" w14:paraId="4DA2ABE9" w14:textId="77777777" w:rsidTr="008C1E79">
        <w:tc>
          <w:tcPr>
            <w:tcW w:w="1268" w:type="dxa"/>
            <w:shd w:val="clear" w:color="auto" w:fill="FFFFFF"/>
          </w:tcPr>
          <w:p w14:paraId="36D3C735"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300 - Accensione Mutui e altri finanziamenti a medio lungo termine</w:t>
            </w:r>
          </w:p>
        </w:tc>
        <w:tc>
          <w:tcPr>
            <w:tcW w:w="1268" w:type="dxa"/>
            <w:shd w:val="clear" w:color="auto" w:fill="FFFFFF"/>
          </w:tcPr>
          <w:p w14:paraId="758E0F59"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€ 512.376,98</w:t>
            </w:r>
          </w:p>
        </w:tc>
        <w:tc>
          <w:tcPr>
            <w:tcW w:w="1268" w:type="dxa"/>
            <w:shd w:val="clear" w:color="auto" w:fill="FFFFFF"/>
          </w:tcPr>
          <w:p w14:paraId="65EFB407"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268" w:type="dxa"/>
            <w:shd w:val="clear" w:color="auto" w:fill="FFFFFF"/>
          </w:tcPr>
          <w:p w14:paraId="37DA638F"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8" w:type="dxa"/>
            <w:shd w:val="clear" w:color="auto" w:fill="FFFFFF"/>
          </w:tcPr>
          <w:p w14:paraId="502A37D2"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9" w:type="dxa"/>
            <w:shd w:val="clear" w:color="auto" w:fill="FFFFFF"/>
          </w:tcPr>
          <w:p w14:paraId="7EAC4914"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-€ 512.376,98</w:t>
            </w:r>
          </w:p>
        </w:tc>
        <w:tc>
          <w:tcPr>
            <w:tcW w:w="1269" w:type="dxa"/>
            <w:shd w:val="clear" w:color="auto" w:fill="FFFFFF"/>
          </w:tcPr>
          <w:p w14:paraId="327C83A5"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9" w:type="dxa"/>
            <w:shd w:val="clear" w:color="auto" w:fill="FFFFFF"/>
          </w:tcPr>
          <w:p w14:paraId="6DD322B0"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9" w:type="dxa"/>
            <w:shd w:val="clear" w:color="auto" w:fill="FFFFFF"/>
          </w:tcPr>
          <w:p w14:paraId="57E69A4B"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9" w:type="dxa"/>
            <w:shd w:val="clear" w:color="auto" w:fill="FFFFFF"/>
          </w:tcPr>
          <w:p w14:paraId="44BA1FDD"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9" w:type="dxa"/>
            <w:shd w:val="clear" w:color="auto" w:fill="FFFFFF"/>
          </w:tcPr>
          <w:p w14:paraId="33653B5A"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r>
      <w:tr w:rsidR="002A4293" w:rsidRPr="007B0AEC" w14:paraId="67444209" w14:textId="77777777" w:rsidTr="008C1E79">
        <w:tc>
          <w:tcPr>
            <w:tcW w:w="1268" w:type="dxa"/>
            <w:shd w:val="clear" w:color="auto" w:fill="FFFFFF"/>
          </w:tcPr>
          <w:p w14:paraId="007D170A"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Totale</w:t>
            </w:r>
          </w:p>
        </w:tc>
        <w:tc>
          <w:tcPr>
            <w:tcW w:w="1268" w:type="dxa"/>
            <w:shd w:val="clear" w:color="auto" w:fill="FFFFFF"/>
          </w:tcPr>
          <w:p w14:paraId="59E99513"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€ 512.376,98</w:t>
            </w:r>
          </w:p>
        </w:tc>
        <w:tc>
          <w:tcPr>
            <w:tcW w:w="1268" w:type="dxa"/>
            <w:shd w:val="clear" w:color="auto" w:fill="FFFFFF"/>
          </w:tcPr>
          <w:p w14:paraId="7108EDD1"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268" w:type="dxa"/>
            <w:shd w:val="clear" w:color="auto" w:fill="FFFFFF"/>
          </w:tcPr>
          <w:p w14:paraId="7E985027"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8" w:type="dxa"/>
            <w:shd w:val="clear" w:color="auto" w:fill="FFFFFF"/>
          </w:tcPr>
          <w:p w14:paraId="3447D14B"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269" w:type="dxa"/>
            <w:shd w:val="clear" w:color="auto" w:fill="FFFFFF"/>
          </w:tcPr>
          <w:p w14:paraId="4234FE17"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-€ 512.376,98</w:t>
            </w:r>
          </w:p>
        </w:tc>
        <w:tc>
          <w:tcPr>
            <w:tcW w:w="1269" w:type="dxa"/>
            <w:shd w:val="clear" w:color="auto" w:fill="FFFFFF"/>
          </w:tcPr>
          <w:p w14:paraId="06049C04"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9" w:type="dxa"/>
            <w:shd w:val="clear" w:color="auto" w:fill="FFFFFF"/>
          </w:tcPr>
          <w:p w14:paraId="79E1E8E4"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9" w:type="dxa"/>
            <w:shd w:val="clear" w:color="auto" w:fill="FFFFFF"/>
          </w:tcPr>
          <w:p w14:paraId="6AB06FCE"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269" w:type="dxa"/>
            <w:shd w:val="clear" w:color="auto" w:fill="FFFFFF"/>
          </w:tcPr>
          <w:p w14:paraId="0DBE3124"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9" w:type="dxa"/>
            <w:shd w:val="clear" w:color="auto" w:fill="FFFFFF"/>
          </w:tcPr>
          <w:p w14:paraId="546FFCDB"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r>
    </w:tbl>
    <w:p w14:paraId="40A6435D" w14:textId="77777777" w:rsidR="002A4293" w:rsidRPr="007B0AEC" w:rsidRDefault="002A4293">
      <w:pPr>
        <w:rPr>
          <w:rFonts w:asciiTheme="majorHAnsi" w:hAnsiTheme="majorHAnsi" w:cstheme="majorHAnsi"/>
          <w:sz w:val="16"/>
          <w:szCs w:val="16"/>
        </w:rPr>
      </w:pPr>
    </w:p>
    <w:p w14:paraId="4573166F" w14:textId="77777777" w:rsidR="002A4293" w:rsidRPr="007B0AEC" w:rsidRDefault="002A4293">
      <w:pPr>
        <w:rPr>
          <w:rFonts w:asciiTheme="majorHAnsi" w:hAnsiTheme="majorHAnsi" w:cstheme="majorHAnsi"/>
          <w:sz w:val="16"/>
          <w:szCs w:val="16"/>
        </w:rPr>
      </w:pPr>
    </w:p>
    <w:p w14:paraId="6B307D62" w14:textId="77777777" w:rsidR="002A4293" w:rsidRPr="007B0AEC" w:rsidRDefault="00592A48">
      <w:pPr>
        <w:rPr>
          <w:rFonts w:asciiTheme="majorHAnsi" w:hAnsiTheme="majorHAnsi" w:cstheme="majorHAnsi"/>
          <w:sz w:val="16"/>
          <w:szCs w:val="16"/>
        </w:rPr>
      </w:pPr>
      <w:r w:rsidRPr="007B0AEC">
        <w:rPr>
          <w:rFonts w:asciiTheme="majorHAnsi" w:hAnsiTheme="majorHAnsi" w:cstheme="majorHAnsi"/>
          <w:sz w:val="16"/>
          <w:szCs w:val="16"/>
        </w:rPr>
        <w:br w:type="page"/>
      </w:r>
    </w:p>
    <w:p w14:paraId="3E47095E" w14:textId="77777777" w:rsidR="002A4293" w:rsidRDefault="00592A48">
      <w:pPr>
        <w:pStyle w:val="Titolo4"/>
      </w:pPr>
      <w:bookmarkStart w:id="71" w:name="_bsd0zs6ndhvt" w:colFirst="0" w:colLast="0"/>
      <w:bookmarkEnd w:id="71"/>
      <w:r>
        <w:lastRenderedPageBreak/>
        <w:t>Prospetto quinquennale dell’accertato di competenza del titolo 6</w:t>
      </w:r>
    </w:p>
    <w:p w14:paraId="463F4339" w14:textId="77777777" w:rsidR="002A4293" w:rsidRDefault="002A4293"/>
    <w:tbl>
      <w:tblPr>
        <w:tblStyle w:val="afff2"/>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BD18C4" w:rsidRPr="007B0AEC" w14:paraId="5E3490F4" w14:textId="77777777" w:rsidTr="00BD18C4">
        <w:tc>
          <w:tcPr>
            <w:tcW w:w="2325" w:type="dxa"/>
            <w:shd w:val="clear" w:color="auto" w:fill="9CC3E5"/>
          </w:tcPr>
          <w:p w14:paraId="0402C704"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 </w:t>
            </w:r>
          </w:p>
        </w:tc>
        <w:tc>
          <w:tcPr>
            <w:tcW w:w="2326" w:type="dxa"/>
            <w:shd w:val="clear" w:color="auto" w:fill="9CC3E5"/>
          </w:tcPr>
          <w:p w14:paraId="29C03482"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2023</w:t>
            </w:r>
          </w:p>
        </w:tc>
        <w:tc>
          <w:tcPr>
            <w:tcW w:w="2326" w:type="dxa"/>
            <w:shd w:val="clear" w:color="auto" w:fill="9CC3E5"/>
          </w:tcPr>
          <w:p w14:paraId="4DAB3731"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2024</w:t>
            </w:r>
          </w:p>
        </w:tc>
        <w:tc>
          <w:tcPr>
            <w:tcW w:w="2326" w:type="dxa"/>
            <w:shd w:val="clear" w:color="auto" w:fill="9CC3E5"/>
          </w:tcPr>
          <w:p w14:paraId="3C713615"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2025</w:t>
            </w:r>
          </w:p>
        </w:tc>
      </w:tr>
      <w:tr w:rsidR="00BD18C4" w:rsidRPr="007B0AEC" w14:paraId="322A0736" w14:textId="77777777" w:rsidTr="00BD18C4">
        <w:tc>
          <w:tcPr>
            <w:tcW w:w="2325" w:type="dxa"/>
            <w:shd w:val="clear" w:color="auto" w:fill="FFFFFF"/>
          </w:tcPr>
          <w:p w14:paraId="0D77EDBA"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300 - Accensione Mutui e altri finanziamenti a medio lungo termine</w:t>
            </w:r>
          </w:p>
        </w:tc>
        <w:tc>
          <w:tcPr>
            <w:tcW w:w="2326" w:type="dxa"/>
            <w:shd w:val="clear" w:color="auto" w:fill="FFFFFF"/>
          </w:tcPr>
          <w:p w14:paraId="588E6004"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2326" w:type="dxa"/>
            <w:shd w:val="clear" w:color="auto" w:fill="FFFFFF"/>
          </w:tcPr>
          <w:p w14:paraId="69066AF8"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€ 1.200.000,00</w:t>
            </w:r>
          </w:p>
        </w:tc>
        <w:tc>
          <w:tcPr>
            <w:tcW w:w="2326" w:type="dxa"/>
            <w:shd w:val="clear" w:color="auto" w:fill="FFFFFF"/>
          </w:tcPr>
          <w:p w14:paraId="36428D0D"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r>
      <w:tr w:rsidR="00BD18C4" w:rsidRPr="007B0AEC" w14:paraId="3F871894" w14:textId="77777777" w:rsidTr="00BD18C4">
        <w:tc>
          <w:tcPr>
            <w:tcW w:w="2325" w:type="dxa"/>
            <w:shd w:val="clear" w:color="auto" w:fill="FFFFFF"/>
          </w:tcPr>
          <w:p w14:paraId="2D95E15E"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Totale</w:t>
            </w:r>
          </w:p>
        </w:tc>
        <w:tc>
          <w:tcPr>
            <w:tcW w:w="2326" w:type="dxa"/>
            <w:shd w:val="clear" w:color="auto" w:fill="FFFFFF"/>
          </w:tcPr>
          <w:p w14:paraId="3B5B4A41"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2326" w:type="dxa"/>
            <w:shd w:val="clear" w:color="auto" w:fill="FFFFFF"/>
          </w:tcPr>
          <w:p w14:paraId="383C7C73"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€ 1.200.000,00</w:t>
            </w:r>
          </w:p>
        </w:tc>
        <w:tc>
          <w:tcPr>
            <w:tcW w:w="2326" w:type="dxa"/>
            <w:shd w:val="clear" w:color="auto" w:fill="FFFFFF"/>
          </w:tcPr>
          <w:p w14:paraId="037F23A5"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r>
    </w:tbl>
    <w:p w14:paraId="3CC6C2FA" w14:textId="77777777" w:rsidR="002A4293" w:rsidRPr="007B0AEC" w:rsidRDefault="002A4293">
      <w:pPr>
        <w:rPr>
          <w:rFonts w:asciiTheme="majorHAnsi" w:hAnsiTheme="majorHAnsi" w:cstheme="majorHAnsi"/>
          <w:sz w:val="16"/>
          <w:szCs w:val="16"/>
        </w:rPr>
      </w:pPr>
    </w:p>
    <w:p w14:paraId="3032C929" w14:textId="77777777" w:rsidR="002A4293" w:rsidRPr="007B0AEC" w:rsidRDefault="002A4293">
      <w:pPr>
        <w:rPr>
          <w:rFonts w:asciiTheme="majorHAnsi" w:hAnsiTheme="majorHAnsi" w:cstheme="majorHAnsi"/>
          <w:sz w:val="16"/>
          <w:szCs w:val="16"/>
        </w:rPr>
      </w:pPr>
    </w:p>
    <w:p w14:paraId="275C09A8" w14:textId="77777777" w:rsidR="002A4293" w:rsidRPr="007B0AEC" w:rsidRDefault="00592A48">
      <w:pPr>
        <w:rPr>
          <w:rFonts w:asciiTheme="majorHAnsi" w:hAnsiTheme="majorHAnsi" w:cstheme="majorHAnsi"/>
          <w:sz w:val="16"/>
          <w:szCs w:val="16"/>
        </w:rPr>
      </w:pPr>
      <w:r w:rsidRPr="007B0AEC">
        <w:rPr>
          <w:rFonts w:asciiTheme="majorHAnsi" w:hAnsiTheme="majorHAnsi" w:cstheme="majorHAnsi"/>
          <w:sz w:val="16"/>
          <w:szCs w:val="16"/>
        </w:rPr>
        <w:br w:type="page"/>
      </w:r>
    </w:p>
    <w:p w14:paraId="10EB2AC1" w14:textId="77777777" w:rsidR="002A4293" w:rsidRPr="008C1E79" w:rsidRDefault="00592A48">
      <w:pPr>
        <w:pStyle w:val="Titolo4"/>
        <w:rPr>
          <w:rFonts w:asciiTheme="majorHAnsi" w:hAnsiTheme="majorHAnsi" w:cstheme="majorHAnsi"/>
          <w:sz w:val="32"/>
          <w:szCs w:val="16"/>
        </w:rPr>
      </w:pPr>
      <w:bookmarkStart w:id="72" w:name="_mhjn5lvdocd0" w:colFirst="0" w:colLast="0"/>
      <w:bookmarkEnd w:id="72"/>
      <w:r w:rsidRPr="008C1E79">
        <w:rPr>
          <w:rFonts w:asciiTheme="majorHAnsi" w:hAnsiTheme="majorHAnsi" w:cstheme="majorHAnsi"/>
          <w:sz w:val="32"/>
          <w:szCs w:val="16"/>
        </w:rPr>
        <w:lastRenderedPageBreak/>
        <w:t>Titolo 7 - Anticipazioni da istituto tesoriere/cassiere</w:t>
      </w:r>
    </w:p>
    <w:p w14:paraId="28D3F4D9" w14:textId="473FC8EE" w:rsidR="002A4293" w:rsidRPr="008C1E79" w:rsidRDefault="008C1E79">
      <w:pPr>
        <w:rPr>
          <w:rFonts w:asciiTheme="majorHAnsi" w:hAnsiTheme="majorHAnsi" w:cstheme="majorHAnsi"/>
          <w:sz w:val="20"/>
          <w:szCs w:val="16"/>
        </w:rPr>
      </w:pPr>
      <w:r w:rsidRPr="008C1E79">
        <w:rPr>
          <w:rFonts w:asciiTheme="majorHAnsi" w:hAnsiTheme="majorHAnsi" w:cstheme="majorHAnsi"/>
          <w:color w:val="000000" w:themeColor="text1"/>
          <w:sz w:val="20"/>
          <w:szCs w:val="16"/>
        </w:rPr>
        <w:t xml:space="preserve">Stante l’ampia disponibilità caricata pari ad </w:t>
      </w:r>
      <w:r w:rsidRPr="008C1E79">
        <w:rPr>
          <w:rFonts w:asciiTheme="majorHAnsi" w:hAnsiTheme="majorHAnsi" w:cstheme="majorHAnsi"/>
          <w:b/>
          <w:color w:val="000000" w:themeColor="text1"/>
          <w:sz w:val="20"/>
          <w:szCs w:val="16"/>
        </w:rPr>
        <w:t>euro 10.073.961,61</w:t>
      </w:r>
      <w:r w:rsidRPr="008C1E79">
        <w:rPr>
          <w:rFonts w:asciiTheme="majorHAnsi" w:hAnsiTheme="majorHAnsi" w:cstheme="majorHAnsi"/>
          <w:color w:val="000000" w:themeColor="text1"/>
          <w:sz w:val="20"/>
          <w:szCs w:val="16"/>
        </w:rPr>
        <w:t xml:space="preserve"> nessun</w:t>
      </w:r>
      <w:r w:rsidR="00104BCD">
        <w:rPr>
          <w:rFonts w:asciiTheme="majorHAnsi" w:hAnsiTheme="majorHAnsi" w:cstheme="majorHAnsi"/>
          <w:color w:val="000000" w:themeColor="text1"/>
          <w:sz w:val="20"/>
          <w:szCs w:val="16"/>
        </w:rPr>
        <w:t>a</w:t>
      </w:r>
      <w:r w:rsidRPr="008C1E79">
        <w:rPr>
          <w:rFonts w:asciiTheme="majorHAnsi" w:hAnsiTheme="majorHAnsi" w:cstheme="majorHAnsi"/>
          <w:color w:val="000000" w:themeColor="text1"/>
          <w:sz w:val="20"/>
          <w:szCs w:val="16"/>
        </w:rPr>
        <w:t xml:space="preserve"> anticipazione di tesoreria è stata applicata nel corso dei vari esercizi finanziari</w:t>
      </w:r>
    </w:p>
    <w:p w14:paraId="29A43D74" w14:textId="77777777" w:rsidR="008C1E79" w:rsidRPr="008C1E79" w:rsidRDefault="008C1E79">
      <w:pPr>
        <w:rPr>
          <w:rFonts w:asciiTheme="majorHAnsi" w:hAnsiTheme="majorHAnsi" w:cstheme="majorHAnsi"/>
          <w:sz w:val="20"/>
          <w:szCs w:val="16"/>
        </w:rPr>
      </w:pPr>
    </w:p>
    <w:tbl>
      <w:tblPr>
        <w:tblStyle w:val="afff3"/>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8"/>
        <w:gridCol w:w="1268"/>
        <w:gridCol w:w="1268"/>
        <w:gridCol w:w="1268"/>
        <w:gridCol w:w="1268"/>
        <w:gridCol w:w="1445"/>
        <w:gridCol w:w="1093"/>
        <w:gridCol w:w="1269"/>
        <w:gridCol w:w="1269"/>
        <w:gridCol w:w="1269"/>
        <w:gridCol w:w="1269"/>
      </w:tblGrid>
      <w:tr w:rsidR="002A4293" w:rsidRPr="007B0AEC" w14:paraId="653F3B0C" w14:textId="77777777" w:rsidTr="008C1E79">
        <w:tc>
          <w:tcPr>
            <w:tcW w:w="1268" w:type="dxa"/>
            <w:shd w:val="clear" w:color="auto" w:fill="9CC3E5"/>
          </w:tcPr>
          <w:p w14:paraId="6664EE4A"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 </w:t>
            </w:r>
          </w:p>
        </w:tc>
        <w:tc>
          <w:tcPr>
            <w:tcW w:w="1268" w:type="dxa"/>
            <w:shd w:val="clear" w:color="auto" w:fill="9CC3E5"/>
          </w:tcPr>
          <w:p w14:paraId="49167555"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Assestato</w:t>
            </w:r>
          </w:p>
        </w:tc>
        <w:tc>
          <w:tcPr>
            <w:tcW w:w="1268" w:type="dxa"/>
            <w:shd w:val="clear" w:color="auto" w:fill="9CC3E5"/>
          </w:tcPr>
          <w:p w14:paraId="7DA01FA8"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02EB71D0"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assestato </w:t>
            </w:r>
          </w:p>
          <w:p w14:paraId="1D79DCC1"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sul totale</w:t>
            </w:r>
          </w:p>
        </w:tc>
        <w:tc>
          <w:tcPr>
            <w:tcW w:w="1268" w:type="dxa"/>
            <w:shd w:val="clear" w:color="auto" w:fill="9CC3E5"/>
          </w:tcPr>
          <w:p w14:paraId="6716A7B0"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Accertato/ </w:t>
            </w:r>
          </w:p>
          <w:p w14:paraId="6B2BF808"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Utilizzo</w:t>
            </w:r>
          </w:p>
        </w:tc>
        <w:tc>
          <w:tcPr>
            <w:tcW w:w="1268" w:type="dxa"/>
            <w:shd w:val="clear" w:color="auto" w:fill="9CC3E5"/>
          </w:tcPr>
          <w:p w14:paraId="10D736BB"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2B5B6619"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Accertato/ Utilizzo </w:t>
            </w:r>
          </w:p>
          <w:p w14:paraId="6C688F77"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sul totale</w:t>
            </w:r>
          </w:p>
        </w:tc>
        <w:tc>
          <w:tcPr>
            <w:tcW w:w="1445" w:type="dxa"/>
            <w:shd w:val="clear" w:color="auto" w:fill="9CC3E5"/>
          </w:tcPr>
          <w:p w14:paraId="0254C5E4"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Maggiori/ </w:t>
            </w:r>
          </w:p>
          <w:p w14:paraId="09386079"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Minori entrate</w:t>
            </w:r>
          </w:p>
        </w:tc>
        <w:tc>
          <w:tcPr>
            <w:tcW w:w="1093" w:type="dxa"/>
            <w:shd w:val="clear" w:color="auto" w:fill="9CC3E5"/>
          </w:tcPr>
          <w:p w14:paraId="52D9AE9E"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040CB7C3"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di realizzazione</w:t>
            </w:r>
          </w:p>
        </w:tc>
        <w:tc>
          <w:tcPr>
            <w:tcW w:w="1269" w:type="dxa"/>
            <w:shd w:val="clear" w:color="auto" w:fill="9CC3E5"/>
          </w:tcPr>
          <w:p w14:paraId="76F26C42"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Incassato</w:t>
            </w:r>
          </w:p>
        </w:tc>
        <w:tc>
          <w:tcPr>
            <w:tcW w:w="1269" w:type="dxa"/>
            <w:shd w:val="clear" w:color="auto" w:fill="9CC3E5"/>
          </w:tcPr>
          <w:p w14:paraId="4D301790"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4904C541"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incassato </w:t>
            </w:r>
          </w:p>
          <w:p w14:paraId="57103590"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sul totale</w:t>
            </w:r>
          </w:p>
        </w:tc>
        <w:tc>
          <w:tcPr>
            <w:tcW w:w="1269" w:type="dxa"/>
            <w:shd w:val="clear" w:color="auto" w:fill="9CC3E5"/>
          </w:tcPr>
          <w:p w14:paraId="23E3C52F"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Da riportare</w:t>
            </w:r>
          </w:p>
        </w:tc>
        <w:tc>
          <w:tcPr>
            <w:tcW w:w="1269" w:type="dxa"/>
            <w:shd w:val="clear" w:color="auto" w:fill="9CC3E5"/>
          </w:tcPr>
          <w:p w14:paraId="741056D1"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31DF795A"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di incasso</w:t>
            </w:r>
          </w:p>
        </w:tc>
      </w:tr>
      <w:tr w:rsidR="002A4293" w:rsidRPr="007B0AEC" w14:paraId="290846BA" w14:textId="77777777" w:rsidTr="008C1E79">
        <w:tc>
          <w:tcPr>
            <w:tcW w:w="1268" w:type="dxa"/>
            <w:shd w:val="clear" w:color="auto" w:fill="FFFFFF"/>
          </w:tcPr>
          <w:p w14:paraId="45C934E5"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100 - Anticipazioni da istituto tesoriere/cassiere</w:t>
            </w:r>
          </w:p>
        </w:tc>
        <w:tc>
          <w:tcPr>
            <w:tcW w:w="1268" w:type="dxa"/>
            <w:shd w:val="clear" w:color="auto" w:fill="FFFFFF"/>
          </w:tcPr>
          <w:p w14:paraId="52FF007E"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€ 10.073.961,61</w:t>
            </w:r>
          </w:p>
        </w:tc>
        <w:tc>
          <w:tcPr>
            <w:tcW w:w="1268" w:type="dxa"/>
            <w:shd w:val="clear" w:color="auto" w:fill="FFFFFF"/>
          </w:tcPr>
          <w:p w14:paraId="1BC2D0AB"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268" w:type="dxa"/>
            <w:shd w:val="clear" w:color="auto" w:fill="FFFFFF"/>
          </w:tcPr>
          <w:p w14:paraId="1BCC035E"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8" w:type="dxa"/>
            <w:shd w:val="clear" w:color="auto" w:fill="FFFFFF"/>
          </w:tcPr>
          <w:p w14:paraId="7CA9FF6B"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445" w:type="dxa"/>
            <w:shd w:val="clear" w:color="auto" w:fill="FFFFFF"/>
          </w:tcPr>
          <w:p w14:paraId="20B896A5"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-€ 10.073.961,61</w:t>
            </w:r>
          </w:p>
        </w:tc>
        <w:tc>
          <w:tcPr>
            <w:tcW w:w="1093" w:type="dxa"/>
            <w:shd w:val="clear" w:color="auto" w:fill="FFFFFF"/>
          </w:tcPr>
          <w:p w14:paraId="64780BA2"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9" w:type="dxa"/>
            <w:shd w:val="clear" w:color="auto" w:fill="FFFFFF"/>
          </w:tcPr>
          <w:p w14:paraId="6C6341EE"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9" w:type="dxa"/>
            <w:shd w:val="clear" w:color="auto" w:fill="FFFFFF"/>
          </w:tcPr>
          <w:p w14:paraId="36E53FDF"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9" w:type="dxa"/>
            <w:shd w:val="clear" w:color="auto" w:fill="FFFFFF"/>
          </w:tcPr>
          <w:p w14:paraId="13D023F5"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9" w:type="dxa"/>
            <w:shd w:val="clear" w:color="auto" w:fill="FFFFFF"/>
          </w:tcPr>
          <w:p w14:paraId="33002E98"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r>
      <w:tr w:rsidR="002A4293" w:rsidRPr="007B0AEC" w14:paraId="4150395D" w14:textId="77777777" w:rsidTr="008C1E79">
        <w:tc>
          <w:tcPr>
            <w:tcW w:w="1268" w:type="dxa"/>
            <w:shd w:val="clear" w:color="auto" w:fill="FFFFFF"/>
          </w:tcPr>
          <w:p w14:paraId="3D8E0851"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Totale</w:t>
            </w:r>
          </w:p>
        </w:tc>
        <w:tc>
          <w:tcPr>
            <w:tcW w:w="1268" w:type="dxa"/>
            <w:shd w:val="clear" w:color="auto" w:fill="FFFFFF"/>
          </w:tcPr>
          <w:p w14:paraId="0CE1CE7D"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€ 10.073.961,61</w:t>
            </w:r>
          </w:p>
        </w:tc>
        <w:tc>
          <w:tcPr>
            <w:tcW w:w="1268" w:type="dxa"/>
            <w:shd w:val="clear" w:color="auto" w:fill="FFFFFF"/>
          </w:tcPr>
          <w:p w14:paraId="4DBB5AB1"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268" w:type="dxa"/>
            <w:shd w:val="clear" w:color="auto" w:fill="FFFFFF"/>
          </w:tcPr>
          <w:p w14:paraId="27930481"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8" w:type="dxa"/>
            <w:shd w:val="clear" w:color="auto" w:fill="FFFFFF"/>
          </w:tcPr>
          <w:p w14:paraId="4E209849"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445" w:type="dxa"/>
            <w:shd w:val="clear" w:color="auto" w:fill="FFFFFF"/>
          </w:tcPr>
          <w:p w14:paraId="537F170A"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-€ 10.073.961,61</w:t>
            </w:r>
          </w:p>
        </w:tc>
        <w:tc>
          <w:tcPr>
            <w:tcW w:w="1093" w:type="dxa"/>
            <w:shd w:val="clear" w:color="auto" w:fill="FFFFFF"/>
          </w:tcPr>
          <w:p w14:paraId="4DA3B166"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9" w:type="dxa"/>
            <w:shd w:val="clear" w:color="auto" w:fill="FFFFFF"/>
          </w:tcPr>
          <w:p w14:paraId="1BD97CEF"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9" w:type="dxa"/>
            <w:shd w:val="clear" w:color="auto" w:fill="FFFFFF"/>
          </w:tcPr>
          <w:p w14:paraId="019A9F5D"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269" w:type="dxa"/>
            <w:shd w:val="clear" w:color="auto" w:fill="FFFFFF"/>
          </w:tcPr>
          <w:p w14:paraId="23E071A7"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9" w:type="dxa"/>
            <w:shd w:val="clear" w:color="auto" w:fill="FFFFFF"/>
          </w:tcPr>
          <w:p w14:paraId="7474D65A"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r>
    </w:tbl>
    <w:p w14:paraId="3DB56DFE" w14:textId="77777777" w:rsidR="002A4293" w:rsidRPr="007B0AEC" w:rsidRDefault="002A4293">
      <w:pPr>
        <w:rPr>
          <w:rFonts w:asciiTheme="majorHAnsi" w:hAnsiTheme="majorHAnsi" w:cstheme="majorHAnsi"/>
          <w:sz w:val="16"/>
          <w:szCs w:val="16"/>
        </w:rPr>
      </w:pPr>
    </w:p>
    <w:p w14:paraId="74496E81" w14:textId="77777777" w:rsidR="002A4293" w:rsidRPr="007B0AEC" w:rsidRDefault="002A4293">
      <w:pPr>
        <w:rPr>
          <w:rFonts w:asciiTheme="majorHAnsi" w:hAnsiTheme="majorHAnsi" w:cstheme="majorHAnsi"/>
          <w:sz w:val="16"/>
          <w:szCs w:val="16"/>
        </w:rPr>
      </w:pPr>
    </w:p>
    <w:p w14:paraId="7699B6E4" w14:textId="0AF13811" w:rsidR="002A4293" w:rsidRPr="007B0AEC" w:rsidRDefault="00592A48">
      <w:pPr>
        <w:rPr>
          <w:rFonts w:asciiTheme="majorHAnsi" w:hAnsiTheme="majorHAnsi" w:cstheme="majorHAnsi"/>
          <w:sz w:val="16"/>
          <w:szCs w:val="16"/>
        </w:rPr>
      </w:pPr>
      <w:r w:rsidRPr="007B0AEC">
        <w:rPr>
          <w:rFonts w:asciiTheme="majorHAnsi" w:hAnsiTheme="majorHAnsi" w:cstheme="majorHAnsi"/>
          <w:sz w:val="16"/>
          <w:szCs w:val="16"/>
        </w:rPr>
        <w:br w:type="page"/>
      </w:r>
      <w:bookmarkStart w:id="73" w:name="_o8wttg2fkpuh" w:colFirst="0" w:colLast="0"/>
      <w:bookmarkEnd w:id="73"/>
    </w:p>
    <w:p w14:paraId="020A4523" w14:textId="77777777" w:rsidR="002A4293" w:rsidRPr="008C1E79" w:rsidRDefault="00592A48">
      <w:pPr>
        <w:pStyle w:val="Titolo4"/>
        <w:rPr>
          <w:rFonts w:asciiTheme="majorHAnsi" w:hAnsiTheme="majorHAnsi" w:cstheme="majorHAnsi"/>
          <w:sz w:val="32"/>
          <w:szCs w:val="32"/>
        </w:rPr>
      </w:pPr>
      <w:bookmarkStart w:id="74" w:name="_cyee0334w5w9" w:colFirst="0" w:colLast="0"/>
      <w:bookmarkEnd w:id="74"/>
      <w:r w:rsidRPr="008C1E79">
        <w:rPr>
          <w:rFonts w:asciiTheme="majorHAnsi" w:hAnsiTheme="majorHAnsi" w:cstheme="majorHAnsi"/>
          <w:sz w:val="32"/>
          <w:szCs w:val="32"/>
        </w:rPr>
        <w:lastRenderedPageBreak/>
        <w:t>Titolo 9 - Entrate per conto di terzi e partite di giro</w:t>
      </w:r>
    </w:p>
    <w:p w14:paraId="5F0B1060" w14:textId="77777777" w:rsidR="002A4293" w:rsidRPr="007B0AEC" w:rsidRDefault="002A4293">
      <w:pPr>
        <w:rPr>
          <w:rFonts w:asciiTheme="majorHAnsi" w:hAnsiTheme="majorHAnsi" w:cstheme="majorHAnsi"/>
          <w:sz w:val="16"/>
          <w:szCs w:val="16"/>
        </w:rPr>
      </w:pPr>
    </w:p>
    <w:tbl>
      <w:tblPr>
        <w:tblStyle w:val="afff5"/>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8"/>
        <w:gridCol w:w="1268"/>
        <w:gridCol w:w="1268"/>
        <w:gridCol w:w="1268"/>
        <w:gridCol w:w="1268"/>
        <w:gridCol w:w="1445"/>
        <w:gridCol w:w="1093"/>
        <w:gridCol w:w="1269"/>
        <w:gridCol w:w="1269"/>
        <w:gridCol w:w="1269"/>
        <w:gridCol w:w="1269"/>
      </w:tblGrid>
      <w:tr w:rsidR="002A4293" w:rsidRPr="007B0AEC" w14:paraId="76F1AFC9" w14:textId="77777777" w:rsidTr="008C1E79">
        <w:tc>
          <w:tcPr>
            <w:tcW w:w="1268" w:type="dxa"/>
            <w:shd w:val="clear" w:color="auto" w:fill="9CC3E5"/>
          </w:tcPr>
          <w:p w14:paraId="468029B7"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 </w:t>
            </w:r>
          </w:p>
        </w:tc>
        <w:tc>
          <w:tcPr>
            <w:tcW w:w="1268" w:type="dxa"/>
            <w:shd w:val="clear" w:color="auto" w:fill="9CC3E5"/>
          </w:tcPr>
          <w:p w14:paraId="3DCD1F1B"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Assestato</w:t>
            </w:r>
          </w:p>
        </w:tc>
        <w:tc>
          <w:tcPr>
            <w:tcW w:w="1268" w:type="dxa"/>
            <w:shd w:val="clear" w:color="auto" w:fill="9CC3E5"/>
          </w:tcPr>
          <w:p w14:paraId="012F2F8C"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0A3FAE15"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assestato </w:t>
            </w:r>
          </w:p>
          <w:p w14:paraId="48061327"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sul totale</w:t>
            </w:r>
          </w:p>
        </w:tc>
        <w:tc>
          <w:tcPr>
            <w:tcW w:w="1268" w:type="dxa"/>
            <w:shd w:val="clear" w:color="auto" w:fill="9CC3E5"/>
          </w:tcPr>
          <w:p w14:paraId="2C199500"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Accertato/ </w:t>
            </w:r>
          </w:p>
          <w:p w14:paraId="6C75EA47"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Utilizzo</w:t>
            </w:r>
          </w:p>
        </w:tc>
        <w:tc>
          <w:tcPr>
            <w:tcW w:w="1268" w:type="dxa"/>
            <w:shd w:val="clear" w:color="auto" w:fill="9CC3E5"/>
          </w:tcPr>
          <w:p w14:paraId="02A9985D"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3F46D0EC"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Accertato/ Utilizzo </w:t>
            </w:r>
          </w:p>
          <w:p w14:paraId="1AC9BCDD"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sul totale</w:t>
            </w:r>
          </w:p>
        </w:tc>
        <w:tc>
          <w:tcPr>
            <w:tcW w:w="1445" w:type="dxa"/>
            <w:shd w:val="clear" w:color="auto" w:fill="9CC3E5"/>
          </w:tcPr>
          <w:p w14:paraId="485F2D92"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Maggiori/ </w:t>
            </w:r>
          </w:p>
          <w:p w14:paraId="0664183A"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Minori entrate</w:t>
            </w:r>
          </w:p>
        </w:tc>
        <w:tc>
          <w:tcPr>
            <w:tcW w:w="1093" w:type="dxa"/>
            <w:shd w:val="clear" w:color="auto" w:fill="9CC3E5"/>
          </w:tcPr>
          <w:p w14:paraId="490228E9"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72E84331"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di realizzazione</w:t>
            </w:r>
          </w:p>
        </w:tc>
        <w:tc>
          <w:tcPr>
            <w:tcW w:w="1269" w:type="dxa"/>
            <w:shd w:val="clear" w:color="auto" w:fill="9CC3E5"/>
          </w:tcPr>
          <w:p w14:paraId="536692C1"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Incassato</w:t>
            </w:r>
          </w:p>
        </w:tc>
        <w:tc>
          <w:tcPr>
            <w:tcW w:w="1269" w:type="dxa"/>
            <w:shd w:val="clear" w:color="auto" w:fill="9CC3E5"/>
          </w:tcPr>
          <w:p w14:paraId="2118DBF1"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51BA809F"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incassato </w:t>
            </w:r>
          </w:p>
          <w:p w14:paraId="7AE525F4"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sul totale</w:t>
            </w:r>
          </w:p>
        </w:tc>
        <w:tc>
          <w:tcPr>
            <w:tcW w:w="1269" w:type="dxa"/>
            <w:shd w:val="clear" w:color="auto" w:fill="9CC3E5"/>
          </w:tcPr>
          <w:p w14:paraId="43EE0BCF"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Da riportare</w:t>
            </w:r>
          </w:p>
        </w:tc>
        <w:tc>
          <w:tcPr>
            <w:tcW w:w="1269" w:type="dxa"/>
            <w:shd w:val="clear" w:color="auto" w:fill="9CC3E5"/>
          </w:tcPr>
          <w:p w14:paraId="1E47DBF1"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Percentuale </w:t>
            </w:r>
          </w:p>
          <w:p w14:paraId="45CD7AED"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di incasso</w:t>
            </w:r>
          </w:p>
        </w:tc>
      </w:tr>
      <w:tr w:rsidR="002A4293" w:rsidRPr="007B0AEC" w14:paraId="0CA70B57" w14:textId="77777777" w:rsidTr="008C1E79">
        <w:tc>
          <w:tcPr>
            <w:tcW w:w="1268" w:type="dxa"/>
            <w:shd w:val="clear" w:color="auto" w:fill="FFFFFF"/>
          </w:tcPr>
          <w:p w14:paraId="30F19C1F"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100 - Entrate per partite di giro</w:t>
            </w:r>
          </w:p>
        </w:tc>
        <w:tc>
          <w:tcPr>
            <w:tcW w:w="1268" w:type="dxa"/>
            <w:shd w:val="clear" w:color="auto" w:fill="FFFFFF"/>
          </w:tcPr>
          <w:p w14:paraId="3FFF0C88"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€ 19.730.248,52</w:t>
            </w:r>
          </w:p>
        </w:tc>
        <w:tc>
          <w:tcPr>
            <w:tcW w:w="1268" w:type="dxa"/>
            <w:shd w:val="clear" w:color="auto" w:fill="FFFFFF"/>
          </w:tcPr>
          <w:p w14:paraId="36908AE2"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98,58%</w:t>
            </w:r>
          </w:p>
        </w:tc>
        <w:tc>
          <w:tcPr>
            <w:tcW w:w="1268" w:type="dxa"/>
            <w:shd w:val="clear" w:color="auto" w:fill="FFFFFF"/>
          </w:tcPr>
          <w:p w14:paraId="622CD2E5"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€ 6.022.022,62</w:t>
            </w:r>
          </w:p>
        </w:tc>
        <w:tc>
          <w:tcPr>
            <w:tcW w:w="1268" w:type="dxa"/>
            <w:shd w:val="clear" w:color="auto" w:fill="FFFFFF"/>
          </w:tcPr>
          <w:p w14:paraId="6CA39060"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445" w:type="dxa"/>
            <w:shd w:val="clear" w:color="auto" w:fill="FFFFFF"/>
          </w:tcPr>
          <w:p w14:paraId="59E6B65F"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-€ 13.708.225,90</w:t>
            </w:r>
          </w:p>
        </w:tc>
        <w:tc>
          <w:tcPr>
            <w:tcW w:w="1093" w:type="dxa"/>
            <w:shd w:val="clear" w:color="auto" w:fill="FFFFFF"/>
          </w:tcPr>
          <w:p w14:paraId="02EF5253"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30,52%</w:t>
            </w:r>
          </w:p>
        </w:tc>
        <w:tc>
          <w:tcPr>
            <w:tcW w:w="1269" w:type="dxa"/>
            <w:shd w:val="clear" w:color="auto" w:fill="FFFFFF"/>
          </w:tcPr>
          <w:p w14:paraId="3235FEA3"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€ 5.644.135,04</w:t>
            </w:r>
          </w:p>
        </w:tc>
        <w:tc>
          <w:tcPr>
            <w:tcW w:w="1269" w:type="dxa"/>
            <w:shd w:val="clear" w:color="auto" w:fill="FFFFFF"/>
          </w:tcPr>
          <w:p w14:paraId="5C768DCE"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269" w:type="dxa"/>
            <w:shd w:val="clear" w:color="auto" w:fill="FFFFFF"/>
          </w:tcPr>
          <w:p w14:paraId="4B2AF978"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€ 377.887,58</w:t>
            </w:r>
          </w:p>
        </w:tc>
        <w:tc>
          <w:tcPr>
            <w:tcW w:w="1269" w:type="dxa"/>
            <w:shd w:val="clear" w:color="auto" w:fill="FFFFFF"/>
          </w:tcPr>
          <w:p w14:paraId="4AB13E12"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r>
      <w:tr w:rsidR="002A4293" w:rsidRPr="007B0AEC" w14:paraId="1F579C3A" w14:textId="77777777" w:rsidTr="008C1E79">
        <w:tc>
          <w:tcPr>
            <w:tcW w:w="1268" w:type="dxa"/>
            <w:shd w:val="clear" w:color="auto" w:fill="FFFFFF"/>
          </w:tcPr>
          <w:p w14:paraId="7F6AB110"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200 - Entrate per conto terzi</w:t>
            </w:r>
          </w:p>
        </w:tc>
        <w:tc>
          <w:tcPr>
            <w:tcW w:w="1268" w:type="dxa"/>
            <w:shd w:val="clear" w:color="auto" w:fill="FFFFFF"/>
          </w:tcPr>
          <w:p w14:paraId="3B17B650"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€ 285.000,00</w:t>
            </w:r>
          </w:p>
        </w:tc>
        <w:tc>
          <w:tcPr>
            <w:tcW w:w="1268" w:type="dxa"/>
            <w:shd w:val="clear" w:color="auto" w:fill="FFFFFF"/>
          </w:tcPr>
          <w:p w14:paraId="17B9EC83"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1,42%</w:t>
            </w:r>
          </w:p>
        </w:tc>
        <w:tc>
          <w:tcPr>
            <w:tcW w:w="1268" w:type="dxa"/>
            <w:shd w:val="clear" w:color="auto" w:fill="FFFFFF"/>
          </w:tcPr>
          <w:p w14:paraId="52B32213"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8" w:type="dxa"/>
            <w:shd w:val="clear" w:color="auto" w:fill="FFFFFF"/>
          </w:tcPr>
          <w:p w14:paraId="3D2F0D7E"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445" w:type="dxa"/>
            <w:shd w:val="clear" w:color="auto" w:fill="FFFFFF"/>
          </w:tcPr>
          <w:p w14:paraId="51256567"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-€ 285.000,00</w:t>
            </w:r>
          </w:p>
        </w:tc>
        <w:tc>
          <w:tcPr>
            <w:tcW w:w="1093" w:type="dxa"/>
            <w:shd w:val="clear" w:color="auto" w:fill="FFFFFF"/>
          </w:tcPr>
          <w:p w14:paraId="22AFF6F6"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9" w:type="dxa"/>
            <w:shd w:val="clear" w:color="auto" w:fill="FFFFFF"/>
          </w:tcPr>
          <w:p w14:paraId="53A20D56"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9" w:type="dxa"/>
            <w:shd w:val="clear" w:color="auto" w:fill="FFFFFF"/>
          </w:tcPr>
          <w:p w14:paraId="0AE69182"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c>
          <w:tcPr>
            <w:tcW w:w="1269" w:type="dxa"/>
            <w:shd w:val="clear" w:color="auto" w:fill="FFFFFF"/>
          </w:tcPr>
          <w:p w14:paraId="4A68E5F8"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1269" w:type="dxa"/>
            <w:shd w:val="clear" w:color="auto" w:fill="FFFFFF"/>
          </w:tcPr>
          <w:p w14:paraId="354B2859"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0,00%</w:t>
            </w:r>
          </w:p>
        </w:tc>
      </w:tr>
      <w:tr w:rsidR="002A4293" w:rsidRPr="007B0AEC" w14:paraId="6110134B" w14:textId="77777777" w:rsidTr="008C1E79">
        <w:tc>
          <w:tcPr>
            <w:tcW w:w="1268" w:type="dxa"/>
            <w:shd w:val="clear" w:color="auto" w:fill="FFFFFF"/>
          </w:tcPr>
          <w:p w14:paraId="7F1111E4"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Totale</w:t>
            </w:r>
          </w:p>
        </w:tc>
        <w:tc>
          <w:tcPr>
            <w:tcW w:w="1268" w:type="dxa"/>
            <w:shd w:val="clear" w:color="auto" w:fill="FFFFFF"/>
          </w:tcPr>
          <w:p w14:paraId="4CE85A34"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€ 20.015.248,52</w:t>
            </w:r>
          </w:p>
        </w:tc>
        <w:tc>
          <w:tcPr>
            <w:tcW w:w="1268" w:type="dxa"/>
            <w:shd w:val="clear" w:color="auto" w:fill="FFFFFF"/>
          </w:tcPr>
          <w:p w14:paraId="08D958D5"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268" w:type="dxa"/>
            <w:shd w:val="clear" w:color="auto" w:fill="FFFFFF"/>
          </w:tcPr>
          <w:p w14:paraId="153191FD"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€ 6.022.022,62</w:t>
            </w:r>
          </w:p>
        </w:tc>
        <w:tc>
          <w:tcPr>
            <w:tcW w:w="1268" w:type="dxa"/>
            <w:shd w:val="clear" w:color="auto" w:fill="FFFFFF"/>
          </w:tcPr>
          <w:p w14:paraId="29BA49A3"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445" w:type="dxa"/>
            <w:shd w:val="clear" w:color="auto" w:fill="FFFFFF"/>
          </w:tcPr>
          <w:p w14:paraId="6AA7CAED"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-€ 13.993.225,90</w:t>
            </w:r>
          </w:p>
        </w:tc>
        <w:tc>
          <w:tcPr>
            <w:tcW w:w="1093" w:type="dxa"/>
            <w:shd w:val="clear" w:color="auto" w:fill="FFFFFF"/>
          </w:tcPr>
          <w:p w14:paraId="4220E8B3"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30,09%</w:t>
            </w:r>
          </w:p>
        </w:tc>
        <w:tc>
          <w:tcPr>
            <w:tcW w:w="1269" w:type="dxa"/>
            <w:shd w:val="clear" w:color="auto" w:fill="FFFFFF"/>
          </w:tcPr>
          <w:p w14:paraId="038BE583"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€ 5.644.135,04</w:t>
            </w:r>
          </w:p>
        </w:tc>
        <w:tc>
          <w:tcPr>
            <w:tcW w:w="1269" w:type="dxa"/>
            <w:shd w:val="clear" w:color="auto" w:fill="FFFFFF"/>
          </w:tcPr>
          <w:p w14:paraId="28F074D5"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c>
          <w:tcPr>
            <w:tcW w:w="1269" w:type="dxa"/>
            <w:shd w:val="clear" w:color="auto" w:fill="FFFFFF"/>
          </w:tcPr>
          <w:p w14:paraId="2BBEE998"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€ 377.887,58</w:t>
            </w:r>
          </w:p>
        </w:tc>
        <w:tc>
          <w:tcPr>
            <w:tcW w:w="1269" w:type="dxa"/>
            <w:shd w:val="clear" w:color="auto" w:fill="FFFFFF"/>
          </w:tcPr>
          <w:p w14:paraId="56143A5E"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sz w:val="16"/>
                <w:szCs w:val="16"/>
              </w:rPr>
            </w:pPr>
            <w:r w:rsidRPr="007B0AEC">
              <w:rPr>
                <w:rFonts w:asciiTheme="majorHAnsi" w:hAnsiTheme="majorHAnsi" w:cstheme="majorHAnsi"/>
                <w:sz w:val="16"/>
                <w:szCs w:val="16"/>
              </w:rPr>
              <w:t>100,00%</w:t>
            </w:r>
          </w:p>
        </w:tc>
      </w:tr>
    </w:tbl>
    <w:p w14:paraId="40C11AB5" w14:textId="77777777" w:rsidR="002A4293" w:rsidRPr="007B0AEC" w:rsidRDefault="002A4293">
      <w:pPr>
        <w:rPr>
          <w:rFonts w:asciiTheme="majorHAnsi" w:hAnsiTheme="majorHAnsi" w:cstheme="majorHAnsi"/>
          <w:sz w:val="16"/>
          <w:szCs w:val="16"/>
        </w:rPr>
      </w:pPr>
    </w:p>
    <w:p w14:paraId="4B2A7243" w14:textId="77777777" w:rsidR="002A4293" w:rsidRPr="007B0AEC" w:rsidRDefault="002A4293">
      <w:pPr>
        <w:rPr>
          <w:rFonts w:asciiTheme="majorHAnsi" w:hAnsiTheme="majorHAnsi" w:cstheme="majorHAnsi"/>
          <w:sz w:val="16"/>
          <w:szCs w:val="16"/>
        </w:rPr>
      </w:pPr>
    </w:p>
    <w:p w14:paraId="366E4C62" w14:textId="77777777" w:rsidR="002A4293" w:rsidRPr="007B0AEC" w:rsidRDefault="00592A48">
      <w:pPr>
        <w:rPr>
          <w:rFonts w:asciiTheme="majorHAnsi" w:hAnsiTheme="majorHAnsi" w:cstheme="majorHAnsi"/>
          <w:sz w:val="16"/>
          <w:szCs w:val="16"/>
        </w:rPr>
      </w:pPr>
      <w:r w:rsidRPr="007B0AEC">
        <w:rPr>
          <w:rFonts w:asciiTheme="majorHAnsi" w:hAnsiTheme="majorHAnsi" w:cstheme="majorHAnsi"/>
          <w:sz w:val="16"/>
          <w:szCs w:val="16"/>
        </w:rPr>
        <w:br w:type="page"/>
      </w:r>
    </w:p>
    <w:p w14:paraId="40750F7D" w14:textId="77777777" w:rsidR="002A4293" w:rsidRPr="008C1E79" w:rsidRDefault="00592A48">
      <w:pPr>
        <w:pStyle w:val="Titolo4"/>
        <w:rPr>
          <w:rFonts w:asciiTheme="majorHAnsi" w:hAnsiTheme="majorHAnsi" w:cstheme="majorHAnsi"/>
          <w:sz w:val="32"/>
          <w:szCs w:val="32"/>
        </w:rPr>
      </w:pPr>
      <w:bookmarkStart w:id="75" w:name="_kydltye1r5fd" w:colFirst="0" w:colLast="0"/>
      <w:bookmarkEnd w:id="75"/>
      <w:r w:rsidRPr="008C1E79">
        <w:rPr>
          <w:rFonts w:asciiTheme="majorHAnsi" w:hAnsiTheme="majorHAnsi" w:cstheme="majorHAnsi"/>
          <w:sz w:val="32"/>
          <w:szCs w:val="32"/>
        </w:rPr>
        <w:lastRenderedPageBreak/>
        <w:t>Prospetto quinquennale dell’accertato di competenza del titolo 9</w:t>
      </w:r>
    </w:p>
    <w:p w14:paraId="65DFF79D" w14:textId="77777777" w:rsidR="002A4293" w:rsidRPr="007B0AEC" w:rsidRDefault="002A4293">
      <w:pPr>
        <w:rPr>
          <w:rFonts w:asciiTheme="majorHAnsi" w:hAnsiTheme="majorHAnsi" w:cstheme="majorHAnsi"/>
          <w:sz w:val="16"/>
          <w:szCs w:val="16"/>
        </w:rPr>
      </w:pPr>
    </w:p>
    <w:tbl>
      <w:tblPr>
        <w:tblStyle w:val="afff6"/>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BD18C4" w:rsidRPr="007B0AEC" w14:paraId="26DD4622" w14:textId="77777777" w:rsidTr="00BD18C4">
        <w:tc>
          <w:tcPr>
            <w:tcW w:w="2325" w:type="dxa"/>
            <w:shd w:val="clear" w:color="auto" w:fill="9CC3E5"/>
          </w:tcPr>
          <w:p w14:paraId="5C2B2DA1"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 </w:t>
            </w:r>
          </w:p>
        </w:tc>
        <w:tc>
          <w:tcPr>
            <w:tcW w:w="2326" w:type="dxa"/>
            <w:shd w:val="clear" w:color="auto" w:fill="9CC3E5"/>
          </w:tcPr>
          <w:p w14:paraId="5812072E"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2023</w:t>
            </w:r>
          </w:p>
        </w:tc>
        <w:tc>
          <w:tcPr>
            <w:tcW w:w="2326" w:type="dxa"/>
            <w:shd w:val="clear" w:color="auto" w:fill="9CC3E5"/>
          </w:tcPr>
          <w:p w14:paraId="46AA52C4"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2024</w:t>
            </w:r>
          </w:p>
        </w:tc>
        <w:tc>
          <w:tcPr>
            <w:tcW w:w="2326" w:type="dxa"/>
            <w:shd w:val="clear" w:color="auto" w:fill="9CC3E5"/>
          </w:tcPr>
          <w:p w14:paraId="0F3607FE" w14:textId="77777777" w:rsidR="00BD18C4" w:rsidRPr="007B0AEC" w:rsidRDefault="00BD18C4">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2025</w:t>
            </w:r>
          </w:p>
        </w:tc>
      </w:tr>
      <w:tr w:rsidR="00BD18C4" w:rsidRPr="007B0AEC" w14:paraId="3D5A3500" w14:textId="77777777" w:rsidTr="00BD18C4">
        <w:tc>
          <w:tcPr>
            <w:tcW w:w="2325" w:type="dxa"/>
            <w:shd w:val="clear" w:color="auto" w:fill="FFFFFF"/>
          </w:tcPr>
          <w:p w14:paraId="11D85C4C"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100 - Entrate per partite di giro</w:t>
            </w:r>
          </w:p>
        </w:tc>
        <w:tc>
          <w:tcPr>
            <w:tcW w:w="2326" w:type="dxa"/>
            <w:shd w:val="clear" w:color="auto" w:fill="FFFFFF"/>
          </w:tcPr>
          <w:p w14:paraId="23701A04"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€ 3.763.373,10</w:t>
            </w:r>
          </w:p>
        </w:tc>
        <w:tc>
          <w:tcPr>
            <w:tcW w:w="2326" w:type="dxa"/>
            <w:shd w:val="clear" w:color="auto" w:fill="FFFFFF"/>
          </w:tcPr>
          <w:p w14:paraId="1EA2CE84"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€ 5.023.093,79</w:t>
            </w:r>
          </w:p>
        </w:tc>
        <w:tc>
          <w:tcPr>
            <w:tcW w:w="2326" w:type="dxa"/>
            <w:shd w:val="clear" w:color="auto" w:fill="FFFFFF"/>
          </w:tcPr>
          <w:p w14:paraId="66D9673B"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€ 6.022.022,62</w:t>
            </w:r>
          </w:p>
        </w:tc>
      </w:tr>
      <w:tr w:rsidR="00BD18C4" w:rsidRPr="007B0AEC" w14:paraId="4C4301C6" w14:textId="77777777" w:rsidTr="00BD18C4">
        <w:tc>
          <w:tcPr>
            <w:tcW w:w="2325" w:type="dxa"/>
            <w:shd w:val="clear" w:color="auto" w:fill="FFFFFF"/>
          </w:tcPr>
          <w:p w14:paraId="48B0106C"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Tipologia 200 - Entrate per conto terzi</w:t>
            </w:r>
          </w:p>
        </w:tc>
        <w:tc>
          <w:tcPr>
            <w:tcW w:w="2326" w:type="dxa"/>
            <w:shd w:val="clear" w:color="auto" w:fill="FFFFFF"/>
          </w:tcPr>
          <w:p w14:paraId="3F5B2D9D"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2326" w:type="dxa"/>
            <w:shd w:val="clear" w:color="auto" w:fill="FFFFFF"/>
          </w:tcPr>
          <w:p w14:paraId="27F1C8F0"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2326" w:type="dxa"/>
            <w:shd w:val="clear" w:color="auto" w:fill="FFFFFF"/>
          </w:tcPr>
          <w:p w14:paraId="01B65E0E"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r>
      <w:tr w:rsidR="00BD18C4" w:rsidRPr="007B0AEC" w14:paraId="62A228B8" w14:textId="77777777" w:rsidTr="00BD18C4">
        <w:tc>
          <w:tcPr>
            <w:tcW w:w="2325" w:type="dxa"/>
            <w:shd w:val="clear" w:color="auto" w:fill="FFFFFF"/>
          </w:tcPr>
          <w:p w14:paraId="41A7D5BC" w14:textId="77777777" w:rsidR="00BD18C4" w:rsidRPr="007B0AEC" w:rsidRDefault="00BD18C4">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Totale</w:t>
            </w:r>
          </w:p>
        </w:tc>
        <w:tc>
          <w:tcPr>
            <w:tcW w:w="2326" w:type="dxa"/>
            <w:shd w:val="clear" w:color="auto" w:fill="FFFFFF"/>
          </w:tcPr>
          <w:p w14:paraId="6C900A99"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€ 3.763.373,10</w:t>
            </w:r>
          </w:p>
        </w:tc>
        <w:tc>
          <w:tcPr>
            <w:tcW w:w="2326" w:type="dxa"/>
            <w:shd w:val="clear" w:color="auto" w:fill="FFFFFF"/>
          </w:tcPr>
          <w:p w14:paraId="6CF380A5"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€ 5.023.093,79</w:t>
            </w:r>
          </w:p>
        </w:tc>
        <w:tc>
          <w:tcPr>
            <w:tcW w:w="2326" w:type="dxa"/>
            <w:shd w:val="clear" w:color="auto" w:fill="FFFFFF"/>
          </w:tcPr>
          <w:p w14:paraId="549B3DE4" w14:textId="77777777" w:rsidR="00BD18C4" w:rsidRPr="007B0AEC" w:rsidRDefault="00BD18C4">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€ 6.022.022,62</w:t>
            </w:r>
          </w:p>
        </w:tc>
      </w:tr>
    </w:tbl>
    <w:p w14:paraId="7E4F5A59" w14:textId="5CEC190B" w:rsidR="002A4293" w:rsidRDefault="002A4293">
      <w:pPr>
        <w:rPr>
          <w:rFonts w:asciiTheme="majorHAnsi" w:hAnsiTheme="majorHAnsi" w:cstheme="majorHAnsi"/>
          <w:sz w:val="16"/>
          <w:szCs w:val="16"/>
        </w:rPr>
      </w:pPr>
    </w:p>
    <w:p w14:paraId="68899BE0" w14:textId="022DDB43" w:rsidR="00BD18C4" w:rsidRDefault="00BD18C4">
      <w:pPr>
        <w:rPr>
          <w:rFonts w:asciiTheme="majorHAnsi" w:hAnsiTheme="majorHAnsi" w:cstheme="majorHAnsi"/>
          <w:sz w:val="16"/>
          <w:szCs w:val="16"/>
        </w:rPr>
      </w:pPr>
    </w:p>
    <w:p w14:paraId="3441489F" w14:textId="478BC6D8" w:rsidR="00BD18C4" w:rsidRDefault="00BD18C4">
      <w:pPr>
        <w:rPr>
          <w:rFonts w:asciiTheme="majorHAnsi" w:hAnsiTheme="majorHAnsi" w:cstheme="majorHAnsi"/>
          <w:sz w:val="16"/>
          <w:szCs w:val="16"/>
        </w:rPr>
      </w:pPr>
    </w:p>
    <w:p w14:paraId="58581719" w14:textId="467AF0A0" w:rsidR="00BD18C4" w:rsidRDefault="00BD18C4">
      <w:pPr>
        <w:rPr>
          <w:rFonts w:asciiTheme="majorHAnsi" w:hAnsiTheme="majorHAnsi" w:cstheme="majorHAnsi"/>
          <w:sz w:val="16"/>
          <w:szCs w:val="16"/>
        </w:rPr>
      </w:pPr>
    </w:p>
    <w:p w14:paraId="756DFC18" w14:textId="176D19FC" w:rsidR="00BD18C4" w:rsidRDefault="00BD18C4">
      <w:pPr>
        <w:rPr>
          <w:rFonts w:asciiTheme="majorHAnsi" w:hAnsiTheme="majorHAnsi" w:cstheme="majorHAnsi"/>
          <w:sz w:val="16"/>
          <w:szCs w:val="16"/>
        </w:rPr>
      </w:pPr>
    </w:p>
    <w:p w14:paraId="4F8A965D" w14:textId="12B74202" w:rsidR="00BD18C4" w:rsidRDefault="00BD18C4">
      <w:pPr>
        <w:rPr>
          <w:rFonts w:asciiTheme="majorHAnsi" w:hAnsiTheme="majorHAnsi" w:cstheme="majorHAnsi"/>
          <w:sz w:val="16"/>
          <w:szCs w:val="16"/>
        </w:rPr>
      </w:pPr>
    </w:p>
    <w:p w14:paraId="1B6C0080" w14:textId="195BE3B4" w:rsidR="00BD18C4" w:rsidRDefault="00BD18C4">
      <w:pPr>
        <w:rPr>
          <w:rFonts w:asciiTheme="majorHAnsi" w:hAnsiTheme="majorHAnsi" w:cstheme="majorHAnsi"/>
          <w:sz w:val="16"/>
          <w:szCs w:val="16"/>
        </w:rPr>
      </w:pPr>
    </w:p>
    <w:p w14:paraId="753B2284" w14:textId="78A80FA5" w:rsidR="00BD18C4" w:rsidRDefault="00BD18C4">
      <w:pPr>
        <w:rPr>
          <w:rFonts w:asciiTheme="majorHAnsi" w:hAnsiTheme="majorHAnsi" w:cstheme="majorHAnsi"/>
          <w:sz w:val="16"/>
          <w:szCs w:val="16"/>
        </w:rPr>
      </w:pPr>
    </w:p>
    <w:p w14:paraId="626D2A25" w14:textId="10F6BB5D" w:rsidR="00BD18C4" w:rsidRDefault="00BD18C4">
      <w:pPr>
        <w:rPr>
          <w:rFonts w:asciiTheme="majorHAnsi" w:hAnsiTheme="majorHAnsi" w:cstheme="majorHAnsi"/>
          <w:sz w:val="16"/>
          <w:szCs w:val="16"/>
        </w:rPr>
      </w:pPr>
    </w:p>
    <w:p w14:paraId="647EA42B" w14:textId="696CE71A" w:rsidR="00BD18C4" w:rsidRDefault="00BD18C4">
      <w:pPr>
        <w:rPr>
          <w:rFonts w:asciiTheme="majorHAnsi" w:hAnsiTheme="majorHAnsi" w:cstheme="majorHAnsi"/>
          <w:sz w:val="16"/>
          <w:szCs w:val="16"/>
        </w:rPr>
      </w:pPr>
    </w:p>
    <w:p w14:paraId="11EAB65A" w14:textId="74624F5E" w:rsidR="00BD18C4" w:rsidRDefault="00BD18C4">
      <w:pPr>
        <w:rPr>
          <w:rFonts w:asciiTheme="majorHAnsi" w:hAnsiTheme="majorHAnsi" w:cstheme="majorHAnsi"/>
          <w:sz w:val="16"/>
          <w:szCs w:val="16"/>
        </w:rPr>
      </w:pPr>
    </w:p>
    <w:p w14:paraId="7A8BBD95" w14:textId="5DF507D2" w:rsidR="00BD18C4" w:rsidRDefault="00BD18C4">
      <w:pPr>
        <w:rPr>
          <w:rFonts w:asciiTheme="majorHAnsi" w:hAnsiTheme="majorHAnsi" w:cstheme="majorHAnsi"/>
          <w:sz w:val="16"/>
          <w:szCs w:val="16"/>
        </w:rPr>
      </w:pPr>
    </w:p>
    <w:p w14:paraId="1C39E586" w14:textId="7426FE2C" w:rsidR="00BD18C4" w:rsidRDefault="00BD18C4">
      <w:pPr>
        <w:rPr>
          <w:rFonts w:asciiTheme="majorHAnsi" w:hAnsiTheme="majorHAnsi" w:cstheme="majorHAnsi"/>
          <w:sz w:val="16"/>
          <w:szCs w:val="16"/>
        </w:rPr>
      </w:pPr>
    </w:p>
    <w:p w14:paraId="16F1DC8B" w14:textId="57A66C07" w:rsidR="00BD18C4" w:rsidRDefault="00BD18C4">
      <w:pPr>
        <w:rPr>
          <w:rFonts w:asciiTheme="majorHAnsi" w:hAnsiTheme="majorHAnsi" w:cstheme="majorHAnsi"/>
          <w:sz w:val="16"/>
          <w:szCs w:val="16"/>
        </w:rPr>
      </w:pPr>
    </w:p>
    <w:p w14:paraId="268B36D7" w14:textId="45C397F8" w:rsidR="00BD18C4" w:rsidRDefault="00BD18C4">
      <w:pPr>
        <w:rPr>
          <w:rFonts w:asciiTheme="majorHAnsi" w:hAnsiTheme="majorHAnsi" w:cstheme="majorHAnsi"/>
          <w:sz w:val="16"/>
          <w:szCs w:val="16"/>
        </w:rPr>
      </w:pPr>
    </w:p>
    <w:p w14:paraId="7BA9D1F8" w14:textId="3CE8FEDF" w:rsidR="00BD18C4" w:rsidRDefault="00BD18C4">
      <w:pPr>
        <w:rPr>
          <w:rFonts w:asciiTheme="majorHAnsi" w:hAnsiTheme="majorHAnsi" w:cstheme="majorHAnsi"/>
          <w:sz w:val="16"/>
          <w:szCs w:val="16"/>
        </w:rPr>
      </w:pPr>
    </w:p>
    <w:p w14:paraId="51867A84" w14:textId="2F16FB10" w:rsidR="00BD18C4" w:rsidRDefault="00BD18C4">
      <w:pPr>
        <w:rPr>
          <w:rFonts w:asciiTheme="majorHAnsi" w:hAnsiTheme="majorHAnsi" w:cstheme="majorHAnsi"/>
          <w:sz w:val="16"/>
          <w:szCs w:val="16"/>
        </w:rPr>
      </w:pPr>
    </w:p>
    <w:p w14:paraId="1FAA57E0" w14:textId="64F9F5A7" w:rsidR="00BD18C4" w:rsidRDefault="00BD18C4">
      <w:pPr>
        <w:rPr>
          <w:rFonts w:asciiTheme="majorHAnsi" w:hAnsiTheme="majorHAnsi" w:cstheme="majorHAnsi"/>
          <w:sz w:val="16"/>
          <w:szCs w:val="16"/>
        </w:rPr>
      </w:pPr>
    </w:p>
    <w:p w14:paraId="6451FA3B" w14:textId="37F99F39" w:rsidR="00BD18C4" w:rsidRDefault="00BD18C4">
      <w:pPr>
        <w:rPr>
          <w:rFonts w:asciiTheme="majorHAnsi" w:hAnsiTheme="majorHAnsi" w:cstheme="majorHAnsi"/>
          <w:sz w:val="16"/>
          <w:szCs w:val="16"/>
        </w:rPr>
      </w:pPr>
    </w:p>
    <w:p w14:paraId="7E5E15DC" w14:textId="7A79960D" w:rsidR="00BD18C4" w:rsidRDefault="00BD18C4">
      <w:pPr>
        <w:rPr>
          <w:rFonts w:asciiTheme="majorHAnsi" w:hAnsiTheme="majorHAnsi" w:cstheme="majorHAnsi"/>
          <w:sz w:val="16"/>
          <w:szCs w:val="16"/>
        </w:rPr>
      </w:pPr>
    </w:p>
    <w:p w14:paraId="257E57C0" w14:textId="7AF9314B" w:rsidR="00BD18C4" w:rsidRDefault="00BD18C4">
      <w:pPr>
        <w:rPr>
          <w:rFonts w:asciiTheme="majorHAnsi" w:hAnsiTheme="majorHAnsi" w:cstheme="majorHAnsi"/>
          <w:sz w:val="16"/>
          <w:szCs w:val="16"/>
        </w:rPr>
      </w:pPr>
    </w:p>
    <w:p w14:paraId="44E51490" w14:textId="2352BE24" w:rsidR="00BD18C4" w:rsidRDefault="00BD18C4">
      <w:pPr>
        <w:rPr>
          <w:rFonts w:asciiTheme="majorHAnsi" w:hAnsiTheme="majorHAnsi" w:cstheme="majorHAnsi"/>
          <w:sz w:val="16"/>
          <w:szCs w:val="16"/>
        </w:rPr>
      </w:pPr>
    </w:p>
    <w:p w14:paraId="38553F26" w14:textId="77777777" w:rsidR="00BD18C4" w:rsidRPr="007B0AEC" w:rsidRDefault="00BD18C4">
      <w:pPr>
        <w:rPr>
          <w:rFonts w:asciiTheme="majorHAnsi" w:hAnsiTheme="majorHAnsi" w:cstheme="majorHAnsi"/>
          <w:sz w:val="16"/>
          <w:szCs w:val="16"/>
        </w:rPr>
      </w:pPr>
    </w:p>
    <w:p w14:paraId="4483F507" w14:textId="5927EEDD" w:rsidR="002A4293" w:rsidRPr="0038766B" w:rsidRDefault="00592A48">
      <w:pPr>
        <w:pStyle w:val="Titolo2"/>
        <w:rPr>
          <w:rFonts w:asciiTheme="majorHAnsi" w:hAnsiTheme="majorHAnsi" w:cstheme="majorHAnsi"/>
        </w:rPr>
      </w:pPr>
      <w:bookmarkStart w:id="76" w:name="_auy28afy4nre" w:colFirst="0" w:colLast="0"/>
      <w:bookmarkEnd w:id="76"/>
      <w:r w:rsidRPr="0038766B">
        <w:rPr>
          <w:rFonts w:asciiTheme="majorHAnsi" w:hAnsiTheme="majorHAnsi" w:cstheme="majorHAnsi"/>
        </w:rPr>
        <w:lastRenderedPageBreak/>
        <w:t>3 - Analisi della spesa</w:t>
      </w:r>
    </w:p>
    <w:p w14:paraId="155BE8A9" w14:textId="77777777" w:rsidR="002A4293" w:rsidRPr="007B0AEC" w:rsidRDefault="002A4293">
      <w:pPr>
        <w:rPr>
          <w:rFonts w:asciiTheme="majorHAnsi" w:hAnsiTheme="majorHAnsi" w:cstheme="majorHAnsi"/>
          <w:sz w:val="16"/>
          <w:szCs w:val="16"/>
        </w:rPr>
      </w:pPr>
    </w:p>
    <w:tbl>
      <w:tblPr>
        <w:tblStyle w:val="afff7"/>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4"/>
        <w:gridCol w:w="1466"/>
        <w:gridCol w:w="682"/>
        <w:gridCol w:w="1302"/>
        <w:gridCol w:w="846"/>
        <w:gridCol w:w="1281"/>
        <w:gridCol w:w="865"/>
        <w:gridCol w:w="1403"/>
        <w:gridCol w:w="743"/>
        <w:gridCol w:w="1383"/>
        <w:gridCol w:w="763"/>
        <w:gridCol w:w="1363"/>
        <w:gridCol w:w="783"/>
      </w:tblGrid>
      <w:tr w:rsidR="002A4293" w:rsidRPr="007B0AEC" w14:paraId="4EF22F8F" w14:textId="77777777" w:rsidTr="00CC1FE2">
        <w:tc>
          <w:tcPr>
            <w:tcW w:w="1074" w:type="dxa"/>
            <w:shd w:val="clear" w:color="auto" w:fill="9CC3E5"/>
          </w:tcPr>
          <w:p w14:paraId="01F94A14"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 xml:space="preserve"> </w:t>
            </w:r>
          </w:p>
        </w:tc>
        <w:tc>
          <w:tcPr>
            <w:tcW w:w="1466" w:type="dxa"/>
            <w:shd w:val="clear" w:color="auto" w:fill="9CC3E5"/>
          </w:tcPr>
          <w:p w14:paraId="539B9AF6"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Assestato</w:t>
            </w:r>
          </w:p>
        </w:tc>
        <w:tc>
          <w:tcPr>
            <w:tcW w:w="682" w:type="dxa"/>
            <w:shd w:val="clear" w:color="auto" w:fill="9CC3E5"/>
          </w:tcPr>
          <w:p w14:paraId="1394A3F7"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6"/>
              </w:rPr>
            </w:pPr>
            <w:r w:rsidRPr="00CC1FE2">
              <w:rPr>
                <w:rFonts w:asciiTheme="majorHAnsi" w:hAnsiTheme="majorHAnsi" w:cstheme="majorHAnsi"/>
                <w:b/>
                <w:bCs/>
                <w:sz w:val="12"/>
                <w:szCs w:val="16"/>
              </w:rPr>
              <w:t xml:space="preserve">Percentuale </w:t>
            </w:r>
          </w:p>
          <w:p w14:paraId="486307FB"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6"/>
              </w:rPr>
            </w:pPr>
            <w:r w:rsidRPr="00CC1FE2">
              <w:rPr>
                <w:rFonts w:asciiTheme="majorHAnsi" w:hAnsiTheme="majorHAnsi" w:cstheme="majorHAnsi"/>
                <w:b/>
                <w:bCs/>
                <w:sz w:val="12"/>
                <w:szCs w:val="16"/>
              </w:rPr>
              <w:t xml:space="preserve">assestato </w:t>
            </w:r>
          </w:p>
          <w:p w14:paraId="1A360C71"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6"/>
              </w:rPr>
            </w:pPr>
            <w:r w:rsidRPr="00CC1FE2">
              <w:rPr>
                <w:rFonts w:asciiTheme="majorHAnsi" w:hAnsiTheme="majorHAnsi" w:cstheme="majorHAnsi"/>
                <w:b/>
                <w:bCs/>
                <w:sz w:val="12"/>
                <w:szCs w:val="16"/>
              </w:rPr>
              <w:t>sul totale</w:t>
            </w:r>
          </w:p>
        </w:tc>
        <w:tc>
          <w:tcPr>
            <w:tcW w:w="1302" w:type="dxa"/>
            <w:shd w:val="clear" w:color="auto" w:fill="9CC3E5"/>
          </w:tcPr>
          <w:p w14:paraId="2687FFE1"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Impegnato</w:t>
            </w:r>
          </w:p>
        </w:tc>
        <w:tc>
          <w:tcPr>
            <w:tcW w:w="846" w:type="dxa"/>
            <w:shd w:val="clear" w:color="auto" w:fill="9CC3E5"/>
          </w:tcPr>
          <w:p w14:paraId="4A701063"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2"/>
              </w:rPr>
            </w:pPr>
            <w:r w:rsidRPr="00CC1FE2">
              <w:rPr>
                <w:rFonts w:asciiTheme="majorHAnsi" w:hAnsiTheme="majorHAnsi" w:cstheme="majorHAnsi"/>
                <w:b/>
                <w:bCs/>
                <w:sz w:val="12"/>
                <w:szCs w:val="12"/>
              </w:rPr>
              <w:t xml:space="preserve">Percentuale </w:t>
            </w:r>
          </w:p>
          <w:p w14:paraId="483181E7"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2"/>
              </w:rPr>
            </w:pPr>
            <w:r w:rsidRPr="00CC1FE2">
              <w:rPr>
                <w:rFonts w:asciiTheme="majorHAnsi" w:hAnsiTheme="majorHAnsi" w:cstheme="majorHAnsi"/>
                <w:b/>
                <w:bCs/>
                <w:sz w:val="12"/>
                <w:szCs w:val="12"/>
              </w:rPr>
              <w:t xml:space="preserve">impegnato </w:t>
            </w:r>
          </w:p>
          <w:p w14:paraId="2E514FE3"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2"/>
              </w:rPr>
            </w:pPr>
            <w:r w:rsidRPr="00CC1FE2">
              <w:rPr>
                <w:rFonts w:asciiTheme="majorHAnsi" w:hAnsiTheme="majorHAnsi" w:cstheme="majorHAnsi"/>
                <w:b/>
                <w:bCs/>
                <w:sz w:val="12"/>
                <w:szCs w:val="12"/>
              </w:rPr>
              <w:t>sul totale</w:t>
            </w:r>
          </w:p>
        </w:tc>
        <w:tc>
          <w:tcPr>
            <w:tcW w:w="1281" w:type="dxa"/>
            <w:shd w:val="clear" w:color="auto" w:fill="9CC3E5"/>
          </w:tcPr>
          <w:p w14:paraId="0072908F"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F.P.V.</w:t>
            </w:r>
          </w:p>
        </w:tc>
        <w:tc>
          <w:tcPr>
            <w:tcW w:w="865" w:type="dxa"/>
            <w:shd w:val="clear" w:color="auto" w:fill="9CC3E5"/>
          </w:tcPr>
          <w:p w14:paraId="4620704D"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2"/>
              </w:rPr>
            </w:pPr>
            <w:r w:rsidRPr="00CC1FE2">
              <w:rPr>
                <w:rFonts w:asciiTheme="majorHAnsi" w:hAnsiTheme="majorHAnsi" w:cstheme="majorHAnsi"/>
                <w:b/>
                <w:bCs/>
                <w:sz w:val="12"/>
                <w:szCs w:val="12"/>
              </w:rPr>
              <w:t xml:space="preserve">Percentuale </w:t>
            </w:r>
          </w:p>
          <w:p w14:paraId="65811635"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2"/>
              </w:rPr>
            </w:pPr>
            <w:r w:rsidRPr="00CC1FE2">
              <w:rPr>
                <w:rFonts w:asciiTheme="majorHAnsi" w:hAnsiTheme="majorHAnsi" w:cstheme="majorHAnsi"/>
                <w:b/>
                <w:bCs/>
                <w:sz w:val="12"/>
                <w:szCs w:val="12"/>
              </w:rPr>
              <w:t xml:space="preserve">F.P.V. </w:t>
            </w:r>
          </w:p>
          <w:p w14:paraId="243DEB90"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2"/>
              </w:rPr>
            </w:pPr>
            <w:r w:rsidRPr="00CC1FE2">
              <w:rPr>
                <w:rFonts w:asciiTheme="majorHAnsi" w:hAnsiTheme="majorHAnsi" w:cstheme="majorHAnsi"/>
                <w:b/>
                <w:bCs/>
                <w:sz w:val="12"/>
                <w:szCs w:val="12"/>
              </w:rPr>
              <w:t>sul totale</w:t>
            </w:r>
          </w:p>
        </w:tc>
        <w:tc>
          <w:tcPr>
            <w:tcW w:w="1403" w:type="dxa"/>
            <w:shd w:val="clear" w:color="auto" w:fill="9CC3E5"/>
          </w:tcPr>
          <w:p w14:paraId="7682B3E6"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Minori spese</w:t>
            </w:r>
          </w:p>
        </w:tc>
        <w:tc>
          <w:tcPr>
            <w:tcW w:w="743" w:type="dxa"/>
            <w:shd w:val="clear" w:color="auto" w:fill="9CC3E5"/>
          </w:tcPr>
          <w:p w14:paraId="0F3C6E6D"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2"/>
              </w:rPr>
            </w:pPr>
            <w:r w:rsidRPr="00CC1FE2">
              <w:rPr>
                <w:rFonts w:asciiTheme="majorHAnsi" w:hAnsiTheme="majorHAnsi" w:cstheme="majorHAnsi"/>
                <w:b/>
                <w:bCs/>
                <w:sz w:val="12"/>
                <w:szCs w:val="12"/>
              </w:rPr>
              <w:t xml:space="preserve">Percentuale </w:t>
            </w:r>
          </w:p>
          <w:p w14:paraId="1C65066B"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2"/>
              </w:rPr>
            </w:pPr>
            <w:r w:rsidRPr="00CC1FE2">
              <w:rPr>
                <w:rFonts w:asciiTheme="majorHAnsi" w:hAnsiTheme="majorHAnsi" w:cstheme="majorHAnsi"/>
                <w:b/>
                <w:bCs/>
                <w:sz w:val="12"/>
                <w:szCs w:val="12"/>
              </w:rPr>
              <w:t>di realizzazione</w:t>
            </w:r>
          </w:p>
        </w:tc>
        <w:tc>
          <w:tcPr>
            <w:tcW w:w="1383" w:type="dxa"/>
            <w:shd w:val="clear" w:color="auto" w:fill="9CC3E5"/>
          </w:tcPr>
          <w:p w14:paraId="6AB400E6"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Pagato</w:t>
            </w:r>
          </w:p>
        </w:tc>
        <w:tc>
          <w:tcPr>
            <w:tcW w:w="763" w:type="dxa"/>
            <w:shd w:val="clear" w:color="auto" w:fill="9CC3E5"/>
          </w:tcPr>
          <w:p w14:paraId="16936314"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2"/>
              </w:rPr>
            </w:pPr>
            <w:r w:rsidRPr="00CC1FE2">
              <w:rPr>
                <w:rFonts w:asciiTheme="majorHAnsi" w:hAnsiTheme="majorHAnsi" w:cstheme="majorHAnsi"/>
                <w:b/>
                <w:bCs/>
                <w:sz w:val="12"/>
                <w:szCs w:val="12"/>
              </w:rPr>
              <w:t xml:space="preserve">Percentuale </w:t>
            </w:r>
          </w:p>
          <w:p w14:paraId="2F4CC2D8"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2"/>
              </w:rPr>
            </w:pPr>
            <w:r w:rsidRPr="00CC1FE2">
              <w:rPr>
                <w:rFonts w:asciiTheme="majorHAnsi" w:hAnsiTheme="majorHAnsi" w:cstheme="majorHAnsi"/>
                <w:b/>
                <w:bCs/>
                <w:sz w:val="12"/>
                <w:szCs w:val="12"/>
              </w:rPr>
              <w:t xml:space="preserve">pagato </w:t>
            </w:r>
          </w:p>
          <w:p w14:paraId="2EDBA45F"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2"/>
              </w:rPr>
            </w:pPr>
            <w:r w:rsidRPr="00CC1FE2">
              <w:rPr>
                <w:rFonts w:asciiTheme="majorHAnsi" w:hAnsiTheme="majorHAnsi" w:cstheme="majorHAnsi"/>
                <w:b/>
                <w:bCs/>
                <w:sz w:val="12"/>
                <w:szCs w:val="12"/>
              </w:rPr>
              <w:t>sul totale</w:t>
            </w:r>
          </w:p>
        </w:tc>
        <w:tc>
          <w:tcPr>
            <w:tcW w:w="1363" w:type="dxa"/>
            <w:shd w:val="clear" w:color="auto" w:fill="9CC3E5"/>
          </w:tcPr>
          <w:p w14:paraId="3B3DAA6D" w14:textId="77777777" w:rsidR="002A4293" w:rsidRPr="007B0AEC" w:rsidRDefault="00592A48">
            <w:pPr>
              <w:widowControl w:val="0"/>
              <w:pBdr>
                <w:top w:val="nil"/>
                <w:left w:val="nil"/>
                <w:bottom w:val="nil"/>
                <w:right w:val="nil"/>
                <w:between w:val="nil"/>
              </w:pBdr>
              <w:spacing w:line="240" w:lineRule="auto"/>
              <w:jc w:val="center"/>
              <w:rPr>
                <w:rFonts w:asciiTheme="majorHAnsi" w:hAnsiTheme="majorHAnsi" w:cstheme="majorHAnsi"/>
                <w:b/>
                <w:bCs/>
                <w:sz w:val="16"/>
                <w:szCs w:val="16"/>
              </w:rPr>
            </w:pPr>
            <w:r w:rsidRPr="007B0AEC">
              <w:rPr>
                <w:rFonts w:asciiTheme="majorHAnsi" w:hAnsiTheme="majorHAnsi" w:cstheme="majorHAnsi"/>
                <w:b/>
                <w:bCs/>
                <w:sz w:val="16"/>
                <w:szCs w:val="16"/>
              </w:rPr>
              <w:t>Da riportare</w:t>
            </w:r>
          </w:p>
        </w:tc>
        <w:tc>
          <w:tcPr>
            <w:tcW w:w="783" w:type="dxa"/>
            <w:shd w:val="clear" w:color="auto" w:fill="9CC3E5"/>
          </w:tcPr>
          <w:p w14:paraId="47BFF03D"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2"/>
              </w:rPr>
            </w:pPr>
            <w:r w:rsidRPr="00CC1FE2">
              <w:rPr>
                <w:rFonts w:asciiTheme="majorHAnsi" w:hAnsiTheme="majorHAnsi" w:cstheme="majorHAnsi"/>
                <w:b/>
                <w:bCs/>
                <w:sz w:val="12"/>
                <w:szCs w:val="12"/>
              </w:rPr>
              <w:t xml:space="preserve">Percentuale </w:t>
            </w:r>
          </w:p>
          <w:p w14:paraId="2970296E"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b/>
                <w:bCs/>
                <w:sz w:val="12"/>
                <w:szCs w:val="12"/>
              </w:rPr>
            </w:pPr>
            <w:r w:rsidRPr="00CC1FE2">
              <w:rPr>
                <w:rFonts w:asciiTheme="majorHAnsi" w:hAnsiTheme="majorHAnsi" w:cstheme="majorHAnsi"/>
                <w:b/>
                <w:bCs/>
                <w:sz w:val="12"/>
                <w:szCs w:val="12"/>
              </w:rPr>
              <w:t>di pagamento</w:t>
            </w:r>
          </w:p>
        </w:tc>
      </w:tr>
      <w:tr w:rsidR="002A4293" w:rsidRPr="007B0AEC" w14:paraId="72A001E8" w14:textId="77777777" w:rsidTr="00CC1FE2">
        <w:tc>
          <w:tcPr>
            <w:tcW w:w="1074" w:type="dxa"/>
            <w:shd w:val="clear" w:color="auto" w:fill="FFFFFF"/>
          </w:tcPr>
          <w:p w14:paraId="3C176F8B"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Disavanzo di amm.ne</w:t>
            </w:r>
          </w:p>
        </w:tc>
        <w:tc>
          <w:tcPr>
            <w:tcW w:w="1466" w:type="dxa"/>
            <w:shd w:val="clear" w:color="auto" w:fill="FFFFFF"/>
          </w:tcPr>
          <w:p w14:paraId="6A1F053B"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682" w:type="dxa"/>
            <w:shd w:val="clear" w:color="auto" w:fill="FFFFFF"/>
          </w:tcPr>
          <w:p w14:paraId="43188B30"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6"/>
              </w:rPr>
            </w:pPr>
            <w:r w:rsidRPr="00CC1FE2">
              <w:rPr>
                <w:rFonts w:asciiTheme="majorHAnsi" w:hAnsiTheme="majorHAnsi" w:cstheme="majorHAnsi"/>
                <w:sz w:val="12"/>
                <w:szCs w:val="16"/>
              </w:rPr>
              <w:t>0,00%</w:t>
            </w:r>
          </w:p>
        </w:tc>
        <w:tc>
          <w:tcPr>
            <w:tcW w:w="1302" w:type="dxa"/>
            <w:shd w:val="clear" w:color="auto" w:fill="FFFFFF"/>
          </w:tcPr>
          <w:p w14:paraId="1FA099B7"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846" w:type="dxa"/>
            <w:shd w:val="clear" w:color="auto" w:fill="FFFFFF"/>
          </w:tcPr>
          <w:p w14:paraId="6F35BCD2"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0,00%</w:t>
            </w:r>
          </w:p>
        </w:tc>
        <w:tc>
          <w:tcPr>
            <w:tcW w:w="1281" w:type="dxa"/>
            <w:shd w:val="clear" w:color="auto" w:fill="FFFFFF"/>
          </w:tcPr>
          <w:p w14:paraId="7B99BF18"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865" w:type="dxa"/>
            <w:shd w:val="clear" w:color="auto" w:fill="FFFFFF"/>
          </w:tcPr>
          <w:p w14:paraId="5444F0D5"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100,00%</w:t>
            </w:r>
          </w:p>
        </w:tc>
        <w:tc>
          <w:tcPr>
            <w:tcW w:w="1403" w:type="dxa"/>
            <w:shd w:val="clear" w:color="auto" w:fill="FFFFFF"/>
          </w:tcPr>
          <w:p w14:paraId="73D7F19E"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743" w:type="dxa"/>
            <w:shd w:val="clear" w:color="auto" w:fill="FFFFFF"/>
          </w:tcPr>
          <w:p w14:paraId="3E5D3D39"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100,00%</w:t>
            </w:r>
          </w:p>
        </w:tc>
        <w:tc>
          <w:tcPr>
            <w:tcW w:w="1383" w:type="dxa"/>
            <w:shd w:val="clear" w:color="auto" w:fill="FFFFFF"/>
          </w:tcPr>
          <w:p w14:paraId="1A02933E"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763" w:type="dxa"/>
            <w:shd w:val="clear" w:color="auto" w:fill="FFFFFF"/>
          </w:tcPr>
          <w:p w14:paraId="6FD77BB3"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0,00%</w:t>
            </w:r>
          </w:p>
        </w:tc>
        <w:tc>
          <w:tcPr>
            <w:tcW w:w="1363" w:type="dxa"/>
            <w:shd w:val="clear" w:color="auto" w:fill="FFFFFF"/>
          </w:tcPr>
          <w:p w14:paraId="38B17B7D"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783" w:type="dxa"/>
            <w:shd w:val="clear" w:color="auto" w:fill="FFFFFF"/>
          </w:tcPr>
          <w:p w14:paraId="0BDB2ED3"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100,00%</w:t>
            </w:r>
          </w:p>
        </w:tc>
      </w:tr>
      <w:tr w:rsidR="002A4293" w:rsidRPr="007B0AEC" w14:paraId="65071D41" w14:textId="77777777" w:rsidTr="00CC1FE2">
        <w:tc>
          <w:tcPr>
            <w:tcW w:w="1074" w:type="dxa"/>
            <w:shd w:val="clear" w:color="auto" w:fill="FFFFFF"/>
          </w:tcPr>
          <w:p w14:paraId="7F761664"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Titolo 1 - Spese correnti</w:t>
            </w:r>
          </w:p>
        </w:tc>
        <w:tc>
          <w:tcPr>
            <w:tcW w:w="1466" w:type="dxa"/>
            <w:shd w:val="clear" w:color="auto" w:fill="FFFFFF"/>
          </w:tcPr>
          <w:p w14:paraId="7045F6EE"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€ 57.098.017,67</w:t>
            </w:r>
          </w:p>
        </w:tc>
        <w:tc>
          <w:tcPr>
            <w:tcW w:w="682" w:type="dxa"/>
            <w:shd w:val="clear" w:color="auto" w:fill="FFFFFF"/>
          </w:tcPr>
          <w:p w14:paraId="471F0B5C"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6"/>
              </w:rPr>
            </w:pPr>
            <w:r w:rsidRPr="00CC1FE2">
              <w:rPr>
                <w:rFonts w:asciiTheme="majorHAnsi" w:hAnsiTheme="majorHAnsi" w:cstheme="majorHAnsi"/>
                <w:sz w:val="12"/>
                <w:szCs w:val="16"/>
              </w:rPr>
              <w:t>43,36%</w:t>
            </w:r>
          </w:p>
        </w:tc>
        <w:tc>
          <w:tcPr>
            <w:tcW w:w="1302" w:type="dxa"/>
            <w:shd w:val="clear" w:color="auto" w:fill="FFFFFF"/>
          </w:tcPr>
          <w:p w14:paraId="0D03AEDA"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€ 36.677.490,68</w:t>
            </w:r>
          </w:p>
        </w:tc>
        <w:tc>
          <w:tcPr>
            <w:tcW w:w="846" w:type="dxa"/>
            <w:shd w:val="clear" w:color="auto" w:fill="FFFFFF"/>
          </w:tcPr>
          <w:p w14:paraId="6157A049"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68,86%</w:t>
            </w:r>
          </w:p>
        </w:tc>
        <w:tc>
          <w:tcPr>
            <w:tcW w:w="1281" w:type="dxa"/>
            <w:shd w:val="clear" w:color="auto" w:fill="FFFFFF"/>
          </w:tcPr>
          <w:p w14:paraId="79ACE81C"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€ 2.006.229,61</w:t>
            </w:r>
          </w:p>
        </w:tc>
        <w:tc>
          <w:tcPr>
            <w:tcW w:w="865" w:type="dxa"/>
            <w:shd w:val="clear" w:color="auto" w:fill="FFFFFF"/>
          </w:tcPr>
          <w:p w14:paraId="795160F8"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11,97%</w:t>
            </w:r>
          </w:p>
        </w:tc>
        <w:tc>
          <w:tcPr>
            <w:tcW w:w="1403" w:type="dxa"/>
            <w:shd w:val="clear" w:color="auto" w:fill="FFFFFF"/>
          </w:tcPr>
          <w:p w14:paraId="42021263"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-€ 20.420.526,99</w:t>
            </w:r>
          </w:p>
        </w:tc>
        <w:tc>
          <w:tcPr>
            <w:tcW w:w="743" w:type="dxa"/>
            <w:shd w:val="clear" w:color="auto" w:fill="FFFFFF"/>
          </w:tcPr>
          <w:p w14:paraId="64884963"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64,24%</w:t>
            </w:r>
          </w:p>
        </w:tc>
        <w:tc>
          <w:tcPr>
            <w:tcW w:w="1383" w:type="dxa"/>
            <w:shd w:val="clear" w:color="auto" w:fill="FFFFFF"/>
          </w:tcPr>
          <w:p w14:paraId="5B744A9B"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€ 26.128.496,43</w:t>
            </w:r>
          </w:p>
        </w:tc>
        <w:tc>
          <w:tcPr>
            <w:tcW w:w="763" w:type="dxa"/>
            <w:shd w:val="clear" w:color="auto" w:fill="FFFFFF"/>
          </w:tcPr>
          <w:p w14:paraId="175F0EE0"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65,02%</w:t>
            </w:r>
          </w:p>
        </w:tc>
        <w:tc>
          <w:tcPr>
            <w:tcW w:w="1363" w:type="dxa"/>
            <w:shd w:val="clear" w:color="auto" w:fill="FFFFFF"/>
          </w:tcPr>
          <w:p w14:paraId="34CA76CD"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€ 10.548.994,25</w:t>
            </w:r>
          </w:p>
        </w:tc>
        <w:tc>
          <w:tcPr>
            <w:tcW w:w="783" w:type="dxa"/>
            <w:shd w:val="clear" w:color="auto" w:fill="FFFFFF"/>
          </w:tcPr>
          <w:p w14:paraId="563C5EA1"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71,24%</w:t>
            </w:r>
          </w:p>
        </w:tc>
      </w:tr>
      <w:tr w:rsidR="002A4293" w:rsidRPr="007B0AEC" w14:paraId="7D7D77A7" w14:textId="77777777" w:rsidTr="00CC1FE2">
        <w:tc>
          <w:tcPr>
            <w:tcW w:w="1074" w:type="dxa"/>
            <w:shd w:val="clear" w:color="auto" w:fill="FFFFFF"/>
          </w:tcPr>
          <w:p w14:paraId="5CFA2D7D"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Titolo 2 - Spese in conto capitale</w:t>
            </w:r>
          </w:p>
        </w:tc>
        <w:tc>
          <w:tcPr>
            <w:tcW w:w="1466" w:type="dxa"/>
            <w:shd w:val="clear" w:color="auto" w:fill="FFFFFF"/>
          </w:tcPr>
          <w:p w14:paraId="04AFFD50"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€ 41.781.185,28</w:t>
            </w:r>
          </w:p>
        </w:tc>
        <w:tc>
          <w:tcPr>
            <w:tcW w:w="682" w:type="dxa"/>
            <w:shd w:val="clear" w:color="auto" w:fill="FFFFFF"/>
          </w:tcPr>
          <w:p w14:paraId="6E95A4ED"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6"/>
              </w:rPr>
            </w:pPr>
            <w:r w:rsidRPr="00CC1FE2">
              <w:rPr>
                <w:rFonts w:asciiTheme="majorHAnsi" w:hAnsiTheme="majorHAnsi" w:cstheme="majorHAnsi"/>
                <w:sz w:val="12"/>
                <w:szCs w:val="16"/>
              </w:rPr>
              <w:t>31,73%</w:t>
            </w:r>
          </w:p>
        </w:tc>
        <w:tc>
          <w:tcPr>
            <w:tcW w:w="1302" w:type="dxa"/>
            <w:shd w:val="clear" w:color="auto" w:fill="FFFFFF"/>
          </w:tcPr>
          <w:p w14:paraId="7DE50125"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€ 7.852.011,96</w:t>
            </w:r>
          </w:p>
        </w:tc>
        <w:tc>
          <w:tcPr>
            <w:tcW w:w="846" w:type="dxa"/>
            <w:shd w:val="clear" w:color="auto" w:fill="FFFFFF"/>
          </w:tcPr>
          <w:p w14:paraId="5569DBC1"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14,74%</w:t>
            </w:r>
          </w:p>
        </w:tc>
        <w:tc>
          <w:tcPr>
            <w:tcW w:w="1281" w:type="dxa"/>
            <w:shd w:val="clear" w:color="auto" w:fill="FFFFFF"/>
          </w:tcPr>
          <w:p w14:paraId="592069EE"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€ 14.753.286,00</w:t>
            </w:r>
          </w:p>
        </w:tc>
        <w:tc>
          <w:tcPr>
            <w:tcW w:w="865" w:type="dxa"/>
            <w:shd w:val="clear" w:color="auto" w:fill="FFFFFF"/>
          </w:tcPr>
          <w:p w14:paraId="4B8CC21A"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88,03%</w:t>
            </w:r>
          </w:p>
        </w:tc>
        <w:tc>
          <w:tcPr>
            <w:tcW w:w="1403" w:type="dxa"/>
            <w:shd w:val="clear" w:color="auto" w:fill="FFFFFF"/>
          </w:tcPr>
          <w:p w14:paraId="71FF35D6"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-€ 33.929.173,32</w:t>
            </w:r>
          </w:p>
        </w:tc>
        <w:tc>
          <w:tcPr>
            <w:tcW w:w="743" w:type="dxa"/>
            <w:shd w:val="clear" w:color="auto" w:fill="FFFFFF"/>
          </w:tcPr>
          <w:p w14:paraId="66C13D23"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18,79%</w:t>
            </w:r>
          </w:p>
        </w:tc>
        <w:tc>
          <w:tcPr>
            <w:tcW w:w="1383" w:type="dxa"/>
            <w:shd w:val="clear" w:color="auto" w:fill="FFFFFF"/>
          </w:tcPr>
          <w:p w14:paraId="1E536539"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€ 5.991.527,23</w:t>
            </w:r>
          </w:p>
        </w:tc>
        <w:tc>
          <w:tcPr>
            <w:tcW w:w="763" w:type="dxa"/>
            <w:shd w:val="clear" w:color="auto" w:fill="FFFFFF"/>
          </w:tcPr>
          <w:p w14:paraId="005EF8B4"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14,91%</w:t>
            </w:r>
          </w:p>
        </w:tc>
        <w:tc>
          <w:tcPr>
            <w:tcW w:w="1363" w:type="dxa"/>
            <w:shd w:val="clear" w:color="auto" w:fill="FFFFFF"/>
          </w:tcPr>
          <w:p w14:paraId="5677BF52"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€ 1.860.484,73</w:t>
            </w:r>
          </w:p>
        </w:tc>
        <w:tc>
          <w:tcPr>
            <w:tcW w:w="783" w:type="dxa"/>
            <w:shd w:val="clear" w:color="auto" w:fill="FFFFFF"/>
          </w:tcPr>
          <w:p w14:paraId="4AF393E4"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76,31%</w:t>
            </w:r>
          </w:p>
        </w:tc>
      </w:tr>
      <w:tr w:rsidR="002A4293" w:rsidRPr="007B0AEC" w14:paraId="29CAD5C3" w14:textId="77777777" w:rsidTr="00CC1FE2">
        <w:tc>
          <w:tcPr>
            <w:tcW w:w="1074" w:type="dxa"/>
            <w:shd w:val="clear" w:color="auto" w:fill="FFFFFF"/>
          </w:tcPr>
          <w:p w14:paraId="51643C1A"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Titolo 3 - Spese per incremento di attività finanziarie</w:t>
            </w:r>
          </w:p>
        </w:tc>
        <w:tc>
          <w:tcPr>
            <w:tcW w:w="1466" w:type="dxa"/>
            <w:shd w:val="clear" w:color="auto" w:fill="FFFFFF"/>
          </w:tcPr>
          <w:p w14:paraId="0D6283CB"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682" w:type="dxa"/>
            <w:shd w:val="clear" w:color="auto" w:fill="FFFFFF"/>
          </w:tcPr>
          <w:p w14:paraId="1766CE20"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6"/>
              </w:rPr>
            </w:pPr>
            <w:r w:rsidRPr="00CC1FE2">
              <w:rPr>
                <w:rFonts w:asciiTheme="majorHAnsi" w:hAnsiTheme="majorHAnsi" w:cstheme="majorHAnsi"/>
                <w:sz w:val="12"/>
                <w:szCs w:val="16"/>
              </w:rPr>
              <w:t>0,00%</w:t>
            </w:r>
          </w:p>
        </w:tc>
        <w:tc>
          <w:tcPr>
            <w:tcW w:w="1302" w:type="dxa"/>
            <w:shd w:val="clear" w:color="auto" w:fill="FFFFFF"/>
          </w:tcPr>
          <w:p w14:paraId="5DFE711F"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846" w:type="dxa"/>
            <w:shd w:val="clear" w:color="auto" w:fill="FFFFFF"/>
          </w:tcPr>
          <w:p w14:paraId="0546A7C1"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0,00%</w:t>
            </w:r>
          </w:p>
        </w:tc>
        <w:tc>
          <w:tcPr>
            <w:tcW w:w="1281" w:type="dxa"/>
            <w:shd w:val="clear" w:color="auto" w:fill="FFFFFF"/>
          </w:tcPr>
          <w:p w14:paraId="029E4366"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865" w:type="dxa"/>
            <w:shd w:val="clear" w:color="auto" w:fill="FFFFFF"/>
          </w:tcPr>
          <w:p w14:paraId="0C8C60F2"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0,00%</w:t>
            </w:r>
          </w:p>
        </w:tc>
        <w:tc>
          <w:tcPr>
            <w:tcW w:w="1403" w:type="dxa"/>
            <w:shd w:val="clear" w:color="auto" w:fill="FFFFFF"/>
          </w:tcPr>
          <w:p w14:paraId="006FE2EF"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743" w:type="dxa"/>
            <w:shd w:val="clear" w:color="auto" w:fill="FFFFFF"/>
          </w:tcPr>
          <w:p w14:paraId="5F61AC13"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0,00%</w:t>
            </w:r>
          </w:p>
        </w:tc>
        <w:tc>
          <w:tcPr>
            <w:tcW w:w="1383" w:type="dxa"/>
            <w:shd w:val="clear" w:color="auto" w:fill="FFFFFF"/>
          </w:tcPr>
          <w:p w14:paraId="41134DDE"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763" w:type="dxa"/>
            <w:shd w:val="clear" w:color="auto" w:fill="FFFFFF"/>
          </w:tcPr>
          <w:p w14:paraId="1C9F0A74"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0,00%</w:t>
            </w:r>
          </w:p>
        </w:tc>
        <w:tc>
          <w:tcPr>
            <w:tcW w:w="1363" w:type="dxa"/>
            <w:shd w:val="clear" w:color="auto" w:fill="FFFFFF"/>
          </w:tcPr>
          <w:p w14:paraId="1C60BE96"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783" w:type="dxa"/>
            <w:shd w:val="clear" w:color="auto" w:fill="FFFFFF"/>
          </w:tcPr>
          <w:p w14:paraId="467C4E0B"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0,00%</w:t>
            </w:r>
          </w:p>
        </w:tc>
      </w:tr>
      <w:tr w:rsidR="002A4293" w:rsidRPr="007B0AEC" w14:paraId="1543FAED" w14:textId="77777777" w:rsidTr="00CC1FE2">
        <w:tc>
          <w:tcPr>
            <w:tcW w:w="1074" w:type="dxa"/>
            <w:shd w:val="clear" w:color="auto" w:fill="FFFFFF"/>
          </w:tcPr>
          <w:p w14:paraId="6577648B"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Titolo 4 - Rimborso di prestiti</w:t>
            </w:r>
          </w:p>
        </w:tc>
        <w:tc>
          <w:tcPr>
            <w:tcW w:w="1466" w:type="dxa"/>
            <w:shd w:val="clear" w:color="auto" w:fill="FFFFFF"/>
          </w:tcPr>
          <w:p w14:paraId="30590602"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€ 2.715.015,21</w:t>
            </w:r>
          </w:p>
        </w:tc>
        <w:tc>
          <w:tcPr>
            <w:tcW w:w="682" w:type="dxa"/>
            <w:shd w:val="clear" w:color="auto" w:fill="FFFFFF"/>
          </w:tcPr>
          <w:p w14:paraId="62484893"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6"/>
              </w:rPr>
            </w:pPr>
            <w:r w:rsidRPr="00CC1FE2">
              <w:rPr>
                <w:rFonts w:asciiTheme="majorHAnsi" w:hAnsiTheme="majorHAnsi" w:cstheme="majorHAnsi"/>
                <w:sz w:val="12"/>
                <w:szCs w:val="16"/>
              </w:rPr>
              <w:t>2,06%</w:t>
            </w:r>
          </w:p>
        </w:tc>
        <w:tc>
          <w:tcPr>
            <w:tcW w:w="1302" w:type="dxa"/>
            <w:shd w:val="clear" w:color="auto" w:fill="FFFFFF"/>
          </w:tcPr>
          <w:p w14:paraId="0A15250B"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€ 2.715.015,21</w:t>
            </w:r>
          </w:p>
        </w:tc>
        <w:tc>
          <w:tcPr>
            <w:tcW w:w="846" w:type="dxa"/>
            <w:shd w:val="clear" w:color="auto" w:fill="FFFFFF"/>
          </w:tcPr>
          <w:p w14:paraId="683AD137"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5,10%</w:t>
            </w:r>
          </w:p>
        </w:tc>
        <w:tc>
          <w:tcPr>
            <w:tcW w:w="1281" w:type="dxa"/>
            <w:shd w:val="clear" w:color="auto" w:fill="FFFFFF"/>
          </w:tcPr>
          <w:p w14:paraId="337909FE"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865" w:type="dxa"/>
            <w:shd w:val="clear" w:color="auto" w:fill="FFFFFF"/>
          </w:tcPr>
          <w:p w14:paraId="4581150A"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0,00%</w:t>
            </w:r>
          </w:p>
        </w:tc>
        <w:tc>
          <w:tcPr>
            <w:tcW w:w="1403" w:type="dxa"/>
            <w:shd w:val="clear" w:color="auto" w:fill="FFFFFF"/>
          </w:tcPr>
          <w:p w14:paraId="0410EA37"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743" w:type="dxa"/>
            <w:shd w:val="clear" w:color="auto" w:fill="FFFFFF"/>
          </w:tcPr>
          <w:p w14:paraId="17F601B2"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100,00%</w:t>
            </w:r>
          </w:p>
        </w:tc>
        <w:tc>
          <w:tcPr>
            <w:tcW w:w="1383" w:type="dxa"/>
            <w:shd w:val="clear" w:color="auto" w:fill="FFFFFF"/>
          </w:tcPr>
          <w:p w14:paraId="53ABC89A"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€ 2.715.015,21</w:t>
            </w:r>
          </w:p>
        </w:tc>
        <w:tc>
          <w:tcPr>
            <w:tcW w:w="763" w:type="dxa"/>
            <w:shd w:val="clear" w:color="auto" w:fill="FFFFFF"/>
          </w:tcPr>
          <w:p w14:paraId="003BABF8"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6,76%</w:t>
            </w:r>
          </w:p>
        </w:tc>
        <w:tc>
          <w:tcPr>
            <w:tcW w:w="1363" w:type="dxa"/>
            <w:shd w:val="clear" w:color="auto" w:fill="FFFFFF"/>
          </w:tcPr>
          <w:p w14:paraId="0C40EB6A"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783" w:type="dxa"/>
            <w:shd w:val="clear" w:color="auto" w:fill="FFFFFF"/>
          </w:tcPr>
          <w:p w14:paraId="3193FC54"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100,00%</w:t>
            </w:r>
          </w:p>
        </w:tc>
      </w:tr>
      <w:tr w:rsidR="002A4293" w:rsidRPr="007B0AEC" w14:paraId="373D0EE5" w14:textId="77777777" w:rsidTr="00CC1FE2">
        <w:tc>
          <w:tcPr>
            <w:tcW w:w="1074" w:type="dxa"/>
            <w:shd w:val="clear" w:color="auto" w:fill="FFFFFF"/>
          </w:tcPr>
          <w:p w14:paraId="6BFE0736"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Titolo 5 - Chiusura Anticipazioni da istituto tesoriere/cassiere</w:t>
            </w:r>
          </w:p>
        </w:tc>
        <w:tc>
          <w:tcPr>
            <w:tcW w:w="1466" w:type="dxa"/>
            <w:shd w:val="clear" w:color="auto" w:fill="FFFFFF"/>
          </w:tcPr>
          <w:p w14:paraId="0B679227"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€ 10.073.961,61</w:t>
            </w:r>
          </w:p>
        </w:tc>
        <w:tc>
          <w:tcPr>
            <w:tcW w:w="682" w:type="dxa"/>
            <w:shd w:val="clear" w:color="auto" w:fill="FFFFFF"/>
          </w:tcPr>
          <w:p w14:paraId="1F5E90DA"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6"/>
              </w:rPr>
            </w:pPr>
            <w:r w:rsidRPr="00CC1FE2">
              <w:rPr>
                <w:rFonts w:asciiTheme="majorHAnsi" w:hAnsiTheme="majorHAnsi" w:cstheme="majorHAnsi"/>
                <w:sz w:val="12"/>
                <w:szCs w:val="16"/>
              </w:rPr>
              <w:t>7,65%</w:t>
            </w:r>
          </w:p>
        </w:tc>
        <w:tc>
          <w:tcPr>
            <w:tcW w:w="1302" w:type="dxa"/>
            <w:shd w:val="clear" w:color="auto" w:fill="FFFFFF"/>
          </w:tcPr>
          <w:p w14:paraId="09E7B4E5"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846" w:type="dxa"/>
            <w:shd w:val="clear" w:color="auto" w:fill="FFFFFF"/>
          </w:tcPr>
          <w:p w14:paraId="1913636D"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0,00%</w:t>
            </w:r>
          </w:p>
        </w:tc>
        <w:tc>
          <w:tcPr>
            <w:tcW w:w="1281" w:type="dxa"/>
            <w:shd w:val="clear" w:color="auto" w:fill="FFFFFF"/>
          </w:tcPr>
          <w:p w14:paraId="17DA02D9"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865" w:type="dxa"/>
            <w:shd w:val="clear" w:color="auto" w:fill="FFFFFF"/>
          </w:tcPr>
          <w:p w14:paraId="21AC05CB"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0,00%</w:t>
            </w:r>
          </w:p>
        </w:tc>
        <w:tc>
          <w:tcPr>
            <w:tcW w:w="1403" w:type="dxa"/>
            <w:shd w:val="clear" w:color="auto" w:fill="FFFFFF"/>
          </w:tcPr>
          <w:p w14:paraId="5F66F0BF"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-€ 10.073.961,61</w:t>
            </w:r>
          </w:p>
        </w:tc>
        <w:tc>
          <w:tcPr>
            <w:tcW w:w="743" w:type="dxa"/>
            <w:shd w:val="clear" w:color="auto" w:fill="FFFFFF"/>
          </w:tcPr>
          <w:p w14:paraId="0B2EAB7A"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0,00%</w:t>
            </w:r>
          </w:p>
        </w:tc>
        <w:tc>
          <w:tcPr>
            <w:tcW w:w="1383" w:type="dxa"/>
            <w:shd w:val="clear" w:color="auto" w:fill="FFFFFF"/>
          </w:tcPr>
          <w:p w14:paraId="187523DD"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763" w:type="dxa"/>
            <w:shd w:val="clear" w:color="auto" w:fill="FFFFFF"/>
          </w:tcPr>
          <w:p w14:paraId="60EDA622"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0,00%</w:t>
            </w:r>
          </w:p>
        </w:tc>
        <w:tc>
          <w:tcPr>
            <w:tcW w:w="1363" w:type="dxa"/>
            <w:shd w:val="clear" w:color="auto" w:fill="FFFFFF"/>
          </w:tcPr>
          <w:p w14:paraId="180B3FD2"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783" w:type="dxa"/>
            <w:shd w:val="clear" w:color="auto" w:fill="FFFFFF"/>
          </w:tcPr>
          <w:p w14:paraId="029C0A20"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0,00%</w:t>
            </w:r>
          </w:p>
        </w:tc>
      </w:tr>
      <w:tr w:rsidR="002A4293" w:rsidRPr="007B0AEC" w14:paraId="78A82803" w14:textId="77777777" w:rsidTr="00CC1FE2">
        <w:tc>
          <w:tcPr>
            <w:tcW w:w="1074" w:type="dxa"/>
            <w:shd w:val="clear" w:color="auto" w:fill="FFFFFF"/>
          </w:tcPr>
          <w:p w14:paraId="3C71338C"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t>Titolo 7 - Spese per conto terzi e partite di giro</w:t>
            </w:r>
          </w:p>
        </w:tc>
        <w:tc>
          <w:tcPr>
            <w:tcW w:w="1466" w:type="dxa"/>
            <w:shd w:val="clear" w:color="auto" w:fill="FFFFFF"/>
          </w:tcPr>
          <w:p w14:paraId="5DD34FDC"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€ 20.015.248,52</w:t>
            </w:r>
          </w:p>
        </w:tc>
        <w:tc>
          <w:tcPr>
            <w:tcW w:w="682" w:type="dxa"/>
            <w:shd w:val="clear" w:color="auto" w:fill="FFFFFF"/>
          </w:tcPr>
          <w:p w14:paraId="0EAB8823"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6"/>
              </w:rPr>
            </w:pPr>
            <w:r w:rsidRPr="00CC1FE2">
              <w:rPr>
                <w:rFonts w:asciiTheme="majorHAnsi" w:hAnsiTheme="majorHAnsi" w:cstheme="majorHAnsi"/>
                <w:sz w:val="12"/>
                <w:szCs w:val="16"/>
              </w:rPr>
              <w:t>15,20%</w:t>
            </w:r>
          </w:p>
        </w:tc>
        <w:tc>
          <w:tcPr>
            <w:tcW w:w="1302" w:type="dxa"/>
            <w:shd w:val="clear" w:color="auto" w:fill="FFFFFF"/>
          </w:tcPr>
          <w:p w14:paraId="659258B1"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€ 6.022.022,62</w:t>
            </w:r>
          </w:p>
        </w:tc>
        <w:tc>
          <w:tcPr>
            <w:tcW w:w="846" w:type="dxa"/>
            <w:shd w:val="clear" w:color="auto" w:fill="FFFFFF"/>
          </w:tcPr>
          <w:p w14:paraId="3A615E0F"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11,31%</w:t>
            </w:r>
          </w:p>
        </w:tc>
        <w:tc>
          <w:tcPr>
            <w:tcW w:w="1281" w:type="dxa"/>
            <w:shd w:val="clear" w:color="auto" w:fill="FFFFFF"/>
          </w:tcPr>
          <w:p w14:paraId="44624489"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€ 0,00</w:t>
            </w:r>
          </w:p>
        </w:tc>
        <w:tc>
          <w:tcPr>
            <w:tcW w:w="865" w:type="dxa"/>
            <w:shd w:val="clear" w:color="auto" w:fill="FFFFFF"/>
          </w:tcPr>
          <w:p w14:paraId="08EC0281"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0,00%</w:t>
            </w:r>
          </w:p>
        </w:tc>
        <w:tc>
          <w:tcPr>
            <w:tcW w:w="1403" w:type="dxa"/>
            <w:shd w:val="clear" w:color="auto" w:fill="FFFFFF"/>
          </w:tcPr>
          <w:p w14:paraId="6128D452"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-€ 13.993.225,90</w:t>
            </w:r>
          </w:p>
        </w:tc>
        <w:tc>
          <w:tcPr>
            <w:tcW w:w="743" w:type="dxa"/>
            <w:shd w:val="clear" w:color="auto" w:fill="FFFFFF"/>
          </w:tcPr>
          <w:p w14:paraId="7666363C"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30,09%</w:t>
            </w:r>
          </w:p>
        </w:tc>
        <w:tc>
          <w:tcPr>
            <w:tcW w:w="1383" w:type="dxa"/>
            <w:shd w:val="clear" w:color="auto" w:fill="FFFFFF"/>
          </w:tcPr>
          <w:p w14:paraId="4A3BA3F1"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€ 5.350.387,99</w:t>
            </w:r>
          </w:p>
        </w:tc>
        <w:tc>
          <w:tcPr>
            <w:tcW w:w="763" w:type="dxa"/>
            <w:shd w:val="clear" w:color="auto" w:fill="FFFFFF"/>
          </w:tcPr>
          <w:p w14:paraId="6D0D3009"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13,31%</w:t>
            </w:r>
          </w:p>
        </w:tc>
        <w:tc>
          <w:tcPr>
            <w:tcW w:w="1363" w:type="dxa"/>
            <w:shd w:val="clear" w:color="auto" w:fill="FFFFFF"/>
          </w:tcPr>
          <w:p w14:paraId="2DF8C128" w14:textId="77777777" w:rsidR="002A4293" w:rsidRPr="007B0AEC" w:rsidRDefault="00592A48">
            <w:pPr>
              <w:widowControl w:val="0"/>
              <w:pBdr>
                <w:top w:val="nil"/>
                <w:left w:val="nil"/>
                <w:bottom w:val="nil"/>
                <w:right w:val="nil"/>
                <w:between w:val="nil"/>
              </w:pBdr>
              <w:spacing w:line="240" w:lineRule="auto"/>
              <w:jc w:val="right"/>
              <w:rPr>
                <w:rFonts w:asciiTheme="majorHAnsi" w:hAnsiTheme="majorHAnsi" w:cstheme="majorHAnsi"/>
                <w:sz w:val="16"/>
                <w:szCs w:val="16"/>
              </w:rPr>
            </w:pPr>
            <w:r w:rsidRPr="007B0AEC">
              <w:rPr>
                <w:rFonts w:asciiTheme="majorHAnsi" w:hAnsiTheme="majorHAnsi" w:cstheme="majorHAnsi"/>
                <w:sz w:val="16"/>
                <w:szCs w:val="16"/>
              </w:rPr>
              <w:t>€ 671.634,63</w:t>
            </w:r>
          </w:p>
        </w:tc>
        <w:tc>
          <w:tcPr>
            <w:tcW w:w="783" w:type="dxa"/>
            <w:shd w:val="clear" w:color="auto" w:fill="FFFFFF"/>
          </w:tcPr>
          <w:p w14:paraId="3B16E6FC"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88,85%</w:t>
            </w:r>
          </w:p>
        </w:tc>
      </w:tr>
      <w:tr w:rsidR="002A4293" w:rsidRPr="007B0AEC" w14:paraId="65EC019B" w14:textId="77777777" w:rsidTr="00CC1FE2">
        <w:tc>
          <w:tcPr>
            <w:tcW w:w="1074" w:type="dxa"/>
            <w:shd w:val="clear" w:color="auto" w:fill="FFFFFF"/>
          </w:tcPr>
          <w:p w14:paraId="6613EC74" w14:textId="77777777" w:rsidR="002A4293" w:rsidRPr="007B0AEC" w:rsidRDefault="00592A48">
            <w:pPr>
              <w:widowControl w:val="0"/>
              <w:pBdr>
                <w:top w:val="nil"/>
                <w:left w:val="nil"/>
                <w:bottom w:val="nil"/>
                <w:right w:val="nil"/>
                <w:between w:val="nil"/>
              </w:pBdr>
              <w:spacing w:line="240" w:lineRule="auto"/>
              <w:rPr>
                <w:rFonts w:asciiTheme="majorHAnsi" w:hAnsiTheme="majorHAnsi" w:cstheme="majorHAnsi"/>
                <w:sz w:val="16"/>
                <w:szCs w:val="16"/>
              </w:rPr>
            </w:pPr>
            <w:r w:rsidRPr="007B0AEC">
              <w:rPr>
                <w:rFonts w:asciiTheme="majorHAnsi" w:hAnsiTheme="majorHAnsi" w:cstheme="majorHAnsi"/>
                <w:sz w:val="16"/>
                <w:szCs w:val="16"/>
              </w:rPr>
              <w:lastRenderedPageBreak/>
              <w:t>Totale</w:t>
            </w:r>
          </w:p>
        </w:tc>
        <w:tc>
          <w:tcPr>
            <w:tcW w:w="1466" w:type="dxa"/>
            <w:shd w:val="clear" w:color="auto" w:fill="FFFFFF"/>
          </w:tcPr>
          <w:p w14:paraId="2563179A" w14:textId="77777777" w:rsidR="002A4293" w:rsidRPr="00CC1FE2" w:rsidRDefault="00592A48">
            <w:pPr>
              <w:widowControl w:val="0"/>
              <w:pBdr>
                <w:top w:val="nil"/>
                <w:left w:val="nil"/>
                <w:bottom w:val="nil"/>
                <w:right w:val="nil"/>
                <w:between w:val="nil"/>
              </w:pBdr>
              <w:spacing w:line="240" w:lineRule="auto"/>
              <w:jc w:val="right"/>
              <w:rPr>
                <w:rFonts w:asciiTheme="majorHAnsi" w:hAnsiTheme="majorHAnsi" w:cstheme="majorHAnsi"/>
                <w:b/>
                <w:sz w:val="16"/>
                <w:szCs w:val="16"/>
              </w:rPr>
            </w:pPr>
            <w:r w:rsidRPr="00CC1FE2">
              <w:rPr>
                <w:rFonts w:asciiTheme="majorHAnsi" w:hAnsiTheme="majorHAnsi" w:cstheme="majorHAnsi"/>
                <w:b/>
                <w:sz w:val="16"/>
                <w:szCs w:val="16"/>
              </w:rPr>
              <w:t>€ 131.683.428,29</w:t>
            </w:r>
          </w:p>
        </w:tc>
        <w:tc>
          <w:tcPr>
            <w:tcW w:w="682" w:type="dxa"/>
            <w:shd w:val="clear" w:color="auto" w:fill="FFFFFF"/>
          </w:tcPr>
          <w:p w14:paraId="658D3347"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6"/>
              </w:rPr>
            </w:pPr>
            <w:r w:rsidRPr="00CC1FE2">
              <w:rPr>
                <w:rFonts w:asciiTheme="majorHAnsi" w:hAnsiTheme="majorHAnsi" w:cstheme="majorHAnsi"/>
                <w:sz w:val="12"/>
                <w:szCs w:val="16"/>
              </w:rPr>
              <w:t>100,00%</w:t>
            </w:r>
          </w:p>
        </w:tc>
        <w:tc>
          <w:tcPr>
            <w:tcW w:w="1302" w:type="dxa"/>
            <w:shd w:val="clear" w:color="auto" w:fill="FFFFFF"/>
          </w:tcPr>
          <w:p w14:paraId="74F51DCE" w14:textId="77777777" w:rsidR="002A4293" w:rsidRPr="00CC1FE2" w:rsidRDefault="00592A48">
            <w:pPr>
              <w:widowControl w:val="0"/>
              <w:pBdr>
                <w:top w:val="nil"/>
                <w:left w:val="nil"/>
                <w:bottom w:val="nil"/>
                <w:right w:val="nil"/>
                <w:between w:val="nil"/>
              </w:pBdr>
              <w:spacing w:line="240" w:lineRule="auto"/>
              <w:jc w:val="right"/>
              <w:rPr>
                <w:rFonts w:asciiTheme="majorHAnsi" w:hAnsiTheme="majorHAnsi" w:cstheme="majorHAnsi"/>
                <w:b/>
                <w:sz w:val="16"/>
                <w:szCs w:val="16"/>
              </w:rPr>
            </w:pPr>
            <w:r w:rsidRPr="00CC1FE2">
              <w:rPr>
                <w:rFonts w:asciiTheme="majorHAnsi" w:hAnsiTheme="majorHAnsi" w:cstheme="majorHAnsi"/>
                <w:b/>
                <w:sz w:val="16"/>
                <w:szCs w:val="16"/>
              </w:rPr>
              <w:t>€ 53.266.540,47</w:t>
            </w:r>
          </w:p>
        </w:tc>
        <w:tc>
          <w:tcPr>
            <w:tcW w:w="846" w:type="dxa"/>
            <w:shd w:val="clear" w:color="auto" w:fill="FFFFFF"/>
          </w:tcPr>
          <w:p w14:paraId="7A856111"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100,00%</w:t>
            </w:r>
          </w:p>
        </w:tc>
        <w:tc>
          <w:tcPr>
            <w:tcW w:w="1281" w:type="dxa"/>
            <w:shd w:val="clear" w:color="auto" w:fill="FFFFFF"/>
          </w:tcPr>
          <w:p w14:paraId="69E9C57B" w14:textId="77777777" w:rsidR="002A4293" w:rsidRPr="00CC1FE2" w:rsidRDefault="00592A48">
            <w:pPr>
              <w:widowControl w:val="0"/>
              <w:pBdr>
                <w:top w:val="nil"/>
                <w:left w:val="nil"/>
                <w:bottom w:val="nil"/>
                <w:right w:val="nil"/>
                <w:between w:val="nil"/>
              </w:pBdr>
              <w:spacing w:line="240" w:lineRule="auto"/>
              <w:jc w:val="right"/>
              <w:rPr>
                <w:rFonts w:asciiTheme="majorHAnsi" w:hAnsiTheme="majorHAnsi" w:cstheme="majorHAnsi"/>
                <w:b/>
                <w:sz w:val="16"/>
                <w:szCs w:val="16"/>
              </w:rPr>
            </w:pPr>
            <w:r w:rsidRPr="00CC1FE2">
              <w:rPr>
                <w:rFonts w:asciiTheme="majorHAnsi" w:hAnsiTheme="majorHAnsi" w:cstheme="majorHAnsi"/>
                <w:b/>
                <w:sz w:val="16"/>
                <w:szCs w:val="16"/>
              </w:rPr>
              <w:t>€ 16.759.515,61</w:t>
            </w:r>
          </w:p>
        </w:tc>
        <w:tc>
          <w:tcPr>
            <w:tcW w:w="865" w:type="dxa"/>
            <w:shd w:val="clear" w:color="auto" w:fill="FFFFFF"/>
          </w:tcPr>
          <w:p w14:paraId="4849E6B6"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100,00%</w:t>
            </w:r>
          </w:p>
        </w:tc>
        <w:tc>
          <w:tcPr>
            <w:tcW w:w="1403" w:type="dxa"/>
            <w:shd w:val="clear" w:color="auto" w:fill="FFFFFF"/>
          </w:tcPr>
          <w:p w14:paraId="5624A497" w14:textId="77777777" w:rsidR="002A4293" w:rsidRPr="00CC1FE2" w:rsidRDefault="00592A48">
            <w:pPr>
              <w:widowControl w:val="0"/>
              <w:pBdr>
                <w:top w:val="nil"/>
                <w:left w:val="nil"/>
                <w:bottom w:val="nil"/>
                <w:right w:val="nil"/>
                <w:between w:val="nil"/>
              </w:pBdr>
              <w:spacing w:line="240" w:lineRule="auto"/>
              <w:jc w:val="right"/>
              <w:rPr>
                <w:rFonts w:asciiTheme="majorHAnsi" w:hAnsiTheme="majorHAnsi" w:cstheme="majorHAnsi"/>
                <w:b/>
                <w:sz w:val="16"/>
                <w:szCs w:val="16"/>
              </w:rPr>
            </w:pPr>
            <w:r w:rsidRPr="00CC1FE2">
              <w:rPr>
                <w:rFonts w:asciiTheme="majorHAnsi" w:hAnsiTheme="majorHAnsi" w:cstheme="majorHAnsi"/>
                <w:b/>
                <w:sz w:val="16"/>
                <w:szCs w:val="16"/>
              </w:rPr>
              <w:t>-€ 78.416.887,82</w:t>
            </w:r>
          </w:p>
        </w:tc>
        <w:tc>
          <w:tcPr>
            <w:tcW w:w="743" w:type="dxa"/>
            <w:shd w:val="clear" w:color="auto" w:fill="FFFFFF"/>
          </w:tcPr>
          <w:p w14:paraId="56CB11D7"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40,45%</w:t>
            </w:r>
          </w:p>
        </w:tc>
        <w:tc>
          <w:tcPr>
            <w:tcW w:w="1383" w:type="dxa"/>
            <w:shd w:val="clear" w:color="auto" w:fill="FFFFFF"/>
          </w:tcPr>
          <w:p w14:paraId="47784EE7" w14:textId="77777777" w:rsidR="002A4293" w:rsidRPr="00CC1FE2" w:rsidRDefault="00592A48">
            <w:pPr>
              <w:widowControl w:val="0"/>
              <w:pBdr>
                <w:top w:val="nil"/>
                <w:left w:val="nil"/>
                <w:bottom w:val="nil"/>
                <w:right w:val="nil"/>
                <w:between w:val="nil"/>
              </w:pBdr>
              <w:spacing w:line="240" w:lineRule="auto"/>
              <w:jc w:val="right"/>
              <w:rPr>
                <w:rFonts w:asciiTheme="majorHAnsi" w:hAnsiTheme="majorHAnsi" w:cstheme="majorHAnsi"/>
                <w:b/>
                <w:sz w:val="16"/>
                <w:szCs w:val="16"/>
              </w:rPr>
            </w:pPr>
            <w:r w:rsidRPr="00CC1FE2">
              <w:rPr>
                <w:rFonts w:asciiTheme="majorHAnsi" w:hAnsiTheme="majorHAnsi" w:cstheme="majorHAnsi"/>
                <w:b/>
                <w:sz w:val="16"/>
                <w:szCs w:val="16"/>
              </w:rPr>
              <w:t>€ 40.185.426,86</w:t>
            </w:r>
          </w:p>
        </w:tc>
        <w:tc>
          <w:tcPr>
            <w:tcW w:w="763" w:type="dxa"/>
            <w:shd w:val="clear" w:color="auto" w:fill="FFFFFF"/>
          </w:tcPr>
          <w:p w14:paraId="6D77E009"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100,00%</w:t>
            </w:r>
          </w:p>
        </w:tc>
        <w:tc>
          <w:tcPr>
            <w:tcW w:w="1363" w:type="dxa"/>
            <w:shd w:val="clear" w:color="auto" w:fill="FFFFFF"/>
          </w:tcPr>
          <w:p w14:paraId="2ADABD98" w14:textId="77777777" w:rsidR="002A4293" w:rsidRPr="00CC1FE2" w:rsidRDefault="00592A48">
            <w:pPr>
              <w:widowControl w:val="0"/>
              <w:pBdr>
                <w:top w:val="nil"/>
                <w:left w:val="nil"/>
                <w:bottom w:val="nil"/>
                <w:right w:val="nil"/>
                <w:between w:val="nil"/>
              </w:pBdr>
              <w:spacing w:line="240" w:lineRule="auto"/>
              <w:jc w:val="right"/>
              <w:rPr>
                <w:rFonts w:asciiTheme="majorHAnsi" w:hAnsiTheme="majorHAnsi" w:cstheme="majorHAnsi"/>
                <w:b/>
                <w:sz w:val="16"/>
                <w:szCs w:val="16"/>
              </w:rPr>
            </w:pPr>
            <w:r w:rsidRPr="00CC1FE2">
              <w:rPr>
                <w:rFonts w:asciiTheme="majorHAnsi" w:hAnsiTheme="majorHAnsi" w:cstheme="majorHAnsi"/>
                <w:b/>
                <w:sz w:val="16"/>
                <w:szCs w:val="16"/>
              </w:rPr>
              <w:t>€ 13.081.113,61</w:t>
            </w:r>
          </w:p>
        </w:tc>
        <w:tc>
          <w:tcPr>
            <w:tcW w:w="783" w:type="dxa"/>
            <w:shd w:val="clear" w:color="auto" w:fill="FFFFFF"/>
          </w:tcPr>
          <w:p w14:paraId="24A841AB" w14:textId="77777777" w:rsidR="002A4293" w:rsidRPr="00CC1FE2" w:rsidRDefault="00592A48">
            <w:pPr>
              <w:widowControl w:val="0"/>
              <w:pBdr>
                <w:top w:val="nil"/>
                <w:left w:val="nil"/>
                <w:bottom w:val="nil"/>
                <w:right w:val="nil"/>
                <w:between w:val="nil"/>
              </w:pBdr>
              <w:spacing w:line="240" w:lineRule="auto"/>
              <w:jc w:val="center"/>
              <w:rPr>
                <w:rFonts w:asciiTheme="majorHAnsi" w:hAnsiTheme="majorHAnsi" w:cstheme="majorHAnsi"/>
                <w:sz w:val="12"/>
                <w:szCs w:val="12"/>
              </w:rPr>
            </w:pPr>
            <w:r w:rsidRPr="00CC1FE2">
              <w:rPr>
                <w:rFonts w:asciiTheme="majorHAnsi" w:hAnsiTheme="majorHAnsi" w:cstheme="majorHAnsi"/>
                <w:sz w:val="12"/>
                <w:szCs w:val="12"/>
              </w:rPr>
              <w:t>75,44%</w:t>
            </w:r>
          </w:p>
        </w:tc>
      </w:tr>
    </w:tbl>
    <w:p w14:paraId="2A0671E6" w14:textId="77777777" w:rsidR="002A4293" w:rsidRPr="007B0AEC" w:rsidRDefault="002A4293">
      <w:pPr>
        <w:rPr>
          <w:rFonts w:asciiTheme="majorHAnsi" w:hAnsiTheme="majorHAnsi" w:cstheme="majorHAnsi"/>
          <w:sz w:val="16"/>
          <w:szCs w:val="16"/>
        </w:rPr>
      </w:pPr>
    </w:p>
    <w:p w14:paraId="544C4F2F" w14:textId="77777777" w:rsidR="002A4293" w:rsidRPr="007B0AEC" w:rsidRDefault="002A4293">
      <w:pPr>
        <w:rPr>
          <w:rFonts w:asciiTheme="majorHAnsi" w:hAnsiTheme="majorHAnsi" w:cstheme="majorHAnsi"/>
          <w:sz w:val="16"/>
          <w:szCs w:val="16"/>
        </w:rPr>
      </w:pPr>
    </w:p>
    <w:p w14:paraId="0E86949F" w14:textId="77777777" w:rsidR="002A4293" w:rsidRPr="007B0AEC" w:rsidRDefault="00592A48">
      <w:pPr>
        <w:rPr>
          <w:rFonts w:asciiTheme="majorHAnsi" w:hAnsiTheme="majorHAnsi" w:cstheme="majorHAnsi"/>
          <w:sz w:val="16"/>
          <w:szCs w:val="16"/>
        </w:rPr>
      </w:pPr>
      <w:r w:rsidRPr="007B0AEC">
        <w:rPr>
          <w:rFonts w:asciiTheme="majorHAnsi" w:hAnsiTheme="majorHAnsi" w:cstheme="majorHAnsi"/>
          <w:sz w:val="16"/>
          <w:szCs w:val="16"/>
        </w:rPr>
        <w:br w:type="page"/>
      </w:r>
    </w:p>
    <w:p w14:paraId="5C00435E" w14:textId="77777777" w:rsidR="002A4293" w:rsidRDefault="00592A48">
      <w:pPr>
        <w:pStyle w:val="Titolo3"/>
      </w:pPr>
      <w:bookmarkStart w:id="77" w:name="_omhpgzx0p71h" w:colFirst="0" w:colLast="0"/>
      <w:bookmarkEnd w:id="77"/>
      <w:r>
        <w:lastRenderedPageBreak/>
        <w:t>Prospetto pluriennale dell’impegnato di competenza</w:t>
      </w:r>
    </w:p>
    <w:p w14:paraId="623D3A3F" w14:textId="77777777" w:rsidR="002A4293" w:rsidRDefault="002A4293"/>
    <w:tbl>
      <w:tblPr>
        <w:tblStyle w:val="afff8"/>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BD18C4" w:rsidRPr="00CC1FE2" w14:paraId="50276B8B" w14:textId="77777777" w:rsidTr="00BD18C4">
        <w:tc>
          <w:tcPr>
            <w:tcW w:w="2325" w:type="dxa"/>
            <w:shd w:val="clear" w:color="auto" w:fill="9CC3E5"/>
          </w:tcPr>
          <w:p w14:paraId="61F07680" w14:textId="77777777" w:rsidR="00BD18C4" w:rsidRPr="00CC1FE2" w:rsidRDefault="00BD18C4">
            <w:pPr>
              <w:widowControl w:val="0"/>
              <w:pBdr>
                <w:top w:val="nil"/>
                <w:left w:val="nil"/>
                <w:bottom w:val="nil"/>
                <w:right w:val="nil"/>
                <w:between w:val="nil"/>
              </w:pBdr>
              <w:spacing w:line="240" w:lineRule="auto"/>
              <w:jc w:val="center"/>
              <w:rPr>
                <w:b/>
                <w:bCs/>
                <w:sz w:val="16"/>
                <w:szCs w:val="16"/>
              </w:rPr>
            </w:pPr>
            <w:r w:rsidRPr="00CC1FE2">
              <w:rPr>
                <w:b/>
                <w:bCs/>
                <w:sz w:val="16"/>
                <w:szCs w:val="16"/>
              </w:rPr>
              <w:t xml:space="preserve"> </w:t>
            </w:r>
          </w:p>
        </w:tc>
        <w:tc>
          <w:tcPr>
            <w:tcW w:w="2326" w:type="dxa"/>
            <w:shd w:val="clear" w:color="auto" w:fill="9CC3E5"/>
          </w:tcPr>
          <w:p w14:paraId="1C2A20FD" w14:textId="77777777" w:rsidR="00BD18C4" w:rsidRPr="00CC1FE2" w:rsidRDefault="00BD18C4">
            <w:pPr>
              <w:widowControl w:val="0"/>
              <w:pBdr>
                <w:top w:val="nil"/>
                <w:left w:val="nil"/>
                <w:bottom w:val="nil"/>
                <w:right w:val="nil"/>
                <w:between w:val="nil"/>
              </w:pBdr>
              <w:spacing w:line="240" w:lineRule="auto"/>
              <w:jc w:val="center"/>
              <w:rPr>
                <w:b/>
                <w:bCs/>
                <w:sz w:val="16"/>
                <w:szCs w:val="16"/>
              </w:rPr>
            </w:pPr>
            <w:r w:rsidRPr="00CC1FE2">
              <w:rPr>
                <w:b/>
                <w:bCs/>
                <w:sz w:val="16"/>
                <w:szCs w:val="16"/>
              </w:rPr>
              <w:t>2023</w:t>
            </w:r>
          </w:p>
        </w:tc>
        <w:tc>
          <w:tcPr>
            <w:tcW w:w="2326" w:type="dxa"/>
            <w:shd w:val="clear" w:color="auto" w:fill="9CC3E5"/>
          </w:tcPr>
          <w:p w14:paraId="17403F7D" w14:textId="77777777" w:rsidR="00BD18C4" w:rsidRPr="00CC1FE2" w:rsidRDefault="00BD18C4">
            <w:pPr>
              <w:widowControl w:val="0"/>
              <w:pBdr>
                <w:top w:val="nil"/>
                <w:left w:val="nil"/>
                <w:bottom w:val="nil"/>
                <w:right w:val="nil"/>
                <w:between w:val="nil"/>
              </w:pBdr>
              <w:spacing w:line="240" w:lineRule="auto"/>
              <w:jc w:val="center"/>
              <w:rPr>
                <w:b/>
                <w:bCs/>
                <w:sz w:val="16"/>
                <w:szCs w:val="16"/>
              </w:rPr>
            </w:pPr>
            <w:r w:rsidRPr="00CC1FE2">
              <w:rPr>
                <w:b/>
                <w:bCs/>
                <w:sz w:val="16"/>
                <w:szCs w:val="16"/>
              </w:rPr>
              <w:t>2024</w:t>
            </w:r>
          </w:p>
        </w:tc>
        <w:tc>
          <w:tcPr>
            <w:tcW w:w="2326" w:type="dxa"/>
            <w:shd w:val="clear" w:color="auto" w:fill="9CC3E5"/>
          </w:tcPr>
          <w:p w14:paraId="16D04D05" w14:textId="77777777" w:rsidR="00BD18C4" w:rsidRPr="00CC1FE2" w:rsidRDefault="00BD18C4">
            <w:pPr>
              <w:widowControl w:val="0"/>
              <w:pBdr>
                <w:top w:val="nil"/>
                <w:left w:val="nil"/>
                <w:bottom w:val="nil"/>
                <w:right w:val="nil"/>
                <w:between w:val="nil"/>
              </w:pBdr>
              <w:spacing w:line="240" w:lineRule="auto"/>
              <w:jc w:val="center"/>
              <w:rPr>
                <w:b/>
                <w:bCs/>
                <w:sz w:val="16"/>
                <w:szCs w:val="16"/>
              </w:rPr>
            </w:pPr>
            <w:r w:rsidRPr="00CC1FE2">
              <w:rPr>
                <w:b/>
                <w:bCs/>
                <w:sz w:val="16"/>
                <w:szCs w:val="16"/>
              </w:rPr>
              <w:t>2025</w:t>
            </w:r>
          </w:p>
        </w:tc>
      </w:tr>
      <w:tr w:rsidR="00BD18C4" w:rsidRPr="00CC1FE2" w14:paraId="517A7354" w14:textId="77777777" w:rsidTr="00BD18C4">
        <w:tc>
          <w:tcPr>
            <w:tcW w:w="2325" w:type="dxa"/>
            <w:shd w:val="clear" w:color="auto" w:fill="FFFFFF"/>
          </w:tcPr>
          <w:p w14:paraId="13558C37" w14:textId="77777777" w:rsidR="00BD18C4" w:rsidRPr="00CC1FE2" w:rsidRDefault="00BD18C4">
            <w:pPr>
              <w:widowControl w:val="0"/>
              <w:pBdr>
                <w:top w:val="nil"/>
                <w:left w:val="nil"/>
                <w:bottom w:val="nil"/>
                <w:right w:val="nil"/>
                <w:between w:val="nil"/>
              </w:pBdr>
              <w:spacing w:line="240" w:lineRule="auto"/>
              <w:rPr>
                <w:sz w:val="16"/>
                <w:szCs w:val="16"/>
              </w:rPr>
            </w:pPr>
            <w:r w:rsidRPr="00CC1FE2">
              <w:rPr>
                <w:sz w:val="16"/>
                <w:szCs w:val="16"/>
              </w:rPr>
              <w:t>Titolo 1 - Spese correnti</w:t>
            </w:r>
          </w:p>
        </w:tc>
        <w:tc>
          <w:tcPr>
            <w:tcW w:w="2326" w:type="dxa"/>
            <w:shd w:val="clear" w:color="auto" w:fill="FFFFFF"/>
          </w:tcPr>
          <w:p w14:paraId="61AD7B3D"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€ 34.716.744,92</w:t>
            </w:r>
          </w:p>
        </w:tc>
        <w:tc>
          <w:tcPr>
            <w:tcW w:w="2326" w:type="dxa"/>
            <w:shd w:val="clear" w:color="auto" w:fill="FFFFFF"/>
          </w:tcPr>
          <w:p w14:paraId="575DAD5F"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€ 33.256.507,05</w:t>
            </w:r>
          </w:p>
        </w:tc>
        <w:tc>
          <w:tcPr>
            <w:tcW w:w="2326" w:type="dxa"/>
            <w:shd w:val="clear" w:color="auto" w:fill="FFFFFF"/>
          </w:tcPr>
          <w:p w14:paraId="3FD10A07"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€ 36.677.490,68</w:t>
            </w:r>
          </w:p>
        </w:tc>
      </w:tr>
      <w:tr w:rsidR="00BD18C4" w:rsidRPr="00CC1FE2" w14:paraId="57DECC0D" w14:textId="77777777" w:rsidTr="00BD18C4">
        <w:tc>
          <w:tcPr>
            <w:tcW w:w="2325" w:type="dxa"/>
            <w:shd w:val="clear" w:color="auto" w:fill="FFFFFF"/>
          </w:tcPr>
          <w:p w14:paraId="61A72D9D" w14:textId="77777777" w:rsidR="00BD18C4" w:rsidRPr="00CC1FE2" w:rsidRDefault="00BD18C4">
            <w:pPr>
              <w:widowControl w:val="0"/>
              <w:pBdr>
                <w:top w:val="nil"/>
                <w:left w:val="nil"/>
                <w:bottom w:val="nil"/>
                <w:right w:val="nil"/>
                <w:between w:val="nil"/>
              </w:pBdr>
              <w:spacing w:line="240" w:lineRule="auto"/>
              <w:rPr>
                <w:sz w:val="16"/>
                <w:szCs w:val="16"/>
              </w:rPr>
            </w:pPr>
            <w:r w:rsidRPr="00CC1FE2">
              <w:rPr>
                <w:sz w:val="16"/>
                <w:szCs w:val="16"/>
              </w:rPr>
              <w:t>Titolo 2 - Spese in conto capitale</w:t>
            </w:r>
          </w:p>
        </w:tc>
        <w:tc>
          <w:tcPr>
            <w:tcW w:w="2326" w:type="dxa"/>
            <w:shd w:val="clear" w:color="auto" w:fill="FFFFFF"/>
          </w:tcPr>
          <w:p w14:paraId="18F0AE05"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€ 6.150.837,80</w:t>
            </w:r>
          </w:p>
        </w:tc>
        <w:tc>
          <w:tcPr>
            <w:tcW w:w="2326" w:type="dxa"/>
            <w:shd w:val="clear" w:color="auto" w:fill="FFFFFF"/>
          </w:tcPr>
          <w:p w14:paraId="6450BF05"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€ 7.562.266,54</w:t>
            </w:r>
          </w:p>
        </w:tc>
        <w:tc>
          <w:tcPr>
            <w:tcW w:w="2326" w:type="dxa"/>
            <w:shd w:val="clear" w:color="auto" w:fill="FFFFFF"/>
          </w:tcPr>
          <w:p w14:paraId="08BD0E6B"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€ 7.852.011,96</w:t>
            </w:r>
          </w:p>
        </w:tc>
      </w:tr>
      <w:tr w:rsidR="00BD18C4" w:rsidRPr="00CC1FE2" w14:paraId="1E7C282B" w14:textId="77777777" w:rsidTr="00BD18C4">
        <w:tc>
          <w:tcPr>
            <w:tcW w:w="2325" w:type="dxa"/>
            <w:shd w:val="clear" w:color="auto" w:fill="FFFFFF"/>
          </w:tcPr>
          <w:p w14:paraId="1946FCDF" w14:textId="77777777" w:rsidR="00BD18C4" w:rsidRPr="00CC1FE2" w:rsidRDefault="00BD18C4">
            <w:pPr>
              <w:widowControl w:val="0"/>
              <w:pBdr>
                <w:top w:val="nil"/>
                <w:left w:val="nil"/>
                <w:bottom w:val="nil"/>
                <w:right w:val="nil"/>
                <w:between w:val="nil"/>
              </w:pBdr>
              <w:spacing w:line="240" w:lineRule="auto"/>
              <w:rPr>
                <w:sz w:val="16"/>
                <w:szCs w:val="16"/>
              </w:rPr>
            </w:pPr>
            <w:r w:rsidRPr="00CC1FE2">
              <w:rPr>
                <w:sz w:val="16"/>
                <w:szCs w:val="16"/>
              </w:rPr>
              <w:t>Titolo 3 - Spese per incremento di attività finanziarie</w:t>
            </w:r>
          </w:p>
        </w:tc>
        <w:tc>
          <w:tcPr>
            <w:tcW w:w="2326" w:type="dxa"/>
            <w:shd w:val="clear" w:color="auto" w:fill="FFFFFF"/>
          </w:tcPr>
          <w:p w14:paraId="26B92D5D"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€ 0,00</w:t>
            </w:r>
          </w:p>
        </w:tc>
        <w:tc>
          <w:tcPr>
            <w:tcW w:w="2326" w:type="dxa"/>
            <w:shd w:val="clear" w:color="auto" w:fill="FFFFFF"/>
          </w:tcPr>
          <w:p w14:paraId="290E1943"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€ 0,00</w:t>
            </w:r>
          </w:p>
        </w:tc>
        <w:tc>
          <w:tcPr>
            <w:tcW w:w="2326" w:type="dxa"/>
            <w:shd w:val="clear" w:color="auto" w:fill="FFFFFF"/>
          </w:tcPr>
          <w:p w14:paraId="1CEBD5F7"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€ 0,00</w:t>
            </w:r>
          </w:p>
        </w:tc>
      </w:tr>
      <w:tr w:rsidR="00BD18C4" w:rsidRPr="00CC1FE2" w14:paraId="31216560" w14:textId="77777777" w:rsidTr="00BD18C4">
        <w:tc>
          <w:tcPr>
            <w:tcW w:w="2325" w:type="dxa"/>
            <w:shd w:val="clear" w:color="auto" w:fill="FFFFFF"/>
          </w:tcPr>
          <w:p w14:paraId="1C1DBF62" w14:textId="77777777" w:rsidR="00BD18C4" w:rsidRPr="00CC1FE2" w:rsidRDefault="00BD18C4">
            <w:pPr>
              <w:widowControl w:val="0"/>
              <w:pBdr>
                <w:top w:val="nil"/>
                <w:left w:val="nil"/>
                <w:bottom w:val="nil"/>
                <w:right w:val="nil"/>
                <w:between w:val="nil"/>
              </w:pBdr>
              <w:spacing w:line="240" w:lineRule="auto"/>
              <w:rPr>
                <w:sz w:val="16"/>
                <w:szCs w:val="16"/>
              </w:rPr>
            </w:pPr>
            <w:r w:rsidRPr="00CC1FE2">
              <w:rPr>
                <w:sz w:val="16"/>
                <w:szCs w:val="16"/>
              </w:rPr>
              <w:t>Titolo 4 - Rimborso di prestiti</w:t>
            </w:r>
          </w:p>
        </w:tc>
        <w:tc>
          <w:tcPr>
            <w:tcW w:w="2326" w:type="dxa"/>
            <w:shd w:val="clear" w:color="auto" w:fill="FFFFFF"/>
          </w:tcPr>
          <w:p w14:paraId="0E549691"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€ 2.552.321,65</w:t>
            </w:r>
          </w:p>
        </w:tc>
        <w:tc>
          <w:tcPr>
            <w:tcW w:w="2326" w:type="dxa"/>
            <w:shd w:val="clear" w:color="auto" w:fill="FFFFFF"/>
          </w:tcPr>
          <w:p w14:paraId="5E20F524"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€ 2.617.167,93</w:t>
            </w:r>
          </w:p>
        </w:tc>
        <w:tc>
          <w:tcPr>
            <w:tcW w:w="2326" w:type="dxa"/>
            <w:shd w:val="clear" w:color="auto" w:fill="FFFFFF"/>
          </w:tcPr>
          <w:p w14:paraId="31695652"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€ 2.715.015,21</w:t>
            </w:r>
          </w:p>
        </w:tc>
      </w:tr>
      <w:tr w:rsidR="00BD18C4" w:rsidRPr="00CC1FE2" w14:paraId="715DA4C4" w14:textId="77777777" w:rsidTr="00BD18C4">
        <w:tc>
          <w:tcPr>
            <w:tcW w:w="2325" w:type="dxa"/>
            <w:shd w:val="clear" w:color="auto" w:fill="FFFFFF"/>
          </w:tcPr>
          <w:p w14:paraId="693AE8B1" w14:textId="77777777" w:rsidR="00BD18C4" w:rsidRPr="00CC1FE2" w:rsidRDefault="00BD18C4">
            <w:pPr>
              <w:widowControl w:val="0"/>
              <w:pBdr>
                <w:top w:val="nil"/>
                <w:left w:val="nil"/>
                <w:bottom w:val="nil"/>
                <w:right w:val="nil"/>
                <w:between w:val="nil"/>
              </w:pBdr>
              <w:spacing w:line="240" w:lineRule="auto"/>
              <w:rPr>
                <w:sz w:val="16"/>
                <w:szCs w:val="16"/>
              </w:rPr>
            </w:pPr>
            <w:r w:rsidRPr="00CC1FE2">
              <w:rPr>
                <w:sz w:val="16"/>
                <w:szCs w:val="16"/>
              </w:rPr>
              <w:t>Titolo 5 - Chiusura Anticipazioni da istituto tesoriere/cassiere</w:t>
            </w:r>
          </w:p>
        </w:tc>
        <w:tc>
          <w:tcPr>
            <w:tcW w:w="2326" w:type="dxa"/>
            <w:shd w:val="clear" w:color="auto" w:fill="FFFFFF"/>
          </w:tcPr>
          <w:p w14:paraId="12E6DA98"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€ 0,00</w:t>
            </w:r>
          </w:p>
        </w:tc>
        <w:tc>
          <w:tcPr>
            <w:tcW w:w="2326" w:type="dxa"/>
            <w:shd w:val="clear" w:color="auto" w:fill="FFFFFF"/>
          </w:tcPr>
          <w:p w14:paraId="3D5CA461"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€ 0,00</w:t>
            </w:r>
          </w:p>
        </w:tc>
        <w:tc>
          <w:tcPr>
            <w:tcW w:w="2326" w:type="dxa"/>
            <w:shd w:val="clear" w:color="auto" w:fill="FFFFFF"/>
          </w:tcPr>
          <w:p w14:paraId="261AE8B1"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€ 0,00</w:t>
            </w:r>
          </w:p>
        </w:tc>
      </w:tr>
      <w:tr w:rsidR="00BD18C4" w:rsidRPr="00CC1FE2" w14:paraId="7A26F1B9" w14:textId="77777777" w:rsidTr="00BD18C4">
        <w:tc>
          <w:tcPr>
            <w:tcW w:w="2325" w:type="dxa"/>
            <w:shd w:val="clear" w:color="auto" w:fill="FFFFFF"/>
          </w:tcPr>
          <w:p w14:paraId="3086E492" w14:textId="77777777" w:rsidR="00BD18C4" w:rsidRPr="00CC1FE2" w:rsidRDefault="00BD18C4">
            <w:pPr>
              <w:widowControl w:val="0"/>
              <w:pBdr>
                <w:top w:val="nil"/>
                <w:left w:val="nil"/>
                <w:bottom w:val="nil"/>
                <w:right w:val="nil"/>
                <w:between w:val="nil"/>
              </w:pBdr>
              <w:spacing w:line="240" w:lineRule="auto"/>
              <w:rPr>
                <w:sz w:val="16"/>
                <w:szCs w:val="16"/>
              </w:rPr>
            </w:pPr>
            <w:r w:rsidRPr="00CC1FE2">
              <w:rPr>
                <w:sz w:val="16"/>
                <w:szCs w:val="16"/>
              </w:rPr>
              <w:t>Titolo 7 - Spese per conto terzi e partite di giro</w:t>
            </w:r>
          </w:p>
        </w:tc>
        <w:tc>
          <w:tcPr>
            <w:tcW w:w="2326" w:type="dxa"/>
            <w:shd w:val="clear" w:color="auto" w:fill="FFFFFF"/>
          </w:tcPr>
          <w:p w14:paraId="16F19E61"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€ 3.763.373,10</w:t>
            </w:r>
          </w:p>
        </w:tc>
        <w:tc>
          <w:tcPr>
            <w:tcW w:w="2326" w:type="dxa"/>
            <w:shd w:val="clear" w:color="auto" w:fill="FFFFFF"/>
          </w:tcPr>
          <w:p w14:paraId="4E559BBF"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€ 5.023.093,79</w:t>
            </w:r>
          </w:p>
        </w:tc>
        <w:tc>
          <w:tcPr>
            <w:tcW w:w="2326" w:type="dxa"/>
            <w:shd w:val="clear" w:color="auto" w:fill="FFFFFF"/>
          </w:tcPr>
          <w:p w14:paraId="4544C42E"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€ 6.022.022,62</w:t>
            </w:r>
          </w:p>
        </w:tc>
      </w:tr>
      <w:tr w:rsidR="00BD18C4" w:rsidRPr="00CC1FE2" w14:paraId="54D3CADF" w14:textId="77777777" w:rsidTr="00BD18C4">
        <w:tc>
          <w:tcPr>
            <w:tcW w:w="2325" w:type="dxa"/>
            <w:shd w:val="clear" w:color="auto" w:fill="FFFFFF"/>
          </w:tcPr>
          <w:p w14:paraId="43143E51" w14:textId="77777777" w:rsidR="00BD18C4" w:rsidRPr="00CC1FE2" w:rsidRDefault="00BD18C4">
            <w:pPr>
              <w:widowControl w:val="0"/>
              <w:pBdr>
                <w:top w:val="nil"/>
                <w:left w:val="nil"/>
                <w:bottom w:val="nil"/>
                <w:right w:val="nil"/>
                <w:between w:val="nil"/>
              </w:pBdr>
              <w:spacing w:line="240" w:lineRule="auto"/>
              <w:rPr>
                <w:sz w:val="16"/>
                <w:szCs w:val="16"/>
              </w:rPr>
            </w:pPr>
            <w:r w:rsidRPr="00CC1FE2">
              <w:rPr>
                <w:sz w:val="16"/>
                <w:szCs w:val="16"/>
              </w:rPr>
              <w:t>Totale</w:t>
            </w:r>
          </w:p>
        </w:tc>
        <w:tc>
          <w:tcPr>
            <w:tcW w:w="2326" w:type="dxa"/>
            <w:shd w:val="clear" w:color="auto" w:fill="FFFFFF"/>
          </w:tcPr>
          <w:p w14:paraId="7B3437CA"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€ 47.183.277,47</w:t>
            </w:r>
          </w:p>
        </w:tc>
        <w:tc>
          <w:tcPr>
            <w:tcW w:w="2326" w:type="dxa"/>
            <w:shd w:val="clear" w:color="auto" w:fill="FFFFFF"/>
          </w:tcPr>
          <w:p w14:paraId="1D4D3D84"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€ 48.459.035,31</w:t>
            </w:r>
          </w:p>
        </w:tc>
        <w:tc>
          <w:tcPr>
            <w:tcW w:w="2326" w:type="dxa"/>
            <w:shd w:val="clear" w:color="auto" w:fill="FFFFFF"/>
          </w:tcPr>
          <w:p w14:paraId="373DB19E" w14:textId="77777777" w:rsidR="00BD18C4" w:rsidRPr="00CC1FE2" w:rsidRDefault="00BD18C4">
            <w:pPr>
              <w:widowControl w:val="0"/>
              <w:pBdr>
                <w:top w:val="nil"/>
                <w:left w:val="nil"/>
                <w:bottom w:val="nil"/>
                <w:right w:val="nil"/>
                <w:between w:val="nil"/>
              </w:pBdr>
              <w:spacing w:line="240" w:lineRule="auto"/>
              <w:jc w:val="right"/>
              <w:rPr>
                <w:sz w:val="16"/>
                <w:szCs w:val="16"/>
              </w:rPr>
            </w:pPr>
            <w:r w:rsidRPr="00CC1FE2">
              <w:rPr>
                <w:sz w:val="16"/>
                <w:szCs w:val="16"/>
              </w:rPr>
              <w:t>€ 53.266.540,47</w:t>
            </w:r>
          </w:p>
        </w:tc>
      </w:tr>
    </w:tbl>
    <w:p w14:paraId="5C1AA9FF" w14:textId="77777777" w:rsidR="002A4293" w:rsidRDefault="002A4293"/>
    <w:p w14:paraId="05F88570" w14:textId="77777777" w:rsidR="002A4293" w:rsidRDefault="002A4293"/>
    <w:p w14:paraId="2A23DF73" w14:textId="77777777" w:rsidR="002A4293" w:rsidRDefault="00592A48">
      <w:r>
        <w:br w:type="page"/>
      </w:r>
    </w:p>
    <w:p w14:paraId="3D3FF660" w14:textId="77777777" w:rsidR="002A4293" w:rsidRDefault="00592A48">
      <w:pPr>
        <w:pStyle w:val="Titolo3"/>
      </w:pPr>
      <w:bookmarkStart w:id="78" w:name="_5zs5x6i2s6vx" w:colFirst="0" w:colLast="0"/>
      <w:bookmarkEnd w:id="78"/>
      <w:r>
        <w:lastRenderedPageBreak/>
        <w:t>Analisi delle spese di competenza per titolo</w:t>
      </w:r>
    </w:p>
    <w:p w14:paraId="59DB922C" w14:textId="77777777" w:rsidR="002A4293" w:rsidRDefault="002A4293"/>
    <w:p w14:paraId="57837EE5" w14:textId="77777777" w:rsidR="002A4293" w:rsidRDefault="00592A48">
      <w:pPr>
        <w:pStyle w:val="Titolo4"/>
      </w:pPr>
      <w:bookmarkStart w:id="79" w:name="_gfvlmzdcokm" w:colFirst="0" w:colLast="0"/>
      <w:bookmarkEnd w:id="79"/>
      <w:r>
        <w:t>Titolo 1 - Spese correnti</w:t>
      </w:r>
    </w:p>
    <w:p w14:paraId="6AA7FA05" w14:textId="77777777" w:rsidR="002A4293" w:rsidRDefault="002A4293"/>
    <w:tbl>
      <w:tblPr>
        <w:tblStyle w:val="afff9"/>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4"/>
        <w:gridCol w:w="1466"/>
        <w:gridCol w:w="682"/>
        <w:gridCol w:w="1302"/>
        <w:gridCol w:w="846"/>
        <w:gridCol w:w="1281"/>
        <w:gridCol w:w="865"/>
        <w:gridCol w:w="1403"/>
        <w:gridCol w:w="743"/>
        <w:gridCol w:w="1383"/>
        <w:gridCol w:w="763"/>
        <w:gridCol w:w="1363"/>
        <w:gridCol w:w="783"/>
      </w:tblGrid>
      <w:tr w:rsidR="002A4293" w:rsidRPr="00CC1FE2" w14:paraId="334AC576" w14:textId="77777777" w:rsidTr="00CC1FE2">
        <w:tc>
          <w:tcPr>
            <w:tcW w:w="1074" w:type="dxa"/>
            <w:shd w:val="clear" w:color="auto" w:fill="9CC3E5"/>
          </w:tcPr>
          <w:p w14:paraId="492F820F" w14:textId="77777777" w:rsidR="002A4293" w:rsidRPr="00CC1FE2" w:rsidRDefault="00592A48">
            <w:pPr>
              <w:widowControl w:val="0"/>
              <w:pBdr>
                <w:top w:val="nil"/>
                <w:left w:val="nil"/>
                <w:bottom w:val="nil"/>
                <w:right w:val="nil"/>
                <w:between w:val="nil"/>
              </w:pBdr>
              <w:spacing w:line="240" w:lineRule="auto"/>
              <w:jc w:val="center"/>
              <w:rPr>
                <w:b/>
                <w:bCs/>
                <w:sz w:val="14"/>
                <w:szCs w:val="14"/>
              </w:rPr>
            </w:pPr>
            <w:r w:rsidRPr="00CC1FE2">
              <w:rPr>
                <w:b/>
                <w:bCs/>
                <w:sz w:val="14"/>
                <w:szCs w:val="14"/>
              </w:rPr>
              <w:t xml:space="preserve"> </w:t>
            </w:r>
          </w:p>
        </w:tc>
        <w:tc>
          <w:tcPr>
            <w:tcW w:w="1466" w:type="dxa"/>
            <w:shd w:val="clear" w:color="auto" w:fill="9CC3E5"/>
          </w:tcPr>
          <w:p w14:paraId="3E9D5709" w14:textId="77777777" w:rsidR="002A4293" w:rsidRPr="00CC1FE2" w:rsidRDefault="00592A48">
            <w:pPr>
              <w:widowControl w:val="0"/>
              <w:pBdr>
                <w:top w:val="nil"/>
                <w:left w:val="nil"/>
                <w:bottom w:val="nil"/>
                <w:right w:val="nil"/>
                <w:between w:val="nil"/>
              </w:pBdr>
              <w:spacing w:line="240" w:lineRule="auto"/>
              <w:jc w:val="center"/>
              <w:rPr>
                <w:b/>
                <w:bCs/>
                <w:sz w:val="14"/>
                <w:szCs w:val="14"/>
              </w:rPr>
            </w:pPr>
            <w:r w:rsidRPr="00CC1FE2">
              <w:rPr>
                <w:b/>
                <w:bCs/>
                <w:sz w:val="14"/>
                <w:szCs w:val="14"/>
              </w:rPr>
              <w:t>Assestato</w:t>
            </w:r>
          </w:p>
        </w:tc>
        <w:tc>
          <w:tcPr>
            <w:tcW w:w="682" w:type="dxa"/>
            <w:shd w:val="clear" w:color="auto" w:fill="9CC3E5"/>
          </w:tcPr>
          <w:p w14:paraId="3520C917" w14:textId="77777777" w:rsidR="002A4293" w:rsidRPr="00CC1FE2" w:rsidRDefault="00592A48">
            <w:pPr>
              <w:widowControl w:val="0"/>
              <w:pBdr>
                <w:top w:val="nil"/>
                <w:left w:val="nil"/>
                <w:bottom w:val="nil"/>
                <w:right w:val="nil"/>
                <w:between w:val="nil"/>
              </w:pBdr>
              <w:spacing w:line="240" w:lineRule="auto"/>
              <w:jc w:val="center"/>
              <w:rPr>
                <w:b/>
                <w:bCs/>
                <w:sz w:val="12"/>
                <w:szCs w:val="12"/>
              </w:rPr>
            </w:pPr>
            <w:r w:rsidRPr="00CC1FE2">
              <w:rPr>
                <w:b/>
                <w:bCs/>
                <w:sz w:val="12"/>
                <w:szCs w:val="12"/>
              </w:rPr>
              <w:t xml:space="preserve">Percentuale </w:t>
            </w:r>
          </w:p>
          <w:p w14:paraId="45CF4282" w14:textId="77777777" w:rsidR="002A4293" w:rsidRPr="00CC1FE2" w:rsidRDefault="00592A48">
            <w:pPr>
              <w:widowControl w:val="0"/>
              <w:pBdr>
                <w:top w:val="nil"/>
                <w:left w:val="nil"/>
                <w:bottom w:val="nil"/>
                <w:right w:val="nil"/>
                <w:between w:val="nil"/>
              </w:pBdr>
              <w:spacing w:line="240" w:lineRule="auto"/>
              <w:jc w:val="center"/>
              <w:rPr>
                <w:b/>
                <w:bCs/>
                <w:sz w:val="12"/>
                <w:szCs w:val="12"/>
              </w:rPr>
            </w:pPr>
            <w:r w:rsidRPr="00CC1FE2">
              <w:rPr>
                <w:b/>
                <w:bCs/>
                <w:sz w:val="12"/>
                <w:szCs w:val="12"/>
              </w:rPr>
              <w:t xml:space="preserve">assestato </w:t>
            </w:r>
          </w:p>
          <w:p w14:paraId="3B37562F" w14:textId="77777777" w:rsidR="002A4293" w:rsidRPr="00CC1FE2" w:rsidRDefault="00592A48">
            <w:pPr>
              <w:widowControl w:val="0"/>
              <w:pBdr>
                <w:top w:val="nil"/>
                <w:left w:val="nil"/>
                <w:bottom w:val="nil"/>
                <w:right w:val="nil"/>
                <w:between w:val="nil"/>
              </w:pBdr>
              <w:spacing w:line="240" w:lineRule="auto"/>
              <w:jc w:val="center"/>
              <w:rPr>
                <w:b/>
                <w:bCs/>
                <w:sz w:val="12"/>
                <w:szCs w:val="12"/>
              </w:rPr>
            </w:pPr>
            <w:r w:rsidRPr="00CC1FE2">
              <w:rPr>
                <w:b/>
                <w:bCs/>
                <w:sz w:val="12"/>
                <w:szCs w:val="12"/>
              </w:rPr>
              <w:t>sul totale</w:t>
            </w:r>
          </w:p>
        </w:tc>
        <w:tc>
          <w:tcPr>
            <w:tcW w:w="1302" w:type="dxa"/>
            <w:shd w:val="clear" w:color="auto" w:fill="9CC3E5"/>
          </w:tcPr>
          <w:p w14:paraId="54F22490" w14:textId="77777777" w:rsidR="002A4293" w:rsidRPr="00CC1FE2" w:rsidRDefault="00592A48">
            <w:pPr>
              <w:widowControl w:val="0"/>
              <w:pBdr>
                <w:top w:val="nil"/>
                <w:left w:val="nil"/>
                <w:bottom w:val="nil"/>
                <w:right w:val="nil"/>
                <w:between w:val="nil"/>
              </w:pBdr>
              <w:spacing w:line="240" w:lineRule="auto"/>
              <w:jc w:val="center"/>
              <w:rPr>
                <w:b/>
                <w:bCs/>
                <w:sz w:val="14"/>
                <w:szCs w:val="14"/>
              </w:rPr>
            </w:pPr>
            <w:r w:rsidRPr="00CC1FE2">
              <w:rPr>
                <w:b/>
                <w:bCs/>
                <w:sz w:val="14"/>
                <w:szCs w:val="14"/>
              </w:rPr>
              <w:t>Impegnato</w:t>
            </w:r>
          </w:p>
        </w:tc>
        <w:tc>
          <w:tcPr>
            <w:tcW w:w="846" w:type="dxa"/>
            <w:shd w:val="clear" w:color="auto" w:fill="9CC3E5"/>
          </w:tcPr>
          <w:p w14:paraId="687179D5" w14:textId="77777777" w:rsidR="002A4293" w:rsidRPr="00CC1FE2" w:rsidRDefault="00592A48">
            <w:pPr>
              <w:widowControl w:val="0"/>
              <w:pBdr>
                <w:top w:val="nil"/>
                <w:left w:val="nil"/>
                <w:bottom w:val="nil"/>
                <w:right w:val="nil"/>
                <w:between w:val="nil"/>
              </w:pBdr>
              <w:spacing w:line="240" w:lineRule="auto"/>
              <w:jc w:val="center"/>
              <w:rPr>
                <w:b/>
                <w:bCs/>
                <w:sz w:val="12"/>
                <w:szCs w:val="14"/>
              </w:rPr>
            </w:pPr>
            <w:r w:rsidRPr="00CC1FE2">
              <w:rPr>
                <w:b/>
                <w:bCs/>
                <w:sz w:val="12"/>
                <w:szCs w:val="14"/>
              </w:rPr>
              <w:t xml:space="preserve">Percentuale </w:t>
            </w:r>
          </w:p>
          <w:p w14:paraId="645BD231" w14:textId="77777777" w:rsidR="002A4293" w:rsidRPr="00CC1FE2" w:rsidRDefault="00592A48">
            <w:pPr>
              <w:widowControl w:val="0"/>
              <w:pBdr>
                <w:top w:val="nil"/>
                <w:left w:val="nil"/>
                <w:bottom w:val="nil"/>
                <w:right w:val="nil"/>
                <w:between w:val="nil"/>
              </w:pBdr>
              <w:spacing w:line="240" w:lineRule="auto"/>
              <w:jc w:val="center"/>
              <w:rPr>
                <w:b/>
                <w:bCs/>
                <w:sz w:val="12"/>
                <w:szCs w:val="14"/>
              </w:rPr>
            </w:pPr>
            <w:r w:rsidRPr="00CC1FE2">
              <w:rPr>
                <w:b/>
                <w:bCs/>
                <w:sz w:val="12"/>
                <w:szCs w:val="14"/>
              </w:rPr>
              <w:t xml:space="preserve">impegnato </w:t>
            </w:r>
          </w:p>
          <w:p w14:paraId="319B9EA2" w14:textId="77777777" w:rsidR="002A4293" w:rsidRPr="00CC1FE2" w:rsidRDefault="00592A48">
            <w:pPr>
              <w:widowControl w:val="0"/>
              <w:pBdr>
                <w:top w:val="nil"/>
                <w:left w:val="nil"/>
                <w:bottom w:val="nil"/>
                <w:right w:val="nil"/>
                <w:between w:val="nil"/>
              </w:pBdr>
              <w:spacing w:line="240" w:lineRule="auto"/>
              <w:jc w:val="center"/>
              <w:rPr>
                <w:b/>
                <w:bCs/>
                <w:sz w:val="12"/>
                <w:szCs w:val="14"/>
              </w:rPr>
            </w:pPr>
            <w:r w:rsidRPr="00CC1FE2">
              <w:rPr>
                <w:b/>
                <w:bCs/>
                <w:sz w:val="12"/>
                <w:szCs w:val="14"/>
              </w:rPr>
              <w:t>sul totale</w:t>
            </w:r>
          </w:p>
        </w:tc>
        <w:tc>
          <w:tcPr>
            <w:tcW w:w="1281" w:type="dxa"/>
            <w:shd w:val="clear" w:color="auto" w:fill="9CC3E5"/>
          </w:tcPr>
          <w:p w14:paraId="3A2177DB" w14:textId="77777777" w:rsidR="002A4293" w:rsidRPr="00CC1FE2" w:rsidRDefault="00592A48">
            <w:pPr>
              <w:widowControl w:val="0"/>
              <w:pBdr>
                <w:top w:val="nil"/>
                <w:left w:val="nil"/>
                <w:bottom w:val="nil"/>
                <w:right w:val="nil"/>
                <w:between w:val="nil"/>
              </w:pBdr>
              <w:spacing w:line="240" w:lineRule="auto"/>
              <w:jc w:val="center"/>
              <w:rPr>
                <w:b/>
                <w:bCs/>
                <w:sz w:val="14"/>
                <w:szCs w:val="14"/>
              </w:rPr>
            </w:pPr>
            <w:r w:rsidRPr="00CC1FE2">
              <w:rPr>
                <w:b/>
                <w:bCs/>
                <w:sz w:val="14"/>
                <w:szCs w:val="14"/>
              </w:rPr>
              <w:t>F.P.V.</w:t>
            </w:r>
          </w:p>
        </w:tc>
        <w:tc>
          <w:tcPr>
            <w:tcW w:w="865" w:type="dxa"/>
            <w:shd w:val="clear" w:color="auto" w:fill="9CC3E5"/>
          </w:tcPr>
          <w:p w14:paraId="30FFDF95" w14:textId="77777777" w:rsidR="002A4293" w:rsidRPr="00CC1FE2" w:rsidRDefault="00592A48">
            <w:pPr>
              <w:widowControl w:val="0"/>
              <w:pBdr>
                <w:top w:val="nil"/>
                <w:left w:val="nil"/>
                <w:bottom w:val="nil"/>
                <w:right w:val="nil"/>
                <w:between w:val="nil"/>
              </w:pBdr>
              <w:spacing w:line="240" w:lineRule="auto"/>
              <w:jc w:val="center"/>
              <w:rPr>
                <w:b/>
                <w:bCs/>
                <w:sz w:val="12"/>
                <w:szCs w:val="14"/>
              </w:rPr>
            </w:pPr>
            <w:r w:rsidRPr="00CC1FE2">
              <w:rPr>
                <w:b/>
                <w:bCs/>
                <w:sz w:val="12"/>
                <w:szCs w:val="14"/>
              </w:rPr>
              <w:t xml:space="preserve">Percentuale </w:t>
            </w:r>
          </w:p>
          <w:p w14:paraId="6331147E" w14:textId="77777777" w:rsidR="002A4293" w:rsidRPr="00CC1FE2" w:rsidRDefault="00592A48">
            <w:pPr>
              <w:widowControl w:val="0"/>
              <w:pBdr>
                <w:top w:val="nil"/>
                <w:left w:val="nil"/>
                <w:bottom w:val="nil"/>
                <w:right w:val="nil"/>
                <w:between w:val="nil"/>
              </w:pBdr>
              <w:spacing w:line="240" w:lineRule="auto"/>
              <w:jc w:val="center"/>
              <w:rPr>
                <w:b/>
                <w:bCs/>
                <w:sz w:val="12"/>
                <w:szCs w:val="14"/>
              </w:rPr>
            </w:pPr>
            <w:r w:rsidRPr="00CC1FE2">
              <w:rPr>
                <w:b/>
                <w:bCs/>
                <w:sz w:val="12"/>
                <w:szCs w:val="14"/>
              </w:rPr>
              <w:t xml:space="preserve">F.P.V. </w:t>
            </w:r>
          </w:p>
          <w:p w14:paraId="6CEC1CE8" w14:textId="77777777" w:rsidR="002A4293" w:rsidRPr="00CC1FE2" w:rsidRDefault="00592A48">
            <w:pPr>
              <w:widowControl w:val="0"/>
              <w:pBdr>
                <w:top w:val="nil"/>
                <w:left w:val="nil"/>
                <w:bottom w:val="nil"/>
                <w:right w:val="nil"/>
                <w:between w:val="nil"/>
              </w:pBdr>
              <w:spacing w:line="240" w:lineRule="auto"/>
              <w:jc w:val="center"/>
              <w:rPr>
                <w:b/>
                <w:bCs/>
                <w:sz w:val="12"/>
                <w:szCs w:val="14"/>
              </w:rPr>
            </w:pPr>
            <w:r w:rsidRPr="00CC1FE2">
              <w:rPr>
                <w:b/>
                <w:bCs/>
                <w:sz w:val="12"/>
                <w:szCs w:val="14"/>
              </w:rPr>
              <w:t>sul totale</w:t>
            </w:r>
          </w:p>
        </w:tc>
        <w:tc>
          <w:tcPr>
            <w:tcW w:w="1403" w:type="dxa"/>
            <w:shd w:val="clear" w:color="auto" w:fill="9CC3E5"/>
          </w:tcPr>
          <w:p w14:paraId="391DE924" w14:textId="77777777" w:rsidR="002A4293" w:rsidRPr="00CC1FE2" w:rsidRDefault="00592A48">
            <w:pPr>
              <w:widowControl w:val="0"/>
              <w:pBdr>
                <w:top w:val="nil"/>
                <w:left w:val="nil"/>
                <w:bottom w:val="nil"/>
                <w:right w:val="nil"/>
                <w:between w:val="nil"/>
              </w:pBdr>
              <w:spacing w:line="240" w:lineRule="auto"/>
              <w:jc w:val="center"/>
              <w:rPr>
                <w:b/>
                <w:bCs/>
                <w:sz w:val="14"/>
                <w:szCs w:val="14"/>
              </w:rPr>
            </w:pPr>
            <w:r w:rsidRPr="00CC1FE2">
              <w:rPr>
                <w:b/>
                <w:bCs/>
                <w:sz w:val="14"/>
                <w:szCs w:val="14"/>
              </w:rPr>
              <w:t>Minori spese</w:t>
            </w:r>
          </w:p>
        </w:tc>
        <w:tc>
          <w:tcPr>
            <w:tcW w:w="743" w:type="dxa"/>
            <w:shd w:val="clear" w:color="auto" w:fill="9CC3E5"/>
          </w:tcPr>
          <w:p w14:paraId="4B85E378" w14:textId="77777777" w:rsidR="002A4293" w:rsidRPr="00CC1FE2" w:rsidRDefault="00592A48">
            <w:pPr>
              <w:widowControl w:val="0"/>
              <w:pBdr>
                <w:top w:val="nil"/>
                <w:left w:val="nil"/>
                <w:bottom w:val="nil"/>
                <w:right w:val="nil"/>
                <w:between w:val="nil"/>
              </w:pBdr>
              <w:spacing w:line="240" w:lineRule="auto"/>
              <w:jc w:val="center"/>
              <w:rPr>
                <w:b/>
                <w:bCs/>
                <w:sz w:val="12"/>
                <w:szCs w:val="14"/>
              </w:rPr>
            </w:pPr>
            <w:r w:rsidRPr="00CC1FE2">
              <w:rPr>
                <w:b/>
                <w:bCs/>
                <w:sz w:val="12"/>
                <w:szCs w:val="14"/>
              </w:rPr>
              <w:t xml:space="preserve">Percentuale </w:t>
            </w:r>
          </w:p>
          <w:p w14:paraId="6A7440D1" w14:textId="77777777" w:rsidR="002A4293" w:rsidRPr="00CC1FE2" w:rsidRDefault="00592A48">
            <w:pPr>
              <w:widowControl w:val="0"/>
              <w:pBdr>
                <w:top w:val="nil"/>
                <w:left w:val="nil"/>
                <w:bottom w:val="nil"/>
                <w:right w:val="nil"/>
                <w:between w:val="nil"/>
              </w:pBdr>
              <w:spacing w:line="240" w:lineRule="auto"/>
              <w:jc w:val="center"/>
              <w:rPr>
                <w:b/>
                <w:bCs/>
                <w:sz w:val="12"/>
                <w:szCs w:val="14"/>
              </w:rPr>
            </w:pPr>
            <w:r w:rsidRPr="00CC1FE2">
              <w:rPr>
                <w:b/>
                <w:bCs/>
                <w:sz w:val="12"/>
                <w:szCs w:val="14"/>
              </w:rPr>
              <w:t>di realizzazione</w:t>
            </w:r>
          </w:p>
        </w:tc>
        <w:tc>
          <w:tcPr>
            <w:tcW w:w="1383" w:type="dxa"/>
            <w:shd w:val="clear" w:color="auto" w:fill="9CC3E5"/>
          </w:tcPr>
          <w:p w14:paraId="08E7840C" w14:textId="77777777" w:rsidR="002A4293" w:rsidRPr="00CC1FE2" w:rsidRDefault="00592A48">
            <w:pPr>
              <w:widowControl w:val="0"/>
              <w:pBdr>
                <w:top w:val="nil"/>
                <w:left w:val="nil"/>
                <w:bottom w:val="nil"/>
                <w:right w:val="nil"/>
                <w:between w:val="nil"/>
              </w:pBdr>
              <w:spacing w:line="240" w:lineRule="auto"/>
              <w:jc w:val="center"/>
              <w:rPr>
                <w:b/>
                <w:bCs/>
                <w:sz w:val="14"/>
                <w:szCs w:val="14"/>
              </w:rPr>
            </w:pPr>
            <w:r w:rsidRPr="00CC1FE2">
              <w:rPr>
                <w:b/>
                <w:bCs/>
                <w:sz w:val="14"/>
                <w:szCs w:val="14"/>
              </w:rPr>
              <w:t>Pagato</w:t>
            </w:r>
          </w:p>
        </w:tc>
        <w:tc>
          <w:tcPr>
            <w:tcW w:w="763" w:type="dxa"/>
            <w:shd w:val="clear" w:color="auto" w:fill="9CC3E5"/>
          </w:tcPr>
          <w:p w14:paraId="34C165F9" w14:textId="77777777" w:rsidR="002A4293" w:rsidRPr="00CC1FE2" w:rsidRDefault="00592A48">
            <w:pPr>
              <w:widowControl w:val="0"/>
              <w:pBdr>
                <w:top w:val="nil"/>
                <w:left w:val="nil"/>
                <w:bottom w:val="nil"/>
                <w:right w:val="nil"/>
                <w:between w:val="nil"/>
              </w:pBdr>
              <w:spacing w:line="240" w:lineRule="auto"/>
              <w:jc w:val="center"/>
              <w:rPr>
                <w:b/>
                <w:bCs/>
                <w:sz w:val="12"/>
                <w:szCs w:val="14"/>
              </w:rPr>
            </w:pPr>
            <w:r w:rsidRPr="00CC1FE2">
              <w:rPr>
                <w:b/>
                <w:bCs/>
                <w:sz w:val="12"/>
                <w:szCs w:val="14"/>
              </w:rPr>
              <w:t xml:space="preserve">Percentuale </w:t>
            </w:r>
          </w:p>
          <w:p w14:paraId="7A71E256" w14:textId="77777777" w:rsidR="002A4293" w:rsidRPr="00CC1FE2" w:rsidRDefault="00592A48">
            <w:pPr>
              <w:widowControl w:val="0"/>
              <w:pBdr>
                <w:top w:val="nil"/>
                <w:left w:val="nil"/>
                <w:bottom w:val="nil"/>
                <w:right w:val="nil"/>
                <w:between w:val="nil"/>
              </w:pBdr>
              <w:spacing w:line="240" w:lineRule="auto"/>
              <w:jc w:val="center"/>
              <w:rPr>
                <w:b/>
                <w:bCs/>
                <w:sz w:val="12"/>
                <w:szCs w:val="14"/>
              </w:rPr>
            </w:pPr>
            <w:r w:rsidRPr="00CC1FE2">
              <w:rPr>
                <w:b/>
                <w:bCs/>
                <w:sz w:val="12"/>
                <w:szCs w:val="14"/>
              </w:rPr>
              <w:t xml:space="preserve">pagato </w:t>
            </w:r>
          </w:p>
          <w:p w14:paraId="7E04F81F" w14:textId="77777777" w:rsidR="002A4293" w:rsidRPr="00CC1FE2" w:rsidRDefault="00592A48">
            <w:pPr>
              <w:widowControl w:val="0"/>
              <w:pBdr>
                <w:top w:val="nil"/>
                <w:left w:val="nil"/>
                <w:bottom w:val="nil"/>
                <w:right w:val="nil"/>
                <w:between w:val="nil"/>
              </w:pBdr>
              <w:spacing w:line="240" w:lineRule="auto"/>
              <w:jc w:val="center"/>
              <w:rPr>
                <w:b/>
                <w:bCs/>
                <w:sz w:val="12"/>
                <w:szCs w:val="14"/>
              </w:rPr>
            </w:pPr>
            <w:r w:rsidRPr="00CC1FE2">
              <w:rPr>
                <w:b/>
                <w:bCs/>
                <w:sz w:val="12"/>
                <w:szCs w:val="14"/>
              </w:rPr>
              <w:t>sul totale</w:t>
            </w:r>
          </w:p>
        </w:tc>
        <w:tc>
          <w:tcPr>
            <w:tcW w:w="1363" w:type="dxa"/>
            <w:shd w:val="clear" w:color="auto" w:fill="9CC3E5"/>
          </w:tcPr>
          <w:p w14:paraId="1FAFB945" w14:textId="77777777" w:rsidR="002A4293" w:rsidRPr="00CC1FE2" w:rsidRDefault="00592A48">
            <w:pPr>
              <w:widowControl w:val="0"/>
              <w:pBdr>
                <w:top w:val="nil"/>
                <w:left w:val="nil"/>
                <w:bottom w:val="nil"/>
                <w:right w:val="nil"/>
                <w:between w:val="nil"/>
              </w:pBdr>
              <w:spacing w:line="240" w:lineRule="auto"/>
              <w:jc w:val="center"/>
              <w:rPr>
                <w:b/>
                <w:bCs/>
                <w:sz w:val="14"/>
                <w:szCs w:val="14"/>
              </w:rPr>
            </w:pPr>
            <w:r w:rsidRPr="00CC1FE2">
              <w:rPr>
                <w:b/>
                <w:bCs/>
                <w:sz w:val="14"/>
                <w:szCs w:val="14"/>
              </w:rPr>
              <w:t>Da riportare</w:t>
            </w:r>
          </w:p>
        </w:tc>
        <w:tc>
          <w:tcPr>
            <w:tcW w:w="783" w:type="dxa"/>
            <w:shd w:val="clear" w:color="auto" w:fill="9CC3E5"/>
          </w:tcPr>
          <w:p w14:paraId="33635738" w14:textId="77777777" w:rsidR="002A4293" w:rsidRPr="00CC1FE2" w:rsidRDefault="00592A48">
            <w:pPr>
              <w:widowControl w:val="0"/>
              <w:pBdr>
                <w:top w:val="nil"/>
                <w:left w:val="nil"/>
                <w:bottom w:val="nil"/>
                <w:right w:val="nil"/>
                <w:between w:val="nil"/>
              </w:pBdr>
              <w:spacing w:line="240" w:lineRule="auto"/>
              <w:jc w:val="center"/>
              <w:rPr>
                <w:b/>
                <w:bCs/>
                <w:sz w:val="12"/>
                <w:szCs w:val="14"/>
              </w:rPr>
            </w:pPr>
            <w:r w:rsidRPr="00CC1FE2">
              <w:rPr>
                <w:b/>
                <w:bCs/>
                <w:sz w:val="12"/>
                <w:szCs w:val="14"/>
              </w:rPr>
              <w:t xml:space="preserve">Percentuale </w:t>
            </w:r>
          </w:p>
          <w:p w14:paraId="0515E04E" w14:textId="77777777" w:rsidR="002A4293" w:rsidRPr="00CC1FE2" w:rsidRDefault="00592A48">
            <w:pPr>
              <w:widowControl w:val="0"/>
              <w:pBdr>
                <w:top w:val="nil"/>
                <w:left w:val="nil"/>
                <w:bottom w:val="nil"/>
                <w:right w:val="nil"/>
                <w:between w:val="nil"/>
              </w:pBdr>
              <w:spacing w:line="240" w:lineRule="auto"/>
              <w:jc w:val="center"/>
              <w:rPr>
                <w:b/>
                <w:bCs/>
                <w:sz w:val="12"/>
                <w:szCs w:val="14"/>
              </w:rPr>
            </w:pPr>
            <w:r w:rsidRPr="00CC1FE2">
              <w:rPr>
                <w:b/>
                <w:bCs/>
                <w:sz w:val="12"/>
                <w:szCs w:val="14"/>
              </w:rPr>
              <w:t>di pagamento</w:t>
            </w:r>
          </w:p>
        </w:tc>
      </w:tr>
      <w:tr w:rsidR="002A4293" w:rsidRPr="00CC1FE2" w14:paraId="413D9797" w14:textId="77777777" w:rsidTr="00CC1FE2">
        <w:tc>
          <w:tcPr>
            <w:tcW w:w="1074" w:type="dxa"/>
            <w:shd w:val="clear" w:color="auto" w:fill="FFFFFF"/>
          </w:tcPr>
          <w:p w14:paraId="56861163" w14:textId="77777777" w:rsidR="002A4293" w:rsidRPr="00CC1FE2" w:rsidRDefault="00592A48">
            <w:pPr>
              <w:widowControl w:val="0"/>
              <w:pBdr>
                <w:top w:val="nil"/>
                <w:left w:val="nil"/>
                <w:bottom w:val="nil"/>
                <w:right w:val="nil"/>
                <w:between w:val="nil"/>
              </w:pBdr>
              <w:spacing w:line="240" w:lineRule="auto"/>
              <w:rPr>
                <w:sz w:val="14"/>
                <w:szCs w:val="14"/>
              </w:rPr>
            </w:pPr>
            <w:proofErr w:type="spellStart"/>
            <w:r w:rsidRPr="00CC1FE2">
              <w:rPr>
                <w:sz w:val="14"/>
                <w:szCs w:val="14"/>
              </w:rPr>
              <w:t>Macroaggregato</w:t>
            </w:r>
            <w:proofErr w:type="spellEnd"/>
            <w:r w:rsidRPr="00CC1FE2">
              <w:rPr>
                <w:sz w:val="14"/>
                <w:szCs w:val="14"/>
              </w:rPr>
              <w:t xml:space="preserve"> 1 - Redditi da lavoro dipendente</w:t>
            </w:r>
          </w:p>
        </w:tc>
        <w:tc>
          <w:tcPr>
            <w:tcW w:w="1466" w:type="dxa"/>
            <w:shd w:val="clear" w:color="auto" w:fill="FFFFFF"/>
          </w:tcPr>
          <w:p w14:paraId="7055F4C7"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€ 6.046.608,36</w:t>
            </w:r>
          </w:p>
        </w:tc>
        <w:tc>
          <w:tcPr>
            <w:tcW w:w="682" w:type="dxa"/>
            <w:shd w:val="clear" w:color="auto" w:fill="FFFFFF"/>
          </w:tcPr>
          <w:p w14:paraId="2C9C7320" w14:textId="77777777" w:rsidR="002A4293" w:rsidRPr="00CC1FE2" w:rsidRDefault="00592A48">
            <w:pPr>
              <w:widowControl w:val="0"/>
              <w:pBdr>
                <w:top w:val="nil"/>
                <w:left w:val="nil"/>
                <w:bottom w:val="nil"/>
                <w:right w:val="nil"/>
                <w:between w:val="nil"/>
              </w:pBdr>
              <w:spacing w:line="240" w:lineRule="auto"/>
              <w:jc w:val="center"/>
              <w:rPr>
                <w:sz w:val="12"/>
                <w:szCs w:val="12"/>
              </w:rPr>
            </w:pPr>
            <w:r w:rsidRPr="00CC1FE2">
              <w:rPr>
                <w:sz w:val="12"/>
                <w:szCs w:val="12"/>
              </w:rPr>
              <w:t>10,59%</w:t>
            </w:r>
          </w:p>
        </w:tc>
        <w:tc>
          <w:tcPr>
            <w:tcW w:w="1302" w:type="dxa"/>
            <w:shd w:val="clear" w:color="auto" w:fill="FFFFFF"/>
          </w:tcPr>
          <w:p w14:paraId="08F95DC8"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€ 5.698.233,31</w:t>
            </w:r>
          </w:p>
        </w:tc>
        <w:tc>
          <w:tcPr>
            <w:tcW w:w="846" w:type="dxa"/>
            <w:shd w:val="clear" w:color="auto" w:fill="FFFFFF"/>
          </w:tcPr>
          <w:p w14:paraId="618F7C40"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15,54%</w:t>
            </w:r>
          </w:p>
        </w:tc>
        <w:tc>
          <w:tcPr>
            <w:tcW w:w="1281" w:type="dxa"/>
            <w:shd w:val="clear" w:color="auto" w:fill="FFFFFF"/>
          </w:tcPr>
          <w:p w14:paraId="589E7EBC"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€ 593.765,75</w:t>
            </w:r>
          </w:p>
        </w:tc>
        <w:tc>
          <w:tcPr>
            <w:tcW w:w="865" w:type="dxa"/>
            <w:shd w:val="clear" w:color="auto" w:fill="FFFFFF"/>
          </w:tcPr>
          <w:p w14:paraId="5370EA2E"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29,60%</w:t>
            </w:r>
          </w:p>
        </w:tc>
        <w:tc>
          <w:tcPr>
            <w:tcW w:w="1403" w:type="dxa"/>
            <w:shd w:val="clear" w:color="auto" w:fill="FFFFFF"/>
          </w:tcPr>
          <w:p w14:paraId="2DD4D887"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-€ 348.375,05</w:t>
            </w:r>
          </w:p>
        </w:tc>
        <w:tc>
          <w:tcPr>
            <w:tcW w:w="743" w:type="dxa"/>
            <w:shd w:val="clear" w:color="auto" w:fill="FFFFFF"/>
          </w:tcPr>
          <w:p w14:paraId="59838982"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94,24%</w:t>
            </w:r>
          </w:p>
        </w:tc>
        <w:tc>
          <w:tcPr>
            <w:tcW w:w="1383" w:type="dxa"/>
            <w:shd w:val="clear" w:color="auto" w:fill="FFFFFF"/>
          </w:tcPr>
          <w:p w14:paraId="263F3198"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€ 5.248.043,73</w:t>
            </w:r>
          </w:p>
        </w:tc>
        <w:tc>
          <w:tcPr>
            <w:tcW w:w="763" w:type="dxa"/>
            <w:shd w:val="clear" w:color="auto" w:fill="FFFFFF"/>
          </w:tcPr>
          <w:p w14:paraId="615E673D"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20,09%</w:t>
            </w:r>
          </w:p>
        </w:tc>
        <w:tc>
          <w:tcPr>
            <w:tcW w:w="1363" w:type="dxa"/>
            <w:shd w:val="clear" w:color="auto" w:fill="FFFFFF"/>
          </w:tcPr>
          <w:p w14:paraId="7DAB72E3"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€ 450.189,58</w:t>
            </w:r>
          </w:p>
        </w:tc>
        <w:tc>
          <w:tcPr>
            <w:tcW w:w="783" w:type="dxa"/>
            <w:shd w:val="clear" w:color="auto" w:fill="FFFFFF"/>
          </w:tcPr>
          <w:p w14:paraId="3563659A"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4,27%</w:t>
            </w:r>
          </w:p>
        </w:tc>
      </w:tr>
      <w:tr w:rsidR="002A4293" w:rsidRPr="00CC1FE2" w14:paraId="5E0E70FB" w14:textId="77777777" w:rsidTr="00CC1FE2">
        <w:tc>
          <w:tcPr>
            <w:tcW w:w="1074" w:type="dxa"/>
            <w:shd w:val="clear" w:color="auto" w:fill="FFFFFF"/>
          </w:tcPr>
          <w:p w14:paraId="72ED631B" w14:textId="77777777" w:rsidR="002A4293" w:rsidRPr="00CC1FE2" w:rsidRDefault="00592A48">
            <w:pPr>
              <w:widowControl w:val="0"/>
              <w:pBdr>
                <w:top w:val="nil"/>
                <w:left w:val="nil"/>
                <w:bottom w:val="nil"/>
                <w:right w:val="nil"/>
                <w:between w:val="nil"/>
              </w:pBdr>
              <w:spacing w:line="240" w:lineRule="auto"/>
              <w:rPr>
                <w:sz w:val="14"/>
                <w:szCs w:val="14"/>
              </w:rPr>
            </w:pPr>
            <w:proofErr w:type="spellStart"/>
            <w:r w:rsidRPr="00CC1FE2">
              <w:rPr>
                <w:sz w:val="14"/>
                <w:szCs w:val="14"/>
              </w:rPr>
              <w:t>Macroaggregato</w:t>
            </w:r>
            <w:proofErr w:type="spellEnd"/>
            <w:r w:rsidRPr="00CC1FE2">
              <w:rPr>
                <w:sz w:val="14"/>
                <w:szCs w:val="14"/>
              </w:rPr>
              <w:t xml:space="preserve"> 2 - Imposte e tasse a carico dell'ente</w:t>
            </w:r>
          </w:p>
        </w:tc>
        <w:tc>
          <w:tcPr>
            <w:tcW w:w="1466" w:type="dxa"/>
            <w:shd w:val="clear" w:color="auto" w:fill="FFFFFF"/>
          </w:tcPr>
          <w:p w14:paraId="17FFE830"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€ 406.835,00</w:t>
            </w:r>
          </w:p>
        </w:tc>
        <w:tc>
          <w:tcPr>
            <w:tcW w:w="682" w:type="dxa"/>
            <w:shd w:val="clear" w:color="auto" w:fill="FFFFFF"/>
          </w:tcPr>
          <w:p w14:paraId="4F7B4A22" w14:textId="77777777" w:rsidR="002A4293" w:rsidRPr="00CC1FE2" w:rsidRDefault="00592A48">
            <w:pPr>
              <w:widowControl w:val="0"/>
              <w:pBdr>
                <w:top w:val="nil"/>
                <w:left w:val="nil"/>
                <w:bottom w:val="nil"/>
                <w:right w:val="nil"/>
                <w:between w:val="nil"/>
              </w:pBdr>
              <w:spacing w:line="240" w:lineRule="auto"/>
              <w:jc w:val="center"/>
              <w:rPr>
                <w:sz w:val="12"/>
                <w:szCs w:val="12"/>
              </w:rPr>
            </w:pPr>
            <w:r w:rsidRPr="00CC1FE2">
              <w:rPr>
                <w:sz w:val="12"/>
                <w:szCs w:val="12"/>
              </w:rPr>
              <w:t>0,71%</w:t>
            </w:r>
          </w:p>
        </w:tc>
        <w:tc>
          <w:tcPr>
            <w:tcW w:w="1302" w:type="dxa"/>
            <w:shd w:val="clear" w:color="auto" w:fill="FFFFFF"/>
          </w:tcPr>
          <w:p w14:paraId="47D7EC3E"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€ 350.468,61</w:t>
            </w:r>
          </w:p>
        </w:tc>
        <w:tc>
          <w:tcPr>
            <w:tcW w:w="846" w:type="dxa"/>
            <w:shd w:val="clear" w:color="auto" w:fill="FFFFFF"/>
          </w:tcPr>
          <w:p w14:paraId="418EE3F6"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0,96%</w:t>
            </w:r>
          </w:p>
        </w:tc>
        <w:tc>
          <w:tcPr>
            <w:tcW w:w="1281" w:type="dxa"/>
            <w:shd w:val="clear" w:color="auto" w:fill="FFFFFF"/>
          </w:tcPr>
          <w:p w14:paraId="21CC1B40"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€ 10.000,00</w:t>
            </w:r>
          </w:p>
        </w:tc>
        <w:tc>
          <w:tcPr>
            <w:tcW w:w="865" w:type="dxa"/>
            <w:shd w:val="clear" w:color="auto" w:fill="FFFFFF"/>
          </w:tcPr>
          <w:p w14:paraId="2E3E39A6"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0,50%</w:t>
            </w:r>
          </w:p>
        </w:tc>
        <w:tc>
          <w:tcPr>
            <w:tcW w:w="1403" w:type="dxa"/>
            <w:shd w:val="clear" w:color="auto" w:fill="FFFFFF"/>
          </w:tcPr>
          <w:p w14:paraId="24364F27"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-€ 56.366,39</w:t>
            </w:r>
          </w:p>
        </w:tc>
        <w:tc>
          <w:tcPr>
            <w:tcW w:w="743" w:type="dxa"/>
            <w:shd w:val="clear" w:color="auto" w:fill="FFFFFF"/>
          </w:tcPr>
          <w:p w14:paraId="52874756"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86,15%</w:t>
            </w:r>
          </w:p>
        </w:tc>
        <w:tc>
          <w:tcPr>
            <w:tcW w:w="1383" w:type="dxa"/>
            <w:shd w:val="clear" w:color="auto" w:fill="FFFFFF"/>
          </w:tcPr>
          <w:p w14:paraId="2AC8829D"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€ 349.310,44</w:t>
            </w:r>
          </w:p>
        </w:tc>
        <w:tc>
          <w:tcPr>
            <w:tcW w:w="763" w:type="dxa"/>
            <w:shd w:val="clear" w:color="auto" w:fill="FFFFFF"/>
          </w:tcPr>
          <w:p w14:paraId="694788BD"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1,34%</w:t>
            </w:r>
          </w:p>
        </w:tc>
        <w:tc>
          <w:tcPr>
            <w:tcW w:w="1363" w:type="dxa"/>
            <w:shd w:val="clear" w:color="auto" w:fill="FFFFFF"/>
          </w:tcPr>
          <w:p w14:paraId="7855B457"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€ 1.158,17</w:t>
            </w:r>
          </w:p>
        </w:tc>
        <w:tc>
          <w:tcPr>
            <w:tcW w:w="783" w:type="dxa"/>
            <w:shd w:val="clear" w:color="auto" w:fill="FFFFFF"/>
          </w:tcPr>
          <w:p w14:paraId="0AF46D36"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0,01%</w:t>
            </w:r>
          </w:p>
        </w:tc>
      </w:tr>
      <w:tr w:rsidR="002A4293" w:rsidRPr="00CC1FE2" w14:paraId="130EE0DF" w14:textId="77777777" w:rsidTr="00CC1FE2">
        <w:tc>
          <w:tcPr>
            <w:tcW w:w="1074" w:type="dxa"/>
            <w:shd w:val="clear" w:color="auto" w:fill="FFFFFF"/>
          </w:tcPr>
          <w:p w14:paraId="6B112825" w14:textId="77777777" w:rsidR="002A4293" w:rsidRPr="00CC1FE2" w:rsidRDefault="00592A48">
            <w:pPr>
              <w:widowControl w:val="0"/>
              <w:pBdr>
                <w:top w:val="nil"/>
                <w:left w:val="nil"/>
                <w:bottom w:val="nil"/>
                <w:right w:val="nil"/>
                <w:between w:val="nil"/>
              </w:pBdr>
              <w:spacing w:line="240" w:lineRule="auto"/>
              <w:rPr>
                <w:sz w:val="14"/>
                <w:szCs w:val="14"/>
              </w:rPr>
            </w:pPr>
            <w:proofErr w:type="spellStart"/>
            <w:r w:rsidRPr="00CC1FE2">
              <w:rPr>
                <w:sz w:val="14"/>
                <w:szCs w:val="14"/>
              </w:rPr>
              <w:t>Macroaggregato</w:t>
            </w:r>
            <w:proofErr w:type="spellEnd"/>
            <w:r w:rsidRPr="00CC1FE2">
              <w:rPr>
                <w:sz w:val="14"/>
                <w:szCs w:val="14"/>
              </w:rPr>
              <w:t xml:space="preserve"> 3 - Acquisto di beni e servizi</w:t>
            </w:r>
          </w:p>
        </w:tc>
        <w:tc>
          <w:tcPr>
            <w:tcW w:w="1466" w:type="dxa"/>
            <w:shd w:val="clear" w:color="auto" w:fill="FFFFFF"/>
          </w:tcPr>
          <w:p w14:paraId="0C3E00EA"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€ 28.985.241,02</w:t>
            </w:r>
          </w:p>
        </w:tc>
        <w:tc>
          <w:tcPr>
            <w:tcW w:w="682" w:type="dxa"/>
            <w:shd w:val="clear" w:color="auto" w:fill="FFFFFF"/>
          </w:tcPr>
          <w:p w14:paraId="41B5D305" w14:textId="77777777" w:rsidR="002A4293" w:rsidRPr="00CC1FE2" w:rsidRDefault="00592A48">
            <w:pPr>
              <w:widowControl w:val="0"/>
              <w:pBdr>
                <w:top w:val="nil"/>
                <w:left w:val="nil"/>
                <w:bottom w:val="nil"/>
                <w:right w:val="nil"/>
                <w:between w:val="nil"/>
              </w:pBdr>
              <w:spacing w:line="240" w:lineRule="auto"/>
              <w:jc w:val="center"/>
              <w:rPr>
                <w:sz w:val="12"/>
                <w:szCs w:val="12"/>
              </w:rPr>
            </w:pPr>
            <w:r w:rsidRPr="00CC1FE2">
              <w:rPr>
                <w:sz w:val="12"/>
                <w:szCs w:val="12"/>
              </w:rPr>
              <w:t>50,76%</w:t>
            </w:r>
          </w:p>
        </w:tc>
        <w:tc>
          <w:tcPr>
            <w:tcW w:w="1302" w:type="dxa"/>
            <w:shd w:val="clear" w:color="auto" w:fill="FFFFFF"/>
          </w:tcPr>
          <w:p w14:paraId="776D41A0"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€ 22.288.293,20</w:t>
            </w:r>
          </w:p>
        </w:tc>
        <w:tc>
          <w:tcPr>
            <w:tcW w:w="846" w:type="dxa"/>
            <w:shd w:val="clear" w:color="auto" w:fill="FFFFFF"/>
          </w:tcPr>
          <w:p w14:paraId="357B9D06"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60,77%</w:t>
            </w:r>
          </w:p>
        </w:tc>
        <w:tc>
          <w:tcPr>
            <w:tcW w:w="1281" w:type="dxa"/>
            <w:shd w:val="clear" w:color="auto" w:fill="FFFFFF"/>
          </w:tcPr>
          <w:p w14:paraId="6243B96F"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€ 126.341,53</w:t>
            </w:r>
          </w:p>
        </w:tc>
        <w:tc>
          <w:tcPr>
            <w:tcW w:w="865" w:type="dxa"/>
            <w:shd w:val="clear" w:color="auto" w:fill="FFFFFF"/>
          </w:tcPr>
          <w:p w14:paraId="5B2DB163"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6,30%</w:t>
            </w:r>
          </w:p>
        </w:tc>
        <w:tc>
          <w:tcPr>
            <w:tcW w:w="1403" w:type="dxa"/>
            <w:shd w:val="clear" w:color="auto" w:fill="FFFFFF"/>
          </w:tcPr>
          <w:p w14:paraId="02FB098C"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-€ 6.696.947,82</w:t>
            </w:r>
          </w:p>
        </w:tc>
        <w:tc>
          <w:tcPr>
            <w:tcW w:w="743" w:type="dxa"/>
            <w:shd w:val="clear" w:color="auto" w:fill="FFFFFF"/>
          </w:tcPr>
          <w:p w14:paraId="73A9E685"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76,90%</w:t>
            </w:r>
          </w:p>
        </w:tc>
        <w:tc>
          <w:tcPr>
            <w:tcW w:w="1383" w:type="dxa"/>
            <w:shd w:val="clear" w:color="auto" w:fill="FFFFFF"/>
          </w:tcPr>
          <w:p w14:paraId="57FD7208"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€ 15.063.581,58</w:t>
            </w:r>
          </w:p>
        </w:tc>
        <w:tc>
          <w:tcPr>
            <w:tcW w:w="763" w:type="dxa"/>
            <w:shd w:val="clear" w:color="auto" w:fill="FFFFFF"/>
          </w:tcPr>
          <w:p w14:paraId="310C7519"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57,65%</w:t>
            </w:r>
          </w:p>
        </w:tc>
        <w:tc>
          <w:tcPr>
            <w:tcW w:w="1363" w:type="dxa"/>
            <w:shd w:val="clear" w:color="auto" w:fill="FFFFFF"/>
          </w:tcPr>
          <w:p w14:paraId="45F511E7"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€ 7.224.711,62</w:t>
            </w:r>
          </w:p>
        </w:tc>
        <w:tc>
          <w:tcPr>
            <w:tcW w:w="783" w:type="dxa"/>
            <w:shd w:val="clear" w:color="auto" w:fill="FFFFFF"/>
          </w:tcPr>
          <w:p w14:paraId="65BCB23E"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68,49%</w:t>
            </w:r>
          </w:p>
        </w:tc>
      </w:tr>
      <w:tr w:rsidR="002A4293" w:rsidRPr="00CC1FE2" w14:paraId="635D5C71" w14:textId="77777777" w:rsidTr="00CC1FE2">
        <w:tc>
          <w:tcPr>
            <w:tcW w:w="1074" w:type="dxa"/>
            <w:shd w:val="clear" w:color="auto" w:fill="FFFFFF"/>
          </w:tcPr>
          <w:p w14:paraId="3CD59784" w14:textId="77777777" w:rsidR="002A4293" w:rsidRPr="00CC1FE2" w:rsidRDefault="00592A48">
            <w:pPr>
              <w:widowControl w:val="0"/>
              <w:pBdr>
                <w:top w:val="nil"/>
                <w:left w:val="nil"/>
                <w:bottom w:val="nil"/>
                <w:right w:val="nil"/>
                <w:between w:val="nil"/>
              </w:pBdr>
              <w:spacing w:line="240" w:lineRule="auto"/>
              <w:rPr>
                <w:sz w:val="14"/>
                <w:szCs w:val="14"/>
              </w:rPr>
            </w:pPr>
            <w:proofErr w:type="spellStart"/>
            <w:r w:rsidRPr="00CC1FE2">
              <w:rPr>
                <w:sz w:val="14"/>
                <w:szCs w:val="14"/>
              </w:rPr>
              <w:t>Macroaggregato</w:t>
            </w:r>
            <w:proofErr w:type="spellEnd"/>
            <w:r w:rsidRPr="00CC1FE2">
              <w:rPr>
                <w:sz w:val="14"/>
                <w:szCs w:val="14"/>
              </w:rPr>
              <w:t xml:space="preserve"> 4 - Trasferimenti correnti</w:t>
            </w:r>
          </w:p>
        </w:tc>
        <w:tc>
          <w:tcPr>
            <w:tcW w:w="1466" w:type="dxa"/>
            <w:shd w:val="clear" w:color="auto" w:fill="FFFFFF"/>
          </w:tcPr>
          <w:p w14:paraId="692267E3"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€ 9.783.952,48</w:t>
            </w:r>
          </w:p>
        </w:tc>
        <w:tc>
          <w:tcPr>
            <w:tcW w:w="682" w:type="dxa"/>
            <w:shd w:val="clear" w:color="auto" w:fill="FFFFFF"/>
          </w:tcPr>
          <w:p w14:paraId="67F84D7F" w14:textId="77777777" w:rsidR="002A4293" w:rsidRPr="00CC1FE2" w:rsidRDefault="00592A48">
            <w:pPr>
              <w:widowControl w:val="0"/>
              <w:pBdr>
                <w:top w:val="nil"/>
                <w:left w:val="nil"/>
                <w:bottom w:val="nil"/>
                <w:right w:val="nil"/>
                <w:between w:val="nil"/>
              </w:pBdr>
              <w:spacing w:line="240" w:lineRule="auto"/>
              <w:jc w:val="center"/>
              <w:rPr>
                <w:sz w:val="12"/>
                <w:szCs w:val="12"/>
              </w:rPr>
            </w:pPr>
            <w:r w:rsidRPr="00CC1FE2">
              <w:rPr>
                <w:sz w:val="12"/>
                <w:szCs w:val="12"/>
              </w:rPr>
              <w:t>17,14%</w:t>
            </w:r>
          </w:p>
        </w:tc>
        <w:tc>
          <w:tcPr>
            <w:tcW w:w="1302" w:type="dxa"/>
            <w:shd w:val="clear" w:color="auto" w:fill="FFFFFF"/>
          </w:tcPr>
          <w:p w14:paraId="3BC1FFC4"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€ 5.010.585,82</w:t>
            </w:r>
          </w:p>
        </w:tc>
        <w:tc>
          <w:tcPr>
            <w:tcW w:w="846" w:type="dxa"/>
            <w:shd w:val="clear" w:color="auto" w:fill="FFFFFF"/>
          </w:tcPr>
          <w:p w14:paraId="1C7DDAFF"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13,66%</w:t>
            </w:r>
          </w:p>
        </w:tc>
        <w:tc>
          <w:tcPr>
            <w:tcW w:w="1281" w:type="dxa"/>
            <w:shd w:val="clear" w:color="auto" w:fill="FFFFFF"/>
          </w:tcPr>
          <w:p w14:paraId="2347257B"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€ 1.272.522,33</w:t>
            </w:r>
          </w:p>
        </w:tc>
        <w:tc>
          <w:tcPr>
            <w:tcW w:w="865" w:type="dxa"/>
            <w:shd w:val="clear" w:color="auto" w:fill="FFFFFF"/>
          </w:tcPr>
          <w:p w14:paraId="7B75A60A"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63,43%</w:t>
            </w:r>
          </w:p>
        </w:tc>
        <w:tc>
          <w:tcPr>
            <w:tcW w:w="1403" w:type="dxa"/>
            <w:shd w:val="clear" w:color="auto" w:fill="FFFFFF"/>
          </w:tcPr>
          <w:p w14:paraId="6B6FBCF9"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-€ 4.773.366,66</w:t>
            </w:r>
          </w:p>
        </w:tc>
        <w:tc>
          <w:tcPr>
            <w:tcW w:w="743" w:type="dxa"/>
            <w:shd w:val="clear" w:color="auto" w:fill="FFFFFF"/>
          </w:tcPr>
          <w:p w14:paraId="38B199AA"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51,21%</w:t>
            </w:r>
          </w:p>
        </w:tc>
        <w:tc>
          <w:tcPr>
            <w:tcW w:w="1383" w:type="dxa"/>
            <w:shd w:val="clear" w:color="auto" w:fill="FFFFFF"/>
          </w:tcPr>
          <w:p w14:paraId="1060D651"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€ 2.428.931,59</w:t>
            </w:r>
          </w:p>
        </w:tc>
        <w:tc>
          <w:tcPr>
            <w:tcW w:w="763" w:type="dxa"/>
            <w:shd w:val="clear" w:color="auto" w:fill="FFFFFF"/>
          </w:tcPr>
          <w:p w14:paraId="6E0AA6CF"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9,30%</w:t>
            </w:r>
          </w:p>
        </w:tc>
        <w:tc>
          <w:tcPr>
            <w:tcW w:w="1363" w:type="dxa"/>
            <w:shd w:val="clear" w:color="auto" w:fill="FFFFFF"/>
          </w:tcPr>
          <w:p w14:paraId="29AE34AF"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€ 2.581.654,23</w:t>
            </w:r>
          </w:p>
        </w:tc>
        <w:tc>
          <w:tcPr>
            <w:tcW w:w="783" w:type="dxa"/>
            <w:shd w:val="clear" w:color="auto" w:fill="FFFFFF"/>
          </w:tcPr>
          <w:p w14:paraId="1B27DD31"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24,47%</w:t>
            </w:r>
          </w:p>
        </w:tc>
      </w:tr>
      <w:tr w:rsidR="002A4293" w:rsidRPr="00CC1FE2" w14:paraId="794B4D2D" w14:textId="77777777" w:rsidTr="00CC1FE2">
        <w:tc>
          <w:tcPr>
            <w:tcW w:w="1074" w:type="dxa"/>
            <w:shd w:val="clear" w:color="auto" w:fill="FFFFFF"/>
          </w:tcPr>
          <w:p w14:paraId="0FB04B5F" w14:textId="77777777" w:rsidR="002A4293" w:rsidRPr="00CC1FE2" w:rsidRDefault="00592A48">
            <w:pPr>
              <w:widowControl w:val="0"/>
              <w:pBdr>
                <w:top w:val="nil"/>
                <w:left w:val="nil"/>
                <w:bottom w:val="nil"/>
                <w:right w:val="nil"/>
                <w:between w:val="nil"/>
              </w:pBdr>
              <w:spacing w:line="240" w:lineRule="auto"/>
              <w:rPr>
                <w:sz w:val="14"/>
                <w:szCs w:val="14"/>
              </w:rPr>
            </w:pPr>
            <w:proofErr w:type="spellStart"/>
            <w:r w:rsidRPr="00CC1FE2">
              <w:rPr>
                <w:sz w:val="14"/>
                <w:szCs w:val="14"/>
              </w:rPr>
              <w:t>Macroaggregato</w:t>
            </w:r>
            <w:proofErr w:type="spellEnd"/>
            <w:r w:rsidRPr="00CC1FE2">
              <w:rPr>
                <w:sz w:val="14"/>
                <w:szCs w:val="14"/>
              </w:rPr>
              <w:t xml:space="preserve"> 7 - Interessi passivi</w:t>
            </w:r>
          </w:p>
        </w:tc>
        <w:tc>
          <w:tcPr>
            <w:tcW w:w="1466" w:type="dxa"/>
            <w:shd w:val="clear" w:color="auto" w:fill="FFFFFF"/>
          </w:tcPr>
          <w:p w14:paraId="794839B3"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€ 591.587,83</w:t>
            </w:r>
          </w:p>
        </w:tc>
        <w:tc>
          <w:tcPr>
            <w:tcW w:w="682" w:type="dxa"/>
            <w:shd w:val="clear" w:color="auto" w:fill="FFFFFF"/>
          </w:tcPr>
          <w:p w14:paraId="62DA7F16" w14:textId="77777777" w:rsidR="002A4293" w:rsidRPr="00CC1FE2" w:rsidRDefault="00592A48">
            <w:pPr>
              <w:widowControl w:val="0"/>
              <w:pBdr>
                <w:top w:val="nil"/>
                <w:left w:val="nil"/>
                <w:bottom w:val="nil"/>
                <w:right w:val="nil"/>
                <w:between w:val="nil"/>
              </w:pBdr>
              <w:spacing w:line="240" w:lineRule="auto"/>
              <w:jc w:val="center"/>
              <w:rPr>
                <w:sz w:val="12"/>
                <w:szCs w:val="12"/>
              </w:rPr>
            </w:pPr>
            <w:r w:rsidRPr="00CC1FE2">
              <w:rPr>
                <w:sz w:val="12"/>
                <w:szCs w:val="12"/>
              </w:rPr>
              <w:t>1,04%</w:t>
            </w:r>
          </w:p>
        </w:tc>
        <w:tc>
          <w:tcPr>
            <w:tcW w:w="1302" w:type="dxa"/>
            <w:shd w:val="clear" w:color="auto" w:fill="FFFFFF"/>
          </w:tcPr>
          <w:p w14:paraId="734A60F5"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€ 581.587,83</w:t>
            </w:r>
          </w:p>
        </w:tc>
        <w:tc>
          <w:tcPr>
            <w:tcW w:w="846" w:type="dxa"/>
            <w:shd w:val="clear" w:color="auto" w:fill="FFFFFF"/>
          </w:tcPr>
          <w:p w14:paraId="07767B69"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1,59%</w:t>
            </w:r>
          </w:p>
        </w:tc>
        <w:tc>
          <w:tcPr>
            <w:tcW w:w="1281" w:type="dxa"/>
            <w:shd w:val="clear" w:color="auto" w:fill="FFFFFF"/>
          </w:tcPr>
          <w:p w14:paraId="67692DE7"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€ 0,00</w:t>
            </w:r>
          </w:p>
        </w:tc>
        <w:tc>
          <w:tcPr>
            <w:tcW w:w="865" w:type="dxa"/>
            <w:shd w:val="clear" w:color="auto" w:fill="FFFFFF"/>
          </w:tcPr>
          <w:p w14:paraId="4912F10D"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0,00%</w:t>
            </w:r>
          </w:p>
        </w:tc>
        <w:tc>
          <w:tcPr>
            <w:tcW w:w="1403" w:type="dxa"/>
            <w:shd w:val="clear" w:color="auto" w:fill="FFFFFF"/>
          </w:tcPr>
          <w:p w14:paraId="76B65C68"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-€ 10.000,00</w:t>
            </w:r>
          </w:p>
        </w:tc>
        <w:tc>
          <w:tcPr>
            <w:tcW w:w="743" w:type="dxa"/>
            <w:shd w:val="clear" w:color="auto" w:fill="FFFFFF"/>
          </w:tcPr>
          <w:p w14:paraId="4D03F612"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98,31%</w:t>
            </w:r>
          </w:p>
        </w:tc>
        <w:tc>
          <w:tcPr>
            <w:tcW w:w="1383" w:type="dxa"/>
            <w:shd w:val="clear" w:color="auto" w:fill="FFFFFF"/>
          </w:tcPr>
          <w:p w14:paraId="2C03E6C8"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€ 581.587,83</w:t>
            </w:r>
          </w:p>
        </w:tc>
        <w:tc>
          <w:tcPr>
            <w:tcW w:w="763" w:type="dxa"/>
            <w:shd w:val="clear" w:color="auto" w:fill="FFFFFF"/>
          </w:tcPr>
          <w:p w14:paraId="2CB9631F"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2,23%</w:t>
            </w:r>
          </w:p>
        </w:tc>
        <w:tc>
          <w:tcPr>
            <w:tcW w:w="1363" w:type="dxa"/>
            <w:shd w:val="clear" w:color="auto" w:fill="FFFFFF"/>
          </w:tcPr>
          <w:p w14:paraId="5F1C5548"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€ 0,00</w:t>
            </w:r>
          </w:p>
        </w:tc>
        <w:tc>
          <w:tcPr>
            <w:tcW w:w="783" w:type="dxa"/>
            <w:shd w:val="clear" w:color="auto" w:fill="FFFFFF"/>
          </w:tcPr>
          <w:p w14:paraId="5D008DC3"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0,00%</w:t>
            </w:r>
          </w:p>
        </w:tc>
      </w:tr>
      <w:tr w:rsidR="002A4293" w:rsidRPr="00CC1FE2" w14:paraId="26904031" w14:textId="77777777" w:rsidTr="00CC1FE2">
        <w:tc>
          <w:tcPr>
            <w:tcW w:w="1074" w:type="dxa"/>
            <w:shd w:val="clear" w:color="auto" w:fill="FFFFFF"/>
          </w:tcPr>
          <w:p w14:paraId="58DCA14C" w14:textId="77777777" w:rsidR="002A4293" w:rsidRPr="00CC1FE2" w:rsidRDefault="00592A48">
            <w:pPr>
              <w:widowControl w:val="0"/>
              <w:pBdr>
                <w:top w:val="nil"/>
                <w:left w:val="nil"/>
                <w:bottom w:val="nil"/>
                <w:right w:val="nil"/>
                <w:between w:val="nil"/>
              </w:pBdr>
              <w:spacing w:line="240" w:lineRule="auto"/>
              <w:rPr>
                <w:sz w:val="14"/>
                <w:szCs w:val="14"/>
              </w:rPr>
            </w:pPr>
            <w:proofErr w:type="spellStart"/>
            <w:r w:rsidRPr="00CC1FE2">
              <w:rPr>
                <w:sz w:val="14"/>
                <w:szCs w:val="14"/>
              </w:rPr>
              <w:t>Macroaggregato</w:t>
            </w:r>
            <w:proofErr w:type="spellEnd"/>
            <w:r w:rsidRPr="00CC1FE2">
              <w:rPr>
                <w:sz w:val="14"/>
                <w:szCs w:val="14"/>
              </w:rPr>
              <w:t xml:space="preserve"> 8 - Altre spese per redditi da capitale</w:t>
            </w:r>
          </w:p>
        </w:tc>
        <w:tc>
          <w:tcPr>
            <w:tcW w:w="1466" w:type="dxa"/>
            <w:shd w:val="clear" w:color="auto" w:fill="FFFFFF"/>
          </w:tcPr>
          <w:p w14:paraId="2324B475"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€ 0,00</w:t>
            </w:r>
          </w:p>
        </w:tc>
        <w:tc>
          <w:tcPr>
            <w:tcW w:w="682" w:type="dxa"/>
            <w:shd w:val="clear" w:color="auto" w:fill="FFFFFF"/>
          </w:tcPr>
          <w:p w14:paraId="522BA9CB" w14:textId="77777777" w:rsidR="002A4293" w:rsidRPr="00CC1FE2" w:rsidRDefault="00592A48">
            <w:pPr>
              <w:widowControl w:val="0"/>
              <w:pBdr>
                <w:top w:val="nil"/>
                <w:left w:val="nil"/>
                <w:bottom w:val="nil"/>
                <w:right w:val="nil"/>
                <w:between w:val="nil"/>
              </w:pBdr>
              <w:spacing w:line="240" w:lineRule="auto"/>
              <w:jc w:val="center"/>
              <w:rPr>
                <w:sz w:val="12"/>
                <w:szCs w:val="12"/>
              </w:rPr>
            </w:pPr>
            <w:r w:rsidRPr="00CC1FE2">
              <w:rPr>
                <w:sz w:val="12"/>
                <w:szCs w:val="12"/>
              </w:rPr>
              <w:t>0,00%</w:t>
            </w:r>
          </w:p>
        </w:tc>
        <w:tc>
          <w:tcPr>
            <w:tcW w:w="1302" w:type="dxa"/>
            <w:shd w:val="clear" w:color="auto" w:fill="FFFFFF"/>
          </w:tcPr>
          <w:p w14:paraId="701DC0E9"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€ 0,00</w:t>
            </w:r>
          </w:p>
        </w:tc>
        <w:tc>
          <w:tcPr>
            <w:tcW w:w="846" w:type="dxa"/>
            <w:shd w:val="clear" w:color="auto" w:fill="FFFFFF"/>
          </w:tcPr>
          <w:p w14:paraId="407EA7A0"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0,00%</w:t>
            </w:r>
          </w:p>
        </w:tc>
        <w:tc>
          <w:tcPr>
            <w:tcW w:w="1281" w:type="dxa"/>
            <w:shd w:val="clear" w:color="auto" w:fill="FFFFFF"/>
          </w:tcPr>
          <w:p w14:paraId="55F17E10"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€ 0,00</w:t>
            </w:r>
          </w:p>
        </w:tc>
        <w:tc>
          <w:tcPr>
            <w:tcW w:w="865" w:type="dxa"/>
            <w:shd w:val="clear" w:color="auto" w:fill="FFFFFF"/>
          </w:tcPr>
          <w:p w14:paraId="2C7E1CF5"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0,00%</w:t>
            </w:r>
          </w:p>
        </w:tc>
        <w:tc>
          <w:tcPr>
            <w:tcW w:w="1403" w:type="dxa"/>
            <w:shd w:val="clear" w:color="auto" w:fill="FFFFFF"/>
          </w:tcPr>
          <w:p w14:paraId="7D29A11E"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€ 0,00</w:t>
            </w:r>
          </w:p>
        </w:tc>
        <w:tc>
          <w:tcPr>
            <w:tcW w:w="743" w:type="dxa"/>
            <w:shd w:val="clear" w:color="auto" w:fill="FFFFFF"/>
          </w:tcPr>
          <w:p w14:paraId="4116EBFE"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0,00%</w:t>
            </w:r>
          </w:p>
        </w:tc>
        <w:tc>
          <w:tcPr>
            <w:tcW w:w="1383" w:type="dxa"/>
            <w:shd w:val="clear" w:color="auto" w:fill="FFFFFF"/>
          </w:tcPr>
          <w:p w14:paraId="27683EED"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€ 0,00</w:t>
            </w:r>
          </w:p>
        </w:tc>
        <w:tc>
          <w:tcPr>
            <w:tcW w:w="763" w:type="dxa"/>
            <w:shd w:val="clear" w:color="auto" w:fill="FFFFFF"/>
          </w:tcPr>
          <w:p w14:paraId="6542C0CB"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0,00%</w:t>
            </w:r>
          </w:p>
        </w:tc>
        <w:tc>
          <w:tcPr>
            <w:tcW w:w="1363" w:type="dxa"/>
            <w:shd w:val="clear" w:color="auto" w:fill="FFFFFF"/>
          </w:tcPr>
          <w:p w14:paraId="4CEB1C83"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€ 0,00</w:t>
            </w:r>
          </w:p>
        </w:tc>
        <w:tc>
          <w:tcPr>
            <w:tcW w:w="783" w:type="dxa"/>
            <w:shd w:val="clear" w:color="auto" w:fill="FFFFFF"/>
          </w:tcPr>
          <w:p w14:paraId="72B1B596"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0,00%</w:t>
            </w:r>
          </w:p>
        </w:tc>
      </w:tr>
      <w:tr w:rsidR="002A4293" w:rsidRPr="00CC1FE2" w14:paraId="3A099945" w14:textId="77777777" w:rsidTr="00CC1FE2">
        <w:tc>
          <w:tcPr>
            <w:tcW w:w="1074" w:type="dxa"/>
            <w:shd w:val="clear" w:color="auto" w:fill="FFFFFF"/>
          </w:tcPr>
          <w:p w14:paraId="06FB65A8" w14:textId="77777777" w:rsidR="002A4293" w:rsidRPr="00CC1FE2" w:rsidRDefault="00592A48">
            <w:pPr>
              <w:widowControl w:val="0"/>
              <w:pBdr>
                <w:top w:val="nil"/>
                <w:left w:val="nil"/>
                <w:bottom w:val="nil"/>
                <w:right w:val="nil"/>
                <w:between w:val="nil"/>
              </w:pBdr>
              <w:spacing w:line="240" w:lineRule="auto"/>
              <w:rPr>
                <w:sz w:val="14"/>
                <w:szCs w:val="14"/>
              </w:rPr>
            </w:pPr>
            <w:proofErr w:type="spellStart"/>
            <w:r w:rsidRPr="00CC1FE2">
              <w:rPr>
                <w:sz w:val="14"/>
                <w:szCs w:val="14"/>
              </w:rPr>
              <w:t>Macroaggregato</w:t>
            </w:r>
            <w:proofErr w:type="spellEnd"/>
            <w:r w:rsidRPr="00CC1FE2">
              <w:rPr>
                <w:sz w:val="14"/>
                <w:szCs w:val="14"/>
              </w:rPr>
              <w:t xml:space="preserve"> 9 - Rimborsi e </w:t>
            </w:r>
            <w:r w:rsidRPr="00CC1FE2">
              <w:rPr>
                <w:sz w:val="14"/>
                <w:szCs w:val="14"/>
              </w:rPr>
              <w:lastRenderedPageBreak/>
              <w:t>poste correttive delle entrate</w:t>
            </w:r>
          </w:p>
        </w:tc>
        <w:tc>
          <w:tcPr>
            <w:tcW w:w="1466" w:type="dxa"/>
            <w:shd w:val="clear" w:color="auto" w:fill="FFFFFF"/>
          </w:tcPr>
          <w:p w14:paraId="757786F0"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lastRenderedPageBreak/>
              <w:t>€ 0,00</w:t>
            </w:r>
          </w:p>
        </w:tc>
        <w:tc>
          <w:tcPr>
            <w:tcW w:w="682" w:type="dxa"/>
            <w:shd w:val="clear" w:color="auto" w:fill="FFFFFF"/>
          </w:tcPr>
          <w:p w14:paraId="0580AC23" w14:textId="77777777" w:rsidR="002A4293" w:rsidRPr="00CC1FE2" w:rsidRDefault="00592A48">
            <w:pPr>
              <w:widowControl w:val="0"/>
              <w:pBdr>
                <w:top w:val="nil"/>
                <w:left w:val="nil"/>
                <w:bottom w:val="nil"/>
                <w:right w:val="nil"/>
                <w:between w:val="nil"/>
              </w:pBdr>
              <w:spacing w:line="240" w:lineRule="auto"/>
              <w:jc w:val="center"/>
              <w:rPr>
                <w:sz w:val="12"/>
                <w:szCs w:val="12"/>
              </w:rPr>
            </w:pPr>
            <w:r w:rsidRPr="00CC1FE2">
              <w:rPr>
                <w:sz w:val="12"/>
                <w:szCs w:val="12"/>
              </w:rPr>
              <w:t>0,00%</w:t>
            </w:r>
          </w:p>
        </w:tc>
        <w:tc>
          <w:tcPr>
            <w:tcW w:w="1302" w:type="dxa"/>
            <w:shd w:val="clear" w:color="auto" w:fill="FFFFFF"/>
          </w:tcPr>
          <w:p w14:paraId="34587370"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€ 0,00</w:t>
            </w:r>
          </w:p>
        </w:tc>
        <w:tc>
          <w:tcPr>
            <w:tcW w:w="846" w:type="dxa"/>
            <w:shd w:val="clear" w:color="auto" w:fill="FFFFFF"/>
          </w:tcPr>
          <w:p w14:paraId="4051566C"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0,00%</w:t>
            </w:r>
          </w:p>
        </w:tc>
        <w:tc>
          <w:tcPr>
            <w:tcW w:w="1281" w:type="dxa"/>
            <w:shd w:val="clear" w:color="auto" w:fill="FFFFFF"/>
          </w:tcPr>
          <w:p w14:paraId="0B6D32B2"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€ 0,00</w:t>
            </w:r>
          </w:p>
        </w:tc>
        <w:tc>
          <w:tcPr>
            <w:tcW w:w="865" w:type="dxa"/>
            <w:shd w:val="clear" w:color="auto" w:fill="FFFFFF"/>
          </w:tcPr>
          <w:p w14:paraId="773E98BF"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0,00%</w:t>
            </w:r>
          </w:p>
        </w:tc>
        <w:tc>
          <w:tcPr>
            <w:tcW w:w="1403" w:type="dxa"/>
            <w:shd w:val="clear" w:color="auto" w:fill="FFFFFF"/>
          </w:tcPr>
          <w:p w14:paraId="3776DF88"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€ 0,00</w:t>
            </w:r>
          </w:p>
        </w:tc>
        <w:tc>
          <w:tcPr>
            <w:tcW w:w="743" w:type="dxa"/>
            <w:shd w:val="clear" w:color="auto" w:fill="FFFFFF"/>
          </w:tcPr>
          <w:p w14:paraId="666A3FE4"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0,00%</w:t>
            </w:r>
          </w:p>
        </w:tc>
        <w:tc>
          <w:tcPr>
            <w:tcW w:w="1383" w:type="dxa"/>
            <w:shd w:val="clear" w:color="auto" w:fill="FFFFFF"/>
          </w:tcPr>
          <w:p w14:paraId="152205B7"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€ 0,00</w:t>
            </w:r>
          </w:p>
        </w:tc>
        <w:tc>
          <w:tcPr>
            <w:tcW w:w="763" w:type="dxa"/>
            <w:shd w:val="clear" w:color="auto" w:fill="FFFFFF"/>
          </w:tcPr>
          <w:p w14:paraId="554208EF"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0,00%</w:t>
            </w:r>
          </w:p>
        </w:tc>
        <w:tc>
          <w:tcPr>
            <w:tcW w:w="1363" w:type="dxa"/>
            <w:shd w:val="clear" w:color="auto" w:fill="FFFFFF"/>
          </w:tcPr>
          <w:p w14:paraId="615D8F4A"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€ 0,00</w:t>
            </w:r>
          </w:p>
        </w:tc>
        <w:tc>
          <w:tcPr>
            <w:tcW w:w="783" w:type="dxa"/>
            <w:shd w:val="clear" w:color="auto" w:fill="FFFFFF"/>
          </w:tcPr>
          <w:p w14:paraId="5D4EFB3F"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0,00%</w:t>
            </w:r>
          </w:p>
        </w:tc>
      </w:tr>
      <w:tr w:rsidR="002A4293" w:rsidRPr="00CC1FE2" w14:paraId="5D946017" w14:textId="77777777" w:rsidTr="00CC1FE2">
        <w:tc>
          <w:tcPr>
            <w:tcW w:w="1074" w:type="dxa"/>
            <w:shd w:val="clear" w:color="auto" w:fill="FFFFFF"/>
          </w:tcPr>
          <w:p w14:paraId="1D49CFCC" w14:textId="77777777" w:rsidR="002A4293" w:rsidRPr="00CC1FE2" w:rsidRDefault="00592A48">
            <w:pPr>
              <w:widowControl w:val="0"/>
              <w:pBdr>
                <w:top w:val="nil"/>
                <w:left w:val="nil"/>
                <w:bottom w:val="nil"/>
                <w:right w:val="nil"/>
                <w:between w:val="nil"/>
              </w:pBdr>
              <w:spacing w:line="240" w:lineRule="auto"/>
              <w:rPr>
                <w:sz w:val="14"/>
                <w:szCs w:val="14"/>
              </w:rPr>
            </w:pPr>
            <w:proofErr w:type="spellStart"/>
            <w:r w:rsidRPr="00CC1FE2">
              <w:rPr>
                <w:sz w:val="14"/>
                <w:szCs w:val="14"/>
              </w:rPr>
              <w:t>Macroaggregato</w:t>
            </w:r>
            <w:proofErr w:type="spellEnd"/>
            <w:r w:rsidRPr="00CC1FE2">
              <w:rPr>
                <w:sz w:val="14"/>
                <w:szCs w:val="14"/>
              </w:rPr>
              <w:t xml:space="preserve"> 10 - Altre spese correnti</w:t>
            </w:r>
          </w:p>
        </w:tc>
        <w:tc>
          <w:tcPr>
            <w:tcW w:w="1466" w:type="dxa"/>
            <w:shd w:val="clear" w:color="auto" w:fill="FFFFFF"/>
          </w:tcPr>
          <w:p w14:paraId="33B595E2"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€ 11.283.792,98</w:t>
            </w:r>
          </w:p>
        </w:tc>
        <w:tc>
          <w:tcPr>
            <w:tcW w:w="682" w:type="dxa"/>
            <w:shd w:val="clear" w:color="auto" w:fill="FFFFFF"/>
          </w:tcPr>
          <w:p w14:paraId="5843D199" w14:textId="77777777" w:rsidR="002A4293" w:rsidRPr="00CC1FE2" w:rsidRDefault="00592A48">
            <w:pPr>
              <w:widowControl w:val="0"/>
              <w:pBdr>
                <w:top w:val="nil"/>
                <w:left w:val="nil"/>
                <w:bottom w:val="nil"/>
                <w:right w:val="nil"/>
                <w:between w:val="nil"/>
              </w:pBdr>
              <w:spacing w:line="240" w:lineRule="auto"/>
              <w:jc w:val="center"/>
              <w:rPr>
                <w:sz w:val="12"/>
                <w:szCs w:val="12"/>
              </w:rPr>
            </w:pPr>
            <w:r w:rsidRPr="00CC1FE2">
              <w:rPr>
                <w:sz w:val="12"/>
                <w:szCs w:val="12"/>
              </w:rPr>
              <w:t>19,76%</w:t>
            </w:r>
          </w:p>
        </w:tc>
        <w:tc>
          <w:tcPr>
            <w:tcW w:w="1302" w:type="dxa"/>
            <w:shd w:val="clear" w:color="auto" w:fill="FFFFFF"/>
          </w:tcPr>
          <w:p w14:paraId="3CCCB3E6"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€ 2.748.321,91</w:t>
            </w:r>
          </w:p>
        </w:tc>
        <w:tc>
          <w:tcPr>
            <w:tcW w:w="846" w:type="dxa"/>
            <w:shd w:val="clear" w:color="auto" w:fill="FFFFFF"/>
          </w:tcPr>
          <w:p w14:paraId="141E45D1"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7,49%</w:t>
            </w:r>
          </w:p>
        </w:tc>
        <w:tc>
          <w:tcPr>
            <w:tcW w:w="1281" w:type="dxa"/>
            <w:shd w:val="clear" w:color="auto" w:fill="FFFFFF"/>
          </w:tcPr>
          <w:p w14:paraId="68690C6F"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€ 3.600,00</w:t>
            </w:r>
          </w:p>
        </w:tc>
        <w:tc>
          <w:tcPr>
            <w:tcW w:w="865" w:type="dxa"/>
            <w:shd w:val="clear" w:color="auto" w:fill="FFFFFF"/>
          </w:tcPr>
          <w:p w14:paraId="210EF04B"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0,18%</w:t>
            </w:r>
          </w:p>
        </w:tc>
        <w:tc>
          <w:tcPr>
            <w:tcW w:w="1403" w:type="dxa"/>
            <w:shd w:val="clear" w:color="auto" w:fill="FFFFFF"/>
          </w:tcPr>
          <w:p w14:paraId="55252B49"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-€ 8.535.471,07</w:t>
            </w:r>
          </w:p>
        </w:tc>
        <w:tc>
          <w:tcPr>
            <w:tcW w:w="743" w:type="dxa"/>
            <w:shd w:val="clear" w:color="auto" w:fill="FFFFFF"/>
          </w:tcPr>
          <w:p w14:paraId="0DFA78A6"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24,36%</w:t>
            </w:r>
          </w:p>
        </w:tc>
        <w:tc>
          <w:tcPr>
            <w:tcW w:w="1383" w:type="dxa"/>
            <w:shd w:val="clear" w:color="auto" w:fill="FFFFFF"/>
          </w:tcPr>
          <w:p w14:paraId="5CF325B6"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€ 2.457.041,26</w:t>
            </w:r>
          </w:p>
        </w:tc>
        <w:tc>
          <w:tcPr>
            <w:tcW w:w="763" w:type="dxa"/>
            <w:shd w:val="clear" w:color="auto" w:fill="FFFFFF"/>
          </w:tcPr>
          <w:p w14:paraId="76FA93CD"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9,40%</w:t>
            </w:r>
          </w:p>
        </w:tc>
        <w:tc>
          <w:tcPr>
            <w:tcW w:w="1363" w:type="dxa"/>
            <w:shd w:val="clear" w:color="auto" w:fill="FFFFFF"/>
          </w:tcPr>
          <w:p w14:paraId="060513C4" w14:textId="77777777" w:rsidR="002A4293" w:rsidRPr="00CC1FE2" w:rsidRDefault="00592A48">
            <w:pPr>
              <w:widowControl w:val="0"/>
              <w:pBdr>
                <w:top w:val="nil"/>
                <w:left w:val="nil"/>
                <w:bottom w:val="nil"/>
                <w:right w:val="nil"/>
                <w:between w:val="nil"/>
              </w:pBdr>
              <w:spacing w:line="240" w:lineRule="auto"/>
              <w:jc w:val="right"/>
              <w:rPr>
                <w:sz w:val="14"/>
                <w:szCs w:val="14"/>
              </w:rPr>
            </w:pPr>
            <w:r w:rsidRPr="00CC1FE2">
              <w:rPr>
                <w:sz w:val="14"/>
                <w:szCs w:val="14"/>
              </w:rPr>
              <w:t>€ 291.280,65</w:t>
            </w:r>
          </w:p>
        </w:tc>
        <w:tc>
          <w:tcPr>
            <w:tcW w:w="783" w:type="dxa"/>
            <w:shd w:val="clear" w:color="auto" w:fill="FFFFFF"/>
          </w:tcPr>
          <w:p w14:paraId="0BD3F616"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2,76%</w:t>
            </w:r>
          </w:p>
        </w:tc>
      </w:tr>
      <w:tr w:rsidR="002A4293" w:rsidRPr="00CC1FE2" w14:paraId="675EC4A9" w14:textId="77777777" w:rsidTr="00CC1FE2">
        <w:tc>
          <w:tcPr>
            <w:tcW w:w="1074" w:type="dxa"/>
            <w:shd w:val="clear" w:color="auto" w:fill="FFFFFF"/>
          </w:tcPr>
          <w:p w14:paraId="203731BE" w14:textId="77777777" w:rsidR="002A4293" w:rsidRPr="00CC1FE2" w:rsidRDefault="00592A48">
            <w:pPr>
              <w:widowControl w:val="0"/>
              <w:pBdr>
                <w:top w:val="nil"/>
                <w:left w:val="nil"/>
                <w:bottom w:val="nil"/>
                <w:right w:val="nil"/>
                <w:between w:val="nil"/>
              </w:pBdr>
              <w:spacing w:line="240" w:lineRule="auto"/>
              <w:rPr>
                <w:sz w:val="14"/>
                <w:szCs w:val="14"/>
              </w:rPr>
            </w:pPr>
            <w:r w:rsidRPr="00CC1FE2">
              <w:rPr>
                <w:sz w:val="14"/>
                <w:szCs w:val="14"/>
              </w:rPr>
              <w:t>Totale</w:t>
            </w:r>
          </w:p>
        </w:tc>
        <w:tc>
          <w:tcPr>
            <w:tcW w:w="1466" w:type="dxa"/>
            <w:shd w:val="clear" w:color="auto" w:fill="FFFFFF"/>
          </w:tcPr>
          <w:p w14:paraId="007C0245" w14:textId="77777777" w:rsidR="002A4293" w:rsidRPr="00CC1FE2" w:rsidRDefault="00592A48">
            <w:pPr>
              <w:widowControl w:val="0"/>
              <w:pBdr>
                <w:top w:val="nil"/>
                <w:left w:val="nil"/>
                <w:bottom w:val="nil"/>
                <w:right w:val="nil"/>
                <w:between w:val="nil"/>
              </w:pBdr>
              <w:spacing w:line="240" w:lineRule="auto"/>
              <w:jc w:val="right"/>
              <w:rPr>
                <w:b/>
                <w:sz w:val="14"/>
                <w:szCs w:val="14"/>
              </w:rPr>
            </w:pPr>
            <w:r w:rsidRPr="00CC1FE2">
              <w:rPr>
                <w:b/>
                <w:sz w:val="16"/>
                <w:szCs w:val="14"/>
              </w:rPr>
              <w:t>€ 57.098.017,67</w:t>
            </w:r>
          </w:p>
        </w:tc>
        <w:tc>
          <w:tcPr>
            <w:tcW w:w="682" w:type="dxa"/>
            <w:shd w:val="clear" w:color="auto" w:fill="FFFFFF"/>
          </w:tcPr>
          <w:p w14:paraId="306FC60B" w14:textId="77777777" w:rsidR="002A4293" w:rsidRPr="00CC1FE2" w:rsidRDefault="00592A48">
            <w:pPr>
              <w:widowControl w:val="0"/>
              <w:pBdr>
                <w:top w:val="nil"/>
                <w:left w:val="nil"/>
                <w:bottom w:val="nil"/>
                <w:right w:val="nil"/>
                <w:between w:val="nil"/>
              </w:pBdr>
              <w:spacing w:line="240" w:lineRule="auto"/>
              <w:jc w:val="center"/>
              <w:rPr>
                <w:sz w:val="12"/>
                <w:szCs w:val="12"/>
              </w:rPr>
            </w:pPr>
            <w:r w:rsidRPr="00CC1FE2">
              <w:rPr>
                <w:sz w:val="12"/>
                <w:szCs w:val="12"/>
              </w:rPr>
              <w:t>100,00%</w:t>
            </w:r>
          </w:p>
        </w:tc>
        <w:tc>
          <w:tcPr>
            <w:tcW w:w="1302" w:type="dxa"/>
            <w:shd w:val="clear" w:color="auto" w:fill="FFFFFF"/>
          </w:tcPr>
          <w:p w14:paraId="4B0D5795" w14:textId="77777777" w:rsidR="002A4293" w:rsidRPr="00CC1FE2" w:rsidRDefault="00592A48">
            <w:pPr>
              <w:widowControl w:val="0"/>
              <w:pBdr>
                <w:top w:val="nil"/>
                <w:left w:val="nil"/>
                <w:bottom w:val="nil"/>
                <w:right w:val="nil"/>
                <w:between w:val="nil"/>
              </w:pBdr>
              <w:spacing w:line="240" w:lineRule="auto"/>
              <w:jc w:val="right"/>
              <w:rPr>
                <w:b/>
                <w:sz w:val="14"/>
                <w:szCs w:val="14"/>
              </w:rPr>
            </w:pPr>
            <w:r w:rsidRPr="00CC1FE2">
              <w:rPr>
                <w:b/>
                <w:sz w:val="14"/>
                <w:szCs w:val="14"/>
              </w:rPr>
              <w:t>€ 36.677.490,68</w:t>
            </w:r>
          </w:p>
        </w:tc>
        <w:tc>
          <w:tcPr>
            <w:tcW w:w="846" w:type="dxa"/>
            <w:shd w:val="clear" w:color="auto" w:fill="FFFFFF"/>
          </w:tcPr>
          <w:p w14:paraId="59E5CE53"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100,00%</w:t>
            </w:r>
          </w:p>
        </w:tc>
        <w:tc>
          <w:tcPr>
            <w:tcW w:w="1281" w:type="dxa"/>
            <w:shd w:val="clear" w:color="auto" w:fill="FFFFFF"/>
          </w:tcPr>
          <w:p w14:paraId="60292A8E" w14:textId="77777777" w:rsidR="002A4293" w:rsidRPr="00CC1FE2" w:rsidRDefault="00592A48">
            <w:pPr>
              <w:widowControl w:val="0"/>
              <w:pBdr>
                <w:top w:val="nil"/>
                <w:left w:val="nil"/>
                <w:bottom w:val="nil"/>
                <w:right w:val="nil"/>
                <w:between w:val="nil"/>
              </w:pBdr>
              <w:spacing w:line="240" w:lineRule="auto"/>
              <w:jc w:val="right"/>
              <w:rPr>
                <w:b/>
                <w:sz w:val="14"/>
                <w:szCs w:val="14"/>
              </w:rPr>
            </w:pPr>
            <w:r w:rsidRPr="00CC1FE2">
              <w:rPr>
                <w:b/>
                <w:sz w:val="14"/>
                <w:szCs w:val="14"/>
              </w:rPr>
              <w:t>€ 2.006.229,61</w:t>
            </w:r>
          </w:p>
        </w:tc>
        <w:tc>
          <w:tcPr>
            <w:tcW w:w="865" w:type="dxa"/>
            <w:shd w:val="clear" w:color="auto" w:fill="FFFFFF"/>
          </w:tcPr>
          <w:p w14:paraId="265272B6"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100,00%</w:t>
            </w:r>
          </w:p>
        </w:tc>
        <w:tc>
          <w:tcPr>
            <w:tcW w:w="1403" w:type="dxa"/>
            <w:shd w:val="clear" w:color="auto" w:fill="FFFFFF"/>
          </w:tcPr>
          <w:p w14:paraId="440783E3" w14:textId="77777777" w:rsidR="002A4293" w:rsidRPr="00CC1FE2" w:rsidRDefault="00592A48">
            <w:pPr>
              <w:widowControl w:val="0"/>
              <w:pBdr>
                <w:top w:val="nil"/>
                <w:left w:val="nil"/>
                <w:bottom w:val="nil"/>
                <w:right w:val="nil"/>
                <w:between w:val="nil"/>
              </w:pBdr>
              <w:spacing w:line="240" w:lineRule="auto"/>
              <w:jc w:val="right"/>
              <w:rPr>
                <w:b/>
                <w:sz w:val="14"/>
                <w:szCs w:val="14"/>
              </w:rPr>
            </w:pPr>
            <w:r w:rsidRPr="00CC1FE2">
              <w:rPr>
                <w:b/>
                <w:sz w:val="14"/>
                <w:szCs w:val="14"/>
              </w:rPr>
              <w:t>-€ 20.420.526,99</w:t>
            </w:r>
          </w:p>
        </w:tc>
        <w:tc>
          <w:tcPr>
            <w:tcW w:w="743" w:type="dxa"/>
            <w:shd w:val="clear" w:color="auto" w:fill="FFFFFF"/>
          </w:tcPr>
          <w:p w14:paraId="6F5B7826"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64,24%</w:t>
            </w:r>
          </w:p>
        </w:tc>
        <w:tc>
          <w:tcPr>
            <w:tcW w:w="1383" w:type="dxa"/>
            <w:shd w:val="clear" w:color="auto" w:fill="FFFFFF"/>
          </w:tcPr>
          <w:p w14:paraId="231D3E18" w14:textId="77777777" w:rsidR="002A4293" w:rsidRPr="00CC1FE2" w:rsidRDefault="00592A48">
            <w:pPr>
              <w:widowControl w:val="0"/>
              <w:pBdr>
                <w:top w:val="nil"/>
                <w:left w:val="nil"/>
                <w:bottom w:val="nil"/>
                <w:right w:val="nil"/>
                <w:between w:val="nil"/>
              </w:pBdr>
              <w:spacing w:line="240" w:lineRule="auto"/>
              <w:jc w:val="right"/>
              <w:rPr>
                <w:b/>
                <w:sz w:val="14"/>
                <w:szCs w:val="14"/>
              </w:rPr>
            </w:pPr>
            <w:r w:rsidRPr="00CC1FE2">
              <w:rPr>
                <w:b/>
                <w:sz w:val="14"/>
                <w:szCs w:val="14"/>
              </w:rPr>
              <w:t>€ 26.128.496,43</w:t>
            </w:r>
          </w:p>
        </w:tc>
        <w:tc>
          <w:tcPr>
            <w:tcW w:w="763" w:type="dxa"/>
            <w:shd w:val="clear" w:color="auto" w:fill="FFFFFF"/>
          </w:tcPr>
          <w:p w14:paraId="33E3F4F6"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100,00%</w:t>
            </w:r>
          </w:p>
        </w:tc>
        <w:tc>
          <w:tcPr>
            <w:tcW w:w="1363" w:type="dxa"/>
            <w:shd w:val="clear" w:color="auto" w:fill="FFFFFF"/>
          </w:tcPr>
          <w:p w14:paraId="4B395DD4" w14:textId="77777777" w:rsidR="002A4293" w:rsidRPr="00CC1FE2" w:rsidRDefault="00592A48">
            <w:pPr>
              <w:widowControl w:val="0"/>
              <w:pBdr>
                <w:top w:val="nil"/>
                <w:left w:val="nil"/>
                <w:bottom w:val="nil"/>
                <w:right w:val="nil"/>
                <w:between w:val="nil"/>
              </w:pBdr>
              <w:spacing w:line="240" w:lineRule="auto"/>
              <w:jc w:val="right"/>
              <w:rPr>
                <w:b/>
                <w:sz w:val="14"/>
                <w:szCs w:val="14"/>
              </w:rPr>
            </w:pPr>
            <w:r w:rsidRPr="00CC1FE2">
              <w:rPr>
                <w:b/>
                <w:sz w:val="14"/>
                <w:szCs w:val="14"/>
              </w:rPr>
              <w:t>€ 10.548.994,25</w:t>
            </w:r>
          </w:p>
        </w:tc>
        <w:tc>
          <w:tcPr>
            <w:tcW w:w="783" w:type="dxa"/>
            <w:shd w:val="clear" w:color="auto" w:fill="FFFFFF"/>
          </w:tcPr>
          <w:p w14:paraId="72D16D66" w14:textId="77777777" w:rsidR="002A4293" w:rsidRPr="00CC1FE2" w:rsidRDefault="00592A48">
            <w:pPr>
              <w:widowControl w:val="0"/>
              <w:pBdr>
                <w:top w:val="nil"/>
                <w:left w:val="nil"/>
                <w:bottom w:val="nil"/>
                <w:right w:val="nil"/>
                <w:between w:val="nil"/>
              </w:pBdr>
              <w:spacing w:line="240" w:lineRule="auto"/>
              <w:jc w:val="center"/>
              <w:rPr>
                <w:sz w:val="12"/>
                <w:szCs w:val="14"/>
              </w:rPr>
            </w:pPr>
            <w:r w:rsidRPr="00CC1FE2">
              <w:rPr>
                <w:sz w:val="12"/>
                <w:szCs w:val="14"/>
              </w:rPr>
              <w:t>100,00%</w:t>
            </w:r>
          </w:p>
        </w:tc>
      </w:tr>
    </w:tbl>
    <w:p w14:paraId="39AB62BC" w14:textId="77777777" w:rsidR="002A4293" w:rsidRDefault="002A4293"/>
    <w:p w14:paraId="7EF789E1" w14:textId="77777777" w:rsidR="002A4293" w:rsidRDefault="002A4293"/>
    <w:p w14:paraId="797176CB" w14:textId="77777777" w:rsidR="002A4293" w:rsidRDefault="00592A48">
      <w:r>
        <w:br w:type="page"/>
      </w:r>
    </w:p>
    <w:p w14:paraId="10E745E8" w14:textId="77777777" w:rsidR="002A4293" w:rsidRDefault="00592A48">
      <w:pPr>
        <w:pStyle w:val="Titolo4"/>
      </w:pPr>
      <w:bookmarkStart w:id="80" w:name="_tx02sdllquq9" w:colFirst="0" w:colLast="0"/>
      <w:bookmarkEnd w:id="80"/>
      <w:r>
        <w:lastRenderedPageBreak/>
        <w:t>Prospetto quinquennale dell’impegnato di competenza del titolo 1</w:t>
      </w:r>
    </w:p>
    <w:p w14:paraId="13718803" w14:textId="77777777" w:rsidR="002A4293" w:rsidRDefault="002A4293"/>
    <w:tbl>
      <w:tblPr>
        <w:tblStyle w:val="afffa"/>
        <w:tblW w:w="1083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1843"/>
        <w:gridCol w:w="1717"/>
        <w:gridCol w:w="2326"/>
      </w:tblGrid>
      <w:tr w:rsidR="00C40A63" w:rsidRPr="00BE74EA" w14:paraId="06702280" w14:textId="77777777" w:rsidTr="00C40A63">
        <w:tc>
          <w:tcPr>
            <w:tcW w:w="4950" w:type="dxa"/>
            <w:shd w:val="clear" w:color="auto" w:fill="9CC3E5"/>
          </w:tcPr>
          <w:p w14:paraId="057B8D72" w14:textId="77777777" w:rsidR="00C40A63" w:rsidRPr="009A2101" w:rsidRDefault="00C40A63">
            <w:pPr>
              <w:widowControl w:val="0"/>
              <w:pBdr>
                <w:top w:val="nil"/>
                <w:left w:val="nil"/>
                <w:bottom w:val="nil"/>
                <w:right w:val="nil"/>
                <w:between w:val="nil"/>
              </w:pBdr>
              <w:spacing w:line="240" w:lineRule="auto"/>
              <w:jc w:val="center"/>
              <w:rPr>
                <w:b/>
                <w:bCs/>
                <w:sz w:val="16"/>
                <w:szCs w:val="16"/>
              </w:rPr>
            </w:pPr>
            <w:r w:rsidRPr="009A2101">
              <w:rPr>
                <w:b/>
                <w:bCs/>
                <w:sz w:val="16"/>
                <w:szCs w:val="16"/>
              </w:rPr>
              <w:t xml:space="preserve"> </w:t>
            </w:r>
          </w:p>
        </w:tc>
        <w:tc>
          <w:tcPr>
            <w:tcW w:w="1843" w:type="dxa"/>
            <w:shd w:val="clear" w:color="auto" w:fill="9CC3E5"/>
          </w:tcPr>
          <w:p w14:paraId="1502998B" w14:textId="77777777" w:rsidR="00C40A63" w:rsidRPr="00BE74EA" w:rsidRDefault="00C40A63">
            <w:pPr>
              <w:widowControl w:val="0"/>
              <w:pBdr>
                <w:top w:val="nil"/>
                <w:left w:val="nil"/>
                <w:bottom w:val="nil"/>
                <w:right w:val="nil"/>
                <w:between w:val="nil"/>
              </w:pBdr>
              <w:spacing w:line="240" w:lineRule="auto"/>
              <w:jc w:val="center"/>
              <w:rPr>
                <w:b/>
                <w:bCs/>
                <w:sz w:val="16"/>
                <w:szCs w:val="16"/>
              </w:rPr>
            </w:pPr>
            <w:r w:rsidRPr="00BE74EA">
              <w:rPr>
                <w:b/>
                <w:bCs/>
                <w:sz w:val="16"/>
                <w:szCs w:val="16"/>
              </w:rPr>
              <w:t>2023</w:t>
            </w:r>
          </w:p>
        </w:tc>
        <w:tc>
          <w:tcPr>
            <w:tcW w:w="1717" w:type="dxa"/>
            <w:shd w:val="clear" w:color="auto" w:fill="9CC3E5"/>
          </w:tcPr>
          <w:p w14:paraId="1FC92B49" w14:textId="77777777" w:rsidR="00C40A63" w:rsidRPr="00BE74EA" w:rsidRDefault="00C40A63">
            <w:pPr>
              <w:widowControl w:val="0"/>
              <w:pBdr>
                <w:top w:val="nil"/>
                <w:left w:val="nil"/>
                <w:bottom w:val="nil"/>
                <w:right w:val="nil"/>
                <w:between w:val="nil"/>
              </w:pBdr>
              <w:spacing w:line="240" w:lineRule="auto"/>
              <w:jc w:val="center"/>
              <w:rPr>
                <w:b/>
                <w:bCs/>
                <w:sz w:val="16"/>
                <w:szCs w:val="16"/>
              </w:rPr>
            </w:pPr>
            <w:r w:rsidRPr="00BE74EA">
              <w:rPr>
                <w:b/>
                <w:bCs/>
                <w:sz w:val="16"/>
                <w:szCs w:val="16"/>
              </w:rPr>
              <w:t>2024</w:t>
            </w:r>
          </w:p>
        </w:tc>
        <w:tc>
          <w:tcPr>
            <w:tcW w:w="2326" w:type="dxa"/>
            <w:shd w:val="clear" w:color="auto" w:fill="9CC3E5"/>
          </w:tcPr>
          <w:p w14:paraId="038E556F" w14:textId="77777777" w:rsidR="00C40A63" w:rsidRPr="00BE74EA" w:rsidRDefault="00C40A63">
            <w:pPr>
              <w:widowControl w:val="0"/>
              <w:pBdr>
                <w:top w:val="nil"/>
                <w:left w:val="nil"/>
                <w:bottom w:val="nil"/>
                <w:right w:val="nil"/>
                <w:between w:val="nil"/>
              </w:pBdr>
              <w:spacing w:line="240" w:lineRule="auto"/>
              <w:jc w:val="center"/>
              <w:rPr>
                <w:b/>
                <w:bCs/>
                <w:sz w:val="16"/>
                <w:szCs w:val="16"/>
              </w:rPr>
            </w:pPr>
            <w:r w:rsidRPr="00BE74EA">
              <w:rPr>
                <w:b/>
                <w:bCs/>
                <w:sz w:val="16"/>
                <w:szCs w:val="16"/>
              </w:rPr>
              <w:t>2025</w:t>
            </w:r>
          </w:p>
        </w:tc>
      </w:tr>
      <w:tr w:rsidR="00C40A63" w:rsidRPr="00BE74EA" w14:paraId="47F8C0EF" w14:textId="77777777" w:rsidTr="00C40A63">
        <w:tc>
          <w:tcPr>
            <w:tcW w:w="4950" w:type="dxa"/>
            <w:shd w:val="clear" w:color="auto" w:fill="FFFFFF"/>
          </w:tcPr>
          <w:p w14:paraId="16E82B32" w14:textId="77777777" w:rsidR="00C40A63" w:rsidRPr="009A2101" w:rsidRDefault="00C40A63">
            <w:pPr>
              <w:widowControl w:val="0"/>
              <w:pBdr>
                <w:top w:val="nil"/>
                <w:left w:val="nil"/>
                <w:bottom w:val="nil"/>
                <w:right w:val="nil"/>
                <w:between w:val="nil"/>
              </w:pBdr>
              <w:spacing w:line="240" w:lineRule="auto"/>
              <w:rPr>
                <w:b/>
                <w:sz w:val="16"/>
                <w:szCs w:val="16"/>
              </w:rPr>
            </w:pPr>
            <w:proofErr w:type="spellStart"/>
            <w:r w:rsidRPr="009A2101">
              <w:rPr>
                <w:b/>
                <w:sz w:val="16"/>
                <w:szCs w:val="16"/>
              </w:rPr>
              <w:t>Macroaggregato</w:t>
            </w:r>
            <w:proofErr w:type="spellEnd"/>
            <w:r w:rsidRPr="009A2101">
              <w:rPr>
                <w:b/>
                <w:sz w:val="16"/>
                <w:szCs w:val="16"/>
              </w:rPr>
              <w:t xml:space="preserve"> 1 - Redditi da lavoro dipendente</w:t>
            </w:r>
          </w:p>
        </w:tc>
        <w:tc>
          <w:tcPr>
            <w:tcW w:w="1843" w:type="dxa"/>
            <w:shd w:val="clear" w:color="auto" w:fill="FFFFFF"/>
          </w:tcPr>
          <w:p w14:paraId="7BD98A0F" w14:textId="77777777" w:rsidR="00C40A63" w:rsidRPr="00BD18C4" w:rsidRDefault="00C40A63">
            <w:pPr>
              <w:widowControl w:val="0"/>
              <w:pBdr>
                <w:top w:val="nil"/>
                <w:left w:val="nil"/>
                <w:bottom w:val="nil"/>
                <w:right w:val="nil"/>
                <w:between w:val="nil"/>
              </w:pBdr>
              <w:spacing w:line="240" w:lineRule="auto"/>
              <w:jc w:val="right"/>
              <w:rPr>
                <w:sz w:val="16"/>
                <w:szCs w:val="16"/>
              </w:rPr>
            </w:pPr>
            <w:r w:rsidRPr="00BD18C4">
              <w:rPr>
                <w:sz w:val="16"/>
                <w:szCs w:val="16"/>
              </w:rPr>
              <w:t>€ 5.397.172,58</w:t>
            </w:r>
          </w:p>
        </w:tc>
        <w:tc>
          <w:tcPr>
            <w:tcW w:w="1717" w:type="dxa"/>
            <w:shd w:val="clear" w:color="auto" w:fill="FFFFFF"/>
          </w:tcPr>
          <w:p w14:paraId="63926924" w14:textId="77777777" w:rsidR="00C40A63" w:rsidRPr="00BD18C4" w:rsidRDefault="00C40A63">
            <w:pPr>
              <w:widowControl w:val="0"/>
              <w:pBdr>
                <w:top w:val="nil"/>
                <w:left w:val="nil"/>
                <w:bottom w:val="nil"/>
                <w:right w:val="nil"/>
                <w:between w:val="nil"/>
              </w:pBdr>
              <w:spacing w:line="240" w:lineRule="auto"/>
              <w:jc w:val="right"/>
              <w:rPr>
                <w:sz w:val="16"/>
                <w:szCs w:val="16"/>
              </w:rPr>
            </w:pPr>
            <w:r w:rsidRPr="00BD18C4">
              <w:rPr>
                <w:sz w:val="16"/>
                <w:szCs w:val="16"/>
              </w:rPr>
              <w:t>€ 5.702.937,33</w:t>
            </w:r>
          </w:p>
        </w:tc>
        <w:tc>
          <w:tcPr>
            <w:tcW w:w="2326" w:type="dxa"/>
            <w:shd w:val="clear" w:color="auto" w:fill="FFFFFF"/>
          </w:tcPr>
          <w:p w14:paraId="02D8887C" w14:textId="77777777" w:rsidR="00C40A63" w:rsidRPr="00BD18C4" w:rsidRDefault="00C40A63">
            <w:pPr>
              <w:widowControl w:val="0"/>
              <w:pBdr>
                <w:top w:val="nil"/>
                <w:left w:val="nil"/>
                <w:bottom w:val="nil"/>
                <w:right w:val="nil"/>
                <w:between w:val="nil"/>
              </w:pBdr>
              <w:spacing w:line="240" w:lineRule="auto"/>
              <w:jc w:val="right"/>
              <w:rPr>
                <w:sz w:val="16"/>
                <w:szCs w:val="16"/>
              </w:rPr>
            </w:pPr>
            <w:r w:rsidRPr="00BD18C4">
              <w:rPr>
                <w:sz w:val="16"/>
                <w:szCs w:val="16"/>
              </w:rPr>
              <w:t>€ 5.698.233,31</w:t>
            </w:r>
          </w:p>
        </w:tc>
      </w:tr>
      <w:tr w:rsidR="00C40A63" w:rsidRPr="00BE74EA" w14:paraId="41DB2CD6" w14:textId="77777777" w:rsidTr="00C40A63">
        <w:tc>
          <w:tcPr>
            <w:tcW w:w="4950" w:type="dxa"/>
            <w:shd w:val="clear" w:color="auto" w:fill="FFFFFF"/>
          </w:tcPr>
          <w:p w14:paraId="2D0E5A08" w14:textId="77777777" w:rsidR="00C40A63" w:rsidRPr="009A2101" w:rsidRDefault="00C40A63">
            <w:pPr>
              <w:widowControl w:val="0"/>
              <w:pBdr>
                <w:top w:val="nil"/>
                <w:left w:val="nil"/>
                <w:bottom w:val="nil"/>
                <w:right w:val="nil"/>
                <w:between w:val="nil"/>
              </w:pBdr>
              <w:spacing w:line="240" w:lineRule="auto"/>
              <w:rPr>
                <w:b/>
                <w:sz w:val="16"/>
                <w:szCs w:val="16"/>
              </w:rPr>
            </w:pPr>
            <w:proofErr w:type="spellStart"/>
            <w:r w:rsidRPr="009A2101">
              <w:rPr>
                <w:b/>
                <w:sz w:val="16"/>
                <w:szCs w:val="16"/>
              </w:rPr>
              <w:t>Macroaggregato</w:t>
            </w:r>
            <w:proofErr w:type="spellEnd"/>
            <w:r w:rsidRPr="009A2101">
              <w:rPr>
                <w:b/>
                <w:sz w:val="16"/>
                <w:szCs w:val="16"/>
              </w:rPr>
              <w:t xml:space="preserve"> 2 - Imposte e tasse a carico dell'ente</w:t>
            </w:r>
          </w:p>
        </w:tc>
        <w:tc>
          <w:tcPr>
            <w:tcW w:w="1843" w:type="dxa"/>
            <w:shd w:val="clear" w:color="auto" w:fill="FFFFFF"/>
          </w:tcPr>
          <w:p w14:paraId="3F2B9057" w14:textId="77777777" w:rsidR="00C40A63" w:rsidRPr="00BD18C4" w:rsidRDefault="00C40A63">
            <w:pPr>
              <w:widowControl w:val="0"/>
              <w:pBdr>
                <w:top w:val="nil"/>
                <w:left w:val="nil"/>
                <w:bottom w:val="nil"/>
                <w:right w:val="nil"/>
                <w:between w:val="nil"/>
              </w:pBdr>
              <w:spacing w:line="240" w:lineRule="auto"/>
              <w:jc w:val="right"/>
              <w:rPr>
                <w:sz w:val="16"/>
                <w:szCs w:val="16"/>
              </w:rPr>
            </w:pPr>
            <w:r w:rsidRPr="00BD18C4">
              <w:rPr>
                <w:sz w:val="16"/>
                <w:szCs w:val="16"/>
              </w:rPr>
              <w:t>€ 341.370,84</w:t>
            </w:r>
          </w:p>
        </w:tc>
        <w:tc>
          <w:tcPr>
            <w:tcW w:w="1717" w:type="dxa"/>
            <w:shd w:val="clear" w:color="auto" w:fill="FFFFFF"/>
          </w:tcPr>
          <w:p w14:paraId="054D33D3" w14:textId="77777777" w:rsidR="00C40A63" w:rsidRPr="00BD18C4" w:rsidRDefault="00C40A63">
            <w:pPr>
              <w:widowControl w:val="0"/>
              <w:pBdr>
                <w:top w:val="nil"/>
                <w:left w:val="nil"/>
                <w:bottom w:val="nil"/>
                <w:right w:val="nil"/>
                <w:between w:val="nil"/>
              </w:pBdr>
              <w:spacing w:line="240" w:lineRule="auto"/>
              <w:jc w:val="right"/>
              <w:rPr>
                <w:sz w:val="16"/>
                <w:szCs w:val="16"/>
              </w:rPr>
            </w:pPr>
            <w:r w:rsidRPr="00BD18C4">
              <w:rPr>
                <w:sz w:val="16"/>
                <w:szCs w:val="16"/>
              </w:rPr>
              <w:t>€ 379.293,61</w:t>
            </w:r>
          </w:p>
        </w:tc>
        <w:tc>
          <w:tcPr>
            <w:tcW w:w="2326" w:type="dxa"/>
            <w:shd w:val="clear" w:color="auto" w:fill="FFFFFF"/>
          </w:tcPr>
          <w:p w14:paraId="7DC9CD70" w14:textId="77777777" w:rsidR="00C40A63" w:rsidRPr="00BD18C4" w:rsidRDefault="00C40A63">
            <w:pPr>
              <w:widowControl w:val="0"/>
              <w:pBdr>
                <w:top w:val="nil"/>
                <w:left w:val="nil"/>
                <w:bottom w:val="nil"/>
                <w:right w:val="nil"/>
                <w:between w:val="nil"/>
              </w:pBdr>
              <w:spacing w:line="240" w:lineRule="auto"/>
              <w:jc w:val="right"/>
              <w:rPr>
                <w:sz w:val="16"/>
                <w:szCs w:val="16"/>
              </w:rPr>
            </w:pPr>
            <w:r w:rsidRPr="00BD18C4">
              <w:rPr>
                <w:sz w:val="16"/>
                <w:szCs w:val="16"/>
              </w:rPr>
              <w:t>€ 350.468,61</w:t>
            </w:r>
          </w:p>
        </w:tc>
      </w:tr>
      <w:tr w:rsidR="00C40A63" w:rsidRPr="00BE74EA" w14:paraId="7582F23A" w14:textId="77777777" w:rsidTr="00C40A63">
        <w:tc>
          <w:tcPr>
            <w:tcW w:w="4950" w:type="dxa"/>
            <w:shd w:val="clear" w:color="auto" w:fill="FFFFFF"/>
          </w:tcPr>
          <w:p w14:paraId="1053DDFE" w14:textId="77777777" w:rsidR="00C40A63" w:rsidRPr="009A2101" w:rsidRDefault="00C40A63">
            <w:pPr>
              <w:widowControl w:val="0"/>
              <w:pBdr>
                <w:top w:val="nil"/>
                <w:left w:val="nil"/>
                <w:bottom w:val="nil"/>
                <w:right w:val="nil"/>
                <w:between w:val="nil"/>
              </w:pBdr>
              <w:spacing w:line="240" w:lineRule="auto"/>
              <w:rPr>
                <w:b/>
                <w:sz w:val="16"/>
                <w:szCs w:val="16"/>
              </w:rPr>
            </w:pPr>
            <w:proofErr w:type="spellStart"/>
            <w:r w:rsidRPr="009A2101">
              <w:rPr>
                <w:b/>
                <w:sz w:val="16"/>
                <w:szCs w:val="16"/>
              </w:rPr>
              <w:t>Macroaggregato</w:t>
            </w:r>
            <w:proofErr w:type="spellEnd"/>
            <w:r w:rsidRPr="009A2101">
              <w:rPr>
                <w:b/>
                <w:sz w:val="16"/>
                <w:szCs w:val="16"/>
              </w:rPr>
              <w:t xml:space="preserve"> 3 - Acquisto di beni e servizi</w:t>
            </w:r>
          </w:p>
        </w:tc>
        <w:tc>
          <w:tcPr>
            <w:tcW w:w="1843" w:type="dxa"/>
            <w:shd w:val="clear" w:color="auto" w:fill="FFFFFF"/>
          </w:tcPr>
          <w:p w14:paraId="6A640FA1"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€ 23.119.530,69</w:t>
            </w:r>
          </w:p>
        </w:tc>
        <w:tc>
          <w:tcPr>
            <w:tcW w:w="1717" w:type="dxa"/>
            <w:shd w:val="clear" w:color="auto" w:fill="FFFFFF"/>
          </w:tcPr>
          <w:p w14:paraId="1BB882FC"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€ 21.718.348,33</w:t>
            </w:r>
          </w:p>
        </w:tc>
        <w:tc>
          <w:tcPr>
            <w:tcW w:w="2326" w:type="dxa"/>
            <w:shd w:val="clear" w:color="auto" w:fill="FFFFFF"/>
          </w:tcPr>
          <w:p w14:paraId="1085BBD1"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€ 22.288.293,20</w:t>
            </w:r>
          </w:p>
        </w:tc>
      </w:tr>
      <w:tr w:rsidR="00C40A63" w:rsidRPr="00BE74EA" w14:paraId="6139AEFD" w14:textId="77777777" w:rsidTr="00C40A63">
        <w:tc>
          <w:tcPr>
            <w:tcW w:w="4950" w:type="dxa"/>
            <w:shd w:val="clear" w:color="auto" w:fill="FFFFFF"/>
          </w:tcPr>
          <w:p w14:paraId="3B9388D7" w14:textId="77777777" w:rsidR="00C40A63" w:rsidRPr="009A2101" w:rsidRDefault="00C40A63">
            <w:pPr>
              <w:widowControl w:val="0"/>
              <w:pBdr>
                <w:top w:val="nil"/>
                <w:left w:val="nil"/>
                <w:bottom w:val="nil"/>
                <w:right w:val="nil"/>
                <w:between w:val="nil"/>
              </w:pBdr>
              <w:spacing w:line="240" w:lineRule="auto"/>
              <w:rPr>
                <w:b/>
                <w:sz w:val="16"/>
                <w:szCs w:val="16"/>
              </w:rPr>
            </w:pPr>
            <w:proofErr w:type="spellStart"/>
            <w:r w:rsidRPr="009A2101">
              <w:rPr>
                <w:b/>
                <w:sz w:val="16"/>
                <w:szCs w:val="16"/>
              </w:rPr>
              <w:t>Macroaggregato</w:t>
            </w:r>
            <w:proofErr w:type="spellEnd"/>
            <w:r w:rsidRPr="009A2101">
              <w:rPr>
                <w:b/>
                <w:sz w:val="16"/>
                <w:szCs w:val="16"/>
              </w:rPr>
              <w:t xml:space="preserve"> 4 - Trasferimenti correnti</w:t>
            </w:r>
          </w:p>
        </w:tc>
        <w:tc>
          <w:tcPr>
            <w:tcW w:w="1843" w:type="dxa"/>
            <w:shd w:val="clear" w:color="auto" w:fill="FFFFFF"/>
          </w:tcPr>
          <w:p w14:paraId="57014BFA"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€ 4.652.838,96</w:t>
            </w:r>
          </w:p>
        </w:tc>
        <w:tc>
          <w:tcPr>
            <w:tcW w:w="1717" w:type="dxa"/>
            <w:shd w:val="clear" w:color="auto" w:fill="FFFFFF"/>
          </w:tcPr>
          <w:p w14:paraId="67CC9846"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€ 4.140.659,94</w:t>
            </w:r>
          </w:p>
        </w:tc>
        <w:tc>
          <w:tcPr>
            <w:tcW w:w="2326" w:type="dxa"/>
            <w:shd w:val="clear" w:color="auto" w:fill="FFFFFF"/>
          </w:tcPr>
          <w:p w14:paraId="2EFAA932"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€ 5.010.585,82</w:t>
            </w:r>
          </w:p>
        </w:tc>
      </w:tr>
      <w:tr w:rsidR="00C40A63" w:rsidRPr="00BE74EA" w14:paraId="074E5B9C" w14:textId="77777777" w:rsidTr="00C40A63">
        <w:tc>
          <w:tcPr>
            <w:tcW w:w="4950" w:type="dxa"/>
            <w:shd w:val="clear" w:color="auto" w:fill="FFFFFF"/>
          </w:tcPr>
          <w:p w14:paraId="7CFB1937" w14:textId="77777777" w:rsidR="00C40A63" w:rsidRPr="009A2101" w:rsidRDefault="00C40A63">
            <w:pPr>
              <w:widowControl w:val="0"/>
              <w:pBdr>
                <w:top w:val="nil"/>
                <w:left w:val="nil"/>
                <w:bottom w:val="nil"/>
                <w:right w:val="nil"/>
                <w:between w:val="nil"/>
              </w:pBdr>
              <w:spacing w:line="240" w:lineRule="auto"/>
              <w:rPr>
                <w:b/>
                <w:sz w:val="16"/>
                <w:szCs w:val="16"/>
              </w:rPr>
            </w:pPr>
            <w:proofErr w:type="spellStart"/>
            <w:r w:rsidRPr="009A2101">
              <w:rPr>
                <w:b/>
                <w:sz w:val="16"/>
                <w:szCs w:val="16"/>
              </w:rPr>
              <w:t>Macroaggregato</w:t>
            </w:r>
            <w:proofErr w:type="spellEnd"/>
            <w:r w:rsidRPr="009A2101">
              <w:rPr>
                <w:b/>
                <w:sz w:val="16"/>
                <w:szCs w:val="16"/>
              </w:rPr>
              <w:t xml:space="preserve"> 7 - Interessi passivi</w:t>
            </w:r>
          </w:p>
        </w:tc>
        <w:tc>
          <w:tcPr>
            <w:tcW w:w="1843" w:type="dxa"/>
            <w:shd w:val="clear" w:color="auto" w:fill="FFFFFF"/>
          </w:tcPr>
          <w:p w14:paraId="1CAB7142"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€ 656.031,15</w:t>
            </w:r>
          </w:p>
        </w:tc>
        <w:tc>
          <w:tcPr>
            <w:tcW w:w="1717" w:type="dxa"/>
            <w:shd w:val="clear" w:color="auto" w:fill="FFFFFF"/>
          </w:tcPr>
          <w:p w14:paraId="78249F34"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€ 592.489,01</w:t>
            </w:r>
          </w:p>
        </w:tc>
        <w:tc>
          <w:tcPr>
            <w:tcW w:w="2326" w:type="dxa"/>
            <w:shd w:val="clear" w:color="auto" w:fill="FFFFFF"/>
          </w:tcPr>
          <w:p w14:paraId="2FFC90DE"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€ 581.587,83</w:t>
            </w:r>
          </w:p>
        </w:tc>
      </w:tr>
      <w:tr w:rsidR="00C40A63" w:rsidRPr="00BE74EA" w14:paraId="75D001ED" w14:textId="77777777" w:rsidTr="00C40A63">
        <w:tc>
          <w:tcPr>
            <w:tcW w:w="4950" w:type="dxa"/>
            <w:shd w:val="clear" w:color="auto" w:fill="FFFFFF"/>
          </w:tcPr>
          <w:p w14:paraId="641D23AC" w14:textId="77777777" w:rsidR="00C40A63" w:rsidRPr="009A2101" w:rsidRDefault="00C40A63">
            <w:pPr>
              <w:widowControl w:val="0"/>
              <w:pBdr>
                <w:top w:val="nil"/>
                <w:left w:val="nil"/>
                <w:bottom w:val="nil"/>
                <w:right w:val="nil"/>
                <w:between w:val="nil"/>
              </w:pBdr>
              <w:spacing w:line="240" w:lineRule="auto"/>
              <w:rPr>
                <w:b/>
                <w:sz w:val="16"/>
                <w:szCs w:val="16"/>
              </w:rPr>
            </w:pPr>
            <w:proofErr w:type="spellStart"/>
            <w:r w:rsidRPr="009A2101">
              <w:rPr>
                <w:b/>
                <w:sz w:val="16"/>
                <w:szCs w:val="16"/>
              </w:rPr>
              <w:t>Macroaggregato</w:t>
            </w:r>
            <w:proofErr w:type="spellEnd"/>
            <w:r w:rsidRPr="009A2101">
              <w:rPr>
                <w:b/>
                <w:sz w:val="16"/>
                <w:szCs w:val="16"/>
              </w:rPr>
              <w:t xml:space="preserve"> 8 - Altre spese per redditi da capitale</w:t>
            </w:r>
          </w:p>
        </w:tc>
        <w:tc>
          <w:tcPr>
            <w:tcW w:w="1843" w:type="dxa"/>
            <w:shd w:val="clear" w:color="auto" w:fill="FFFFFF"/>
          </w:tcPr>
          <w:p w14:paraId="659CCCC2"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€ 0,00</w:t>
            </w:r>
          </w:p>
        </w:tc>
        <w:tc>
          <w:tcPr>
            <w:tcW w:w="1717" w:type="dxa"/>
            <w:shd w:val="clear" w:color="auto" w:fill="FFFFFF"/>
          </w:tcPr>
          <w:p w14:paraId="4B682E61"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€ 0,00</w:t>
            </w:r>
          </w:p>
        </w:tc>
        <w:tc>
          <w:tcPr>
            <w:tcW w:w="2326" w:type="dxa"/>
            <w:shd w:val="clear" w:color="auto" w:fill="FFFFFF"/>
          </w:tcPr>
          <w:p w14:paraId="76C81B66"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€ 0,00</w:t>
            </w:r>
          </w:p>
        </w:tc>
      </w:tr>
      <w:tr w:rsidR="00C40A63" w:rsidRPr="00BE74EA" w14:paraId="51BA40CC" w14:textId="77777777" w:rsidTr="00C40A63">
        <w:tc>
          <w:tcPr>
            <w:tcW w:w="4950" w:type="dxa"/>
            <w:shd w:val="clear" w:color="auto" w:fill="FFFFFF"/>
          </w:tcPr>
          <w:p w14:paraId="47E6D443" w14:textId="77777777" w:rsidR="00C40A63" w:rsidRPr="009A2101" w:rsidRDefault="00C40A63">
            <w:pPr>
              <w:widowControl w:val="0"/>
              <w:pBdr>
                <w:top w:val="nil"/>
                <w:left w:val="nil"/>
                <w:bottom w:val="nil"/>
                <w:right w:val="nil"/>
                <w:between w:val="nil"/>
              </w:pBdr>
              <w:spacing w:line="240" w:lineRule="auto"/>
              <w:rPr>
                <w:b/>
                <w:sz w:val="16"/>
                <w:szCs w:val="16"/>
              </w:rPr>
            </w:pPr>
            <w:proofErr w:type="spellStart"/>
            <w:r w:rsidRPr="009A2101">
              <w:rPr>
                <w:b/>
                <w:sz w:val="16"/>
                <w:szCs w:val="16"/>
              </w:rPr>
              <w:t>Macroaggregato</w:t>
            </w:r>
            <w:proofErr w:type="spellEnd"/>
            <w:r w:rsidRPr="009A2101">
              <w:rPr>
                <w:b/>
                <w:sz w:val="16"/>
                <w:szCs w:val="16"/>
              </w:rPr>
              <w:t xml:space="preserve"> 9 - Rimborsi e poste correttive delle entrate</w:t>
            </w:r>
          </w:p>
        </w:tc>
        <w:tc>
          <w:tcPr>
            <w:tcW w:w="1843" w:type="dxa"/>
            <w:shd w:val="clear" w:color="auto" w:fill="FFFFFF"/>
          </w:tcPr>
          <w:p w14:paraId="1C92B0B7"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€ 0,00</w:t>
            </w:r>
          </w:p>
        </w:tc>
        <w:tc>
          <w:tcPr>
            <w:tcW w:w="1717" w:type="dxa"/>
            <w:shd w:val="clear" w:color="auto" w:fill="FFFFFF"/>
          </w:tcPr>
          <w:p w14:paraId="4292278F"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€ 0,00</w:t>
            </w:r>
          </w:p>
        </w:tc>
        <w:tc>
          <w:tcPr>
            <w:tcW w:w="2326" w:type="dxa"/>
            <w:shd w:val="clear" w:color="auto" w:fill="FFFFFF"/>
          </w:tcPr>
          <w:p w14:paraId="7C0472EF"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€ 0,00</w:t>
            </w:r>
          </w:p>
        </w:tc>
      </w:tr>
      <w:tr w:rsidR="00C40A63" w:rsidRPr="00BE74EA" w14:paraId="49E6DFCC" w14:textId="77777777" w:rsidTr="00C40A63">
        <w:tc>
          <w:tcPr>
            <w:tcW w:w="4950" w:type="dxa"/>
            <w:shd w:val="clear" w:color="auto" w:fill="FFFFFF"/>
          </w:tcPr>
          <w:p w14:paraId="7154A341" w14:textId="77777777" w:rsidR="00C40A63" w:rsidRPr="009A2101" w:rsidRDefault="00C40A63">
            <w:pPr>
              <w:widowControl w:val="0"/>
              <w:pBdr>
                <w:top w:val="nil"/>
                <w:left w:val="nil"/>
                <w:bottom w:val="nil"/>
                <w:right w:val="nil"/>
                <w:between w:val="nil"/>
              </w:pBdr>
              <w:spacing w:line="240" w:lineRule="auto"/>
              <w:rPr>
                <w:b/>
                <w:sz w:val="16"/>
                <w:szCs w:val="16"/>
              </w:rPr>
            </w:pPr>
            <w:proofErr w:type="spellStart"/>
            <w:r w:rsidRPr="009A2101">
              <w:rPr>
                <w:b/>
                <w:sz w:val="16"/>
                <w:szCs w:val="16"/>
              </w:rPr>
              <w:t>Macroaggregato</w:t>
            </w:r>
            <w:proofErr w:type="spellEnd"/>
            <w:r w:rsidRPr="009A2101">
              <w:rPr>
                <w:b/>
                <w:sz w:val="16"/>
                <w:szCs w:val="16"/>
              </w:rPr>
              <w:t xml:space="preserve"> 10 - Altre spese correnti</w:t>
            </w:r>
          </w:p>
        </w:tc>
        <w:tc>
          <w:tcPr>
            <w:tcW w:w="1843" w:type="dxa"/>
            <w:shd w:val="clear" w:color="auto" w:fill="FFFFFF"/>
          </w:tcPr>
          <w:p w14:paraId="51E4D791"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€ 549.800,70</w:t>
            </w:r>
          </w:p>
        </w:tc>
        <w:tc>
          <w:tcPr>
            <w:tcW w:w="1717" w:type="dxa"/>
            <w:shd w:val="clear" w:color="auto" w:fill="FFFFFF"/>
          </w:tcPr>
          <w:p w14:paraId="532EB210"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€ 722.778,83</w:t>
            </w:r>
          </w:p>
        </w:tc>
        <w:tc>
          <w:tcPr>
            <w:tcW w:w="2326" w:type="dxa"/>
            <w:shd w:val="clear" w:color="auto" w:fill="FFFFFF"/>
          </w:tcPr>
          <w:p w14:paraId="4171E83A" w14:textId="77777777" w:rsidR="00C40A63" w:rsidRPr="00BE74EA" w:rsidRDefault="00C40A63">
            <w:pPr>
              <w:widowControl w:val="0"/>
              <w:pBdr>
                <w:top w:val="nil"/>
                <w:left w:val="nil"/>
                <w:bottom w:val="nil"/>
                <w:right w:val="nil"/>
                <w:between w:val="nil"/>
              </w:pBdr>
              <w:spacing w:line="240" w:lineRule="auto"/>
              <w:jc w:val="right"/>
              <w:rPr>
                <w:sz w:val="16"/>
                <w:szCs w:val="16"/>
              </w:rPr>
            </w:pPr>
            <w:r w:rsidRPr="00BE74EA">
              <w:rPr>
                <w:sz w:val="16"/>
                <w:szCs w:val="16"/>
              </w:rPr>
              <w:t>€ 2.748.321,91</w:t>
            </w:r>
          </w:p>
        </w:tc>
      </w:tr>
      <w:tr w:rsidR="00C40A63" w:rsidRPr="00BE74EA" w14:paraId="5903501C" w14:textId="77777777" w:rsidTr="00C40A63">
        <w:tc>
          <w:tcPr>
            <w:tcW w:w="4950" w:type="dxa"/>
            <w:shd w:val="clear" w:color="auto" w:fill="FFFFFF"/>
          </w:tcPr>
          <w:p w14:paraId="39247013" w14:textId="77777777" w:rsidR="00C40A63" w:rsidRPr="009A2101" w:rsidRDefault="00C40A63">
            <w:pPr>
              <w:widowControl w:val="0"/>
              <w:pBdr>
                <w:top w:val="nil"/>
                <w:left w:val="nil"/>
                <w:bottom w:val="nil"/>
                <w:right w:val="nil"/>
                <w:between w:val="nil"/>
              </w:pBdr>
              <w:spacing w:line="240" w:lineRule="auto"/>
              <w:rPr>
                <w:b/>
                <w:sz w:val="16"/>
                <w:szCs w:val="16"/>
              </w:rPr>
            </w:pPr>
            <w:r w:rsidRPr="009A2101">
              <w:rPr>
                <w:b/>
                <w:sz w:val="16"/>
                <w:szCs w:val="16"/>
              </w:rPr>
              <w:t>Totale</w:t>
            </w:r>
          </w:p>
        </w:tc>
        <w:tc>
          <w:tcPr>
            <w:tcW w:w="1843" w:type="dxa"/>
            <w:shd w:val="clear" w:color="auto" w:fill="FFFFFF"/>
          </w:tcPr>
          <w:p w14:paraId="7252F163" w14:textId="77777777" w:rsidR="00C40A63" w:rsidRPr="00BD18C4" w:rsidRDefault="00C40A63">
            <w:pPr>
              <w:widowControl w:val="0"/>
              <w:pBdr>
                <w:top w:val="nil"/>
                <w:left w:val="nil"/>
                <w:bottom w:val="nil"/>
                <w:right w:val="nil"/>
                <w:between w:val="nil"/>
              </w:pBdr>
              <w:spacing w:line="240" w:lineRule="auto"/>
              <w:jc w:val="right"/>
              <w:rPr>
                <w:b/>
                <w:sz w:val="16"/>
                <w:szCs w:val="16"/>
              </w:rPr>
            </w:pPr>
            <w:r w:rsidRPr="00BD18C4">
              <w:rPr>
                <w:b/>
                <w:sz w:val="16"/>
                <w:szCs w:val="16"/>
              </w:rPr>
              <w:t>€ 34.716.744,92</w:t>
            </w:r>
          </w:p>
        </w:tc>
        <w:tc>
          <w:tcPr>
            <w:tcW w:w="1717" w:type="dxa"/>
            <w:shd w:val="clear" w:color="auto" w:fill="FFFFFF"/>
          </w:tcPr>
          <w:p w14:paraId="7303469E" w14:textId="77777777" w:rsidR="00C40A63" w:rsidRPr="00BD18C4" w:rsidRDefault="00C40A63">
            <w:pPr>
              <w:widowControl w:val="0"/>
              <w:pBdr>
                <w:top w:val="nil"/>
                <w:left w:val="nil"/>
                <w:bottom w:val="nil"/>
                <w:right w:val="nil"/>
                <w:between w:val="nil"/>
              </w:pBdr>
              <w:spacing w:line="240" w:lineRule="auto"/>
              <w:jc w:val="right"/>
              <w:rPr>
                <w:b/>
                <w:sz w:val="16"/>
                <w:szCs w:val="16"/>
              </w:rPr>
            </w:pPr>
            <w:r w:rsidRPr="00BD18C4">
              <w:rPr>
                <w:b/>
                <w:sz w:val="16"/>
                <w:szCs w:val="16"/>
              </w:rPr>
              <w:t>€ 33.256.507,05</w:t>
            </w:r>
          </w:p>
        </w:tc>
        <w:tc>
          <w:tcPr>
            <w:tcW w:w="2326" w:type="dxa"/>
            <w:shd w:val="clear" w:color="auto" w:fill="FFFFFF"/>
          </w:tcPr>
          <w:p w14:paraId="5FB90BB7" w14:textId="77777777" w:rsidR="00C40A63" w:rsidRPr="00BD18C4" w:rsidRDefault="00C40A63">
            <w:pPr>
              <w:widowControl w:val="0"/>
              <w:pBdr>
                <w:top w:val="nil"/>
                <w:left w:val="nil"/>
                <w:bottom w:val="nil"/>
                <w:right w:val="nil"/>
                <w:between w:val="nil"/>
              </w:pBdr>
              <w:spacing w:line="240" w:lineRule="auto"/>
              <w:jc w:val="right"/>
              <w:rPr>
                <w:b/>
                <w:sz w:val="16"/>
                <w:szCs w:val="16"/>
              </w:rPr>
            </w:pPr>
            <w:r w:rsidRPr="00BD18C4">
              <w:rPr>
                <w:b/>
                <w:sz w:val="16"/>
                <w:szCs w:val="16"/>
              </w:rPr>
              <w:t>€ 36.677.490,68</w:t>
            </w:r>
          </w:p>
        </w:tc>
      </w:tr>
    </w:tbl>
    <w:p w14:paraId="6F2519D6" w14:textId="77777777" w:rsidR="002A4293" w:rsidRDefault="002A4293"/>
    <w:p w14:paraId="7D5D1482" w14:textId="77777777" w:rsidR="002A4293" w:rsidRDefault="002A4293"/>
    <w:p w14:paraId="76E8C379" w14:textId="77777777" w:rsidR="002A4293" w:rsidRDefault="00592A48">
      <w:r>
        <w:br w:type="page"/>
      </w:r>
    </w:p>
    <w:p w14:paraId="5A9FE9B9" w14:textId="77777777" w:rsidR="002A4293" w:rsidRDefault="00592A48">
      <w:pPr>
        <w:pStyle w:val="Titolo4"/>
      </w:pPr>
      <w:bookmarkStart w:id="81" w:name="_1nkojqr0ypgm" w:colFirst="0" w:colLast="0"/>
      <w:bookmarkEnd w:id="81"/>
      <w:r>
        <w:lastRenderedPageBreak/>
        <w:t>Titolo 2 - Spese in conto capitale</w:t>
      </w:r>
    </w:p>
    <w:p w14:paraId="43D64648" w14:textId="77777777" w:rsidR="002A4293" w:rsidRDefault="002A4293"/>
    <w:tbl>
      <w:tblPr>
        <w:tblStyle w:val="afffb"/>
        <w:tblW w:w="1439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4"/>
        <w:gridCol w:w="1466"/>
        <w:gridCol w:w="682"/>
        <w:gridCol w:w="1444"/>
        <w:gridCol w:w="704"/>
        <w:gridCol w:w="1422"/>
        <w:gridCol w:w="724"/>
        <w:gridCol w:w="1544"/>
        <w:gridCol w:w="709"/>
        <w:gridCol w:w="1418"/>
        <w:gridCol w:w="841"/>
        <w:gridCol w:w="1505"/>
        <w:gridCol w:w="861"/>
      </w:tblGrid>
      <w:tr w:rsidR="002A4293" w:rsidRPr="009A2101" w14:paraId="59E5950B" w14:textId="77777777" w:rsidTr="009A2101">
        <w:tc>
          <w:tcPr>
            <w:tcW w:w="1074" w:type="dxa"/>
            <w:shd w:val="clear" w:color="auto" w:fill="9CC3E5"/>
          </w:tcPr>
          <w:p w14:paraId="0E531D76" w14:textId="77777777" w:rsidR="002A4293" w:rsidRPr="009A2101" w:rsidRDefault="00592A48">
            <w:pPr>
              <w:widowControl w:val="0"/>
              <w:pBdr>
                <w:top w:val="nil"/>
                <w:left w:val="nil"/>
                <w:bottom w:val="nil"/>
                <w:right w:val="nil"/>
                <w:between w:val="nil"/>
              </w:pBdr>
              <w:spacing w:line="240" w:lineRule="auto"/>
              <w:jc w:val="center"/>
              <w:rPr>
                <w:b/>
                <w:bCs/>
                <w:sz w:val="16"/>
                <w:szCs w:val="16"/>
              </w:rPr>
            </w:pPr>
            <w:r w:rsidRPr="009A2101">
              <w:rPr>
                <w:b/>
                <w:bCs/>
                <w:sz w:val="16"/>
                <w:szCs w:val="16"/>
              </w:rPr>
              <w:t xml:space="preserve"> </w:t>
            </w:r>
          </w:p>
        </w:tc>
        <w:tc>
          <w:tcPr>
            <w:tcW w:w="1466" w:type="dxa"/>
            <w:shd w:val="clear" w:color="auto" w:fill="9CC3E5"/>
          </w:tcPr>
          <w:p w14:paraId="259E0186" w14:textId="77777777" w:rsidR="002A4293" w:rsidRPr="009A2101" w:rsidRDefault="00592A48">
            <w:pPr>
              <w:widowControl w:val="0"/>
              <w:pBdr>
                <w:top w:val="nil"/>
                <w:left w:val="nil"/>
                <w:bottom w:val="nil"/>
                <w:right w:val="nil"/>
                <w:between w:val="nil"/>
              </w:pBdr>
              <w:spacing w:line="240" w:lineRule="auto"/>
              <w:jc w:val="center"/>
              <w:rPr>
                <w:b/>
                <w:bCs/>
                <w:sz w:val="16"/>
                <w:szCs w:val="16"/>
              </w:rPr>
            </w:pPr>
            <w:r w:rsidRPr="009A2101">
              <w:rPr>
                <w:b/>
                <w:bCs/>
                <w:sz w:val="16"/>
                <w:szCs w:val="16"/>
              </w:rPr>
              <w:t>Assestato</w:t>
            </w:r>
          </w:p>
        </w:tc>
        <w:tc>
          <w:tcPr>
            <w:tcW w:w="682" w:type="dxa"/>
            <w:shd w:val="clear" w:color="auto" w:fill="9CC3E5"/>
          </w:tcPr>
          <w:p w14:paraId="39AD3A5C"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 xml:space="preserve">Percentuale </w:t>
            </w:r>
          </w:p>
          <w:p w14:paraId="45A4BC9B"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 xml:space="preserve">assestato </w:t>
            </w:r>
          </w:p>
          <w:p w14:paraId="5BE45056"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sul totale</w:t>
            </w:r>
          </w:p>
        </w:tc>
        <w:tc>
          <w:tcPr>
            <w:tcW w:w="1444" w:type="dxa"/>
            <w:shd w:val="clear" w:color="auto" w:fill="9CC3E5"/>
          </w:tcPr>
          <w:p w14:paraId="60EADEC3" w14:textId="77777777" w:rsidR="002A4293" w:rsidRPr="009A2101" w:rsidRDefault="00592A48">
            <w:pPr>
              <w:widowControl w:val="0"/>
              <w:pBdr>
                <w:top w:val="nil"/>
                <w:left w:val="nil"/>
                <w:bottom w:val="nil"/>
                <w:right w:val="nil"/>
                <w:between w:val="nil"/>
              </w:pBdr>
              <w:spacing w:line="240" w:lineRule="auto"/>
              <w:jc w:val="center"/>
              <w:rPr>
                <w:b/>
                <w:bCs/>
                <w:sz w:val="16"/>
                <w:szCs w:val="16"/>
              </w:rPr>
            </w:pPr>
            <w:r w:rsidRPr="009A2101">
              <w:rPr>
                <w:b/>
                <w:bCs/>
                <w:sz w:val="16"/>
                <w:szCs w:val="16"/>
              </w:rPr>
              <w:t>Impegnato</w:t>
            </w:r>
          </w:p>
        </w:tc>
        <w:tc>
          <w:tcPr>
            <w:tcW w:w="704" w:type="dxa"/>
            <w:shd w:val="clear" w:color="auto" w:fill="9CC3E5"/>
          </w:tcPr>
          <w:p w14:paraId="2D70D1C8"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 xml:space="preserve">Percentuale </w:t>
            </w:r>
          </w:p>
          <w:p w14:paraId="5C2CB18F"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 xml:space="preserve">impegnato </w:t>
            </w:r>
          </w:p>
          <w:p w14:paraId="39A494DD"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sul totale</w:t>
            </w:r>
          </w:p>
        </w:tc>
        <w:tc>
          <w:tcPr>
            <w:tcW w:w="1422" w:type="dxa"/>
            <w:shd w:val="clear" w:color="auto" w:fill="9CC3E5"/>
          </w:tcPr>
          <w:p w14:paraId="79EFBAEC" w14:textId="77777777" w:rsidR="002A4293" w:rsidRPr="009A2101" w:rsidRDefault="00592A48">
            <w:pPr>
              <w:widowControl w:val="0"/>
              <w:pBdr>
                <w:top w:val="nil"/>
                <w:left w:val="nil"/>
                <w:bottom w:val="nil"/>
                <w:right w:val="nil"/>
                <w:between w:val="nil"/>
              </w:pBdr>
              <w:spacing w:line="240" w:lineRule="auto"/>
              <w:jc w:val="center"/>
              <w:rPr>
                <w:b/>
                <w:bCs/>
                <w:sz w:val="16"/>
                <w:szCs w:val="16"/>
              </w:rPr>
            </w:pPr>
            <w:r w:rsidRPr="009A2101">
              <w:rPr>
                <w:b/>
                <w:bCs/>
                <w:sz w:val="16"/>
                <w:szCs w:val="16"/>
              </w:rPr>
              <w:t>F.P.V.</w:t>
            </w:r>
          </w:p>
        </w:tc>
        <w:tc>
          <w:tcPr>
            <w:tcW w:w="724" w:type="dxa"/>
            <w:shd w:val="clear" w:color="auto" w:fill="9CC3E5"/>
          </w:tcPr>
          <w:p w14:paraId="7CE2EB5D"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 xml:space="preserve">Percentuale </w:t>
            </w:r>
          </w:p>
          <w:p w14:paraId="286C43E6"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 xml:space="preserve">F.P.V. </w:t>
            </w:r>
          </w:p>
          <w:p w14:paraId="5C75A4CC"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sul totale</w:t>
            </w:r>
          </w:p>
        </w:tc>
        <w:tc>
          <w:tcPr>
            <w:tcW w:w="1544" w:type="dxa"/>
            <w:shd w:val="clear" w:color="auto" w:fill="9CC3E5"/>
          </w:tcPr>
          <w:p w14:paraId="28400293" w14:textId="77777777" w:rsidR="002A4293" w:rsidRPr="009A2101" w:rsidRDefault="00592A48">
            <w:pPr>
              <w:widowControl w:val="0"/>
              <w:pBdr>
                <w:top w:val="nil"/>
                <w:left w:val="nil"/>
                <w:bottom w:val="nil"/>
                <w:right w:val="nil"/>
                <w:between w:val="nil"/>
              </w:pBdr>
              <w:spacing w:line="240" w:lineRule="auto"/>
              <w:jc w:val="center"/>
              <w:rPr>
                <w:b/>
                <w:bCs/>
                <w:sz w:val="16"/>
                <w:szCs w:val="16"/>
              </w:rPr>
            </w:pPr>
            <w:r w:rsidRPr="009A2101">
              <w:rPr>
                <w:b/>
                <w:bCs/>
                <w:sz w:val="16"/>
                <w:szCs w:val="16"/>
              </w:rPr>
              <w:t>Minori spese</w:t>
            </w:r>
          </w:p>
        </w:tc>
        <w:tc>
          <w:tcPr>
            <w:tcW w:w="709" w:type="dxa"/>
            <w:shd w:val="clear" w:color="auto" w:fill="9CC3E5"/>
          </w:tcPr>
          <w:p w14:paraId="3AAF7A6C"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 xml:space="preserve">Percentuale </w:t>
            </w:r>
          </w:p>
          <w:p w14:paraId="78F863D6"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di realizzazione</w:t>
            </w:r>
          </w:p>
        </w:tc>
        <w:tc>
          <w:tcPr>
            <w:tcW w:w="1418" w:type="dxa"/>
            <w:shd w:val="clear" w:color="auto" w:fill="9CC3E5"/>
          </w:tcPr>
          <w:p w14:paraId="6C1B0A71" w14:textId="77777777" w:rsidR="002A4293" w:rsidRPr="009A2101" w:rsidRDefault="00592A48">
            <w:pPr>
              <w:widowControl w:val="0"/>
              <w:pBdr>
                <w:top w:val="nil"/>
                <w:left w:val="nil"/>
                <w:bottom w:val="nil"/>
                <w:right w:val="nil"/>
                <w:between w:val="nil"/>
              </w:pBdr>
              <w:spacing w:line="240" w:lineRule="auto"/>
              <w:jc w:val="center"/>
              <w:rPr>
                <w:b/>
                <w:bCs/>
                <w:sz w:val="16"/>
                <w:szCs w:val="16"/>
              </w:rPr>
            </w:pPr>
            <w:r w:rsidRPr="009A2101">
              <w:rPr>
                <w:b/>
                <w:bCs/>
                <w:sz w:val="16"/>
                <w:szCs w:val="16"/>
              </w:rPr>
              <w:t>Pagato</w:t>
            </w:r>
          </w:p>
        </w:tc>
        <w:tc>
          <w:tcPr>
            <w:tcW w:w="841" w:type="dxa"/>
            <w:shd w:val="clear" w:color="auto" w:fill="9CC3E5"/>
          </w:tcPr>
          <w:p w14:paraId="646C7B13"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 xml:space="preserve">Percentuale </w:t>
            </w:r>
          </w:p>
          <w:p w14:paraId="30BA62A4"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 xml:space="preserve">pagato </w:t>
            </w:r>
          </w:p>
          <w:p w14:paraId="79670624"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sul totale</w:t>
            </w:r>
          </w:p>
        </w:tc>
        <w:tc>
          <w:tcPr>
            <w:tcW w:w="1505" w:type="dxa"/>
            <w:shd w:val="clear" w:color="auto" w:fill="9CC3E5"/>
          </w:tcPr>
          <w:p w14:paraId="006387BF" w14:textId="77777777" w:rsidR="002A4293" w:rsidRPr="009A2101" w:rsidRDefault="00592A48">
            <w:pPr>
              <w:widowControl w:val="0"/>
              <w:pBdr>
                <w:top w:val="nil"/>
                <w:left w:val="nil"/>
                <w:bottom w:val="nil"/>
                <w:right w:val="nil"/>
                <w:between w:val="nil"/>
              </w:pBdr>
              <w:spacing w:line="240" w:lineRule="auto"/>
              <w:jc w:val="center"/>
              <w:rPr>
                <w:b/>
                <w:bCs/>
                <w:sz w:val="16"/>
                <w:szCs w:val="16"/>
              </w:rPr>
            </w:pPr>
            <w:r w:rsidRPr="009A2101">
              <w:rPr>
                <w:b/>
                <w:bCs/>
                <w:sz w:val="16"/>
                <w:szCs w:val="16"/>
              </w:rPr>
              <w:t>Da riportare</w:t>
            </w:r>
          </w:p>
        </w:tc>
        <w:tc>
          <w:tcPr>
            <w:tcW w:w="861" w:type="dxa"/>
            <w:shd w:val="clear" w:color="auto" w:fill="9CC3E5"/>
          </w:tcPr>
          <w:p w14:paraId="055B56D3"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 xml:space="preserve">Percentuale </w:t>
            </w:r>
          </w:p>
          <w:p w14:paraId="1C1E851E" w14:textId="77777777" w:rsidR="002A4293" w:rsidRPr="009A2101" w:rsidRDefault="00592A48">
            <w:pPr>
              <w:widowControl w:val="0"/>
              <w:pBdr>
                <w:top w:val="nil"/>
                <w:left w:val="nil"/>
                <w:bottom w:val="nil"/>
                <w:right w:val="nil"/>
                <w:between w:val="nil"/>
              </w:pBdr>
              <w:spacing w:line="240" w:lineRule="auto"/>
              <w:jc w:val="center"/>
              <w:rPr>
                <w:b/>
                <w:bCs/>
                <w:sz w:val="12"/>
                <w:szCs w:val="12"/>
              </w:rPr>
            </w:pPr>
            <w:r w:rsidRPr="009A2101">
              <w:rPr>
                <w:b/>
                <w:bCs/>
                <w:sz w:val="12"/>
                <w:szCs w:val="12"/>
              </w:rPr>
              <w:t>di pagamento</w:t>
            </w:r>
          </w:p>
        </w:tc>
      </w:tr>
      <w:tr w:rsidR="002A4293" w:rsidRPr="009A2101" w14:paraId="1C5B5C27" w14:textId="77777777" w:rsidTr="009A2101">
        <w:tc>
          <w:tcPr>
            <w:tcW w:w="1074" w:type="dxa"/>
            <w:shd w:val="clear" w:color="auto" w:fill="FFFFFF"/>
          </w:tcPr>
          <w:p w14:paraId="5793A30B" w14:textId="77777777" w:rsidR="002A4293" w:rsidRPr="009A2101" w:rsidRDefault="00592A48">
            <w:pPr>
              <w:widowControl w:val="0"/>
              <w:pBdr>
                <w:top w:val="nil"/>
                <w:left w:val="nil"/>
                <w:bottom w:val="nil"/>
                <w:right w:val="nil"/>
                <w:between w:val="nil"/>
              </w:pBdr>
              <w:spacing w:line="240" w:lineRule="auto"/>
              <w:rPr>
                <w:sz w:val="16"/>
                <w:szCs w:val="16"/>
              </w:rPr>
            </w:pPr>
            <w:proofErr w:type="spellStart"/>
            <w:r w:rsidRPr="009A2101">
              <w:rPr>
                <w:sz w:val="16"/>
                <w:szCs w:val="16"/>
              </w:rPr>
              <w:t>Macroaggregato</w:t>
            </w:r>
            <w:proofErr w:type="spellEnd"/>
            <w:r w:rsidRPr="009A2101">
              <w:rPr>
                <w:sz w:val="16"/>
                <w:szCs w:val="16"/>
              </w:rPr>
              <w:t xml:space="preserve"> 1 - Tributi in conto capitale a carico dell'ente</w:t>
            </w:r>
          </w:p>
        </w:tc>
        <w:tc>
          <w:tcPr>
            <w:tcW w:w="1466" w:type="dxa"/>
            <w:shd w:val="clear" w:color="auto" w:fill="FFFFFF"/>
          </w:tcPr>
          <w:p w14:paraId="55E2CFA3"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682" w:type="dxa"/>
            <w:shd w:val="clear" w:color="auto" w:fill="FFFFFF"/>
          </w:tcPr>
          <w:p w14:paraId="7944769B"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444" w:type="dxa"/>
            <w:shd w:val="clear" w:color="auto" w:fill="FFFFFF"/>
          </w:tcPr>
          <w:p w14:paraId="528702B5"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704" w:type="dxa"/>
            <w:shd w:val="clear" w:color="auto" w:fill="FFFFFF"/>
          </w:tcPr>
          <w:p w14:paraId="207FB0E6"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422" w:type="dxa"/>
            <w:shd w:val="clear" w:color="auto" w:fill="FFFFFF"/>
          </w:tcPr>
          <w:p w14:paraId="5DB2248B"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724" w:type="dxa"/>
            <w:shd w:val="clear" w:color="auto" w:fill="FFFFFF"/>
          </w:tcPr>
          <w:p w14:paraId="1630E328"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544" w:type="dxa"/>
            <w:shd w:val="clear" w:color="auto" w:fill="FFFFFF"/>
          </w:tcPr>
          <w:p w14:paraId="6C873644"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709" w:type="dxa"/>
            <w:shd w:val="clear" w:color="auto" w:fill="FFFFFF"/>
          </w:tcPr>
          <w:p w14:paraId="1A39CC83"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418" w:type="dxa"/>
            <w:shd w:val="clear" w:color="auto" w:fill="FFFFFF"/>
          </w:tcPr>
          <w:p w14:paraId="3667702B"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841" w:type="dxa"/>
            <w:shd w:val="clear" w:color="auto" w:fill="FFFFFF"/>
          </w:tcPr>
          <w:p w14:paraId="3946EC66"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505" w:type="dxa"/>
            <w:shd w:val="clear" w:color="auto" w:fill="FFFFFF"/>
          </w:tcPr>
          <w:p w14:paraId="70E7E988"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861" w:type="dxa"/>
            <w:shd w:val="clear" w:color="auto" w:fill="FFFFFF"/>
          </w:tcPr>
          <w:p w14:paraId="0BF6F681"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r>
      <w:tr w:rsidR="002A4293" w:rsidRPr="009A2101" w14:paraId="2FA13F72" w14:textId="77777777" w:rsidTr="009A2101">
        <w:tc>
          <w:tcPr>
            <w:tcW w:w="1074" w:type="dxa"/>
            <w:shd w:val="clear" w:color="auto" w:fill="FFFFFF"/>
          </w:tcPr>
          <w:p w14:paraId="77EAFADD" w14:textId="77777777" w:rsidR="002A4293" w:rsidRPr="009A2101" w:rsidRDefault="00592A48">
            <w:pPr>
              <w:widowControl w:val="0"/>
              <w:pBdr>
                <w:top w:val="nil"/>
                <w:left w:val="nil"/>
                <w:bottom w:val="nil"/>
                <w:right w:val="nil"/>
                <w:between w:val="nil"/>
              </w:pBdr>
              <w:spacing w:line="240" w:lineRule="auto"/>
              <w:rPr>
                <w:sz w:val="16"/>
                <w:szCs w:val="16"/>
              </w:rPr>
            </w:pPr>
            <w:proofErr w:type="spellStart"/>
            <w:r w:rsidRPr="009A2101">
              <w:rPr>
                <w:sz w:val="16"/>
                <w:szCs w:val="16"/>
              </w:rPr>
              <w:t>Macroaggregato</w:t>
            </w:r>
            <w:proofErr w:type="spellEnd"/>
            <w:r w:rsidRPr="009A2101">
              <w:rPr>
                <w:sz w:val="16"/>
                <w:szCs w:val="16"/>
              </w:rPr>
              <w:t xml:space="preserve"> 2 - Investimenti fissi lordi</w:t>
            </w:r>
          </w:p>
        </w:tc>
        <w:tc>
          <w:tcPr>
            <w:tcW w:w="1466" w:type="dxa"/>
            <w:shd w:val="clear" w:color="auto" w:fill="FFFFFF"/>
          </w:tcPr>
          <w:p w14:paraId="0CA6E10E"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€ 28.042.366,71</w:t>
            </w:r>
          </w:p>
        </w:tc>
        <w:tc>
          <w:tcPr>
            <w:tcW w:w="682" w:type="dxa"/>
            <w:shd w:val="clear" w:color="auto" w:fill="FFFFFF"/>
          </w:tcPr>
          <w:p w14:paraId="791497CB"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67,12%</w:t>
            </w:r>
          </w:p>
        </w:tc>
        <w:tc>
          <w:tcPr>
            <w:tcW w:w="1444" w:type="dxa"/>
            <w:shd w:val="clear" w:color="auto" w:fill="FFFFFF"/>
          </w:tcPr>
          <w:p w14:paraId="2610526A"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€ 7.652.782,96</w:t>
            </w:r>
          </w:p>
        </w:tc>
        <w:tc>
          <w:tcPr>
            <w:tcW w:w="704" w:type="dxa"/>
            <w:shd w:val="clear" w:color="auto" w:fill="FFFFFF"/>
          </w:tcPr>
          <w:p w14:paraId="5B367629"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97,46%</w:t>
            </w:r>
          </w:p>
        </w:tc>
        <w:tc>
          <w:tcPr>
            <w:tcW w:w="1422" w:type="dxa"/>
            <w:shd w:val="clear" w:color="auto" w:fill="FFFFFF"/>
          </w:tcPr>
          <w:p w14:paraId="535FF1F0"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€ 14.753.286,00</w:t>
            </w:r>
          </w:p>
        </w:tc>
        <w:tc>
          <w:tcPr>
            <w:tcW w:w="724" w:type="dxa"/>
            <w:shd w:val="clear" w:color="auto" w:fill="FFFFFF"/>
          </w:tcPr>
          <w:p w14:paraId="22D1655F"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100,00%</w:t>
            </w:r>
          </w:p>
        </w:tc>
        <w:tc>
          <w:tcPr>
            <w:tcW w:w="1544" w:type="dxa"/>
            <w:shd w:val="clear" w:color="auto" w:fill="FFFFFF"/>
          </w:tcPr>
          <w:p w14:paraId="562AB78A"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-€ 20.389.583,75</w:t>
            </w:r>
          </w:p>
        </w:tc>
        <w:tc>
          <w:tcPr>
            <w:tcW w:w="709" w:type="dxa"/>
            <w:shd w:val="clear" w:color="auto" w:fill="FFFFFF"/>
          </w:tcPr>
          <w:p w14:paraId="3FD014A8"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27,29%</w:t>
            </w:r>
          </w:p>
        </w:tc>
        <w:tc>
          <w:tcPr>
            <w:tcW w:w="1418" w:type="dxa"/>
            <w:shd w:val="clear" w:color="auto" w:fill="FFFFFF"/>
          </w:tcPr>
          <w:p w14:paraId="2CB53D9C"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€ 5.792.298,23</w:t>
            </w:r>
          </w:p>
        </w:tc>
        <w:tc>
          <w:tcPr>
            <w:tcW w:w="841" w:type="dxa"/>
            <w:shd w:val="clear" w:color="auto" w:fill="FFFFFF"/>
          </w:tcPr>
          <w:p w14:paraId="40095593"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96,67%</w:t>
            </w:r>
          </w:p>
        </w:tc>
        <w:tc>
          <w:tcPr>
            <w:tcW w:w="1505" w:type="dxa"/>
            <w:shd w:val="clear" w:color="auto" w:fill="FFFFFF"/>
          </w:tcPr>
          <w:p w14:paraId="4124C251"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€ 1.860.484,73</w:t>
            </w:r>
          </w:p>
        </w:tc>
        <w:tc>
          <w:tcPr>
            <w:tcW w:w="861" w:type="dxa"/>
            <w:shd w:val="clear" w:color="auto" w:fill="FFFFFF"/>
          </w:tcPr>
          <w:p w14:paraId="3A3F7611"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100,00%</w:t>
            </w:r>
          </w:p>
        </w:tc>
      </w:tr>
      <w:tr w:rsidR="002A4293" w:rsidRPr="009A2101" w14:paraId="1332502C" w14:textId="77777777" w:rsidTr="009A2101">
        <w:tc>
          <w:tcPr>
            <w:tcW w:w="1074" w:type="dxa"/>
            <w:shd w:val="clear" w:color="auto" w:fill="FFFFFF"/>
          </w:tcPr>
          <w:p w14:paraId="580BC703" w14:textId="77777777" w:rsidR="002A4293" w:rsidRPr="009A2101" w:rsidRDefault="00592A48">
            <w:pPr>
              <w:widowControl w:val="0"/>
              <w:pBdr>
                <w:top w:val="nil"/>
                <w:left w:val="nil"/>
                <w:bottom w:val="nil"/>
                <w:right w:val="nil"/>
                <w:between w:val="nil"/>
              </w:pBdr>
              <w:spacing w:line="240" w:lineRule="auto"/>
              <w:rPr>
                <w:sz w:val="16"/>
                <w:szCs w:val="16"/>
              </w:rPr>
            </w:pPr>
            <w:proofErr w:type="spellStart"/>
            <w:r w:rsidRPr="009A2101">
              <w:rPr>
                <w:sz w:val="16"/>
                <w:szCs w:val="16"/>
              </w:rPr>
              <w:t>Macroaggregato</w:t>
            </w:r>
            <w:proofErr w:type="spellEnd"/>
            <w:r w:rsidRPr="009A2101">
              <w:rPr>
                <w:sz w:val="16"/>
                <w:szCs w:val="16"/>
              </w:rPr>
              <w:t xml:space="preserve"> 3 - Contributi agli investimenti</w:t>
            </w:r>
          </w:p>
        </w:tc>
        <w:tc>
          <w:tcPr>
            <w:tcW w:w="1466" w:type="dxa"/>
            <w:shd w:val="clear" w:color="auto" w:fill="FFFFFF"/>
          </w:tcPr>
          <w:p w14:paraId="56DEACAF"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682" w:type="dxa"/>
            <w:shd w:val="clear" w:color="auto" w:fill="FFFFFF"/>
          </w:tcPr>
          <w:p w14:paraId="3793934F"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444" w:type="dxa"/>
            <w:shd w:val="clear" w:color="auto" w:fill="FFFFFF"/>
          </w:tcPr>
          <w:p w14:paraId="33872075"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704" w:type="dxa"/>
            <w:shd w:val="clear" w:color="auto" w:fill="FFFFFF"/>
          </w:tcPr>
          <w:p w14:paraId="61F4EB6A"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422" w:type="dxa"/>
            <w:shd w:val="clear" w:color="auto" w:fill="FFFFFF"/>
          </w:tcPr>
          <w:p w14:paraId="0BF82338"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724" w:type="dxa"/>
            <w:shd w:val="clear" w:color="auto" w:fill="FFFFFF"/>
          </w:tcPr>
          <w:p w14:paraId="496BC96D"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544" w:type="dxa"/>
            <w:shd w:val="clear" w:color="auto" w:fill="FFFFFF"/>
          </w:tcPr>
          <w:p w14:paraId="471B2946"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709" w:type="dxa"/>
            <w:shd w:val="clear" w:color="auto" w:fill="FFFFFF"/>
          </w:tcPr>
          <w:p w14:paraId="780B31A0"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418" w:type="dxa"/>
            <w:shd w:val="clear" w:color="auto" w:fill="FFFFFF"/>
          </w:tcPr>
          <w:p w14:paraId="607BC71A"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841" w:type="dxa"/>
            <w:shd w:val="clear" w:color="auto" w:fill="FFFFFF"/>
          </w:tcPr>
          <w:p w14:paraId="07921394"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505" w:type="dxa"/>
            <w:shd w:val="clear" w:color="auto" w:fill="FFFFFF"/>
          </w:tcPr>
          <w:p w14:paraId="0A05D429"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861" w:type="dxa"/>
            <w:shd w:val="clear" w:color="auto" w:fill="FFFFFF"/>
          </w:tcPr>
          <w:p w14:paraId="1CA8CFA3"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r>
      <w:tr w:rsidR="002A4293" w:rsidRPr="009A2101" w14:paraId="7E979A70" w14:textId="77777777" w:rsidTr="009A2101">
        <w:tc>
          <w:tcPr>
            <w:tcW w:w="1074" w:type="dxa"/>
            <w:shd w:val="clear" w:color="auto" w:fill="FFFFFF"/>
          </w:tcPr>
          <w:p w14:paraId="0C3A650E" w14:textId="77777777" w:rsidR="002A4293" w:rsidRPr="009A2101" w:rsidRDefault="00592A48">
            <w:pPr>
              <w:widowControl w:val="0"/>
              <w:pBdr>
                <w:top w:val="nil"/>
                <w:left w:val="nil"/>
                <w:bottom w:val="nil"/>
                <w:right w:val="nil"/>
                <w:between w:val="nil"/>
              </w:pBdr>
              <w:spacing w:line="240" w:lineRule="auto"/>
              <w:rPr>
                <w:sz w:val="16"/>
                <w:szCs w:val="16"/>
              </w:rPr>
            </w:pPr>
            <w:proofErr w:type="spellStart"/>
            <w:r w:rsidRPr="009A2101">
              <w:rPr>
                <w:sz w:val="16"/>
                <w:szCs w:val="16"/>
              </w:rPr>
              <w:t>Macroaggregato</w:t>
            </w:r>
            <w:proofErr w:type="spellEnd"/>
            <w:r w:rsidRPr="009A2101">
              <w:rPr>
                <w:sz w:val="16"/>
                <w:szCs w:val="16"/>
              </w:rPr>
              <w:t xml:space="preserve"> 4 - Altri trasferimenti in conto capitale</w:t>
            </w:r>
          </w:p>
        </w:tc>
        <w:tc>
          <w:tcPr>
            <w:tcW w:w="1466" w:type="dxa"/>
            <w:shd w:val="clear" w:color="auto" w:fill="FFFFFF"/>
          </w:tcPr>
          <w:p w14:paraId="37437EFC"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682" w:type="dxa"/>
            <w:shd w:val="clear" w:color="auto" w:fill="FFFFFF"/>
          </w:tcPr>
          <w:p w14:paraId="336B6C87"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444" w:type="dxa"/>
            <w:shd w:val="clear" w:color="auto" w:fill="FFFFFF"/>
          </w:tcPr>
          <w:p w14:paraId="3B2F4EDC"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704" w:type="dxa"/>
            <w:shd w:val="clear" w:color="auto" w:fill="FFFFFF"/>
          </w:tcPr>
          <w:p w14:paraId="20F12344"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422" w:type="dxa"/>
            <w:shd w:val="clear" w:color="auto" w:fill="FFFFFF"/>
          </w:tcPr>
          <w:p w14:paraId="5DE2BD45"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724" w:type="dxa"/>
            <w:shd w:val="clear" w:color="auto" w:fill="FFFFFF"/>
          </w:tcPr>
          <w:p w14:paraId="5E83EA8A"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544" w:type="dxa"/>
            <w:shd w:val="clear" w:color="auto" w:fill="FFFFFF"/>
          </w:tcPr>
          <w:p w14:paraId="05C98E3F"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709" w:type="dxa"/>
            <w:shd w:val="clear" w:color="auto" w:fill="FFFFFF"/>
          </w:tcPr>
          <w:p w14:paraId="2062BFC2"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418" w:type="dxa"/>
            <w:shd w:val="clear" w:color="auto" w:fill="FFFFFF"/>
          </w:tcPr>
          <w:p w14:paraId="07634A26"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841" w:type="dxa"/>
            <w:shd w:val="clear" w:color="auto" w:fill="FFFFFF"/>
          </w:tcPr>
          <w:p w14:paraId="07205106"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505" w:type="dxa"/>
            <w:shd w:val="clear" w:color="auto" w:fill="FFFFFF"/>
          </w:tcPr>
          <w:p w14:paraId="7DD11603"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861" w:type="dxa"/>
            <w:shd w:val="clear" w:color="auto" w:fill="FFFFFF"/>
          </w:tcPr>
          <w:p w14:paraId="59467231"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r>
      <w:tr w:rsidR="002A4293" w:rsidRPr="009A2101" w14:paraId="30D9ADB3" w14:textId="77777777" w:rsidTr="009A2101">
        <w:tc>
          <w:tcPr>
            <w:tcW w:w="1074" w:type="dxa"/>
            <w:shd w:val="clear" w:color="auto" w:fill="FFFFFF"/>
          </w:tcPr>
          <w:p w14:paraId="190CB652" w14:textId="77777777" w:rsidR="002A4293" w:rsidRPr="009A2101" w:rsidRDefault="00592A48">
            <w:pPr>
              <w:widowControl w:val="0"/>
              <w:pBdr>
                <w:top w:val="nil"/>
                <w:left w:val="nil"/>
                <w:bottom w:val="nil"/>
                <w:right w:val="nil"/>
                <w:between w:val="nil"/>
              </w:pBdr>
              <w:spacing w:line="240" w:lineRule="auto"/>
              <w:rPr>
                <w:sz w:val="16"/>
                <w:szCs w:val="16"/>
              </w:rPr>
            </w:pPr>
            <w:proofErr w:type="spellStart"/>
            <w:r w:rsidRPr="009A2101">
              <w:rPr>
                <w:sz w:val="16"/>
                <w:szCs w:val="16"/>
              </w:rPr>
              <w:t>Macroaggregato</w:t>
            </w:r>
            <w:proofErr w:type="spellEnd"/>
            <w:r w:rsidRPr="009A2101">
              <w:rPr>
                <w:sz w:val="16"/>
                <w:szCs w:val="16"/>
              </w:rPr>
              <w:t xml:space="preserve"> 5 - Altre spese in conto capitale</w:t>
            </w:r>
          </w:p>
        </w:tc>
        <w:tc>
          <w:tcPr>
            <w:tcW w:w="1466" w:type="dxa"/>
            <w:shd w:val="clear" w:color="auto" w:fill="FFFFFF"/>
          </w:tcPr>
          <w:p w14:paraId="17BB368B"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€ 13.738.818,57</w:t>
            </w:r>
          </w:p>
        </w:tc>
        <w:tc>
          <w:tcPr>
            <w:tcW w:w="682" w:type="dxa"/>
            <w:shd w:val="clear" w:color="auto" w:fill="FFFFFF"/>
          </w:tcPr>
          <w:p w14:paraId="0428224E"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32,88%</w:t>
            </w:r>
          </w:p>
        </w:tc>
        <w:tc>
          <w:tcPr>
            <w:tcW w:w="1444" w:type="dxa"/>
            <w:shd w:val="clear" w:color="auto" w:fill="FFFFFF"/>
          </w:tcPr>
          <w:p w14:paraId="12B8B978"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€ 199.229,00</w:t>
            </w:r>
          </w:p>
        </w:tc>
        <w:tc>
          <w:tcPr>
            <w:tcW w:w="704" w:type="dxa"/>
            <w:shd w:val="clear" w:color="auto" w:fill="FFFFFF"/>
          </w:tcPr>
          <w:p w14:paraId="53AFEDBC"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2,54%</w:t>
            </w:r>
          </w:p>
        </w:tc>
        <w:tc>
          <w:tcPr>
            <w:tcW w:w="1422" w:type="dxa"/>
            <w:shd w:val="clear" w:color="auto" w:fill="FFFFFF"/>
          </w:tcPr>
          <w:p w14:paraId="1F402788"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724" w:type="dxa"/>
            <w:shd w:val="clear" w:color="auto" w:fill="FFFFFF"/>
          </w:tcPr>
          <w:p w14:paraId="7B3944E6"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c>
          <w:tcPr>
            <w:tcW w:w="1544" w:type="dxa"/>
            <w:shd w:val="clear" w:color="auto" w:fill="FFFFFF"/>
          </w:tcPr>
          <w:p w14:paraId="5F152A1B"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-€ 13.539.589,57</w:t>
            </w:r>
          </w:p>
        </w:tc>
        <w:tc>
          <w:tcPr>
            <w:tcW w:w="709" w:type="dxa"/>
            <w:shd w:val="clear" w:color="auto" w:fill="FFFFFF"/>
          </w:tcPr>
          <w:p w14:paraId="49FD4611"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1,45%</w:t>
            </w:r>
          </w:p>
        </w:tc>
        <w:tc>
          <w:tcPr>
            <w:tcW w:w="1418" w:type="dxa"/>
            <w:shd w:val="clear" w:color="auto" w:fill="FFFFFF"/>
          </w:tcPr>
          <w:p w14:paraId="1475E879"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€ 199.229,00</w:t>
            </w:r>
          </w:p>
        </w:tc>
        <w:tc>
          <w:tcPr>
            <w:tcW w:w="841" w:type="dxa"/>
            <w:shd w:val="clear" w:color="auto" w:fill="FFFFFF"/>
          </w:tcPr>
          <w:p w14:paraId="0A642BD3"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3,33%</w:t>
            </w:r>
          </w:p>
        </w:tc>
        <w:tc>
          <w:tcPr>
            <w:tcW w:w="1505" w:type="dxa"/>
            <w:shd w:val="clear" w:color="auto" w:fill="FFFFFF"/>
          </w:tcPr>
          <w:p w14:paraId="3FF1E42A" w14:textId="77777777" w:rsidR="002A4293" w:rsidRPr="009A2101" w:rsidRDefault="00592A48">
            <w:pPr>
              <w:widowControl w:val="0"/>
              <w:pBdr>
                <w:top w:val="nil"/>
                <w:left w:val="nil"/>
                <w:bottom w:val="nil"/>
                <w:right w:val="nil"/>
                <w:between w:val="nil"/>
              </w:pBdr>
              <w:spacing w:line="240" w:lineRule="auto"/>
              <w:jc w:val="right"/>
              <w:rPr>
                <w:sz w:val="16"/>
                <w:szCs w:val="16"/>
              </w:rPr>
            </w:pPr>
            <w:r w:rsidRPr="009A2101">
              <w:rPr>
                <w:sz w:val="16"/>
                <w:szCs w:val="16"/>
              </w:rPr>
              <w:t>€ 0,00</w:t>
            </w:r>
          </w:p>
        </w:tc>
        <w:tc>
          <w:tcPr>
            <w:tcW w:w="861" w:type="dxa"/>
            <w:shd w:val="clear" w:color="auto" w:fill="FFFFFF"/>
          </w:tcPr>
          <w:p w14:paraId="3DCB0709"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0,00%</w:t>
            </w:r>
          </w:p>
        </w:tc>
      </w:tr>
      <w:tr w:rsidR="002A4293" w:rsidRPr="009A2101" w14:paraId="7C63F470" w14:textId="77777777" w:rsidTr="009A2101">
        <w:tc>
          <w:tcPr>
            <w:tcW w:w="1074" w:type="dxa"/>
            <w:shd w:val="clear" w:color="auto" w:fill="FFFFFF"/>
          </w:tcPr>
          <w:p w14:paraId="29E9862B" w14:textId="77777777" w:rsidR="002A4293" w:rsidRPr="009A2101" w:rsidRDefault="00592A48">
            <w:pPr>
              <w:widowControl w:val="0"/>
              <w:pBdr>
                <w:top w:val="nil"/>
                <w:left w:val="nil"/>
                <w:bottom w:val="nil"/>
                <w:right w:val="nil"/>
                <w:between w:val="nil"/>
              </w:pBdr>
              <w:spacing w:line="240" w:lineRule="auto"/>
              <w:rPr>
                <w:sz w:val="16"/>
                <w:szCs w:val="16"/>
              </w:rPr>
            </w:pPr>
            <w:r w:rsidRPr="009A2101">
              <w:rPr>
                <w:sz w:val="16"/>
                <w:szCs w:val="16"/>
              </w:rPr>
              <w:t>Totale</w:t>
            </w:r>
          </w:p>
        </w:tc>
        <w:tc>
          <w:tcPr>
            <w:tcW w:w="1466" w:type="dxa"/>
            <w:shd w:val="clear" w:color="auto" w:fill="FFFFFF"/>
          </w:tcPr>
          <w:p w14:paraId="7ECCE6CD" w14:textId="77777777" w:rsidR="002A4293" w:rsidRPr="009A2101" w:rsidRDefault="00592A48">
            <w:pPr>
              <w:widowControl w:val="0"/>
              <w:pBdr>
                <w:top w:val="nil"/>
                <w:left w:val="nil"/>
                <w:bottom w:val="nil"/>
                <w:right w:val="nil"/>
                <w:between w:val="nil"/>
              </w:pBdr>
              <w:spacing w:line="240" w:lineRule="auto"/>
              <w:jc w:val="right"/>
              <w:rPr>
                <w:b/>
                <w:sz w:val="16"/>
                <w:szCs w:val="16"/>
              </w:rPr>
            </w:pPr>
            <w:r w:rsidRPr="009A2101">
              <w:rPr>
                <w:b/>
                <w:sz w:val="16"/>
                <w:szCs w:val="16"/>
              </w:rPr>
              <w:t>€ 41.781.185,28</w:t>
            </w:r>
          </w:p>
        </w:tc>
        <w:tc>
          <w:tcPr>
            <w:tcW w:w="682" w:type="dxa"/>
            <w:shd w:val="clear" w:color="auto" w:fill="FFFFFF"/>
          </w:tcPr>
          <w:p w14:paraId="15BF35BE"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100,00%</w:t>
            </w:r>
          </w:p>
        </w:tc>
        <w:tc>
          <w:tcPr>
            <w:tcW w:w="1444" w:type="dxa"/>
            <w:shd w:val="clear" w:color="auto" w:fill="FFFFFF"/>
          </w:tcPr>
          <w:p w14:paraId="637D89D2" w14:textId="77777777" w:rsidR="002A4293" w:rsidRPr="009A2101" w:rsidRDefault="00592A48">
            <w:pPr>
              <w:widowControl w:val="0"/>
              <w:pBdr>
                <w:top w:val="nil"/>
                <w:left w:val="nil"/>
                <w:bottom w:val="nil"/>
                <w:right w:val="nil"/>
                <w:between w:val="nil"/>
              </w:pBdr>
              <w:spacing w:line="240" w:lineRule="auto"/>
              <w:jc w:val="right"/>
              <w:rPr>
                <w:b/>
                <w:sz w:val="16"/>
                <w:szCs w:val="16"/>
              </w:rPr>
            </w:pPr>
            <w:r w:rsidRPr="009A2101">
              <w:rPr>
                <w:b/>
                <w:sz w:val="16"/>
                <w:szCs w:val="16"/>
              </w:rPr>
              <w:t>€ 7.852.011,96</w:t>
            </w:r>
          </w:p>
        </w:tc>
        <w:tc>
          <w:tcPr>
            <w:tcW w:w="704" w:type="dxa"/>
            <w:shd w:val="clear" w:color="auto" w:fill="FFFFFF"/>
          </w:tcPr>
          <w:p w14:paraId="621D2849"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100,00%</w:t>
            </w:r>
          </w:p>
        </w:tc>
        <w:tc>
          <w:tcPr>
            <w:tcW w:w="1422" w:type="dxa"/>
            <w:shd w:val="clear" w:color="auto" w:fill="FFFFFF"/>
          </w:tcPr>
          <w:p w14:paraId="139F610C" w14:textId="77777777" w:rsidR="002A4293" w:rsidRPr="009A2101" w:rsidRDefault="00592A48">
            <w:pPr>
              <w:widowControl w:val="0"/>
              <w:pBdr>
                <w:top w:val="nil"/>
                <w:left w:val="nil"/>
                <w:bottom w:val="nil"/>
                <w:right w:val="nil"/>
                <w:between w:val="nil"/>
              </w:pBdr>
              <w:spacing w:line="240" w:lineRule="auto"/>
              <w:jc w:val="right"/>
              <w:rPr>
                <w:b/>
                <w:sz w:val="16"/>
                <w:szCs w:val="16"/>
              </w:rPr>
            </w:pPr>
            <w:r w:rsidRPr="009A2101">
              <w:rPr>
                <w:b/>
                <w:sz w:val="16"/>
                <w:szCs w:val="16"/>
              </w:rPr>
              <w:t>€ 14.753.286,00</w:t>
            </w:r>
          </w:p>
        </w:tc>
        <w:tc>
          <w:tcPr>
            <w:tcW w:w="724" w:type="dxa"/>
            <w:shd w:val="clear" w:color="auto" w:fill="FFFFFF"/>
          </w:tcPr>
          <w:p w14:paraId="645ACBBE"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100,00%</w:t>
            </w:r>
          </w:p>
        </w:tc>
        <w:tc>
          <w:tcPr>
            <w:tcW w:w="1544" w:type="dxa"/>
            <w:shd w:val="clear" w:color="auto" w:fill="FFFFFF"/>
          </w:tcPr>
          <w:p w14:paraId="0A4735AF" w14:textId="77777777" w:rsidR="002A4293" w:rsidRPr="009A2101" w:rsidRDefault="00592A48">
            <w:pPr>
              <w:widowControl w:val="0"/>
              <w:pBdr>
                <w:top w:val="nil"/>
                <w:left w:val="nil"/>
                <w:bottom w:val="nil"/>
                <w:right w:val="nil"/>
                <w:between w:val="nil"/>
              </w:pBdr>
              <w:spacing w:line="240" w:lineRule="auto"/>
              <w:jc w:val="right"/>
              <w:rPr>
                <w:b/>
                <w:sz w:val="16"/>
                <w:szCs w:val="16"/>
              </w:rPr>
            </w:pPr>
            <w:r w:rsidRPr="009A2101">
              <w:rPr>
                <w:b/>
                <w:sz w:val="16"/>
                <w:szCs w:val="16"/>
              </w:rPr>
              <w:t>-€ 33.929.173,32</w:t>
            </w:r>
          </w:p>
        </w:tc>
        <w:tc>
          <w:tcPr>
            <w:tcW w:w="709" w:type="dxa"/>
            <w:shd w:val="clear" w:color="auto" w:fill="FFFFFF"/>
          </w:tcPr>
          <w:p w14:paraId="68E31F23"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18,79%</w:t>
            </w:r>
          </w:p>
        </w:tc>
        <w:tc>
          <w:tcPr>
            <w:tcW w:w="1418" w:type="dxa"/>
            <w:shd w:val="clear" w:color="auto" w:fill="FFFFFF"/>
          </w:tcPr>
          <w:p w14:paraId="6C2E7421" w14:textId="77777777" w:rsidR="002A4293" w:rsidRPr="009A2101" w:rsidRDefault="00592A48">
            <w:pPr>
              <w:widowControl w:val="0"/>
              <w:pBdr>
                <w:top w:val="nil"/>
                <w:left w:val="nil"/>
                <w:bottom w:val="nil"/>
                <w:right w:val="nil"/>
                <w:between w:val="nil"/>
              </w:pBdr>
              <w:spacing w:line="240" w:lineRule="auto"/>
              <w:jc w:val="right"/>
              <w:rPr>
                <w:b/>
                <w:sz w:val="16"/>
                <w:szCs w:val="16"/>
              </w:rPr>
            </w:pPr>
            <w:r w:rsidRPr="009A2101">
              <w:rPr>
                <w:b/>
                <w:sz w:val="16"/>
                <w:szCs w:val="16"/>
              </w:rPr>
              <w:t>€ 5.991.527,23</w:t>
            </w:r>
          </w:p>
        </w:tc>
        <w:tc>
          <w:tcPr>
            <w:tcW w:w="841" w:type="dxa"/>
            <w:shd w:val="clear" w:color="auto" w:fill="FFFFFF"/>
          </w:tcPr>
          <w:p w14:paraId="4D29FDD7"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100,00%</w:t>
            </w:r>
          </w:p>
        </w:tc>
        <w:tc>
          <w:tcPr>
            <w:tcW w:w="1505" w:type="dxa"/>
            <w:shd w:val="clear" w:color="auto" w:fill="FFFFFF"/>
          </w:tcPr>
          <w:p w14:paraId="5EFBF1A7" w14:textId="77777777" w:rsidR="002A4293" w:rsidRPr="009A2101" w:rsidRDefault="00592A48">
            <w:pPr>
              <w:widowControl w:val="0"/>
              <w:pBdr>
                <w:top w:val="nil"/>
                <w:left w:val="nil"/>
                <w:bottom w:val="nil"/>
                <w:right w:val="nil"/>
                <w:between w:val="nil"/>
              </w:pBdr>
              <w:spacing w:line="240" w:lineRule="auto"/>
              <w:jc w:val="right"/>
              <w:rPr>
                <w:b/>
                <w:sz w:val="16"/>
                <w:szCs w:val="16"/>
              </w:rPr>
            </w:pPr>
            <w:r w:rsidRPr="009A2101">
              <w:rPr>
                <w:b/>
                <w:sz w:val="16"/>
                <w:szCs w:val="16"/>
              </w:rPr>
              <w:t>€ 1.860.484,73</w:t>
            </w:r>
          </w:p>
        </w:tc>
        <w:tc>
          <w:tcPr>
            <w:tcW w:w="861" w:type="dxa"/>
            <w:shd w:val="clear" w:color="auto" w:fill="FFFFFF"/>
          </w:tcPr>
          <w:p w14:paraId="027277A0" w14:textId="77777777" w:rsidR="002A4293" w:rsidRPr="009A2101" w:rsidRDefault="00592A48">
            <w:pPr>
              <w:widowControl w:val="0"/>
              <w:pBdr>
                <w:top w:val="nil"/>
                <w:left w:val="nil"/>
                <w:bottom w:val="nil"/>
                <w:right w:val="nil"/>
                <w:between w:val="nil"/>
              </w:pBdr>
              <w:spacing w:line="240" w:lineRule="auto"/>
              <w:jc w:val="center"/>
              <w:rPr>
                <w:sz w:val="12"/>
                <w:szCs w:val="12"/>
              </w:rPr>
            </w:pPr>
            <w:r w:rsidRPr="009A2101">
              <w:rPr>
                <w:sz w:val="12"/>
                <w:szCs w:val="12"/>
              </w:rPr>
              <w:t>100,00%</w:t>
            </w:r>
          </w:p>
        </w:tc>
      </w:tr>
    </w:tbl>
    <w:p w14:paraId="21A55930" w14:textId="77777777" w:rsidR="002A4293" w:rsidRDefault="002A4293"/>
    <w:p w14:paraId="5F5B5197" w14:textId="77777777" w:rsidR="002A4293" w:rsidRDefault="002A4293"/>
    <w:p w14:paraId="4D55EED0" w14:textId="77777777" w:rsidR="002A4293" w:rsidRDefault="00592A48">
      <w:r>
        <w:br w:type="page"/>
      </w:r>
    </w:p>
    <w:p w14:paraId="74B77D0C" w14:textId="77777777" w:rsidR="002A4293" w:rsidRDefault="00592A48">
      <w:pPr>
        <w:pStyle w:val="Titolo4"/>
      </w:pPr>
      <w:bookmarkStart w:id="82" w:name="_bvlg8vz15jhm" w:colFirst="0" w:colLast="0"/>
      <w:bookmarkEnd w:id="82"/>
      <w:r>
        <w:lastRenderedPageBreak/>
        <w:t>Prospetto quinquennale dell’impegnato di competenza del titolo 2</w:t>
      </w:r>
    </w:p>
    <w:p w14:paraId="3E452D3F" w14:textId="77777777" w:rsidR="002A4293" w:rsidRDefault="002A4293"/>
    <w:tbl>
      <w:tblPr>
        <w:tblStyle w:val="afffc"/>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58"/>
        <w:gridCol w:w="1418"/>
        <w:gridCol w:w="1701"/>
        <w:gridCol w:w="1984"/>
        <w:gridCol w:w="1560"/>
        <w:gridCol w:w="1633"/>
      </w:tblGrid>
      <w:tr w:rsidR="002A4293" w:rsidRPr="000B5E43" w14:paraId="2A9AB67E" w14:textId="77777777" w:rsidTr="000B5E43">
        <w:tc>
          <w:tcPr>
            <w:tcW w:w="5658" w:type="dxa"/>
            <w:shd w:val="clear" w:color="auto" w:fill="9CC3E5"/>
          </w:tcPr>
          <w:p w14:paraId="7EE59556" w14:textId="77777777" w:rsidR="002A4293" w:rsidRPr="000B5E43" w:rsidRDefault="00592A48">
            <w:pPr>
              <w:widowControl w:val="0"/>
              <w:pBdr>
                <w:top w:val="nil"/>
                <w:left w:val="nil"/>
                <w:bottom w:val="nil"/>
                <w:right w:val="nil"/>
                <w:between w:val="nil"/>
              </w:pBdr>
              <w:spacing w:line="240" w:lineRule="auto"/>
              <w:jc w:val="center"/>
              <w:rPr>
                <w:b/>
                <w:bCs/>
                <w:sz w:val="16"/>
              </w:rPr>
            </w:pPr>
            <w:r w:rsidRPr="000B5E43">
              <w:rPr>
                <w:b/>
                <w:bCs/>
                <w:sz w:val="16"/>
              </w:rPr>
              <w:t xml:space="preserve"> </w:t>
            </w:r>
          </w:p>
        </w:tc>
        <w:tc>
          <w:tcPr>
            <w:tcW w:w="1418" w:type="dxa"/>
            <w:shd w:val="clear" w:color="auto" w:fill="9CC3E5"/>
          </w:tcPr>
          <w:p w14:paraId="489F0113" w14:textId="77777777" w:rsidR="002A4293" w:rsidRPr="000B5E43" w:rsidRDefault="00592A48">
            <w:pPr>
              <w:widowControl w:val="0"/>
              <w:pBdr>
                <w:top w:val="nil"/>
                <w:left w:val="nil"/>
                <w:bottom w:val="nil"/>
                <w:right w:val="nil"/>
                <w:between w:val="nil"/>
              </w:pBdr>
              <w:spacing w:line="240" w:lineRule="auto"/>
              <w:jc w:val="center"/>
              <w:rPr>
                <w:b/>
                <w:bCs/>
                <w:sz w:val="16"/>
              </w:rPr>
            </w:pPr>
            <w:r w:rsidRPr="000B5E43">
              <w:rPr>
                <w:b/>
                <w:bCs/>
                <w:sz w:val="16"/>
              </w:rPr>
              <w:t>2021</w:t>
            </w:r>
          </w:p>
        </w:tc>
        <w:tc>
          <w:tcPr>
            <w:tcW w:w="1701" w:type="dxa"/>
            <w:shd w:val="clear" w:color="auto" w:fill="9CC3E5"/>
          </w:tcPr>
          <w:p w14:paraId="16F9010F" w14:textId="77777777" w:rsidR="002A4293" w:rsidRPr="000B5E43" w:rsidRDefault="00592A48">
            <w:pPr>
              <w:widowControl w:val="0"/>
              <w:pBdr>
                <w:top w:val="nil"/>
                <w:left w:val="nil"/>
                <w:bottom w:val="nil"/>
                <w:right w:val="nil"/>
                <w:between w:val="nil"/>
              </w:pBdr>
              <w:spacing w:line="240" w:lineRule="auto"/>
              <w:jc w:val="center"/>
              <w:rPr>
                <w:b/>
                <w:bCs/>
                <w:sz w:val="16"/>
              </w:rPr>
            </w:pPr>
            <w:r w:rsidRPr="000B5E43">
              <w:rPr>
                <w:b/>
                <w:bCs/>
                <w:sz w:val="16"/>
              </w:rPr>
              <w:t>2022</w:t>
            </w:r>
          </w:p>
        </w:tc>
        <w:tc>
          <w:tcPr>
            <w:tcW w:w="1984" w:type="dxa"/>
            <w:shd w:val="clear" w:color="auto" w:fill="9CC3E5"/>
          </w:tcPr>
          <w:p w14:paraId="69AA570A" w14:textId="77777777" w:rsidR="002A4293" w:rsidRPr="000B5E43" w:rsidRDefault="00592A48">
            <w:pPr>
              <w:widowControl w:val="0"/>
              <w:pBdr>
                <w:top w:val="nil"/>
                <w:left w:val="nil"/>
                <w:bottom w:val="nil"/>
                <w:right w:val="nil"/>
                <w:between w:val="nil"/>
              </w:pBdr>
              <w:spacing w:line="240" w:lineRule="auto"/>
              <w:jc w:val="center"/>
              <w:rPr>
                <w:b/>
                <w:bCs/>
                <w:sz w:val="16"/>
              </w:rPr>
            </w:pPr>
            <w:r w:rsidRPr="000B5E43">
              <w:rPr>
                <w:b/>
                <w:bCs/>
                <w:sz w:val="16"/>
              </w:rPr>
              <w:t>2023</w:t>
            </w:r>
          </w:p>
        </w:tc>
        <w:tc>
          <w:tcPr>
            <w:tcW w:w="1560" w:type="dxa"/>
            <w:shd w:val="clear" w:color="auto" w:fill="9CC3E5"/>
          </w:tcPr>
          <w:p w14:paraId="46DA1C7C" w14:textId="77777777" w:rsidR="002A4293" w:rsidRPr="000B5E43" w:rsidRDefault="00592A48">
            <w:pPr>
              <w:widowControl w:val="0"/>
              <w:pBdr>
                <w:top w:val="nil"/>
                <w:left w:val="nil"/>
                <w:bottom w:val="nil"/>
                <w:right w:val="nil"/>
                <w:between w:val="nil"/>
              </w:pBdr>
              <w:spacing w:line="240" w:lineRule="auto"/>
              <w:jc w:val="center"/>
              <w:rPr>
                <w:b/>
                <w:bCs/>
                <w:sz w:val="16"/>
              </w:rPr>
            </w:pPr>
            <w:r w:rsidRPr="000B5E43">
              <w:rPr>
                <w:b/>
                <w:bCs/>
                <w:sz w:val="16"/>
              </w:rPr>
              <w:t>2024</w:t>
            </w:r>
          </w:p>
        </w:tc>
        <w:tc>
          <w:tcPr>
            <w:tcW w:w="1633" w:type="dxa"/>
            <w:shd w:val="clear" w:color="auto" w:fill="9CC3E5"/>
          </w:tcPr>
          <w:p w14:paraId="38839292" w14:textId="77777777" w:rsidR="002A4293" w:rsidRPr="000B5E43" w:rsidRDefault="00592A48">
            <w:pPr>
              <w:widowControl w:val="0"/>
              <w:pBdr>
                <w:top w:val="nil"/>
                <w:left w:val="nil"/>
                <w:bottom w:val="nil"/>
                <w:right w:val="nil"/>
                <w:between w:val="nil"/>
              </w:pBdr>
              <w:spacing w:line="240" w:lineRule="auto"/>
              <w:jc w:val="center"/>
              <w:rPr>
                <w:b/>
                <w:bCs/>
                <w:sz w:val="16"/>
              </w:rPr>
            </w:pPr>
            <w:r w:rsidRPr="000B5E43">
              <w:rPr>
                <w:b/>
                <w:bCs/>
                <w:sz w:val="16"/>
              </w:rPr>
              <w:t>2025</w:t>
            </w:r>
          </w:p>
        </w:tc>
      </w:tr>
      <w:tr w:rsidR="002A4293" w:rsidRPr="000B5E43" w14:paraId="37687B85" w14:textId="77777777" w:rsidTr="000B5E43">
        <w:tc>
          <w:tcPr>
            <w:tcW w:w="5658" w:type="dxa"/>
            <w:shd w:val="clear" w:color="auto" w:fill="FFFFFF"/>
          </w:tcPr>
          <w:p w14:paraId="0C57D63F" w14:textId="77777777" w:rsidR="002A4293" w:rsidRPr="000B5E43" w:rsidRDefault="00592A48">
            <w:pPr>
              <w:widowControl w:val="0"/>
              <w:pBdr>
                <w:top w:val="nil"/>
                <w:left w:val="nil"/>
                <w:bottom w:val="nil"/>
                <w:right w:val="nil"/>
                <w:between w:val="nil"/>
              </w:pBdr>
              <w:spacing w:line="240" w:lineRule="auto"/>
              <w:rPr>
                <w:sz w:val="16"/>
              </w:rPr>
            </w:pPr>
            <w:proofErr w:type="spellStart"/>
            <w:r w:rsidRPr="000B5E43">
              <w:rPr>
                <w:sz w:val="16"/>
              </w:rPr>
              <w:t>Macroaggregato</w:t>
            </w:r>
            <w:proofErr w:type="spellEnd"/>
            <w:r w:rsidRPr="000B5E43">
              <w:rPr>
                <w:sz w:val="16"/>
              </w:rPr>
              <w:t xml:space="preserve"> 1 - Tributi in conto capitale a carico dell'ente</w:t>
            </w:r>
          </w:p>
        </w:tc>
        <w:tc>
          <w:tcPr>
            <w:tcW w:w="1418" w:type="dxa"/>
            <w:shd w:val="clear" w:color="auto" w:fill="FFFFFF"/>
          </w:tcPr>
          <w:p w14:paraId="20C2D387"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c>
          <w:tcPr>
            <w:tcW w:w="1701" w:type="dxa"/>
            <w:shd w:val="clear" w:color="auto" w:fill="FFFFFF"/>
          </w:tcPr>
          <w:p w14:paraId="6D39B510"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c>
          <w:tcPr>
            <w:tcW w:w="1984" w:type="dxa"/>
            <w:shd w:val="clear" w:color="auto" w:fill="FFFFFF"/>
          </w:tcPr>
          <w:p w14:paraId="59E40A8A"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c>
          <w:tcPr>
            <w:tcW w:w="1560" w:type="dxa"/>
            <w:shd w:val="clear" w:color="auto" w:fill="FFFFFF"/>
          </w:tcPr>
          <w:p w14:paraId="1C754759"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c>
          <w:tcPr>
            <w:tcW w:w="1633" w:type="dxa"/>
            <w:shd w:val="clear" w:color="auto" w:fill="FFFFFF"/>
          </w:tcPr>
          <w:p w14:paraId="5A3ED46F"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r>
      <w:tr w:rsidR="002A4293" w:rsidRPr="000B5E43" w14:paraId="4643C59E" w14:textId="77777777" w:rsidTr="000B5E43">
        <w:tc>
          <w:tcPr>
            <w:tcW w:w="5658" w:type="dxa"/>
            <w:shd w:val="clear" w:color="auto" w:fill="FFFFFF"/>
          </w:tcPr>
          <w:p w14:paraId="3E5764F3" w14:textId="77777777" w:rsidR="002A4293" w:rsidRPr="000B5E43" w:rsidRDefault="00592A48">
            <w:pPr>
              <w:widowControl w:val="0"/>
              <w:pBdr>
                <w:top w:val="nil"/>
                <w:left w:val="nil"/>
                <w:bottom w:val="nil"/>
                <w:right w:val="nil"/>
                <w:between w:val="nil"/>
              </w:pBdr>
              <w:spacing w:line="240" w:lineRule="auto"/>
              <w:rPr>
                <w:sz w:val="16"/>
              </w:rPr>
            </w:pPr>
            <w:proofErr w:type="spellStart"/>
            <w:r w:rsidRPr="000B5E43">
              <w:rPr>
                <w:sz w:val="16"/>
              </w:rPr>
              <w:t>Macroaggregato</w:t>
            </w:r>
            <w:proofErr w:type="spellEnd"/>
            <w:r w:rsidRPr="000B5E43">
              <w:rPr>
                <w:sz w:val="16"/>
              </w:rPr>
              <w:t xml:space="preserve"> 2 - Investimenti fissi lordi</w:t>
            </w:r>
          </w:p>
        </w:tc>
        <w:tc>
          <w:tcPr>
            <w:tcW w:w="1418" w:type="dxa"/>
            <w:shd w:val="clear" w:color="auto" w:fill="FFFFFF"/>
          </w:tcPr>
          <w:p w14:paraId="39C88AA1"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€ 649.534,90</w:t>
            </w:r>
          </w:p>
        </w:tc>
        <w:tc>
          <w:tcPr>
            <w:tcW w:w="1701" w:type="dxa"/>
            <w:shd w:val="clear" w:color="auto" w:fill="FFFFFF"/>
          </w:tcPr>
          <w:p w14:paraId="5D7B1FD9"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€ 3.463.250,72</w:t>
            </w:r>
          </w:p>
        </w:tc>
        <w:tc>
          <w:tcPr>
            <w:tcW w:w="1984" w:type="dxa"/>
            <w:shd w:val="clear" w:color="auto" w:fill="FFFFFF"/>
          </w:tcPr>
          <w:p w14:paraId="5781AE1C"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€ 6.148.855,71</w:t>
            </w:r>
          </w:p>
        </w:tc>
        <w:tc>
          <w:tcPr>
            <w:tcW w:w="1560" w:type="dxa"/>
            <w:shd w:val="clear" w:color="auto" w:fill="FFFFFF"/>
          </w:tcPr>
          <w:p w14:paraId="25013FB1"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€ 7.562.266,54</w:t>
            </w:r>
          </w:p>
        </w:tc>
        <w:tc>
          <w:tcPr>
            <w:tcW w:w="1633" w:type="dxa"/>
            <w:shd w:val="clear" w:color="auto" w:fill="FFFFFF"/>
          </w:tcPr>
          <w:p w14:paraId="3BF522C5"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€ 7.652.782,96</w:t>
            </w:r>
          </w:p>
        </w:tc>
      </w:tr>
      <w:tr w:rsidR="002A4293" w:rsidRPr="000B5E43" w14:paraId="2AB09568" w14:textId="77777777" w:rsidTr="000B5E43">
        <w:tc>
          <w:tcPr>
            <w:tcW w:w="5658" w:type="dxa"/>
            <w:shd w:val="clear" w:color="auto" w:fill="FFFFFF"/>
          </w:tcPr>
          <w:p w14:paraId="31012760" w14:textId="77777777" w:rsidR="002A4293" w:rsidRPr="000B5E43" w:rsidRDefault="00592A48">
            <w:pPr>
              <w:widowControl w:val="0"/>
              <w:pBdr>
                <w:top w:val="nil"/>
                <w:left w:val="nil"/>
                <w:bottom w:val="nil"/>
                <w:right w:val="nil"/>
                <w:between w:val="nil"/>
              </w:pBdr>
              <w:spacing w:line="240" w:lineRule="auto"/>
              <w:rPr>
                <w:sz w:val="16"/>
              </w:rPr>
            </w:pPr>
            <w:proofErr w:type="spellStart"/>
            <w:r w:rsidRPr="000B5E43">
              <w:rPr>
                <w:sz w:val="16"/>
              </w:rPr>
              <w:t>Macroaggregato</w:t>
            </w:r>
            <w:proofErr w:type="spellEnd"/>
            <w:r w:rsidRPr="000B5E43">
              <w:rPr>
                <w:sz w:val="16"/>
              </w:rPr>
              <w:t xml:space="preserve"> 3 - Contributi agli investimenti</w:t>
            </w:r>
          </w:p>
        </w:tc>
        <w:tc>
          <w:tcPr>
            <w:tcW w:w="1418" w:type="dxa"/>
            <w:shd w:val="clear" w:color="auto" w:fill="FFFFFF"/>
          </w:tcPr>
          <w:p w14:paraId="145053B6"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c>
          <w:tcPr>
            <w:tcW w:w="1701" w:type="dxa"/>
            <w:shd w:val="clear" w:color="auto" w:fill="FFFFFF"/>
          </w:tcPr>
          <w:p w14:paraId="68A82BAE"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c>
          <w:tcPr>
            <w:tcW w:w="1984" w:type="dxa"/>
            <w:shd w:val="clear" w:color="auto" w:fill="FFFFFF"/>
          </w:tcPr>
          <w:p w14:paraId="16A0A5C1"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c>
          <w:tcPr>
            <w:tcW w:w="1560" w:type="dxa"/>
            <w:shd w:val="clear" w:color="auto" w:fill="FFFFFF"/>
          </w:tcPr>
          <w:p w14:paraId="2C03940A"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c>
          <w:tcPr>
            <w:tcW w:w="1633" w:type="dxa"/>
            <w:shd w:val="clear" w:color="auto" w:fill="FFFFFF"/>
          </w:tcPr>
          <w:p w14:paraId="2052FC95"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r>
      <w:tr w:rsidR="002A4293" w:rsidRPr="000B5E43" w14:paraId="01F71405" w14:textId="77777777" w:rsidTr="000B5E43">
        <w:tc>
          <w:tcPr>
            <w:tcW w:w="5658" w:type="dxa"/>
            <w:shd w:val="clear" w:color="auto" w:fill="FFFFFF"/>
          </w:tcPr>
          <w:p w14:paraId="53606FE0" w14:textId="77777777" w:rsidR="002A4293" w:rsidRPr="000B5E43" w:rsidRDefault="00592A48">
            <w:pPr>
              <w:widowControl w:val="0"/>
              <w:pBdr>
                <w:top w:val="nil"/>
                <w:left w:val="nil"/>
                <w:bottom w:val="nil"/>
                <w:right w:val="nil"/>
                <w:between w:val="nil"/>
              </w:pBdr>
              <w:spacing w:line="240" w:lineRule="auto"/>
              <w:rPr>
                <w:sz w:val="16"/>
              </w:rPr>
            </w:pPr>
            <w:proofErr w:type="spellStart"/>
            <w:r w:rsidRPr="000B5E43">
              <w:rPr>
                <w:sz w:val="16"/>
              </w:rPr>
              <w:t>Macroaggregato</w:t>
            </w:r>
            <w:proofErr w:type="spellEnd"/>
            <w:r w:rsidRPr="000B5E43">
              <w:rPr>
                <w:sz w:val="16"/>
              </w:rPr>
              <w:t xml:space="preserve"> 4 - Altri trasferimenti in conto capitale</w:t>
            </w:r>
          </w:p>
        </w:tc>
        <w:tc>
          <w:tcPr>
            <w:tcW w:w="1418" w:type="dxa"/>
            <w:shd w:val="clear" w:color="auto" w:fill="FFFFFF"/>
          </w:tcPr>
          <w:p w14:paraId="35B0CDF3"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c>
          <w:tcPr>
            <w:tcW w:w="1701" w:type="dxa"/>
            <w:shd w:val="clear" w:color="auto" w:fill="FFFFFF"/>
          </w:tcPr>
          <w:p w14:paraId="5AD9BA7E"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c>
          <w:tcPr>
            <w:tcW w:w="1984" w:type="dxa"/>
            <w:shd w:val="clear" w:color="auto" w:fill="FFFFFF"/>
          </w:tcPr>
          <w:p w14:paraId="6DD45E18"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c>
          <w:tcPr>
            <w:tcW w:w="1560" w:type="dxa"/>
            <w:shd w:val="clear" w:color="auto" w:fill="FFFFFF"/>
          </w:tcPr>
          <w:p w14:paraId="072AB542"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c>
          <w:tcPr>
            <w:tcW w:w="1633" w:type="dxa"/>
            <w:shd w:val="clear" w:color="auto" w:fill="FFFFFF"/>
          </w:tcPr>
          <w:p w14:paraId="0C78663E"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r>
      <w:tr w:rsidR="002A4293" w:rsidRPr="000B5E43" w14:paraId="18F88DD5" w14:textId="77777777" w:rsidTr="000B5E43">
        <w:tc>
          <w:tcPr>
            <w:tcW w:w="5658" w:type="dxa"/>
            <w:shd w:val="clear" w:color="auto" w:fill="FFFFFF"/>
          </w:tcPr>
          <w:p w14:paraId="7EC7BFD5" w14:textId="77777777" w:rsidR="002A4293" w:rsidRPr="000B5E43" w:rsidRDefault="00592A48">
            <w:pPr>
              <w:widowControl w:val="0"/>
              <w:pBdr>
                <w:top w:val="nil"/>
                <w:left w:val="nil"/>
                <w:bottom w:val="nil"/>
                <w:right w:val="nil"/>
                <w:between w:val="nil"/>
              </w:pBdr>
              <w:spacing w:line="240" w:lineRule="auto"/>
              <w:rPr>
                <w:sz w:val="16"/>
              </w:rPr>
            </w:pPr>
            <w:proofErr w:type="spellStart"/>
            <w:r w:rsidRPr="000B5E43">
              <w:rPr>
                <w:sz w:val="16"/>
              </w:rPr>
              <w:t>Macroaggregato</w:t>
            </w:r>
            <w:proofErr w:type="spellEnd"/>
            <w:r w:rsidRPr="000B5E43">
              <w:rPr>
                <w:sz w:val="16"/>
              </w:rPr>
              <w:t xml:space="preserve"> 5 - Altre spese in conto capitale</w:t>
            </w:r>
          </w:p>
        </w:tc>
        <w:tc>
          <w:tcPr>
            <w:tcW w:w="1418" w:type="dxa"/>
            <w:shd w:val="clear" w:color="auto" w:fill="FFFFFF"/>
          </w:tcPr>
          <w:p w14:paraId="50173B2D"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c>
          <w:tcPr>
            <w:tcW w:w="1701" w:type="dxa"/>
            <w:shd w:val="clear" w:color="auto" w:fill="FFFFFF"/>
          </w:tcPr>
          <w:p w14:paraId="26461460"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c>
          <w:tcPr>
            <w:tcW w:w="1984" w:type="dxa"/>
            <w:shd w:val="clear" w:color="auto" w:fill="FFFFFF"/>
          </w:tcPr>
          <w:p w14:paraId="69887759"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€ 1.982,09</w:t>
            </w:r>
          </w:p>
        </w:tc>
        <w:tc>
          <w:tcPr>
            <w:tcW w:w="1560" w:type="dxa"/>
            <w:shd w:val="clear" w:color="auto" w:fill="FFFFFF"/>
          </w:tcPr>
          <w:p w14:paraId="33576E52"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€ 0,00</w:t>
            </w:r>
          </w:p>
        </w:tc>
        <w:tc>
          <w:tcPr>
            <w:tcW w:w="1633" w:type="dxa"/>
            <w:shd w:val="clear" w:color="auto" w:fill="FFFFFF"/>
          </w:tcPr>
          <w:p w14:paraId="3C30033A" w14:textId="77777777" w:rsidR="002A4293" w:rsidRPr="000B5E43" w:rsidRDefault="00592A48">
            <w:pPr>
              <w:widowControl w:val="0"/>
              <w:pBdr>
                <w:top w:val="nil"/>
                <w:left w:val="nil"/>
                <w:bottom w:val="nil"/>
                <w:right w:val="nil"/>
                <w:between w:val="nil"/>
              </w:pBdr>
              <w:spacing w:line="240" w:lineRule="auto"/>
              <w:jc w:val="right"/>
              <w:rPr>
                <w:sz w:val="16"/>
              </w:rPr>
            </w:pPr>
            <w:r w:rsidRPr="000B5E43">
              <w:rPr>
                <w:sz w:val="16"/>
              </w:rPr>
              <w:t>€ 199.229,00</w:t>
            </w:r>
          </w:p>
        </w:tc>
      </w:tr>
      <w:tr w:rsidR="002A4293" w:rsidRPr="000B5E43" w14:paraId="3FA9BF2B" w14:textId="77777777" w:rsidTr="000B5E43">
        <w:tc>
          <w:tcPr>
            <w:tcW w:w="5658" w:type="dxa"/>
            <w:shd w:val="clear" w:color="auto" w:fill="FFFFFF"/>
          </w:tcPr>
          <w:p w14:paraId="1265DBFB" w14:textId="77777777" w:rsidR="002A4293" w:rsidRPr="000B5E43" w:rsidRDefault="00592A48">
            <w:pPr>
              <w:widowControl w:val="0"/>
              <w:pBdr>
                <w:top w:val="nil"/>
                <w:left w:val="nil"/>
                <w:bottom w:val="nil"/>
                <w:right w:val="nil"/>
                <w:between w:val="nil"/>
              </w:pBdr>
              <w:spacing w:line="240" w:lineRule="auto"/>
              <w:rPr>
                <w:b/>
                <w:sz w:val="16"/>
              </w:rPr>
            </w:pPr>
            <w:r w:rsidRPr="000B5E43">
              <w:rPr>
                <w:b/>
                <w:sz w:val="16"/>
              </w:rPr>
              <w:t>Totale</w:t>
            </w:r>
          </w:p>
        </w:tc>
        <w:tc>
          <w:tcPr>
            <w:tcW w:w="1418" w:type="dxa"/>
            <w:shd w:val="clear" w:color="auto" w:fill="FFFFFF"/>
          </w:tcPr>
          <w:p w14:paraId="68B4D71E" w14:textId="77777777" w:rsidR="002A4293" w:rsidRPr="000B5E43" w:rsidRDefault="00592A48">
            <w:pPr>
              <w:widowControl w:val="0"/>
              <w:pBdr>
                <w:top w:val="nil"/>
                <w:left w:val="nil"/>
                <w:bottom w:val="nil"/>
                <w:right w:val="nil"/>
                <w:between w:val="nil"/>
              </w:pBdr>
              <w:spacing w:line="240" w:lineRule="auto"/>
              <w:jc w:val="right"/>
              <w:rPr>
                <w:b/>
                <w:sz w:val="16"/>
              </w:rPr>
            </w:pPr>
            <w:r w:rsidRPr="000B5E43">
              <w:rPr>
                <w:b/>
                <w:sz w:val="16"/>
              </w:rPr>
              <w:t>€ 649.534,90</w:t>
            </w:r>
          </w:p>
        </w:tc>
        <w:tc>
          <w:tcPr>
            <w:tcW w:w="1701" w:type="dxa"/>
            <w:shd w:val="clear" w:color="auto" w:fill="FFFFFF"/>
          </w:tcPr>
          <w:p w14:paraId="7CAD76CE" w14:textId="77777777" w:rsidR="002A4293" w:rsidRPr="000B5E43" w:rsidRDefault="00592A48">
            <w:pPr>
              <w:widowControl w:val="0"/>
              <w:pBdr>
                <w:top w:val="nil"/>
                <w:left w:val="nil"/>
                <w:bottom w:val="nil"/>
                <w:right w:val="nil"/>
                <w:between w:val="nil"/>
              </w:pBdr>
              <w:spacing w:line="240" w:lineRule="auto"/>
              <w:jc w:val="right"/>
              <w:rPr>
                <w:b/>
                <w:sz w:val="16"/>
              </w:rPr>
            </w:pPr>
            <w:r w:rsidRPr="000B5E43">
              <w:rPr>
                <w:b/>
                <w:sz w:val="16"/>
              </w:rPr>
              <w:t>€ 3.463.250,72</w:t>
            </w:r>
          </w:p>
        </w:tc>
        <w:tc>
          <w:tcPr>
            <w:tcW w:w="1984" w:type="dxa"/>
            <w:shd w:val="clear" w:color="auto" w:fill="FFFFFF"/>
          </w:tcPr>
          <w:p w14:paraId="25B3C608" w14:textId="77777777" w:rsidR="002A4293" w:rsidRPr="000B5E43" w:rsidRDefault="00592A48">
            <w:pPr>
              <w:widowControl w:val="0"/>
              <w:pBdr>
                <w:top w:val="nil"/>
                <w:left w:val="nil"/>
                <w:bottom w:val="nil"/>
                <w:right w:val="nil"/>
                <w:between w:val="nil"/>
              </w:pBdr>
              <w:spacing w:line="240" w:lineRule="auto"/>
              <w:jc w:val="right"/>
              <w:rPr>
                <w:b/>
                <w:sz w:val="16"/>
              </w:rPr>
            </w:pPr>
            <w:r w:rsidRPr="000B5E43">
              <w:rPr>
                <w:b/>
                <w:sz w:val="16"/>
              </w:rPr>
              <w:t>€ 6.150.837,80</w:t>
            </w:r>
          </w:p>
        </w:tc>
        <w:tc>
          <w:tcPr>
            <w:tcW w:w="1560" w:type="dxa"/>
            <w:shd w:val="clear" w:color="auto" w:fill="FFFFFF"/>
          </w:tcPr>
          <w:p w14:paraId="7CC0EADB" w14:textId="77777777" w:rsidR="002A4293" w:rsidRPr="000B5E43" w:rsidRDefault="00592A48">
            <w:pPr>
              <w:widowControl w:val="0"/>
              <w:pBdr>
                <w:top w:val="nil"/>
                <w:left w:val="nil"/>
                <w:bottom w:val="nil"/>
                <w:right w:val="nil"/>
                <w:between w:val="nil"/>
              </w:pBdr>
              <w:spacing w:line="240" w:lineRule="auto"/>
              <w:jc w:val="right"/>
              <w:rPr>
                <w:b/>
                <w:sz w:val="16"/>
              </w:rPr>
            </w:pPr>
            <w:r w:rsidRPr="000B5E43">
              <w:rPr>
                <w:b/>
                <w:sz w:val="16"/>
              </w:rPr>
              <w:t>€ 7.562.266,54</w:t>
            </w:r>
          </w:p>
        </w:tc>
        <w:tc>
          <w:tcPr>
            <w:tcW w:w="1633" w:type="dxa"/>
            <w:shd w:val="clear" w:color="auto" w:fill="FFFFFF"/>
          </w:tcPr>
          <w:p w14:paraId="0FFEDE7B" w14:textId="77777777" w:rsidR="002A4293" w:rsidRPr="000B5E43" w:rsidRDefault="00592A48">
            <w:pPr>
              <w:widowControl w:val="0"/>
              <w:pBdr>
                <w:top w:val="nil"/>
                <w:left w:val="nil"/>
                <w:bottom w:val="nil"/>
                <w:right w:val="nil"/>
                <w:between w:val="nil"/>
              </w:pBdr>
              <w:spacing w:line="240" w:lineRule="auto"/>
              <w:jc w:val="right"/>
              <w:rPr>
                <w:b/>
                <w:sz w:val="16"/>
              </w:rPr>
            </w:pPr>
            <w:r w:rsidRPr="000B5E43">
              <w:rPr>
                <w:b/>
                <w:sz w:val="16"/>
              </w:rPr>
              <w:t>€ 7.852.011,96</w:t>
            </w:r>
          </w:p>
        </w:tc>
      </w:tr>
    </w:tbl>
    <w:p w14:paraId="6E17AE15" w14:textId="77777777" w:rsidR="002A4293" w:rsidRDefault="002A4293"/>
    <w:p w14:paraId="1D7E5730" w14:textId="77777777" w:rsidR="002A4293" w:rsidRDefault="002A4293"/>
    <w:p w14:paraId="07E0A91B" w14:textId="7F77B973" w:rsidR="002A4293" w:rsidRDefault="00592A48">
      <w:r>
        <w:br w:type="page"/>
      </w:r>
      <w:bookmarkStart w:id="83" w:name="_66f4a511kkkx" w:colFirst="0" w:colLast="0"/>
      <w:bookmarkEnd w:id="83"/>
    </w:p>
    <w:p w14:paraId="02356624" w14:textId="77777777" w:rsidR="002A4293" w:rsidRDefault="00592A48">
      <w:pPr>
        <w:pStyle w:val="Titolo4"/>
      </w:pPr>
      <w:bookmarkStart w:id="84" w:name="_jch49172pmz9" w:colFirst="0" w:colLast="0"/>
      <w:bookmarkStart w:id="85" w:name="_hp0xfkj6k21n" w:colFirst="0" w:colLast="0"/>
      <w:bookmarkEnd w:id="84"/>
      <w:bookmarkEnd w:id="85"/>
      <w:r>
        <w:lastRenderedPageBreak/>
        <w:t>Titolo 4 - Rimborso di prestiti</w:t>
      </w:r>
    </w:p>
    <w:p w14:paraId="559C171E" w14:textId="77777777" w:rsidR="002A4293" w:rsidRDefault="002A4293"/>
    <w:tbl>
      <w:tblPr>
        <w:tblStyle w:val="affff"/>
        <w:tblW w:w="14447"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3"/>
        <w:gridCol w:w="1701"/>
        <w:gridCol w:w="709"/>
        <w:gridCol w:w="1418"/>
        <w:gridCol w:w="708"/>
        <w:gridCol w:w="1276"/>
        <w:gridCol w:w="709"/>
        <w:gridCol w:w="1843"/>
        <w:gridCol w:w="708"/>
        <w:gridCol w:w="1701"/>
        <w:gridCol w:w="851"/>
      </w:tblGrid>
      <w:tr w:rsidR="000B5E43" w:rsidRPr="000B5E43" w14:paraId="0CC8AA64" w14:textId="77777777" w:rsidTr="006F4022">
        <w:tc>
          <w:tcPr>
            <w:tcW w:w="2823" w:type="dxa"/>
            <w:shd w:val="clear" w:color="auto" w:fill="9CC3E5"/>
          </w:tcPr>
          <w:p w14:paraId="602FC1E6" w14:textId="77777777" w:rsidR="000B5E43" w:rsidRPr="000B5E43" w:rsidRDefault="000B5E43">
            <w:pPr>
              <w:widowControl w:val="0"/>
              <w:pBdr>
                <w:top w:val="nil"/>
                <w:left w:val="nil"/>
                <w:bottom w:val="nil"/>
                <w:right w:val="nil"/>
                <w:between w:val="nil"/>
              </w:pBdr>
              <w:spacing w:line="240" w:lineRule="auto"/>
              <w:jc w:val="center"/>
              <w:rPr>
                <w:b/>
                <w:bCs/>
                <w:sz w:val="16"/>
                <w:szCs w:val="16"/>
              </w:rPr>
            </w:pPr>
            <w:r w:rsidRPr="000B5E43">
              <w:rPr>
                <w:b/>
                <w:bCs/>
                <w:sz w:val="16"/>
                <w:szCs w:val="16"/>
              </w:rPr>
              <w:t xml:space="preserve"> </w:t>
            </w:r>
          </w:p>
        </w:tc>
        <w:tc>
          <w:tcPr>
            <w:tcW w:w="1701" w:type="dxa"/>
            <w:shd w:val="clear" w:color="auto" w:fill="9CC3E5"/>
          </w:tcPr>
          <w:p w14:paraId="232E89E5" w14:textId="77777777" w:rsidR="000B5E43" w:rsidRPr="000B5E43" w:rsidRDefault="000B5E43">
            <w:pPr>
              <w:widowControl w:val="0"/>
              <w:pBdr>
                <w:top w:val="nil"/>
                <w:left w:val="nil"/>
                <w:bottom w:val="nil"/>
                <w:right w:val="nil"/>
                <w:between w:val="nil"/>
              </w:pBdr>
              <w:spacing w:line="240" w:lineRule="auto"/>
              <w:jc w:val="center"/>
              <w:rPr>
                <w:b/>
                <w:bCs/>
                <w:sz w:val="16"/>
                <w:szCs w:val="16"/>
              </w:rPr>
            </w:pPr>
            <w:r w:rsidRPr="000B5E43">
              <w:rPr>
                <w:b/>
                <w:bCs/>
                <w:sz w:val="16"/>
                <w:szCs w:val="16"/>
              </w:rPr>
              <w:t>Assestato</w:t>
            </w:r>
          </w:p>
        </w:tc>
        <w:tc>
          <w:tcPr>
            <w:tcW w:w="709" w:type="dxa"/>
            <w:shd w:val="clear" w:color="auto" w:fill="9CC3E5"/>
          </w:tcPr>
          <w:p w14:paraId="4B6CDAE6" w14:textId="77777777" w:rsidR="000B5E43" w:rsidRPr="000B5E43" w:rsidRDefault="000B5E43">
            <w:pPr>
              <w:widowControl w:val="0"/>
              <w:pBdr>
                <w:top w:val="nil"/>
                <w:left w:val="nil"/>
                <w:bottom w:val="nil"/>
                <w:right w:val="nil"/>
                <w:between w:val="nil"/>
              </w:pBdr>
              <w:spacing w:line="240" w:lineRule="auto"/>
              <w:jc w:val="center"/>
              <w:rPr>
                <w:b/>
                <w:bCs/>
                <w:sz w:val="12"/>
                <w:szCs w:val="12"/>
              </w:rPr>
            </w:pPr>
            <w:r w:rsidRPr="000B5E43">
              <w:rPr>
                <w:b/>
                <w:bCs/>
                <w:sz w:val="12"/>
                <w:szCs w:val="12"/>
              </w:rPr>
              <w:t xml:space="preserve">Percentuale </w:t>
            </w:r>
          </w:p>
          <w:p w14:paraId="2A16990D" w14:textId="77777777" w:rsidR="000B5E43" w:rsidRPr="000B5E43" w:rsidRDefault="000B5E43">
            <w:pPr>
              <w:widowControl w:val="0"/>
              <w:pBdr>
                <w:top w:val="nil"/>
                <w:left w:val="nil"/>
                <w:bottom w:val="nil"/>
                <w:right w:val="nil"/>
                <w:between w:val="nil"/>
              </w:pBdr>
              <w:spacing w:line="240" w:lineRule="auto"/>
              <w:jc w:val="center"/>
              <w:rPr>
                <w:b/>
                <w:bCs/>
                <w:sz w:val="12"/>
                <w:szCs w:val="12"/>
              </w:rPr>
            </w:pPr>
            <w:r w:rsidRPr="000B5E43">
              <w:rPr>
                <w:b/>
                <w:bCs/>
                <w:sz w:val="12"/>
                <w:szCs w:val="12"/>
              </w:rPr>
              <w:t xml:space="preserve">assestato </w:t>
            </w:r>
          </w:p>
          <w:p w14:paraId="3FFA45FD" w14:textId="77777777" w:rsidR="000B5E43" w:rsidRPr="000B5E43" w:rsidRDefault="000B5E43">
            <w:pPr>
              <w:widowControl w:val="0"/>
              <w:pBdr>
                <w:top w:val="nil"/>
                <w:left w:val="nil"/>
                <w:bottom w:val="nil"/>
                <w:right w:val="nil"/>
                <w:between w:val="nil"/>
              </w:pBdr>
              <w:spacing w:line="240" w:lineRule="auto"/>
              <w:jc w:val="center"/>
              <w:rPr>
                <w:b/>
                <w:bCs/>
                <w:sz w:val="12"/>
                <w:szCs w:val="12"/>
              </w:rPr>
            </w:pPr>
            <w:r w:rsidRPr="000B5E43">
              <w:rPr>
                <w:b/>
                <w:bCs/>
                <w:sz w:val="12"/>
                <w:szCs w:val="12"/>
              </w:rPr>
              <w:t>sul totale</w:t>
            </w:r>
          </w:p>
        </w:tc>
        <w:tc>
          <w:tcPr>
            <w:tcW w:w="1418" w:type="dxa"/>
            <w:shd w:val="clear" w:color="auto" w:fill="9CC3E5"/>
          </w:tcPr>
          <w:p w14:paraId="7F5BD293" w14:textId="77777777" w:rsidR="000B5E43" w:rsidRPr="000B5E43" w:rsidRDefault="000B5E43">
            <w:pPr>
              <w:widowControl w:val="0"/>
              <w:pBdr>
                <w:top w:val="nil"/>
                <w:left w:val="nil"/>
                <w:bottom w:val="nil"/>
                <w:right w:val="nil"/>
                <w:between w:val="nil"/>
              </w:pBdr>
              <w:spacing w:line="240" w:lineRule="auto"/>
              <w:jc w:val="center"/>
              <w:rPr>
                <w:b/>
                <w:bCs/>
                <w:sz w:val="16"/>
                <w:szCs w:val="16"/>
              </w:rPr>
            </w:pPr>
            <w:r w:rsidRPr="000B5E43">
              <w:rPr>
                <w:b/>
                <w:bCs/>
                <w:sz w:val="16"/>
                <w:szCs w:val="16"/>
              </w:rPr>
              <w:t>Impegnato</w:t>
            </w:r>
          </w:p>
        </w:tc>
        <w:tc>
          <w:tcPr>
            <w:tcW w:w="708" w:type="dxa"/>
            <w:shd w:val="clear" w:color="auto" w:fill="9CC3E5"/>
          </w:tcPr>
          <w:p w14:paraId="00AA3F2D" w14:textId="77777777" w:rsidR="000B5E43" w:rsidRPr="000B5E43" w:rsidRDefault="000B5E43">
            <w:pPr>
              <w:widowControl w:val="0"/>
              <w:pBdr>
                <w:top w:val="nil"/>
                <w:left w:val="nil"/>
                <w:bottom w:val="nil"/>
                <w:right w:val="nil"/>
                <w:between w:val="nil"/>
              </w:pBdr>
              <w:spacing w:line="240" w:lineRule="auto"/>
              <w:jc w:val="center"/>
              <w:rPr>
                <w:b/>
                <w:bCs/>
                <w:sz w:val="12"/>
                <w:szCs w:val="12"/>
              </w:rPr>
            </w:pPr>
            <w:r w:rsidRPr="000B5E43">
              <w:rPr>
                <w:b/>
                <w:bCs/>
                <w:sz w:val="12"/>
                <w:szCs w:val="12"/>
              </w:rPr>
              <w:t xml:space="preserve">Percentuale </w:t>
            </w:r>
          </w:p>
          <w:p w14:paraId="1E4658DF" w14:textId="77777777" w:rsidR="000B5E43" w:rsidRPr="000B5E43" w:rsidRDefault="000B5E43">
            <w:pPr>
              <w:widowControl w:val="0"/>
              <w:pBdr>
                <w:top w:val="nil"/>
                <w:left w:val="nil"/>
                <w:bottom w:val="nil"/>
                <w:right w:val="nil"/>
                <w:between w:val="nil"/>
              </w:pBdr>
              <w:spacing w:line="240" w:lineRule="auto"/>
              <w:jc w:val="center"/>
              <w:rPr>
                <w:b/>
                <w:bCs/>
                <w:sz w:val="12"/>
                <w:szCs w:val="12"/>
              </w:rPr>
            </w:pPr>
            <w:r w:rsidRPr="000B5E43">
              <w:rPr>
                <w:b/>
                <w:bCs/>
                <w:sz w:val="12"/>
                <w:szCs w:val="12"/>
              </w:rPr>
              <w:t xml:space="preserve">impegnato </w:t>
            </w:r>
          </w:p>
          <w:p w14:paraId="0BCC2D58" w14:textId="77777777" w:rsidR="000B5E43" w:rsidRPr="000B5E43" w:rsidRDefault="000B5E43">
            <w:pPr>
              <w:widowControl w:val="0"/>
              <w:pBdr>
                <w:top w:val="nil"/>
                <w:left w:val="nil"/>
                <w:bottom w:val="nil"/>
                <w:right w:val="nil"/>
                <w:between w:val="nil"/>
              </w:pBdr>
              <w:spacing w:line="240" w:lineRule="auto"/>
              <w:jc w:val="center"/>
              <w:rPr>
                <w:b/>
                <w:bCs/>
                <w:sz w:val="12"/>
                <w:szCs w:val="12"/>
              </w:rPr>
            </w:pPr>
            <w:r w:rsidRPr="000B5E43">
              <w:rPr>
                <w:b/>
                <w:bCs/>
                <w:sz w:val="12"/>
                <w:szCs w:val="12"/>
              </w:rPr>
              <w:t>sul totale</w:t>
            </w:r>
          </w:p>
        </w:tc>
        <w:tc>
          <w:tcPr>
            <w:tcW w:w="1276" w:type="dxa"/>
            <w:shd w:val="clear" w:color="auto" w:fill="9CC3E5"/>
          </w:tcPr>
          <w:p w14:paraId="6B0EDC44" w14:textId="77777777" w:rsidR="000B5E43" w:rsidRPr="000B5E43" w:rsidRDefault="000B5E43">
            <w:pPr>
              <w:widowControl w:val="0"/>
              <w:pBdr>
                <w:top w:val="nil"/>
                <w:left w:val="nil"/>
                <w:bottom w:val="nil"/>
                <w:right w:val="nil"/>
                <w:between w:val="nil"/>
              </w:pBdr>
              <w:spacing w:line="240" w:lineRule="auto"/>
              <w:jc w:val="center"/>
              <w:rPr>
                <w:b/>
                <w:bCs/>
                <w:sz w:val="16"/>
                <w:szCs w:val="16"/>
              </w:rPr>
            </w:pPr>
            <w:r w:rsidRPr="000B5E43">
              <w:rPr>
                <w:b/>
                <w:bCs/>
                <w:sz w:val="16"/>
                <w:szCs w:val="16"/>
              </w:rPr>
              <w:t>Minori spese</w:t>
            </w:r>
          </w:p>
        </w:tc>
        <w:tc>
          <w:tcPr>
            <w:tcW w:w="709" w:type="dxa"/>
            <w:shd w:val="clear" w:color="auto" w:fill="9CC3E5"/>
          </w:tcPr>
          <w:p w14:paraId="34250CA6" w14:textId="77777777" w:rsidR="000B5E43" w:rsidRPr="000B5E43" w:rsidRDefault="000B5E43">
            <w:pPr>
              <w:widowControl w:val="0"/>
              <w:pBdr>
                <w:top w:val="nil"/>
                <w:left w:val="nil"/>
                <w:bottom w:val="nil"/>
                <w:right w:val="nil"/>
                <w:between w:val="nil"/>
              </w:pBdr>
              <w:spacing w:line="240" w:lineRule="auto"/>
              <w:jc w:val="center"/>
              <w:rPr>
                <w:b/>
                <w:bCs/>
                <w:sz w:val="12"/>
                <w:szCs w:val="12"/>
              </w:rPr>
            </w:pPr>
            <w:r w:rsidRPr="000B5E43">
              <w:rPr>
                <w:b/>
                <w:bCs/>
                <w:sz w:val="12"/>
                <w:szCs w:val="12"/>
              </w:rPr>
              <w:t xml:space="preserve">Percentuale </w:t>
            </w:r>
          </w:p>
          <w:p w14:paraId="0C62FE2C" w14:textId="77777777" w:rsidR="000B5E43" w:rsidRPr="000B5E43" w:rsidRDefault="000B5E43">
            <w:pPr>
              <w:widowControl w:val="0"/>
              <w:pBdr>
                <w:top w:val="nil"/>
                <w:left w:val="nil"/>
                <w:bottom w:val="nil"/>
                <w:right w:val="nil"/>
                <w:between w:val="nil"/>
              </w:pBdr>
              <w:spacing w:line="240" w:lineRule="auto"/>
              <w:jc w:val="center"/>
              <w:rPr>
                <w:b/>
                <w:bCs/>
                <w:sz w:val="12"/>
                <w:szCs w:val="12"/>
              </w:rPr>
            </w:pPr>
            <w:r w:rsidRPr="000B5E43">
              <w:rPr>
                <w:b/>
                <w:bCs/>
                <w:sz w:val="12"/>
                <w:szCs w:val="12"/>
              </w:rPr>
              <w:t>di realizzazione</w:t>
            </w:r>
          </w:p>
        </w:tc>
        <w:tc>
          <w:tcPr>
            <w:tcW w:w="1843" w:type="dxa"/>
            <w:shd w:val="clear" w:color="auto" w:fill="9CC3E5"/>
          </w:tcPr>
          <w:p w14:paraId="4CBD847F" w14:textId="77777777" w:rsidR="000B5E43" w:rsidRPr="000B5E43" w:rsidRDefault="000B5E43">
            <w:pPr>
              <w:widowControl w:val="0"/>
              <w:pBdr>
                <w:top w:val="nil"/>
                <w:left w:val="nil"/>
                <w:bottom w:val="nil"/>
                <w:right w:val="nil"/>
                <w:between w:val="nil"/>
              </w:pBdr>
              <w:spacing w:line="240" w:lineRule="auto"/>
              <w:jc w:val="center"/>
              <w:rPr>
                <w:b/>
                <w:bCs/>
                <w:sz w:val="16"/>
                <w:szCs w:val="16"/>
              </w:rPr>
            </w:pPr>
            <w:r w:rsidRPr="000B5E43">
              <w:rPr>
                <w:b/>
                <w:bCs/>
                <w:sz w:val="16"/>
                <w:szCs w:val="16"/>
              </w:rPr>
              <w:t>Pagato</w:t>
            </w:r>
          </w:p>
        </w:tc>
        <w:tc>
          <w:tcPr>
            <w:tcW w:w="708" w:type="dxa"/>
            <w:shd w:val="clear" w:color="auto" w:fill="9CC3E5"/>
          </w:tcPr>
          <w:p w14:paraId="1D90E3EA" w14:textId="77777777" w:rsidR="000B5E43" w:rsidRPr="000B5E43" w:rsidRDefault="000B5E43">
            <w:pPr>
              <w:widowControl w:val="0"/>
              <w:pBdr>
                <w:top w:val="nil"/>
                <w:left w:val="nil"/>
                <w:bottom w:val="nil"/>
                <w:right w:val="nil"/>
                <w:between w:val="nil"/>
              </w:pBdr>
              <w:spacing w:line="240" w:lineRule="auto"/>
              <w:jc w:val="center"/>
              <w:rPr>
                <w:b/>
                <w:bCs/>
                <w:sz w:val="12"/>
                <w:szCs w:val="12"/>
              </w:rPr>
            </w:pPr>
            <w:r w:rsidRPr="000B5E43">
              <w:rPr>
                <w:b/>
                <w:bCs/>
                <w:sz w:val="12"/>
                <w:szCs w:val="12"/>
              </w:rPr>
              <w:t xml:space="preserve">Percentuale </w:t>
            </w:r>
          </w:p>
          <w:p w14:paraId="5A845170" w14:textId="77777777" w:rsidR="000B5E43" w:rsidRPr="000B5E43" w:rsidRDefault="000B5E43">
            <w:pPr>
              <w:widowControl w:val="0"/>
              <w:pBdr>
                <w:top w:val="nil"/>
                <w:left w:val="nil"/>
                <w:bottom w:val="nil"/>
                <w:right w:val="nil"/>
                <w:between w:val="nil"/>
              </w:pBdr>
              <w:spacing w:line="240" w:lineRule="auto"/>
              <w:jc w:val="center"/>
              <w:rPr>
                <w:b/>
                <w:bCs/>
                <w:sz w:val="12"/>
                <w:szCs w:val="12"/>
              </w:rPr>
            </w:pPr>
            <w:r w:rsidRPr="000B5E43">
              <w:rPr>
                <w:b/>
                <w:bCs/>
                <w:sz w:val="12"/>
                <w:szCs w:val="12"/>
              </w:rPr>
              <w:t xml:space="preserve">pagato </w:t>
            </w:r>
          </w:p>
          <w:p w14:paraId="21350FD4" w14:textId="77777777" w:rsidR="000B5E43" w:rsidRPr="000B5E43" w:rsidRDefault="000B5E43">
            <w:pPr>
              <w:widowControl w:val="0"/>
              <w:pBdr>
                <w:top w:val="nil"/>
                <w:left w:val="nil"/>
                <w:bottom w:val="nil"/>
                <w:right w:val="nil"/>
                <w:between w:val="nil"/>
              </w:pBdr>
              <w:spacing w:line="240" w:lineRule="auto"/>
              <w:jc w:val="center"/>
              <w:rPr>
                <w:b/>
                <w:bCs/>
                <w:sz w:val="12"/>
                <w:szCs w:val="12"/>
              </w:rPr>
            </w:pPr>
            <w:r w:rsidRPr="000B5E43">
              <w:rPr>
                <w:b/>
                <w:bCs/>
                <w:sz w:val="12"/>
                <w:szCs w:val="12"/>
              </w:rPr>
              <w:t>sul totale</w:t>
            </w:r>
          </w:p>
        </w:tc>
        <w:tc>
          <w:tcPr>
            <w:tcW w:w="1701" w:type="dxa"/>
            <w:shd w:val="clear" w:color="auto" w:fill="9CC3E5"/>
          </w:tcPr>
          <w:p w14:paraId="0BACFF33" w14:textId="77777777" w:rsidR="000B5E43" w:rsidRPr="000B5E43" w:rsidRDefault="000B5E43">
            <w:pPr>
              <w:widowControl w:val="0"/>
              <w:pBdr>
                <w:top w:val="nil"/>
                <w:left w:val="nil"/>
                <w:bottom w:val="nil"/>
                <w:right w:val="nil"/>
                <w:between w:val="nil"/>
              </w:pBdr>
              <w:spacing w:line="240" w:lineRule="auto"/>
              <w:jc w:val="center"/>
              <w:rPr>
                <w:b/>
                <w:bCs/>
                <w:sz w:val="16"/>
                <w:szCs w:val="16"/>
              </w:rPr>
            </w:pPr>
            <w:r w:rsidRPr="000B5E43">
              <w:rPr>
                <w:b/>
                <w:bCs/>
                <w:sz w:val="16"/>
                <w:szCs w:val="16"/>
              </w:rPr>
              <w:t>Da riportare</w:t>
            </w:r>
          </w:p>
        </w:tc>
        <w:tc>
          <w:tcPr>
            <w:tcW w:w="851" w:type="dxa"/>
            <w:shd w:val="clear" w:color="auto" w:fill="9CC3E5"/>
          </w:tcPr>
          <w:p w14:paraId="06C71070" w14:textId="77777777" w:rsidR="000B5E43" w:rsidRPr="000B5E43" w:rsidRDefault="000B5E43">
            <w:pPr>
              <w:widowControl w:val="0"/>
              <w:pBdr>
                <w:top w:val="nil"/>
                <w:left w:val="nil"/>
                <w:bottom w:val="nil"/>
                <w:right w:val="nil"/>
                <w:between w:val="nil"/>
              </w:pBdr>
              <w:spacing w:line="240" w:lineRule="auto"/>
              <w:jc w:val="center"/>
              <w:rPr>
                <w:b/>
                <w:bCs/>
                <w:sz w:val="12"/>
                <w:szCs w:val="12"/>
              </w:rPr>
            </w:pPr>
            <w:r w:rsidRPr="000B5E43">
              <w:rPr>
                <w:b/>
                <w:bCs/>
                <w:sz w:val="12"/>
                <w:szCs w:val="12"/>
              </w:rPr>
              <w:t xml:space="preserve">Percentuale </w:t>
            </w:r>
          </w:p>
          <w:p w14:paraId="1DCE420D" w14:textId="77777777" w:rsidR="000B5E43" w:rsidRPr="000B5E43" w:rsidRDefault="000B5E43">
            <w:pPr>
              <w:widowControl w:val="0"/>
              <w:pBdr>
                <w:top w:val="nil"/>
                <w:left w:val="nil"/>
                <w:bottom w:val="nil"/>
                <w:right w:val="nil"/>
                <w:between w:val="nil"/>
              </w:pBdr>
              <w:spacing w:line="240" w:lineRule="auto"/>
              <w:jc w:val="center"/>
              <w:rPr>
                <w:b/>
                <w:bCs/>
                <w:sz w:val="12"/>
                <w:szCs w:val="12"/>
              </w:rPr>
            </w:pPr>
            <w:r w:rsidRPr="000B5E43">
              <w:rPr>
                <w:b/>
                <w:bCs/>
                <w:sz w:val="12"/>
                <w:szCs w:val="12"/>
              </w:rPr>
              <w:t>di pagamento</w:t>
            </w:r>
          </w:p>
        </w:tc>
      </w:tr>
      <w:tr w:rsidR="000B5E43" w:rsidRPr="000B5E43" w14:paraId="280E39D1" w14:textId="77777777" w:rsidTr="006F4022">
        <w:tc>
          <w:tcPr>
            <w:tcW w:w="2823" w:type="dxa"/>
            <w:shd w:val="clear" w:color="auto" w:fill="FFFFFF"/>
          </w:tcPr>
          <w:p w14:paraId="093D849D" w14:textId="77777777" w:rsidR="000B5E43" w:rsidRPr="000B5E43" w:rsidRDefault="000B5E43">
            <w:pPr>
              <w:widowControl w:val="0"/>
              <w:pBdr>
                <w:top w:val="nil"/>
                <w:left w:val="nil"/>
                <w:bottom w:val="nil"/>
                <w:right w:val="nil"/>
                <w:between w:val="nil"/>
              </w:pBdr>
              <w:spacing w:line="240" w:lineRule="auto"/>
              <w:rPr>
                <w:sz w:val="16"/>
                <w:szCs w:val="16"/>
              </w:rPr>
            </w:pPr>
            <w:proofErr w:type="spellStart"/>
            <w:r w:rsidRPr="000B5E43">
              <w:rPr>
                <w:sz w:val="16"/>
                <w:szCs w:val="16"/>
              </w:rPr>
              <w:t>Macroaggregato</w:t>
            </w:r>
            <w:proofErr w:type="spellEnd"/>
            <w:r w:rsidRPr="000B5E43">
              <w:rPr>
                <w:sz w:val="16"/>
                <w:szCs w:val="16"/>
              </w:rPr>
              <w:t xml:space="preserve"> 1 - Rimborso di titoli obbligazionari</w:t>
            </w:r>
          </w:p>
        </w:tc>
        <w:tc>
          <w:tcPr>
            <w:tcW w:w="1701" w:type="dxa"/>
            <w:shd w:val="clear" w:color="auto" w:fill="FFFFFF"/>
          </w:tcPr>
          <w:p w14:paraId="18153D0D"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9" w:type="dxa"/>
            <w:shd w:val="clear" w:color="auto" w:fill="FFFFFF"/>
          </w:tcPr>
          <w:p w14:paraId="01D3D02D"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418" w:type="dxa"/>
            <w:shd w:val="clear" w:color="auto" w:fill="FFFFFF"/>
          </w:tcPr>
          <w:p w14:paraId="35E60785"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8" w:type="dxa"/>
            <w:shd w:val="clear" w:color="auto" w:fill="FFFFFF"/>
          </w:tcPr>
          <w:p w14:paraId="54BB437F"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276" w:type="dxa"/>
            <w:shd w:val="clear" w:color="auto" w:fill="FFFFFF"/>
          </w:tcPr>
          <w:p w14:paraId="4DE89D70"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9" w:type="dxa"/>
            <w:shd w:val="clear" w:color="auto" w:fill="FFFFFF"/>
          </w:tcPr>
          <w:p w14:paraId="6FECA4A1"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843" w:type="dxa"/>
            <w:shd w:val="clear" w:color="auto" w:fill="FFFFFF"/>
          </w:tcPr>
          <w:p w14:paraId="6474B79C"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8" w:type="dxa"/>
            <w:shd w:val="clear" w:color="auto" w:fill="FFFFFF"/>
          </w:tcPr>
          <w:p w14:paraId="6CB4D714"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701" w:type="dxa"/>
            <w:shd w:val="clear" w:color="auto" w:fill="FFFFFF"/>
          </w:tcPr>
          <w:p w14:paraId="70ABFA52"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851" w:type="dxa"/>
            <w:shd w:val="clear" w:color="auto" w:fill="FFFFFF"/>
          </w:tcPr>
          <w:p w14:paraId="10AF16E6"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r>
      <w:tr w:rsidR="000B5E43" w:rsidRPr="000B5E43" w14:paraId="61141BA6" w14:textId="77777777" w:rsidTr="006F4022">
        <w:tc>
          <w:tcPr>
            <w:tcW w:w="2823" w:type="dxa"/>
            <w:shd w:val="clear" w:color="auto" w:fill="FFFFFF"/>
          </w:tcPr>
          <w:p w14:paraId="44CCCC9C" w14:textId="77777777" w:rsidR="000B5E43" w:rsidRPr="000B5E43" w:rsidRDefault="000B5E43">
            <w:pPr>
              <w:widowControl w:val="0"/>
              <w:pBdr>
                <w:top w:val="nil"/>
                <w:left w:val="nil"/>
                <w:bottom w:val="nil"/>
                <w:right w:val="nil"/>
                <w:between w:val="nil"/>
              </w:pBdr>
              <w:spacing w:line="240" w:lineRule="auto"/>
              <w:rPr>
                <w:sz w:val="16"/>
                <w:szCs w:val="16"/>
              </w:rPr>
            </w:pPr>
            <w:proofErr w:type="spellStart"/>
            <w:r w:rsidRPr="000B5E43">
              <w:rPr>
                <w:sz w:val="16"/>
                <w:szCs w:val="16"/>
              </w:rPr>
              <w:t>Macroaggregato</w:t>
            </w:r>
            <w:proofErr w:type="spellEnd"/>
            <w:r w:rsidRPr="000B5E43">
              <w:rPr>
                <w:sz w:val="16"/>
                <w:szCs w:val="16"/>
              </w:rPr>
              <w:t xml:space="preserve"> 2 - Rimborso prestiti a breve termine</w:t>
            </w:r>
          </w:p>
        </w:tc>
        <w:tc>
          <w:tcPr>
            <w:tcW w:w="1701" w:type="dxa"/>
            <w:shd w:val="clear" w:color="auto" w:fill="FFFFFF"/>
          </w:tcPr>
          <w:p w14:paraId="7FD253A9"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9" w:type="dxa"/>
            <w:shd w:val="clear" w:color="auto" w:fill="FFFFFF"/>
          </w:tcPr>
          <w:p w14:paraId="42E0762D"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418" w:type="dxa"/>
            <w:shd w:val="clear" w:color="auto" w:fill="FFFFFF"/>
          </w:tcPr>
          <w:p w14:paraId="382278E3"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8" w:type="dxa"/>
            <w:shd w:val="clear" w:color="auto" w:fill="FFFFFF"/>
          </w:tcPr>
          <w:p w14:paraId="1D845C75"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276" w:type="dxa"/>
            <w:shd w:val="clear" w:color="auto" w:fill="FFFFFF"/>
          </w:tcPr>
          <w:p w14:paraId="1EA2652C"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9" w:type="dxa"/>
            <w:shd w:val="clear" w:color="auto" w:fill="FFFFFF"/>
          </w:tcPr>
          <w:p w14:paraId="57100826"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843" w:type="dxa"/>
            <w:shd w:val="clear" w:color="auto" w:fill="FFFFFF"/>
          </w:tcPr>
          <w:p w14:paraId="1D15785E"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8" w:type="dxa"/>
            <w:shd w:val="clear" w:color="auto" w:fill="FFFFFF"/>
          </w:tcPr>
          <w:p w14:paraId="5BB76A77"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701" w:type="dxa"/>
            <w:shd w:val="clear" w:color="auto" w:fill="FFFFFF"/>
          </w:tcPr>
          <w:p w14:paraId="267C398A"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851" w:type="dxa"/>
            <w:shd w:val="clear" w:color="auto" w:fill="FFFFFF"/>
          </w:tcPr>
          <w:p w14:paraId="06B8229A"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r>
      <w:tr w:rsidR="000B5E43" w:rsidRPr="000B5E43" w14:paraId="29D1194D" w14:textId="77777777" w:rsidTr="006F4022">
        <w:tc>
          <w:tcPr>
            <w:tcW w:w="2823" w:type="dxa"/>
            <w:shd w:val="clear" w:color="auto" w:fill="FFFFFF"/>
          </w:tcPr>
          <w:p w14:paraId="5B75A7DD" w14:textId="77777777" w:rsidR="000B5E43" w:rsidRPr="000B5E43" w:rsidRDefault="000B5E43">
            <w:pPr>
              <w:widowControl w:val="0"/>
              <w:pBdr>
                <w:top w:val="nil"/>
                <w:left w:val="nil"/>
                <w:bottom w:val="nil"/>
                <w:right w:val="nil"/>
                <w:between w:val="nil"/>
              </w:pBdr>
              <w:spacing w:line="240" w:lineRule="auto"/>
              <w:rPr>
                <w:sz w:val="16"/>
                <w:szCs w:val="16"/>
              </w:rPr>
            </w:pPr>
            <w:proofErr w:type="spellStart"/>
            <w:r w:rsidRPr="000B5E43">
              <w:rPr>
                <w:sz w:val="16"/>
                <w:szCs w:val="16"/>
              </w:rPr>
              <w:t>Macroaggregato</w:t>
            </w:r>
            <w:proofErr w:type="spellEnd"/>
            <w:r w:rsidRPr="000B5E43">
              <w:rPr>
                <w:sz w:val="16"/>
                <w:szCs w:val="16"/>
              </w:rPr>
              <w:t xml:space="preserve"> 3 - Rimborso mutui e altri finanziamenti a medio lungo termine</w:t>
            </w:r>
          </w:p>
        </w:tc>
        <w:tc>
          <w:tcPr>
            <w:tcW w:w="1701" w:type="dxa"/>
            <w:shd w:val="clear" w:color="auto" w:fill="FFFFFF"/>
          </w:tcPr>
          <w:p w14:paraId="4BB5AD17" w14:textId="77777777" w:rsidR="000B5E43" w:rsidRPr="006F4022" w:rsidRDefault="000B5E43">
            <w:pPr>
              <w:widowControl w:val="0"/>
              <w:pBdr>
                <w:top w:val="nil"/>
                <w:left w:val="nil"/>
                <w:bottom w:val="nil"/>
                <w:right w:val="nil"/>
                <w:between w:val="nil"/>
              </w:pBdr>
              <w:spacing w:line="240" w:lineRule="auto"/>
              <w:jc w:val="right"/>
              <w:rPr>
                <w:b/>
                <w:sz w:val="16"/>
                <w:szCs w:val="16"/>
              </w:rPr>
            </w:pPr>
            <w:r w:rsidRPr="006F4022">
              <w:rPr>
                <w:b/>
                <w:sz w:val="16"/>
                <w:szCs w:val="16"/>
              </w:rPr>
              <w:t>€ 2.715.015,21</w:t>
            </w:r>
          </w:p>
        </w:tc>
        <w:tc>
          <w:tcPr>
            <w:tcW w:w="709" w:type="dxa"/>
            <w:shd w:val="clear" w:color="auto" w:fill="FFFFFF"/>
          </w:tcPr>
          <w:p w14:paraId="13BE2319"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100,00%</w:t>
            </w:r>
          </w:p>
        </w:tc>
        <w:tc>
          <w:tcPr>
            <w:tcW w:w="1418" w:type="dxa"/>
            <w:shd w:val="clear" w:color="auto" w:fill="FFFFFF"/>
          </w:tcPr>
          <w:p w14:paraId="00554476" w14:textId="77777777" w:rsidR="000B5E43" w:rsidRPr="006F4022" w:rsidRDefault="000B5E43">
            <w:pPr>
              <w:widowControl w:val="0"/>
              <w:pBdr>
                <w:top w:val="nil"/>
                <w:left w:val="nil"/>
                <w:bottom w:val="nil"/>
                <w:right w:val="nil"/>
                <w:between w:val="nil"/>
              </w:pBdr>
              <w:spacing w:line="240" w:lineRule="auto"/>
              <w:jc w:val="right"/>
              <w:rPr>
                <w:b/>
                <w:sz w:val="16"/>
                <w:szCs w:val="16"/>
              </w:rPr>
            </w:pPr>
            <w:r w:rsidRPr="006F4022">
              <w:rPr>
                <w:b/>
                <w:sz w:val="16"/>
                <w:szCs w:val="16"/>
              </w:rPr>
              <w:t>€ 2.715.015,21</w:t>
            </w:r>
          </w:p>
        </w:tc>
        <w:tc>
          <w:tcPr>
            <w:tcW w:w="708" w:type="dxa"/>
            <w:shd w:val="clear" w:color="auto" w:fill="FFFFFF"/>
          </w:tcPr>
          <w:p w14:paraId="62301631"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100,00%</w:t>
            </w:r>
          </w:p>
        </w:tc>
        <w:tc>
          <w:tcPr>
            <w:tcW w:w="1276" w:type="dxa"/>
            <w:shd w:val="clear" w:color="auto" w:fill="FFFFFF"/>
          </w:tcPr>
          <w:p w14:paraId="58A9B215" w14:textId="77777777" w:rsidR="000B5E43" w:rsidRPr="006F4022" w:rsidRDefault="000B5E43">
            <w:pPr>
              <w:widowControl w:val="0"/>
              <w:pBdr>
                <w:top w:val="nil"/>
                <w:left w:val="nil"/>
                <w:bottom w:val="nil"/>
                <w:right w:val="nil"/>
                <w:between w:val="nil"/>
              </w:pBdr>
              <w:spacing w:line="240" w:lineRule="auto"/>
              <w:jc w:val="right"/>
              <w:rPr>
                <w:b/>
                <w:sz w:val="16"/>
                <w:szCs w:val="16"/>
              </w:rPr>
            </w:pPr>
            <w:r w:rsidRPr="006F4022">
              <w:rPr>
                <w:b/>
                <w:sz w:val="16"/>
                <w:szCs w:val="16"/>
              </w:rPr>
              <w:t>€ 0,00</w:t>
            </w:r>
          </w:p>
        </w:tc>
        <w:tc>
          <w:tcPr>
            <w:tcW w:w="709" w:type="dxa"/>
            <w:shd w:val="clear" w:color="auto" w:fill="FFFFFF"/>
          </w:tcPr>
          <w:p w14:paraId="0121B0F7"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100,00%</w:t>
            </w:r>
          </w:p>
        </w:tc>
        <w:tc>
          <w:tcPr>
            <w:tcW w:w="1843" w:type="dxa"/>
            <w:shd w:val="clear" w:color="auto" w:fill="FFFFFF"/>
          </w:tcPr>
          <w:p w14:paraId="048EA556" w14:textId="77777777" w:rsidR="000B5E43" w:rsidRPr="006F4022" w:rsidRDefault="000B5E43">
            <w:pPr>
              <w:widowControl w:val="0"/>
              <w:pBdr>
                <w:top w:val="nil"/>
                <w:left w:val="nil"/>
                <w:bottom w:val="nil"/>
                <w:right w:val="nil"/>
                <w:between w:val="nil"/>
              </w:pBdr>
              <w:spacing w:line="240" w:lineRule="auto"/>
              <w:jc w:val="right"/>
              <w:rPr>
                <w:b/>
                <w:sz w:val="16"/>
                <w:szCs w:val="16"/>
              </w:rPr>
            </w:pPr>
            <w:r w:rsidRPr="006F4022">
              <w:rPr>
                <w:b/>
                <w:sz w:val="16"/>
                <w:szCs w:val="16"/>
              </w:rPr>
              <w:t>€ 2.715.015,21</w:t>
            </w:r>
          </w:p>
        </w:tc>
        <w:tc>
          <w:tcPr>
            <w:tcW w:w="708" w:type="dxa"/>
            <w:shd w:val="clear" w:color="auto" w:fill="FFFFFF"/>
          </w:tcPr>
          <w:p w14:paraId="6F699128"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100,00%</w:t>
            </w:r>
          </w:p>
        </w:tc>
        <w:tc>
          <w:tcPr>
            <w:tcW w:w="1701" w:type="dxa"/>
            <w:shd w:val="clear" w:color="auto" w:fill="FFFFFF"/>
          </w:tcPr>
          <w:p w14:paraId="3FF2AAB8" w14:textId="77777777" w:rsidR="000B5E43" w:rsidRPr="006F4022" w:rsidRDefault="000B5E43">
            <w:pPr>
              <w:widowControl w:val="0"/>
              <w:pBdr>
                <w:top w:val="nil"/>
                <w:left w:val="nil"/>
                <w:bottom w:val="nil"/>
                <w:right w:val="nil"/>
                <w:between w:val="nil"/>
              </w:pBdr>
              <w:spacing w:line="240" w:lineRule="auto"/>
              <w:jc w:val="right"/>
              <w:rPr>
                <w:b/>
                <w:sz w:val="16"/>
                <w:szCs w:val="16"/>
              </w:rPr>
            </w:pPr>
            <w:r w:rsidRPr="006F4022">
              <w:rPr>
                <w:b/>
                <w:sz w:val="16"/>
                <w:szCs w:val="16"/>
              </w:rPr>
              <w:t>€ 0,00</w:t>
            </w:r>
          </w:p>
        </w:tc>
        <w:tc>
          <w:tcPr>
            <w:tcW w:w="851" w:type="dxa"/>
            <w:shd w:val="clear" w:color="auto" w:fill="FFFFFF"/>
          </w:tcPr>
          <w:p w14:paraId="5B8C20BF"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r>
      <w:tr w:rsidR="000B5E43" w:rsidRPr="000B5E43" w14:paraId="0AFD2D46" w14:textId="77777777" w:rsidTr="006F4022">
        <w:tc>
          <w:tcPr>
            <w:tcW w:w="2823" w:type="dxa"/>
            <w:shd w:val="clear" w:color="auto" w:fill="FFFFFF"/>
          </w:tcPr>
          <w:p w14:paraId="55C4779D" w14:textId="77777777" w:rsidR="000B5E43" w:rsidRPr="000B5E43" w:rsidRDefault="000B5E43">
            <w:pPr>
              <w:widowControl w:val="0"/>
              <w:pBdr>
                <w:top w:val="nil"/>
                <w:left w:val="nil"/>
                <w:bottom w:val="nil"/>
                <w:right w:val="nil"/>
                <w:between w:val="nil"/>
              </w:pBdr>
              <w:spacing w:line="240" w:lineRule="auto"/>
              <w:rPr>
                <w:sz w:val="16"/>
                <w:szCs w:val="16"/>
              </w:rPr>
            </w:pPr>
            <w:proofErr w:type="spellStart"/>
            <w:r w:rsidRPr="000B5E43">
              <w:rPr>
                <w:sz w:val="16"/>
                <w:szCs w:val="16"/>
              </w:rPr>
              <w:t>Macroaggregato</w:t>
            </w:r>
            <w:proofErr w:type="spellEnd"/>
            <w:r w:rsidRPr="000B5E43">
              <w:rPr>
                <w:sz w:val="16"/>
                <w:szCs w:val="16"/>
              </w:rPr>
              <w:t xml:space="preserve"> 4 - Rimborso di altre forme di indebitamento</w:t>
            </w:r>
          </w:p>
        </w:tc>
        <w:tc>
          <w:tcPr>
            <w:tcW w:w="1701" w:type="dxa"/>
            <w:shd w:val="clear" w:color="auto" w:fill="FFFFFF"/>
          </w:tcPr>
          <w:p w14:paraId="6D2D974D"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9" w:type="dxa"/>
            <w:shd w:val="clear" w:color="auto" w:fill="FFFFFF"/>
          </w:tcPr>
          <w:p w14:paraId="091259F0"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418" w:type="dxa"/>
            <w:shd w:val="clear" w:color="auto" w:fill="FFFFFF"/>
          </w:tcPr>
          <w:p w14:paraId="2011147F"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8" w:type="dxa"/>
            <w:shd w:val="clear" w:color="auto" w:fill="FFFFFF"/>
          </w:tcPr>
          <w:p w14:paraId="4A4C0A7A"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276" w:type="dxa"/>
            <w:shd w:val="clear" w:color="auto" w:fill="FFFFFF"/>
          </w:tcPr>
          <w:p w14:paraId="11FC4F12"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9" w:type="dxa"/>
            <w:shd w:val="clear" w:color="auto" w:fill="FFFFFF"/>
          </w:tcPr>
          <w:p w14:paraId="17722561"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843" w:type="dxa"/>
            <w:shd w:val="clear" w:color="auto" w:fill="FFFFFF"/>
          </w:tcPr>
          <w:p w14:paraId="1110CACA"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8" w:type="dxa"/>
            <w:shd w:val="clear" w:color="auto" w:fill="FFFFFF"/>
          </w:tcPr>
          <w:p w14:paraId="4C4064F9"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701" w:type="dxa"/>
            <w:shd w:val="clear" w:color="auto" w:fill="FFFFFF"/>
          </w:tcPr>
          <w:p w14:paraId="5D6E8A22"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851" w:type="dxa"/>
            <w:shd w:val="clear" w:color="auto" w:fill="FFFFFF"/>
          </w:tcPr>
          <w:p w14:paraId="74B626D8"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r>
      <w:tr w:rsidR="000B5E43" w:rsidRPr="000B5E43" w14:paraId="665ED22B" w14:textId="77777777" w:rsidTr="006F4022">
        <w:tc>
          <w:tcPr>
            <w:tcW w:w="2823" w:type="dxa"/>
            <w:shd w:val="clear" w:color="auto" w:fill="FFFFFF"/>
          </w:tcPr>
          <w:p w14:paraId="2DBE9333" w14:textId="77777777" w:rsidR="000B5E43" w:rsidRPr="000B5E43" w:rsidRDefault="000B5E43">
            <w:pPr>
              <w:widowControl w:val="0"/>
              <w:pBdr>
                <w:top w:val="nil"/>
                <w:left w:val="nil"/>
                <w:bottom w:val="nil"/>
                <w:right w:val="nil"/>
                <w:between w:val="nil"/>
              </w:pBdr>
              <w:spacing w:line="240" w:lineRule="auto"/>
              <w:rPr>
                <w:sz w:val="16"/>
                <w:szCs w:val="16"/>
              </w:rPr>
            </w:pPr>
            <w:proofErr w:type="spellStart"/>
            <w:r w:rsidRPr="000B5E43">
              <w:rPr>
                <w:sz w:val="16"/>
                <w:szCs w:val="16"/>
              </w:rPr>
              <w:t>Macroaggregato</w:t>
            </w:r>
            <w:proofErr w:type="spellEnd"/>
            <w:r w:rsidRPr="000B5E43">
              <w:rPr>
                <w:sz w:val="16"/>
                <w:szCs w:val="16"/>
              </w:rPr>
              <w:t xml:space="preserve"> 5 - Fondi per rimborso prestiti (solo per le regioni)</w:t>
            </w:r>
          </w:p>
        </w:tc>
        <w:tc>
          <w:tcPr>
            <w:tcW w:w="1701" w:type="dxa"/>
            <w:shd w:val="clear" w:color="auto" w:fill="FFFFFF"/>
          </w:tcPr>
          <w:p w14:paraId="0321CAEC"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9" w:type="dxa"/>
            <w:shd w:val="clear" w:color="auto" w:fill="FFFFFF"/>
          </w:tcPr>
          <w:p w14:paraId="42726679"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418" w:type="dxa"/>
            <w:shd w:val="clear" w:color="auto" w:fill="FFFFFF"/>
          </w:tcPr>
          <w:p w14:paraId="39D20647"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8" w:type="dxa"/>
            <w:shd w:val="clear" w:color="auto" w:fill="FFFFFF"/>
          </w:tcPr>
          <w:p w14:paraId="4947A5DD"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276" w:type="dxa"/>
            <w:shd w:val="clear" w:color="auto" w:fill="FFFFFF"/>
          </w:tcPr>
          <w:p w14:paraId="533C0626"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9" w:type="dxa"/>
            <w:shd w:val="clear" w:color="auto" w:fill="FFFFFF"/>
          </w:tcPr>
          <w:p w14:paraId="40C4D48B"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843" w:type="dxa"/>
            <w:shd w:val="clear" w:color="auto" w:fill="FFFFFF"/>
          </w:tcPr>
          <w:p w14:paraId="5A1AB22F"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708" w:type="dxa"/>
            <w:shd w:val="clear" w:color="auto" w:fill="FFFFFF"/>
          </w:tcPr>
          <w:p w14:paraId="4D329F2C"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c>
          <w:tcPr>
            <w:tcW w:w="1701" w:type="dxa"/>
            <w:shd w:val="clear" w:color="auto" w:fill="FFFFFF"/>
          </w:tcPr>
          <w:p w14:paraId="2A113C9E" w14:textId="77777777" w:rsidR="000B5E43" w:rsidRPr="000B5E43" w:rsidRDefault="000B5E43">
            <w:pPr>
              <w:widowControl w:val="0"/>
              <w:pBdr>
                <w:top w:val="nil"/>
                <w:left w:val="nil"/>
                <w:bottom w:val="nil"/>
                <w:right w:val="nil"/>
                <w:between w:val="nil"/>
              </w:pBdr>
              <w:spacing w:line="240" w:lineRule="auto"/>
              <w:jc w:val="right"/>
              <w:rPr>
                <w:sz w:val="16"/>
                <w:szCs w:val="16"/>
              </w:rPr>
            </w:pPr>
            <w:r w:rsidRPr="000B5E43">
              <w:rPr>
                <w:sz w:val="16"/>
                <w:szCs w:val="16"/>
              </w:rPr>
              <w:t>€ 0,00</w:t>
            </w:r>
          </w:p>
        </w:tc>
        <w:tc>
          <w:tcPr>
            <w:tcW w:w="851" w:type="dxa"/>
            <w:shd w:val="clear" w:color="auto" w:fill="FFFFFF"/>
          </w:tcPr>
          <w:p w14:paraId="724F46DF"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0,00%</w:t>
            </w:r>
          </w:p>
        </w:tc>
      </w:tr>
      <w:tr w:rsidR="000B5E43" w:rsidRPr="000B5E43" w14:paraId="54DB4A9E" w14:textId="77777777" w:rsidTr="006F4022">
        <w:tc>
          <w:tcPr>
            <w:tcW w:w="2823" w:type="dxa"/>
            <w:shd w:val="clear" w:color="auto" w:fill="FFFFFF"/>
          </w:tcPr>
          <w:p w14:paraId="5EB1B0E2" w14:textId="77777777" w:rsidR="000B5E43" w:rsidRPr="000B5E43" w:rsidRDefault="000B5E43">
            <w:pPr>
              <w:widowControl w:val="0"/>
              <w:pBdr>
                <w:top w:val="nil"/>
                <w:left w:val="nil"/>
                <w:bottom w:val="nil"/>
                <w:right w:val="nil"/>
                <w:between w:val="nil"/>
              </w:pBdr>
              <w:spacing w:line="240" w:lineRule="auto"/>
              <w:rPr>
                <w:sz w:val="16"/>
                <w:szCs w:val="16"/>
              </w:rPr>
            </w:pPr>
            <w:r w:rsidRPr="000B5E43">
              <w:rPr>
                <w:sz w:val="16"/>
                <w:szCs w:val="16"/>
              </w:rPr>
              <w:t>Totale</w:t>
            </w:r>
          </w:p>
        </w:tc>
        <w:tc>
          <w:tcPr>
            <w:tcW w:w="1701" w:type="dxa"/>
            <w:shd w:val="clear" w:color="auto" w:fill="FFFFFF"/>
          </w:tcPr>
          <w:p w14:paraId="61DBB234" w14:textId="77777777" w:rsidR="000B5E43" w:rsidRPr="000B5E43" w:rsidRDefault="000B5E43">
            <w:pPr>
              <w:widowControl w:val="0"/>
              <w:pBdr>
                <w:top w:val="nil"/>
                <w:left w:val="nil"/>
                <w:bottom w:val="nil"/>
                <w:right w:val="nil"/>
                <w:between w:val="nil"/>
              </w:pBdr>
              <w:spacing w:line="240" w:lineRule="auto"/>
              <w:jc w:val="right"/>
              <w:rPr>
                <w:b/>
                <w:sz w:val="16"/>
                <w:szCs w:val="16"/>
              </w:rPr>
            </w:pPr>
            <w:r w:rsidRPr="000B5E43">
              <w:rPr>
                <w:b/>
                <w:sz w:val="16"/>
                <w:szCs w:val="16"/>
              </w:rPr>
              <w:t>€ 2.715.015,21</w:t>
            </w:r>
          </w:p>
        </w:tc>
        <w:tc>
          <w:tcPr>
            <w:tcW w:w="709" w:type="dxa"/>
            <w:shd w:val="clear" w:color="auto" w:fill="FFFFFF"/>
          </w:tcPr>
          <w:p w14:paraId="44506881"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100,00%</w:t>
            </w:r>
          </w:p>
        </w:tc>
        <w:tc>
          <w:tcPr>
            <w:tcW w:w="1418" w:type="dxa"/>
            <w:shd w:val="clear" w:color="auto" w:fill="FFFFFF"/>
          </w:tcPr>
          <w:p w14:paraId="5BC6011E" w14:textId="77777777" w:rsidR="000B5E43" w:rsidRPr="000B5E43" w:rsidRDefault="000B5E43">
            <w:pPr>
              <w:widowControl w:val="0"/>
              <w:pBdr>
                <w:top w:val="nil"/>
                <w:left w:val="nil"/>
                <w:bottom w:val="nil"/>
                <w:right w:val="nil"/>
                <w:between w:val="nil"/>
              </w:pBdr>
              <w:spacing w:line="240" w:lineRule="auto"/>
              <w:jc w:val="right"/>
              <w:rPr>
                <w:b/>
                <w:sz w:val="16"/>
                <w:szCs w:val="16"/>
              </w:rPr>
            </w:pPr>
            <w:r w:rsidRPr="000B5E43">
              <w:rPr>
                <w:b/>
                <w:sz w:val="16"/>
                <w:szCs w:val="16"/>
              </w:rPr>
              <w:t>€ 2.715.015,21</w:t>
            </w:r>
          </w:p>
        </w:tc>
        <w:tc>
          <w:tcPr>
            <w:tcW w:w="708" w:type="dxa"/>
            <w:shd w:val="clear" w:color="auto" w:fill="FFFFFF"/>
          </w:tcPr>
          <w:p w14:paraId="5625B716"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100,00%</w:t>
            </w:r>
          </w:p>
        </w:tc>
        <w:tc>
          <w:tcPr>
            <w:tcW w:w="1276" w:type="dxa"/>
            <w:shd w:val="clear" w:color="auto" w:fill="FFFFFF"/>
          </w:tcPr>
          <w:p w14:paraId="5D0A1404" w14:textId="77777777" w:rsidR="000B5E43" w:rsidRPr="000B5E43" w:rsidRDefault="000B5E43">
            <w:pPr>
              <w:widowControl w:val="0"/>
              <w:pBdr>
                <w:top w:val="nil"/>
                <w:left w:val="nil"/>
                <w:bottom w:val="nil"/>
                <w:right w:val="nil"/>
                <w:between w:val="nil"/>
              </w:pBdr>
              <w:spacing w:line="240" w:lineRule="auto"/>
              <w:jc w:val="right"/>
              <w:rPr>
                <w:b/>
                <w:sz w:val="16"/>
                <w:szCs w:val="16"/>
              </w:rPr>
            </w:pPr>
            <w:r w:rsidRPr="000B5E43">
              <w:rPr>
                <w:b/>
                <w:sz w:val="16"/>
                <w:szCs w:val="16"/>
              </w:rPr>
              <w:t>€ 0,00</w:t>
            </w:r>
          </w:p>
        </w:tc>
        <w:tc>
          <w:tcPr>
            <w:tcW w:w="709" w:type="dxa"/>
            <w:shd w:val="clear" w:color="auto" w:fill="FFFFFF"/>
          </w:tcPr>
          <w:p w14:paraId="66AEBD82"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100,00%</w:t>
            </w:r>
          </w:p>
        </w:tc>
        <w:tc>
          <w:tcPr>
            <w:tcW w:w="1843" w:type="dxa"/>
            <w:shd w:val="clear" w:color="auto" w:fill="FFFFFF"/>
          </w:tcPr>
          <w:p w14:paraId="58A91F2F" w14:textId="77777777" w:rsidR="000B5E43" w:rsidRPr="000B5E43" w:rsidRDefault="000B5E43">
            <w:pPr>
              <w:widowControl w:val="0"/>
              <w:pBdr>
                <w:top w:val="nil"/>
                <w:left w:val="nil"/>
                <w:bottom w:val="nil"/>
                <w:right w:val="nil"/>
                <w:between w:val="nil"/>
              </w:pBdr>
              <w:spacing w:line="240" w:lineRule="auto"/>
              <w:jc w:val="right"/>
              <w:rPr>
                <w:b/>
                <w:sz w:val="16"/>
                <w:szCs w:val="16"/>
              </w:rPr>
            </w:pPr>
            <w:r w:rsidRPr="000B5E43">
              <w:rPr>
                <w:b/>
                <w:sz w:val="16"/>
                <w:szCs w:val="16"/>
              </w:rPr>
              <w:t>€ 2.715.015,21</w:t>
            </w:r>
          </w:p>
        </w:tc>
        <w:tc>
          <w:tcPr>
            <w:tcW w:w="708" w:type="dxa"/>
            <w:shd w:val="clear" w:color="auto" w:fill="FFFFFF"/>
          </w:tcPr>
          <w:p w14:paraId="6B1E2AAF"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100,00%</w:t>
            </w:r>
          </w:p>
        </w:tc>
        <w:tc>
          <w:tcPr>
            <w:tcW w:w="1701" w:type="dxa"/>
            <w:shd w:val="clear" w:color="auto" w:fill="FFFFFF"/>
          </w:tcPr>
          <w:p w14:paraId="7F5868E4" w14:textId="77777777" w:rsidR="000B5E43" w:rsidRPr="000B5E43" w:rsidRDefault="000B5E43">
            <w:pPr>
              <w:widowControl w:val="0"/>
              <w:pBdr>
                <w:top w:val="nil"/>
                <w:left w:val="nil"/>
                <w:bottom w:val="nil"/>
                <w:right w:val="nil"/>
                <w:between w:val="nil"/>
              </w:pBdr>
              <w:spacing w:line="240" w:lineRule="auto"/>
              <w:jc w:val="right"/>
              <w:rPr>
                <w:b/>
                <w:sz w:val="16"/>
                <w:szCs w:val="16"/>
              </w:rPr>
            </w:pPr>
            <w:r w:rsidRPr="000B5E43">
              <w:rPr>
                <w:b/>
                <w:sz w:val="16"/>
                <w:szCs w:val="16"/>
              </w:rPr>
              <w:t>€ 0,00</w:t>
            </w:r>
          </w:p>
        </w:tc>
        <w:tc>
          <w:tcPr>
            <w:tcW w:w="851" w:type="dxa"/>
            <w:shd w:val="clear" w:color="auto" w:fill="FFFFFF"/>
          </w:tcPr>
          <w:p w14:paraId="7DBCF3A0" w14:textId="77777777" w:rsidR="000B5E43" w:rsidRPr="000B5E43" w:rsidRDefault="000B5E43">
            <w:pPr>
              <w:widowControl w:val="0"/>
              <w:pBdr>
                <w:top w:val="nil"/>
                <w:left w:val="nil"/>
                <w:bottom w:val="nil"/>
                <w:right w:val="nil"/>
                <w:between w:val="nil"/>
              </w:pBdr>
              <w:spacing w:line="240" w:lineRule="auto"/>
              <w:jc w:val="center"/>
              <w:rPr>
                <w:sz w:val="12"/>
                <w:szCs w:val="12"/>
              </w:rPr>
            </w:pPr>
            <w:r w:rsidRPr="000B5E43">
              <w:rPr>
                <w:sz w:val="12"/>
                <w:szCs w:val="12"/>
              </w:rPr>
              <w:t>100,00%</w:t>
            </w:r>
          </w:p>
        </w:tc>
      </w:tr>
    </w:tbl>
    <w:p w14:paraId="7BCA7539" w14:textId="77777777" w:rsidR="002A4293" w:rsidRDefault="002A4293"/>
    <w:p w14:paraId="21000624" w14:textId="77777777" w:rsidR="002A4293" w:rsidRDefault="002A4293"/>
    <w:p w14:paraId="18F8656D" w14:textId="77777777" w:rsidR="002A4293" w:rsidRDefault="00592A48">
      <w:r>
        <w:br w:type="page"/>
      </w:r>
    </w:p>
    <w:p w14:paraId="0C57D1FB" w14:textId="77777777" w:rsidR="002A4293" w:rsidRDefault="00592A48">
      <w:pPr>
        <w:pStyle w:val="Titolo4"/>
      </w:pPr>
      <w:bookmarkStart w:id="86" w:name="_6zzrfbh7z2jj" w:colFirst="0" w:colLast="0"/>
      <w:bookmarkEnd w:id="86"/>
      <w:r>
        <w:lastRenderedPageBreak/>
        <w:t>Prospetto quinquennale dell’impegnato di competenza del titolo 4</w:t>
      </w:r>
    </w:p>
    <w:p w14:paraId="201F3352" w14:textId="77777777" w:rsidR="002A4293" w:rsidRDefault="002A4293"/>
    <w:tbl>
      <w:tblPr>
        <w:tblStyle w:val="affff0"/>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1559"/>
        <w:gridCol w:w="1985"/>
        <w:gridCol w:w="1843"/>
        <w:gridCol w:w="1701"/>
        <w:gridCol w:w="1633"/>
      </w:tblGrid>
      <w:tr w:rsidR="002A4293" w:rsidRPr="006F4022" w14:paraId="162CCC4A" w14:textId="77777777" w:rsidTr="006F4022">
        <w:tc>
          <w:tcPr>
            <w:tcW w:w="5233" w:type="dxa"/>
            <w:shd w:val="clear" w:color="auto" w:fill="9CC3E5"/>
          </w:tcPr>
          <w:p w14:paraId="68009FE9" w14:textId="77777777" w:rsidR="002A4293" w:rsidRPr="006F4022" w:rsidRDefault="00592A48">
            <w:pPr>
              <w:widowControl w:val="0"/>
              <w:pBdr>
                <w:top w:val="nil"/>
                <w:left w:val="nil"/>
                <w:bottom w:val="nil"/>
                <w:right w:val="nil"/>
                <w:between w:val="nil"/>
              </w:pBdr>
              <w:spacing w:line="240" w:lineRule="auto"/>
              <w:jc w:val="center"/>
              <w:rPr>
                <w:b/>
                <w:bCs/>
                <w:sz w:val="16"/>
                <w:szCs w:val="16"/>
              </w:rPr>
            </w:pPr>
            <w:r w:rsidRPr="006F4022">
              <w:rPr>
                <w:b/>
                <w:bCs/>
                <w:sz w:val="16"/>
                <w:szCs w:val="16"/>
              </w:rPr>
              <w:t xml:space="preserve"> </w:t>
            </w:r>
          </w:p>
        </w:tc>
        <w:tc>
          <w:tcPr>
            <w:tcW w:w="1559" w:type="dxa"/>
            <w:shd w:val="clear" w:color="auto" w:fill="9CC3E5"/>
          </w:tcPr>
          <w:p w14:paraId="7B03A6A7" w14:textId="77777777" w:rsidR="002A4293" w:rsidRPr="006F4022" w:rsidRDefault="00592A48">
            <w:pPr>
              <w:widowControl w:val="0"/>
              <w:pBdr>
                <w:top w:val="nil"/>
                <w:left w:val="nil"/>
                <w:bottom w:val="nil"/>
                <w:right w:val="nil"/>
                <w:between w:val="nil"/>
              </w:pBdr>
              <w:spacing w:line="240" w:lineRule="auto"/>
              <w:jc w:val="center"/>
              <w:rPr>
                <w:b/>
                <w:bCs/>
                <w:sz w:val="16"/>
                <w:szCs w:val="16"/>
              </w:rPr>
            </w:pPr>
            <w:r w:rsidRPr="006F4022">
              <w:rPr>
                <w:b/>
                <w:bCs/>
                <w:sz w:val="16"/>
                <w:szCs w:val="16"/>
              </w:rPr>
              <w:t>2021</w:t>
            </w:r>
          </w:p>
        </w:tc>
        <w:tc>
          <w:tcPr>
            <w:tcW w:w="1985" w:type="dxa"/>
            <w:shd w:val="clear" w:color="auto" w:fill="9CC3E5"/>
          </w:tcPr>
          <w:p w14:paraId="561D3BEB" w14:textId="77777777" w:rsidR="002A4293" w:rsidRPr="006F4022" w:rsidRDefault="00592A48">
            <w:pPr>
              <w:widowControl w:val="0"/>
              <w:pBdr>
                <w:top w:val="nil"/>
                <w:left w:val="nil"/>
                <w:bottom w:val="nil"/>
                <w:right w:val="nil"/>
                <w:between w:val="nil"/>
              </w:pBdr>
              <w:spacing w:line="240" w:lineRule="auto"/>
              <w:jc w:val="center"/>
              <w:rPr>
                <w:b/>
                <w:bCs/>
                <w:sz w:val="16"/>
                <w:szCs w:val="16"/>
              </w:rPr>
            </w:pPr>
            <w:r w:rsidRPr="006F4022">
              <w:rPr>
                <w:b/>
                <w:bCs/>
                <w:sz w:val="16"/>
                <w:szCs w:val="16"/>
              </w:rPr>
              <w:t>2022</w:t>
            </w:r>
          </w:p>
        </w:tc>
        <w:tc>
          <w:tcPr>
            <w:tcW w:w="1843" w:type="dxa"/>
            <w:shd w:val="clear" w:color="auto" w:fill="9CC3E5"/>
          </w:tcPr>
          <w:p w14:paraId="3A908BE6" w14:textId="77777777" w:rsidR="002A4293" w:rsidRPr="006F4022" w:rsidRDefault="00592A48">
            <w:pPr>
              <w:widowControl w:val="0"/>
              <w:pBdr>
                <w:top w:val="nil"/>
                <w:left w:val="nil"/>
                <w:bottom w:val="nil"/>
                <w:right w:val="nil"/>
                <w:between w:val="nil"/>
              </w:pBdr>
              <w:spacing w:line="240" w:lineRule="auto"/>
              <w:jc w:val="center"/>
              <w:rPr>
                <w:b/>
                <w:bCs/>
                <w:sz w:val="16"/>
                <w:szCs w:val="16"/>
              </w:rPr>
            </w:pPr>
            <w:r w:rsidRPr="006F4022">
              <w:rPr>
                <w:b/>
                <w:bCs/>
                <w:sz w:val="16"/>
                <w:szCs w:val="16"/>
              </w:rPr>
              <w:t>2023</w:t>
            </w:r>
          </w:p>
        </w:tc>
        <w:tc>
          <w:tcPr>
            <w:tcW w:w="1701" w:type="dxa"/>
            <w:shd w:val="clear" w:color="auto" w:fill="9CC3E5"/>
          </w:tcPr>
          <w:p w14:paraId="5653D51D" w14:textId="77777777" w:rsidR="002A4293" w:rsidRPr="006F4022" w:rsidRDefault="00592A48">
            <w:pPr>
              <w:widowControl w:val="0"/>
              <w:pBdr>
                <w:top w:val="nil"/>
                <w:left w:val="nil"/>
                <w:bottom w:val="nil"/>
                <w:right w:val="nil"/>
                <w:between w:val="nil"/>
              </w:pBdr>
              <w:spacing w:line="240" w:lineRule="auto"/>
              <w:jc w:val="center"/>
              <w:rPr>
                <w:b/>
                <w:bCs/>
                <w:sz w:val="16"/>
                <w:szCs w:val="16"/>
              </w:rPr>
            </w:pPr>
            <w:r w:rsidRPr="006F4022">
              <w:rPr>
                <w:b/>
                <w:bCs/>
                <w:sz w:val="16"/>
                <w:szCs w:val="16"/>
              </w:rPr>
              <w:t>2024</w:t>
            </w:r>
          </w:p>
        </w:tc>
        <w:tc>
          <w:tcPr>
            <w:tcW w:w="1633" w:type="dxa"/>
            <w:shd w:val="clear" w:color="auto" w:fill="9CC3E5"/>
          </w:tcPr>
          <w:p w14:paraId="69239C37" w14:textId="77777777" w:rsidR="002A4293" w:rsidRPr="006F4022" w:rsidRDefault="00592A48">
            <w:pPr>
              <w:widowControl w:val="0"/>
              <w:pBdr>
                <w:top w:val="nil"/>
                <w:left w:val="nil"/>
                <w:bottom w:val="nil"/>
                <w:right w:val="nil"/>
                <w:between w:val="nil"/>
              </w:pBdr>
              <w:spacing w:line="240" w:lineRule="auto"/>
              <w:jc w:val="center"/>
              <w:rPr>
                <w:b/>
                <w:bCs/>
                <w:sz w:val="16"/>
                <w:szCs w:val="16"/>
              </w:rPr>
            </w:pPr>
            <w:r w:rsidRPr="006F4022">
              <w:rPr>
                <w:b/>
                <w:bCs/>
                <w:sz w:val="16"/>
                <w:szCs w:val="16"/>
              </w:rPr>
              <w:t>2025</w:t>
            </w:r>
          </w:p>
        </w:tc>
      </w:tr>
      <w:tr w:rsidR="002A4293" w:rsidRPr="006F4022" w14:paraId="28F55FF2" w14:textId="77777777" w:rsidTr="006F4022">
        <w:tc>
          <w:tcPr>
            <w:tcW w:w="5233" w:type="dxa"/>
            <w:shd w:val="clear" w:color="auto" w:fill="FFFFFF"/>
          </w:tcPr>
          <w:p w14:paraId="4FA5F259" w14:textId="77777777" w:rsidR="002A4293" w:rsidRPr="006F4022" w:rsidRDefault="00592A48">
            <w:pPr>
              <w:widowControl w:val="0"/>
              <w:pBdr>
                <w:top w:val="nil"/>
                <w:left w:val="nil"/>
                <w:bottom w:val="nil"/>
                <w:right w:val="nil"/>
                <w:between w:val="nil"/>
              </w:pBdr>
              <w:spacing w:line="240" w:lineRule="auto"/>
              <w:rPr>
                <w:sz w:val="16"/>
                <w:szCs w:val="16"/>
              </w:rPr>
            </w:pPr>
            <w:proofErr w:type="spellStart"/>
            <w:r w:rsidRPr="006F4022">
              <w:rPr>
                <w:sz w:val="16"/>
                <w:szCs w:val="16"/>
              </w:rPr>
              <w:t>Macroaggregato</w:t>
            </w:r>
            <w:proofErr w:type="spellEnd"/>
            <w:r w:rsidRPr="006F4022">
              <w:rPr>
                <w:sz w:val="16"/>
                <w:szCs w:val="16"/>
              </w:rPr>
              <w:t xml:space="preserve"> 1 - Rimborso di titoli obbligazionari</w:t>
            </w:r>
          </w:p>
        </w:tc>
        <w:tc>
          <w:tcPr>
            <w:tcW w:w="1559" w:type="dxa"/>
            <w:shd w:val="clear" w:color="auto" w:fill="FFFFFF"/>
          </w:tcPr>
          <w:p w14:paraId="2C4F1467"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985" w:type="dxa"/>
            <w:shd w:val="clear" w:color="auto" w:fill="FFFFFF"/>
          </w:tcPr>
          <w:p w14:paraId="70CE859D"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843" w:type="dxa"/>
            <w:shd w:val="clear" w:color="auto" w:fill="FFFFFF"/>
          </w:tcPr>
          <w:p w14:paraId="3DE8BBD7"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701" w:type="dxa"/>
            <w:shd w:val="clear" w:color="auto" w:fill="FFFFFF"/>
          </w:tcPr>
          <w:p w14:paraId="247AFED9"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633" w:type="dxa"/>
            <w:shd w:val="clear" w:color="auto" w:fill="FFFFFF"/>
          </w:tcPr>
          <w:p w14:paraId="1D8F9936"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r>
      <w:tr w:rsidR="002A4293" w:rsidRPr="006F4022" w14:paraId="4331BDEF" w14:textId="77777777" w:rsidTr="006F4022">
        <w:tc>
          <w:tcPr>
            <w:tcW w:w="5233" w:type="dxa"/>
            <w:shd w:val="clear" w:color="auto" w:fill="FFFFFF"/>
          </w:tcPr>
          <w:p w14:paraId="686E8AA6" w14:textId="77777777" w:rsidR="002A4293" w:rsidRPr="006F4022" w:rsidRDefault="00592A48">
            <w:pPr>
              <w:widowControl w:val="0"/>
              <w:pBdr>
                <w:top w:val="nil"/>
                <w:left w:val="nil"/>
                <w:bottom w:val="nil"/>
                <w:right w:val="nil"/>
                <w:between w:val="nil"/>
              </w:pBdr>
              <w:spacing w:line="240" w:lineRule="auto"/>
              <w:rPr>
                <w:sz w:val="16"/>
                <w:szCs w:val="16"/>
              </w:rPr>
            </w:pPr>
            <w:proofErr w:type="spellStart"/>
            <w:r w:rsidRPr="006F4022">
              <w:rPr>
                <w:sz w:val="16"/>
                <w:szCs w:val="16"/>
              </w:rPr>
              <w:t>Macroaggregato</w:t>
            </w:r>
            <w:proofErr w:type="spellEnd"/>
            <w:r w:rsidRPr="006F4022">
              <w:rPr>
                <w:sz w:val="16"/>
                <w:szCs w:val="16"/>
              </w:rPr>
              <w:t xml:space="preserve"> 2 - Rimborso prestiti a breve termine</w:t>
            </w:r>
          </w:p>
        </w:tc>
        <w:tc>
          <w:tcPr>
            <w:tcW w:w="1559" w:type="dxa"/>
            <w:shd w:val="clear" w:color="auto" w:fill="FFFFFF"/>
          </w:tcPr>
          <w:p w14:paraId="73C9E3EF"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985" w:type="dxa"/>
            <w:shd w:val="clear" w:color="auto" w:fill="FFFFFF"/>
          </w:tcPr>
          <w:p w14:paraId="233A3BAA"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843" w:type="dxa"/>
            <w:shd w:val="clear" w:color="auto" w:fill="FFFFFF"/>
          </w:tcPr>
          <w:p w14:paraId="0C0FBBB5"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701" w:type="dxa"/>
            <w:shd w:val="clear" w:color="auto" w:fill="FFFFFF"/>
          </w:tcPr>
          <w:p w14:paraId="52A0C527"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633" w:type="dxa"/>
            <w:shd w:val="clear" w:color="auto" w:fill="FFFFFF"/>
          </w:tcPr>
          <w:p w14:paraId="7CB83E0F"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r>
      <w:tr w:rsidR="002A4293" w:rsidRPr="006F4022" w14:paraId="18355A07" w14:textId="77777777" w:rsidTr="006F4022">
        <w:tc>
          <w:tcPr>
            <w:tcW w:w="5233" w:type="dxa"/>
            <w:shd w:val="clear" w:color="auto" w:fill="FFFFFF"/>
          </w:tcPr>
          <w:p w14:paraId="665056A9" w14:textId="77777777" w:rsidR="002A4293" w:rsidRPr="006F4022" w:rsidRDefault="00592A48">
            <w:pPr>
              <w:widowControl w:val="0"/>
              <w:pBdr>
                <w:top w:val="nil"/>
                <w:left w:val="nil"/>
                <w:bottom w:val="nil"/>
                <w:right w:val="nil"/>
                <w:between w:val="nil"/>
              </w:pBdr>
              <w:spacing w:line="240" w:lineRule="auto"/>
              <w:rPr>
                <w:sz w:val="16"/>
                <w:szCs w:val="16"/>
              </w:rPr>
            </w:pPr>
            <w:proofErr w:type="spellStart"/>
            <w:r w:rsidRPr="006F4022">
              <w:rPr>
                <w:sz w:val="16"/>
                <w:szCs w:val="16"/>
              </w:rPr>
              <w:t>Macroaggregato</w:t>
            </w:r>
            <w:proofErr w:type="spellEnd"/>
            <w:r w:rsidRPr="006F4022">
              <w:rPr>
                <w:sz w:val="16"/>
                <w:szCs w:val="16"/>
              </w:rPr>
              <w:t xml:space="preserve"> 3 - Rimborso mutui e altri finanziamenti a medio lungo termine</w:t>
            </w:r>
          </w:p>
        </w:tc>
        <w:tc>
          <w:tcPr>
            <w:tcW w:w="1559" w:type="dxa"/>
            <w:shd w:val="clear" w:color="auto" w:fill="FFFFFF"/>
          </w:tcPr>
          <w:p w14:paraId="33196D42"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€ 2.441.996,49</w:t>
            </w:r>
          </w:p>
        </w:tc>
        <w:tc>
          <w:tcPr>
            <w:tcW w:w="1985" w:type="dxa"/>
            <w:shd w:val="clear" w:color="auto" w:fill="FFFFFF"/>
          </w:tcPr>
          <w:p w14:paraId="71814AF9"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€ 2.483.577,69</w:t>
            </w:r>
          </w:p>
        </w:tc>
        <w:tc>
          <w:tcPr>
            <w:tcW w:w="1843" w:type="dxa"/>
            <w:shd w:val="clear" w:color="auto" w:fill="FFFFFF"/>
          </w:tcPr>
          <w:p w14:paraId="08263609"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€ 2.552.321,65</w:t>
            </w:r>
          </w:p>
        </w:tc>
        <w:tc>
          <w:tcPr>
            <w:tcW w:w="1701" w:type="dxa"/>
            <w:shd w:val="clear" w:color="auto" w:fill="FFFFFF"/>
          </w:tcPr>
          <w:p w14:paraId="3CF3A93F"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€ 2.617.167,93</w:t>
            </w:r>
          </w:p>
        </w:tc>
        <w:tc>
          <w:tcPr>
            <w:tcW w:w="1633" w:type="dxa"/>
            <w:shd w:val="clear" w:color="auto" w:fill="FFFFFF"/>
          </w:tcPr>
          <w:p w14:paraId="6AB0B5A5"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€ 2.715.015,21</w:t>
            </w:r>
          </w:p>
        </w:tc>
      </w:tr>
      <w:tr w:rsidR="002A4293" w:rsidRPr="006F4022" w14:paraId="3DC3226E" w14:textId="77777777" w:rsidTr="006F4022">
        <w:tc>
          <w:tcPr>
            <w:tcW w:w="5233" w:type="dxa"/>
            <w:shd w:val="clear" w:color="auto" w:fill="FFFFFF"/>
          </w:tcPr>
          <w:p w14:paraId="51CB8546" w14:textId="77777777" w:rsidR="002A4293" w:rsidRPr="006F4022" w:rsidRDefault="00592A48">
            <w:pPr>
              <w:widowControl w:val="0"/>
              <w:pBdr>
                <w:top w:val="nil"/>
                <w:left w:val="nil"/>
                <w:bottom w:val="nil"/>
                <w:right w:val="nil"/>
                <w:between w:val="nil"/>
              </w:pBdr>
              <w:spacing w:line="240" w:lineRule="auto"/>
              <w:rPr>
                <w:sz w:val="16"/>
                <w:szCs w:val="16"/>
              </w:rPr>
            </w:pPr>
            <w:proofErr w:type="spellStart"/>
            <w:r w:rsidRPr="006F4022">
              <w:rPr>
                <w:sz w:val="16"/>
                <w:szCs w:val="16"/>
              </w:rPr>
              <w:t>Macroaggregato</w:t>
            </w:r>
            <w:proofErr w:type="spellEnd"/>
            <w:r w:rsidRPr="006F4022">
              <w:rPr>
                <w:sz w:val="16"/>
                <w:szCs w:val="16"/>
              </w:rPr>
              <w:t xml:space="preserve"> 4 - Rimborso di altre forme di indebitamento</w:t>
            </w:r>
          </w:p>
        </w:tc>
        <w:tc>
          <w:tcPr>
            <w:tcW w:w="1559" w:type="dxa"/>
            <w:shd w:val="clear" w:color="auto" w:fill="FFFFFF"/>
          </w:tcPr>
          <w:p w14:paraId="07C4BA41"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985" w:type="dxa"/>
            <w:shd w:val="clear" w:color="auto" w:fill="FFFFFF"/>
          </w:tcPr>
          <w:p w14:paraId="212A11B4"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843" w:type="dxa"/>
            <w:shd w:val="clear" w:color="auto" w:fill="FFFFFF"/>
          </w:tcPr>
          <w:p w14:paraId="65F5E1CF"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701" w:type="dxa"/>
            <w:shd w:val="clear" w:color="auto" w:fill="FFFFFF"/>
          </w:tcPr>
          <w:p w14:paraId="24E49D9D"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633" w:type="dxa"/>
            <w:shd w:val="clear" w:color="auto" w:fill="FFFFFF"/>
          </w:tcPr>
          <w:p w14:paraId="717F5A96"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r>
      <w:tr w:rsidR="002A4293" w:rsidRPr="006F4022" w14:paraId="4007EA1A" w14:textId="77777777" w:rsidTr="006F4022">
        <w:tc>
          <w:tcPr>
            <w:tcW w:w="5233" w:type="dxa"/>
            <w:shd w:val="clear" w:color="auto" w:fill="FFFFFF"/>
          </w:tcPr>
          <w:p w14:paraId="020CAC35" w14:textId="77777777" w:rsidR="002A4293" w:rsidRPr="006F4022" w:rsidRDefault="00592A48">
            <w:pPr>
              <w:widowControl w:val="0"/>
              <w:pBdr>
                <w:top w:val="nil"/>
                <w:left w:val="nil"/>
                <w:bottom w:val="nil"/>
                <w:right w:val="nil"/>
                <w:between w:val="nil"/>
              </w:pBdr>
              <w:spacing w:line="240" w:lineRule="auto"/>
              <w:rPr>
                <w:sz w:val="16"/>
                <w:szCs w:val="16"/>
              </w:rPr>
            </w:pPr>
            <w:proofErr w:type="spellStart"/>
            <w:r w:rsidRPr="006F4022">
              <w:rPr>
                <w:sz w:val="16"/>
                <w:szCs w:val="16"/>
              </w:rPr>
              <w:t>Macroaggregato</w:t>
            </w:r>
            <w:proofErr w:type="spellEnd"/>
            <w:r w:rsidRPr="006F4022">
              <w:rPr>
                <w:sz w:val="16"/>
                <w:szCs w:val="16"/>
              </w:rPr>
              <w:t xml:space="preserve"> 5 - Fondi per rimborso prestiti (solo per le regioni)</w:t>
            </w:r>
          </w:p>
        </w:tc>
        <w:tc>
          <w:tcPr>
            <w:tcW w:w="1559" w:type="dxa"/>
            <w:shd w:val="clear" w:color="auto" w:fill="FFFFFF"/>
          </w:tcPr>
          <w:p w14:paraId="3B37235A"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985" w:type="dxa"/>
            <w:shd w:val="clear" w:color="auto" w:fill="FFFFFF"/>
          </w:tcPr>
          <w:p w14:paraId="4D541315"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843" w:type="dxa"/>
            <w:shd w:val="clear" w:color="auto" w:fill="FFFFFF"/>
          </w:tcPr>
          <w:p w14:paraId="2D6CDFE0"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701" w:type="dxa"/>
            <w:shd w:val="clear" w:color="auto" w:fill="FFFFFF"/>
          </w:tcPr>
          <w:p w14:paraId="44D566A5"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633" w:type="dxa"/>
            <w:shd w:val="clear" w:color="auto" w:fill="FFFFFF"/>
          </w:tcPr>
          <w:p w14:paraId="49CFB2B7"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r>
      <w:tr w:rsidR="002A4293" w:rsidRPr="006F4022" w14:paraId="02AB2185" w14:textId="77777777" w:rsidTr="006F4022">
        <w:tc>
          <w:tcPr>
            <w:tcW w:w="5233" w:type="dxa"/>
            <w:shd w:val="clear" w:color="auto" w:fill="FFFFFF"/>
          </w:tcPr>
          <w:p w14:paraId="0AACB633" w14:textId="77777777" w:rsidR="002A4293" w:rsidRPr="006F4022" w:rsidRDefault="00592A48">
            <w:pPr>
              <w:widowControl w:val="0"/>
              <w:pBdr>
                <w:top w:val="nil"/>
                <w:left w:val="nil"/>
                <w:bottom w:val="nil"/>
                <w:right w:val="nil"/>
                <w:between w:val="nil"/>
              </w:pBdr>
              <w:spacing w:line="240" w:lineRule="auto"/>
              <w:rPr>
                <w:sz w:val="16"/>
                <w:szCs w:val="16"/>
              </w:rPr>
            </w:pPr>
            <w:r w:rsidRPr="006F4022">
              <w:rPr>
                <w:sz w:val="16"/>
                <w:szCs w:val="16"/>
              </w:rPr>
              <w:t>Totale</w:t>
            </w:r>
          </w:p>
        </w:tc>
        <w:tc>
          <w:tcPr>
            <w:tcW w:w="1559" w:type="dxa"/>
            <w:shd w:val="clear" w:color="auto" w:fill="FFFFFF"/>
          </w:tcPr>
          <w:p w14:paraId="1ED67255" w14:textId="77777777" w:rsidR="002A4293" w:rsidRPr="006F4022" w:rsidRDefault="00592A48">
            <w:pPr>
              <w:widowControl w:val="0"/>
              <w:pBdr>
                <w:top w:val="nil"/>
                <w:left w:val="nil"/>
                <w:bottom w:val="nil"/>
                <w:right w:val="nil"/>
                <w:between w:val="nil"/>
              </w:pBdr>
              <w:spacing w:line="240" w:lineRule="auto"/>
              <w:jc w:val="right"/>
              <w:rPr>
                <w:b/>
                <w:sz w:val="16"/>
                <w:szCs w:val="16"/>
              </w:rPr>
            </w:pPr>
            <w:r w:rsidRPr="006F4022">
              <w:rPr>
                <w:b/>
                <w:sz w:val="16"/>
                <w:szCs w:val="16"/>
              </w:rPr>
              <w:t>€ 2.441.996,49</w:t>
            </w:r>
          </w:p>
        </w:tc>
        <w:tc>
          <w:tcPr>
            <w:tcW w:w="1985" w:type="dxa"/>
            <w:shd w:val="clear" w:color="auto" w:fill="FFFFFF"/>
          </w:tcPr>
          <w:p w14:paraId="23ECFC60" w14:textId="77777777" w:rsidR="002A4293" w:rsidRPr="006F4022" w:rsidRDefault="00592A48">
            <w:pPr>
              <w:widowControl w:val="0"/>
              <w:pBdr>
                <w:top w:val="nil"/>
                <w:left w:val="nil"/>
                <w:bottom w:val="nil"/>
                <w:right w:val="nil"/>
                <w:between w:val="nil"/>
              </w:pBdr>
              <w:spacing w:line="240" w:lineRule="auto"/>
              <w:jc w:val="right"/>
              <w:rPr>
                <w:b/>
                <w:sz w:val="16"/>
                <w:szCs w:val="16"/>
              </w:rPr>
            </w:pPr>
            <w:r w:rsidRPr="006F4022">
              <w:rPr>
                <w:b/>
                <w:sz w:val="16"/>
                <w:szCs w:val="16"/>
              </w:rPr>
              <w:t>€ 2.483.577,69</w:t>
            </w:r>
          </w:p>
        </w:tc>
        <w:tc>
          <w:tcPr>
            <w:tcW w:w="1843" w:type="dxa"/>
            <w:shd w:val="clear" w:color="auto" w:fill="FFFFFF"/>
          </w:tcPr>
          <w:p w14:paraId="559AAC04" w14:textId="77777777" w:rsidR="002A4293" w:rsidRPr="006F4022" w:rsidRDefault="00592A48">
            <w:pPr>
              <w:widowControl w:val="0"/>
              <w:pBdr>
                <w:top w:val="nil"/>
                <w:left w:val="nil"/>
                <w:bottom w:val="nil"/>
                <w:right w:val="nil"/>
                <w:between w:val="nil"/>
              </w:pBdr>
              <w:spacing w:line="240" w:lineRule="auto"/>
              <w:jc w:val="right"/>
              <w:rPr>
                <w:b/>
                <w:sz w:val="16"/>
                <w:szCs w:val="16"/>
              </w:rPr>
            </w:pPr>
            <w:r w:rsidRPr="006F4022">
              <w:rPr>
                <w:b/>
                <w:sz w:val="16"/>
                <w:szCs w:val="16"/>
              </w:rPr>
              <w:t>€ 2.552.321,65</w:t>
            </w:r>
          </w:p>
        </w:tc>
        <w:tc>
          <w:tcPr>
            <w:tcW w:w="1701" w:type="dxa"/>
            <w:shd w:val="clear" w:color="auto" w:fill="FFFFFF"/>
          </w:tcPr>
          <w:p w14:paraId="29C5F7B0" w14:textId="77777777" w:rsidR="002A4293" w:rsidRPr="006F4022" w:rsidRDefault="00592A48">
            <w:pPr>
              <w:widowControl w:val="0"/>
              <w:pBdr>
                <w:top w:val="nil"/>
                <w:left w:val="nil"/>
                <w:bottom w:val="nil"/>
                <w:right w:val="nil"/>
                <w:between w:val="nil"/>
              </w:pBdr>
              <w:spacing w:line="240" w:lineRule="auto"/>
              <w:jc w:val="right"/>
              <w:rPr>
                <w:b/>
                <w:sz w:val="16"/>
                <w:szCs w:val="16"/>
              </w:rPr>
            </w:pPr>
            <w:r w:rsidRPr="006F4022">
              <w:rPr>
                <w:b/>
                <w:sz w:val="16"/>
                <w:szCs w:val="16"/>
              </w:rPr>
              <w:t>€ 2.617.167,93</w:t>
            </w:r>
          </w:p>
        </w:tc>
        <w:tc>
          <w:tcPr>
            <w:tcW w:w="1633" w:type="dxa"/>
            <w:shd w:val="clear" w:color="auto" w:fill="FFFFFF"/>
          </w:tcPr>
          <w:p w14:paraId="2ABBD36F" w14:textId="77777777" w:rsidR="002A4293" w:rsidRPr="006F4022" w:rsidRDefault="00592A48">
            <w:pPr>
              <w:widowControl w:val="0"/>
              <w:pBdr>
                <w:top w:val="nil"/>
                <w:left w:val="nil"/>
                <w:bottom w:val="nil"/>
                <w:right w:val="nil"/>
                <w:between w:val="nil"/>
              </w:pBdr>
              <w:spacing w:line="240" w:lineRule="auto"/>
              <w:jc w:val="right"/>
              <w:rPr>
                <w:b/>
                <w:sz w:val="16"/>
                <w:szCs w:val="16"/>
              </w:rPr>
            </w:pPr>
            <w:r w:rsidRPr="006F4022">
              <w:rPr>
                <w:b/>
                <w:sz w:val="16"/>
                <w:szCs w:val="16"/>
              </w:rPr>
              <w:t>€ 2.715.015,21</w:t>
            </w:r>
          </w:p>
        </w:tc>
      </w:tr>
    </w:tbl>
    <w:p w14:paraId="7A3196C6" w14:textId="77777777" w:rsidR="002A4293" w:rsidRDefault="002A4293"/>
    <w:p w14:paraId="5B721142" w14:textId="77777777" w:rsidR="002A4293" w:rsidRDefault="002A4293"/>
    <w:p w14:paraId="420CEDF6" w14:textId="77777777" w:rsidR="002A4293" w:rsidRDefault="00592A48">
      <w:r>
        <w:br w:type="page"/>
      </w:r>
    </w:p>
    <w:p w14:paraId="26D5B938" w14:textId="77777777" w:rsidR="002A4293" w:rsidRDefault="00592A48">
      <w:pPr>
        <w:pStyle w:val="Titolo4"/>
      </w:pPr>
      <w:bookmarkStart w:id="87" w:name="_4m8bfa3xujlv" w:colFirst="0" w:colLast="0"/>
      <w:bookmarkStart w:id="88" w:name="_udbew6go01l4" w:colFirst="0" w:colLast="0"/>
      <w:bookmarkStart w:id="89" w:name="_u65cs48xaeco" w:colFirst="0" w:colLast="0"/>
      <w:bookmarkEnd w:id="87"/>
      <w:bookmarkEnd w:id="88"/>
      <w:bookmarkEnd w:id="89"/>
      <w:r>
        <w:lastRenderedPageBreak/>
        <w:t>Titolo 7 - Spese per conto terzi e partite di giro</w:t>
      </w:r>
    </w:p>
    <w:p w14:paraId="702F5270" w14:textId="77777777" w:rsidR="002A4293" w:rsidRDefault="002A4293"/>
    <w:tbl>
      <w:tblPr>
        <w:tblStyle w:val="affff3"/>
        <w:tblW w:w="14235"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1"/>
        <w:gridCol w:w="1608"/>
        <w:gridCol w:w="708"/>
        <w:gridCol w:w="1276"/>
        <w:gridCol w:w="704"/>
        <w:gridCol w:w="1544"/>
        <w:gridCol w:w="602"/>
        <w:gridCol w:w="1383"/>
        <w:gridCol w:w="763"/>
        <w:gridCol w:w="1363"/>
        <w:gridCol w:w="783"/>
      </w:tblGrid>
      <w:tr w:rsidR="006F4022" w:rsidRPr="006F4022" w14:paraId="10D2EA6C" w14:textId="77777777" w:rsidTr="00603584">
        <w:tc>
          <w:tcPr>
            <w:tcW w:w="3501" w:type="dxa"/>
            <w:shd w:val="clear" w:color="auto" w:fill="9CC3E5"/>
          </w:tcPr>
          <w:p w14:paraId="627A7C42" w14:textId="77777777" w:rsidR="006F4022" w:rsidRPr="006F4022" w:rsidRDefault="006F4022">
            <w:pPr>
              <w:widowControl w:val="0"/>
              <w:pBdr>
                <w:top w:val="nil"/>
                <w:left w:val="nil"/>
                <w:bottom w:val="nil"/>
                <w:right w:val="nil"/>
                <w:between w:val="nil"/>
              </w:pBdr>
              <w:spacing w:line="240" w:lineRule="auto"/>
              <w:jc w:val="center"/>
              <w:rPr>
                <w:b/>
                <w:bCs/>
                <w:sz w:val="16"/>
                <w:szCs w:val="16"/>
              </w:rPr>
            </w:pPr>
            <w:r w:rsidRPr="006F4022">
              <w:rPr>
                <w:b/>
                <w:bCs/>
                <w:sz w:val="16"/>
                <w:szCs w:val="16"/>
              </w:rPr>
              <w:t xml:space="preserve"> </w:t>
            </w:r>
          </w:p>
        </w:tc>
        <w:tc>
          <w:tcPr>
            <w:tcW w:w="1608" w:type="dxa"/>
            <w:shd w:val="clear" w:color="auto" w:fill="9CC3E5"/>
          </w:tcPr>
          <w:p w14:paraId="0FFDEDA2" w14:textId="77777777" w:rsidR="006F4022" w:rsidRPr="006F4022" w:rsidRDefault="006F4022">
            <w:pPr>
              <w:widowControl w:val="0"/>
              <w:pBdr>
                <w:top w:val="nil"/>
                <w:left w:val="nil"/>
                <w:bottom w:val="nil"/>
                <w:right w:val="nil"/>
                <w:between w:val="nil"/>
              </w:pBdr>
              <w:spacing w:line="240" w:lineRule="auto"/>
              <w:jc w:val="center"/>
              <w:rPr>
                <w:b/>
                <w:bCs/>
                <w:sz w:val="16"/>
                <w:szCs w:val="16"/>
              </w:rPr>
            </w:pPr>
            <w:r w:rsidRPr="006F4022">
              <w:rPr>
                <w:b/>
                <w:bCs/>
                <w:sz w:val="16"/>
                <w:szCs w:val="16"/>
              </w:rPr>
              <w:t>Assestato</w:t>
            </w:r>
          </w:p>
        </w:tc>
        <w:tc>
          <w:tcPr>
            <w:tcW w:w="708" w:type="dxa"/>
            <w:shd w:val="clear" w:color="auto" w:fill="9CC3E5"/>
          </w:tcPr>
          <w:p w14:paraId="1B922AC8" w14:textId="77777777" w:rsidR="006F4022" w:rsidRPr="006F4022" w:rsidRDefault="006F4022">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Percentuale </w:t>
            </w:r>
          </w:p>
          <w:p w14:paraId="518006B5" w14:textId="77777777" w:rsidR="006F4022" w:rsidRPr="006F4022" w:rsidRDefault="006F4022">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assestato </w:t>
            </w:r>
          </w:p>
          <w:p w14:paraId="378E359B" w14:textId="77777777" w:rsidR="006F4022" w:rsidRPr="006F4022" w:rsidRDefault="006F4022">
            <w:pPr>
              <w:widowControl w:val="0"/>
              <w:pBdr>
                <w:top w:val="nil"/>
                <w:left w:val="nil"/>
                <w:bottom w:val="nil"/>
                <w:right w:val="nil"/>
                <w:between w:val="nil"/>
              </w:pBdr>
              <w:spacing w:line="240" w:lineRule="auto"/>
              <w:jc w:val="center"/>
              <w:rPr>
                <w:b/>
                <w:bCs/>
                <w:sz w:val="12"/>
                <w:szCs w:val="12"/>
              </w:rPr>
            </w:pPr>
            <w:r w:rsidRPr="006F4022">
              <w:rPr>
                <w:b/>
                <w:bCs/>
                <w:sz w:val="12"/>
                <w:szCs w:val="12"/>
              </w:rPr>
              <w:t>sul totale</w:t>
            </w:r>
          </w:p>
        </w:tc>
        <w:tc>
          <w:tcPr>
            <w:tcW w:w="1276" w:type="dxa"/>
            <w:shd w:val="clear" w:color="auto" w:fill="9CC3E5"/>
          </w:tcPr>
          <w:p w14:paraId="65AB4BB4" w14:textId="77777777" w:rsidR="006F4022" w:rsidRPr="006F4022" w:rsidRDefault="006F4022">
            <w:pPr>
              <w:widowControl w:val="0"/>
              <w:pBdr>
                <w:top w:val="nil"/>
                <w:left w:val="nil"/>
                <w:bottom w:val="nil"/>
                <w:right w:val="nil"/>
                <w:between w:val="nil"/>
              </w:pBdr>
              <w:spacing w:line="240" w:lineRule="auto"/>
              <w:jc w:val="center"/>
              <w:rPr>
                <w:b/>
                <w:bCs/>
                <w:sz w:val="16"/>
                <w:szCs w:val="16"/>
              </w:rPr>
            </w:pPr>
            <w:r w:rsidRPr="006F4022">
              <w:rPr>
                <w:b/>
                <w:bCs/>
                <w:sz w:val="16"/>
                <w:szCs w:val="16"/>
              </w:rPr>
              <w:t>Impegnato</w:t>
            </w:r>
          </w:p>
        </w:tc>
        <w:tc>
          <w:tcPr>
            <w:tcW w:w="704" w:type="dxa"/>
            <w:shd w:val="clear" w:color="auto" w:fill="9CC3E5"/>
          </w:tcPr>
          <w:p w14:paraId="778434C5" w14:textId="77777777" w:rsidR="006F4022" w:rsidRPr="006F4022" w:rsidRDefault="006F4022">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Percentuale </w:t>
            </w:r>
          </w:p>
          <w:p w14:paraId="25E9577D" w14:textId="77777777" w:rsidR="006F4022" w:rsidRPr="006F4022" w:rsidRDefault="006F4022">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impegnato </w:t>
            </w:r>
          </w:p>
          <w:p w14:paraId="03CE1BDF" w14:textId="77777777" w:rsidR="006F4022" w:rsidRPr="006F4022" w:rsidRDefault="006F4022">
            <w:pPr>
              <w:widowControl w:val="0"/>
              <w:pBdr>
                <w:top w:val="nil"/>
                <w:left w:val="nil"/>
                <w:bottom w:val="nil"/>
                <w:right w:val="nil"/>
                <w:between w:val="nil"/>
              </w:pBdr>
              <w:spacing w:line="240" w:lineRule="auto"/>
              <w:jc w:val="center"/>
              <w:rPr>
                <w:b/>
                <w:bCs/>
                <w:sz w:val="12"/>
                <w:szCs w:val="12"/>
              </w:rPr>
            </w:pPr>
            <w:r w:rsidRPr="006F4022">
              <w:rPr>
                <w:b/>
                <w:bCs/>
                <w:sz w:val="12"/>
                <w:szCs w:val="12"/>
              </w:rPr>
              <w:t>sul totale</w:t>
            </w:r>
          </w:p>
        </w:tc>
        <w:tc>
          <w:tcPr>
            <w:tcW w:w="1544" w:type="dxa"/>
            <w:shd w:val="clear" w:color="auto" w:fill="9CC3E5"/>
          </w:tcPr>
          <w:p w14:paraId="6D8689B3" w14:textId="77777777" w:rsidR="006F4022" w:rsidRPr="006F4022" w:rsidRDefault="006F4022">
            <w:pPr>
              <w:widowControl w:val="0"/>
              <w:pBdr>
                <w:top w:val="nil"/>
                <w:left w:val="nil"/>
                <w:bottom w:val="nil"/>
                <w:right w:val="nil"/>
                <w:between w:val="nil"/>
              </w:pBdr>
              <w:spacing w:line="240" w:lineRule="auto"/>
              <w:jc w:val="center"/>
              <w:rPr>
                <w:b/>
                <w:bCs/>
                <w:sz w:val="16"/>
                <w:szCs w:val="16"/>
              </w:rPr>
            </w:pPr>
            <w:r w:rsidRPr="006F4022">
              <w:rPr>
                <w:b/>
                <w:bCs/>
                <w:sz w:val="16"/>
                <w:szCs w:val="16"/>
              </w:rPr>
              <w:t>Minori spese</w:t>
            </w:r>
          </w:p>
        </w:tc>
        <w:tc>
          <w:tcPr>
            <w:tcW w:w="602" w:type="dxa"/>
            <w:shd w:val="clear" w:color="auto" w:fill="9CC3E5"/>
          </w:tcPr>
          <w:p w14:paraId="5D5D947B" w14:textId="77777777" w:rsidR="006F4022" w:rsidRPr="006F4022" w:rsidRDefault="006F4022">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Percentuale </w:t>
            </w:r>
          </w:p>
          <w:p w14:paraId="6A1627A5" w14:textId="77777777" w:rsidR="006F4022" w:rsidRPr="006F4022" w:rsidRDefault="006F4022">
            <w:pPr>
              <w:widowControl w:val="0"/>
              <w:pBdr>
                <w:top w:val="nil"/>
                <w:left w:val="nil"/>
                <w:bottom w:val="nil"/>
                <w:right w:val="nil"/>
                <w:between w:val="nil"/>
              </w:pBdr>
              <w:spacing w:line="240" w:lineRule="auto"/>
              <w:jc w:val="center"/>
              <w:rPr>
                <w:b/>
                <w:bCs/>
                <w:sz w:val="12"/>
                <w:szCs w:val="12"/>
              </w:rPr>
            </w:pPr>
            <w:r w:rsidRPr="006F4022">
              <w:rPr>
                <w:b/>
                <w:bCs/>
                <w:sz w:val="12"/>
                <w:szCs w:val="12"/>
              </w:rPr>
              <w:t>di realizzazione</w:t>
            </w:r>
          </w:p>
        </w:tc>
        <w:tc>
          <w:tcPr>
            <w:tcW w:w="1383" w:type="dxa"/>
            <w:shd w:val="clear" w:color="auto" w:fill="9CC3E5"/>
          </w:tcPr>
          <w:p w14:paraId="6EFBD388" w14:textId="77777777" w:rsidR="006F4022" w:rsidRPr="006F4022" w:rsidRDefault="006F4022">
            <w:pPr>
              <w:widowControl w:val="0"/>
              <w:pBdr>
                <w:top w:val="nil"/>
                <w:left w:val="nil"/>
                <w:bottom w:val="nil"/>
                <w:right w:val="nil"/>
                <w:between w:val="nil"/>
              </w:pBdr>
              <w:spacing w:line="240" w:lineRule="auto"/>
              <w:jc w:val="center"/>
              <w:rPr>
                <w:b/>
                <w:bCs/>
                <w:sz w:val="16"/>
                <w:szCs w:val="16"/>
              </w:rPr>
            </w:pPr>
            <w:r w:rsidRPr="006F4022">
              <w:rPr>
                <w:b/>
                <w:bCs/>
                <w:sz w:val="16"/>
                <w:szCs w:val="16"/>
              </w:rPr>
              <w:t>Pagato</w:t>
            </w:r>
          </w:p>
        </w:tc>
        <w:tc>
          <w:tcPr>
            <w:tcW w:w="763" w:type="dxa"/>
            <w:shd w:val="clear" w:color="auto" w:fill="9CC3E5"/>
          </w:tcPr>
          <w:p w14:paraId="4DEF0C81" w14:textId="77777777" w:rsidR="006F4022" w:rsidRPr="006F4022" w:rsidRDefault="006F4022">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Percentuale </w:t>
            </w:r>
          </w:p>
          <w:p w14:paraId="66BF93B1" w14:textId="77777777" w:rsidR="006F4022" w:rsidRPr="006F4022" w:rsidRDefault="006F4022">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pagato </w:t>
            </w:r>
          </w:p>
          <w:p w14:paraId="5E91DD8B" w14:textId="77777777" w:rsidR="006F4022" w:rsidRPr="006F4022" w:rsidRDefault="006F4022">
            <w:pPr>
              <w:widowControl w:val="0"/>
              <w:pBdr>
                <w:top w:val="nil"/>
                <w:left w:val="nil"/>
                <w:bottom w:val="nil"/>
                <w:right w:val="nil"/>
                <w:between w:val="nil"/>
              </w:pBdr>
              <w:spacing w:line="240" w:lineRule="auto"/>
              <w:jc w:val="center"/>
              <w:rPr>
                <w:b/>
                <w:bCs/>
                <w:sz w:val="12"/>
                <w:szCs w:val="12"/>
              </w:rPr>
            </w:pPr>
            <w:r w:rsidRPr="006F4022">
              <w:rPr>
                <w:b/>
                <w:bCs/>
                <w:sz w:val="12"/>
                <w:szCs w:val="12"/>
              </w:rPr>
              <w:t>sul totale</w:t>
            </w:r>
          </w:p>
        </w:tc>
        <w:tc>
          <w:tcPr>
            <w:tcW w:w="1363" w:type="dxa"/>
            <w:shd w:val="clear" w:color="auto" w:fill="9CC3E5"/>
          </w:tcPr>
          <w:p w14:paraId="1CECFB16" w14:textId="77777777" w:rsidR="006F4022" w:rsidRPr="006F4022" w:rsidRDefault="006F4022">
            <w:pPr>
              <w:widowControl w:val="0"/>
              <w:pBdr>
                <w:top w:val="nil"/>
                <w:left w:val="nil"/>
                <w:bottom w:val="nil"/>
                <w:right w:val="nil"/>
                <w:between w:val="nil"/>
              </w:pBdr>
              <w:spacing w:line="240" w:lineRule="auto"/>
              <w:jc w:val="center"/>
              <w:rPr>
                <w:b/>
                <w:bCs/>
                <w:sz w:val="16"/>
                <w:szCs w:val="16"/>
              </w:rPr>
            </w:pPr>
            <w:r w:rsidRPr="006F4022">
              <w:rPr>
                <w:b/>
                <w:bCs/>
                <w:sz w:val="16"/>
                <w:szCs w:val="16"/>
              </w:rPr>
              <w:t>Da riportare</w:t>
            </w:r>
          </w:p>
        </w:tc>
        <w:tc>
          <w:tcPr>
            <w:tcW w:w="783" w:type="dxa"/>
            <w:shd w:val="clear" w:color="auto" w:fill="9CC3E5"/>
          </w:tcPr>
          <w:p w14:paraId="4A692973" w14:textId="77777777" w:rsidR="006F4022" w:rsidRPr="006F4022" w:rsidRDefault="006F4022">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Percentuale </w:t>
            </w:r>
          </w:p>
          <w:p w14:paraId="3F67EBEE" w14:textId="77777777" w:rsidR="006F4022" w:rsidRPr="006F4022" w:rsidRDefault="006F4022">
            <w:pPr>
              <w:widowControl w:val="0"/>
              <w:pBdr>
                <w:top w:val="nil"/>
                <w:left w:val="nil"/>
                <w:bottom w:val="nil"/>
                <w:right w:val="nil"/>
                <w:between w:val="nil"/>
              </w:pBdr>
              <w:spacing w:line="240" w:lineRule="auto"/>
              <w:jc w:val="center"/>
              <w:rPr>
                <w:b/>
                <w:bCs/>
                <w:sz w:val="12"/>
                <w:szCs w:val="12"/>
              </w:rPr>
            </w:pPr>
            <w:r w:rsidRPr="006F4022">
              <w:rPr>
                <w:b/>
                <w:bCs/>
                <w:sz w:val="12"/>
                <w:szCs w:val="12"/>
              </w:rPr>
              <w:t>di pagamento</w:t>
            </w:r>
          </w:p>
        </w:tc>
      </w:tr>
      <w:tr w:rsidR="006F4022" w:rsidRPr="006F4022" w14:paraId="472DF421" w14:textId="77777777" w:rsidTr="00603584">
        <w:tc>
          <w:tcPr>
            <w:tcW w:w="3501" w:type="dxa"/>
            <w:shd w:val="clear" w:color="auto" w:fill="FFFFFF"/>
          </w:tcPr>
          <w:p w14:paraId="0677E65D" w14:textId="77777777" w:rsidR="006F4022" w:rsidRPr="006F4022" w:rsidRDefault="006F4022">
            <w:pPr>
              <w:widowControl w:val="0"/>
              <w:pBdr>
                <w:top w:val="nil"/>
                <w:left w:val="nil"/>
                <w:bottom w:val="nil"/>
                <w:right w:val="nil"/>
                <w:between w:val="nil"/>
              </w:pBdr>
              <w:spacing w:line="240" w:lineRule="auto"/>
              <w:rPr>
                <w:sz w:val="16"/>
                <w:szCs w:val="16"/>
              </w:rPr>
            </w:pPr>
            <w:proofErr w:type="spellStart"/>
            <w:r w:rsidRPr="006F4022">
              <w:rPr>
                <w:sz w:val="16"/>
                <w:szCs w:val="16"/>
              </w:rPr>
              <w:t>Macroaggregato</w:t>
            </w:r>
            <w:proofErr w:type="spellEnd"/>
            <w:r w:rsidRPr="006F4022">
              <w:rPr>
                <w:sz w:val="16"/>
                <w:szCs w:val="16"/>
              </w:rPr>
              <w:t xml:space="preserve"> 1 - Uscite per partite di giro</w:t>
            </w:r>
          </w:p>
        </w:tc>
        <w:tc>
          <w:tcPr>
            <w:tcW w:w="1608" w:type="dxa"/>
            <w:shd w:val="clear" w:color="auto" w:fill="FFFFFF"/>
          </w:tcPr>
          <w:p w14:paraId="40CD28F2" w14:textId="77777777" w:rsidR="006F4022" w:rsidRPr="006F4022" w:rsidRDefault="006F4022">
            <w:pPr>
              <w:widowControl w:val="0"/>
              <w:pBdr>
                <w:top w:val="nil"/>
                <w:left w:val="nil"/>
                <w:bottom w:val="nil"/>
                <w:right w:val="nil"/>
                <w:between w:val="nil"/>
              </w:pBdr>
              <w:spacing w:line="240" w:lineRule="auto"/>
              <w:jc w:val="right"/>
              <w:rPr>
                <w:sz w:val="16"/>
                <w:szCs w:val="16"/>
              </w:rPr>
            </w:pPr>
            <w:r w:rsidRPr="006F4022">
              <w:rPr>
                <w:sz w:val="16"/>
                <w:szCs w:val="16"/>
              </w:rPr>
              <w:t>€ 16.454.248,52</w:t>
            </w:r>
          </w:p>
        </w:tc>
        <w:tc>
          <w:tcPr>
            <w:tcW w:w="708" w:type="dxa"/>
            <w:shd w:val="clear" w:color="auto" w:fill="FFFFFF"/>
          </w:tcPr>
          <w:p w14:paraId="19A8975F" w14:textId="77777777" w:rsidR="006F4022" w:rsidRPr="006F4022" w:rsidRDefault="006F4022">
            <w:pPr>
              <w:widowControl w:val="0"/>
              <w:pBdr>
                <w:top w:val="nil"/>
                <w:left w:val="nil"/>
                <w:bottom w:val="nil"/>
                <w:right w:val="nil"/>
                <w:between w:val="nil"/>
              </w:pBdr>
              <w:spacing w:line="240" w:lineRule="auto"/>
              <w:jc w:val="center"/>
              <w:rPr>
                <w:sz w:val="12"/>
                <w:szCs w:val="12"/>
              </w:rPr>
            </w:pPr>
            <w:r w:rsidRPr="006F4022">
              <w:rPr>
                <w:sz w:val="12"/>
                <w:szCs w:val="12"/>
              </w:rPr>
              <w:t>82,21%</w:t>
            </w:r>
          </w:p>
        </w:tc>
        <w:tc>
          <w:tcPr>
            <w:tcW w:w="1276" w:type="dxa"/>
            <w:shd w:val="clear" w:color="auto" w:fill="FFFFFF"/>
          </w:tcPr>
          <w:p w14:paraId="73C3C79D" w14:textId="77777777" w:rsidR="006F4022" w:rsidRPr="006F4022" w:rsidRDefault="006F4022">
            <w:pPr>
              <w:widowControl w:val="0"/>
              <w:pBdr>
                <w:top w:val="nil"/>
                <w:left w:val="nil"/>
                <w:bottom w:val="nil"/>
                <w:right w:val="nil"/>
                <w:between w:val="nil"/>
              </w:pBdr>
              <w:spacing w:line="240" w:lineRule="auto"/>
              <w:jc w:val="right"/>
              <w:rPr>
                <w:sz w:val="16"/>
                <w:szCs w:val="16"/>
              </w:rPr>
            </w:pPr>
            <w:r w:rsidRPr="006F4022">
              <w:rPr>
                <w:sz w:val="16"/>
                <w:szCs w:val="16"/>
              </w:rPr>
              <w:t>€ 5.910.397,74</w:t>
            </w:r>
          </w:p>
        </w:tc>
        <w:tc>
          <w:tcPr>
            <w:tcW w:w="704" w:type="dxa"/>
            <w:shd w:val="clear" w:color="auto" w:fill="FFFFFF"/>
          </w:tcPr>
          <w:p w14:paraId="38CDC367" w14:textId="77777777" w:rsidR="006F4022" w:rsidRPr="006F4022" w:rsidRDefault="006F4022">
            <w:pPr>
              <w:widowControl w:val="0"/>
              <w:pBdr>
                <w:top w:val="nil"/>
                <w:left w:val="nil"/>
                <w:bottom w:val="nil"/>
                <w:right w:val="nil"/>
                <w:between w:val="nil"/>
              </w:pBdr>
              <w:spacing w:line="240" w:lineRule="auto"/>
              <w:jc w:val="center"/>
              <w:rPr>
                <w:sz w:val="12"/>
                <w:szCs w:val="12"/>
              </w:rPr>
            </w:pPr>
            <w:r w:rsidRPr="006F4022">
              <w:rPr>
                <w:sz w:val="12"/>
                <w:szCs w:val="12"/>
              </w:rPr>
              <w:t>98,15%</w:t>
            </w:r>
          </w:p>
        </w:tc>
        <w:tc>
          <w:tcPr>
            <w:tcW w:w="1544" w:type="dxa"/>
            <w:shd w:val="clear" w:color="auto" w:fill="FFFFFF"/>
          </w:tcPr>
          <w:p w14:paraId="43F96089" w14:textId="77777777" w:rsidR="006F4022" w:rsidRPr="006F4022" w:rsidRDefault="006F4022">
            <w:pPr>
              <w:widowControl w:val="0"/>
              <w:pBdr>
                <w:top w:val="nil"/>
                <w:left w:val="nil"/>
                <w:bottom w:val="nil"/>
                <w:right w:val="nil"/>
                <w:between w:val="nil"/>
              </w:pBdr>
              <w:spacing w:line="240" w:lineRule="auto"/>
              <w:jc w:val="right"/>
              <w:rPr>
                <w:sz w:val="16"/>
                <w:szCs w:val="16"/>
              </w:rPr>
            </w:pPr>
            <w:r w:rsidRPr="006F4022">
              <w:rPr>
                <w:sz w:val="16"/>
                <w:szCs w:val="16"/>
              </w:rPr>
              <w:t>-€ 10.543.850,78</w:t>
            </w:r>
          </w:p>
        </w:tc>
        <w:tc>
          <w:tcPr>
            <w:tcW w:w="602" w:type="dxa"/>
            <w:shd w:val="clear" w:color="auto" w:fill="FFFFFF"/>
          </w:tcPr>
          <w:p w14:paraId="50F93AA4" w14:textId="77777777" w:rsidR="006F4022" w:rsidRPr="006F4022" w:rsidRDefault="006F4022">
            <w:pPr>
              <w:widowControl w:val="0"/>
              <w:pBdr>
                <w:top w:val="nil"/>
                <w:left w:val="nil"/>
                <w:bottom w:val="nil"/>
                <w:right w:val="nil"/>
                <w:between w:val="nil"/>
              </w:pBdr>
              <w:spacing w:line="240" w:lineRule="auto"/>
              <w:jc w:val="center"/>
              <w:rPr>
                <w:sz w:val="12"/>
                <w:szCs w:val="12"/>
              </w:rPr>
            </w:pPr>
            <w:r w:rsidRPr="006F4022">
              <w:rPr>
                <w:sz w:val="12"/>
                <w:szCs w:val="12"/>
              </w:rPr>
              <w:t>35,92%</w:t>
            </w:r>
          </w:p>
        </w:tc>
        <w:tc>
          <w:tcPr>
            <w:tcW w:w="1383" w:type="dxa"/>
            <w:shd w:val="clear" w:color="auto" w:fill="FFFFFF"/>
          </w:tcPr>
          <w:p w14:paraId="044B7B60" w14:textId="77777777" w:rsidR="006F4022" w:rsidRPr="006F4022" w:rsidRDefault="006F4022">
            <w:pPr>
              <w:widowControl w:val="0"/>
              <w:pBdr>
                <w:top w:val="nil"/>
                <w:left w:val="nil"/>
                <w:bottom w:val="nil"/>
                <w:right w:val="nil"/>
                <w:between w:val="nil"/>
              </w:pBdr>
              <w:spacing w:line="240" w:lineRule="auto"/>
              <w:jc w:val="right"/>
              <w:rPr>
                <w:sz w:val="16"/>
                <w:szCs w:val="16"/>
              </w:rPr>
            </w:pPr>
            <w:r w:rsidRPr="006F4022">
              <w:rPr>
                <w:sz w:val="16"/>
                <w:szCs w:val="16"/>
              </w:rPr>
              <w:t>€ 5.281.111,55</w:t>
            </w:r>
          </w:p>
        </w:tc>
        <w:tc>
          <w:tcPr>
            <w:tcW w:w="763" w:type="dxa"/>
            <w:shd w:val="clear" w:color="auto" w:fill="FFFFFF"/>
          </w:tcPr>
          <w:p w14:paraId="5EC8C486" w14:textId="77777777" w:rsidR="006F4022" w:rsidRPr="006F4022" w:rsidRDefault="006F4022">
            <w:pPr>
              <w:widowControl w:val="0"/>
              <w:pBdr>
                <w:top w:val="nil"/>
                <w:left w:val="nil"/>
                <w:bottom w:val="nil"/>
                <w:right w:val="nil"/>
                <w:between w:val="nil"/>
              </w:pBdr>
              <w:spacing w:line="240" w:lineRule="auto"/>
              <w:jc w:val="center"/>
              <w:rPr>
                <w:sz w:val="12"/>
                <w:szCs w:val="12"/>
              </w:rPr>
            </w:pPr>
            <w:r w:rsidRPr="006F4022">
              <w:rPr>
                <w:sz w:val="12"/>
                <w:szCs w:val="12"/>
              </w:rPr>
              <w:t>98,71%</w:t>
            </w:r>
          </w:p>
        </w:tc>
        <w:tc>
          <w:tcPr>
            <w:tcW w:w="1363" w:type="dxa"/>
            <w:shd w:val="clear" w:color="auto" w:fill="FFFFFF"/>
          </w:tcPr>
          <w:p w14:paraId="572840CA" w14:textId="77777777" w:rsidR="006F4022" w:rsidRPr="006F4022" w:rsidRDefault="006F4022">
            <w:pPr>
              <w:widowControl w:val="0"/>
              <w:pBdr>
                <w:top w:val="nil"/>
                <w:left w:val="nil"/>
                <w:bottom w:val="nil"/>
                <w:right w:val="nil"/>
                <w:between w:val="nil"/>
              </w:pBdr>
              <w:spacing w:line="240" w:lineRule="auto"/>
              <w:jc w:val="right"/>
              <w:rPr>
                <w:sz w:val="16"/>
                <w:szCs w:val="16"/>
              </w:rPr>
            </w:pPr>
            <w:r w:rsidRPr="006F4022">
              <w:rPr>
                <w:sz w:val="16"/>
                <w:szCs w:val="16"/>
              </w:rPr>
              <w:t>€ 629.286,19</w:t>
            </w:r>
          </w:p>
        </w:tc>
        <w:tc>
          <w:tcPr>
            <w:tcW w:w="783" w:type="dxa"/>
            <w:shd w:val="clear" w:color="auto" w:fill="FFFFFF"/>
          </w:tcPr>
          <w:p w14:paraId="3E4A65BE" w14:textId="77777777" w:rsidR="006F4022" w:rsidRPr="006F4022" w:rsidRDefault="006F4022">
            <w:pPr>
              <w:widowControl w:val="0"/>
              <w:pBdr>
                <w:top w:val="nil"/>
                <w:left w:val="nil"/>
                <w:bottom w:val="nil"/>
                <w:right w:val="nil"/>
                <w:between w:val="nil"/>
              </w:pBdr>
              <w:spacing w:line="240" w:lineRule="auto"/>
              <w:jc w:val="center"/>
              <w:rPr>
                <w:sz w:val="12"/>
                <w:szCs w:val="12"/>
              </w:rPr>
            </w:pPr>
            <w:r w:rsidRPr="006F4022">
              <w:rPr>
                <w:sz w:val="12"/>
                <w:szCs w:val="12"/>
              </w:rPr>
              <w:t>93,69%</w:t>
            </w:r>
          </w:p>
        </w:tc>
      </w:tr>
      <w:tr w:rsidR="006F4022" w:rsidRPr="006F4022" w14:paraId="326EA2C7" w14:textId="77777777" w:rsidTr="00603584">
        <w:tc>
          <w:tcPr>
            <w:tcW w:w="3501" w:type="dxa"/>
            <w:shd w:val="clear" w:color="auto" w:fill="FFFFFF"/>
          </w:tcPr>
          <w:p w14:paraId="48FB621D" w14:textId="77777777" w:rsidR="006F4022" w:rsidRPr="006F4022" w:rsidRDefault="006F4022">
            <w:pPr>
              <w:widowControl w:val="0"/>
              <w:pBdr>
                <w:top w:val="nil"/>
                <w:left w:val="nil"/>
                <w:bottom w:val="nil"/>
                <w:right w:val="nil"/>
                <w:between w:val="nil"/>
              </w:pBdr>
              <w:spacing w:line="240" w:lineRule="auto"/>
              <w:rPr>
                <w:sz w:val="16"/>
                <w:szCs w:val="16"/>
              </w:rPr>
            </w:pPr>
            <w:proofErr w:type="spellStart"/>
            <w:r w:rsidRPr="006F4022">
              <w:rPr>
                <w:sz w:val="16"/>
                <w:szCs w:val="16"/>
              </w:rPr>
              <w:t>Macroaggregato</w:t>
            </w:r>
            <w:proofErr w:type="spellEnd"/>
            <w:r w:rsidRPr="006F4022">
              <w:rPr>
                <w:sz w:val="16"/>
                <w:szCs w:val="16"/>
              </w:rPr>
              <w:t xml:space="preserve"> 2 - Uscite per conto terzi</w:t>
            </w:r>
          </w:p>
        </w:tc>
        <w:tc>
          <w:tcPr>
            <w:tcW w:w="1608" w:type="dxa"/>
            <w:shd w:val="clear" w:color="auto" w:fill="FFFFFF"/>
          </w:tcPr>
          <w:p w14:paraId="6EEFE15A" w14:textId="77777777" w:rsidR="006F4022" w:rsidRPr="006F4022" w:rsidRDefault="006F4022">
            <w:pPr>
              <w:widowControl w:val="0"/>
              <w:pBdr>
                <w:top w:val="nil"/>
                <w:left w:val="nil"/>
                <w:bottom w:val="nil"/>
                <w:right w:val="nil"/>
                <w:between w:val="nil"/>
              </w:pBdr>
              <w:spacing w:line="240" w:lineRule="auto"/>
              <w:jc w:val="right"/>
              <w:rPr>
                <w:sz w:val="16"/>
                <w:szCs w:val="16"/>
              </w:rPr>
            </w:pPr>
            <w:r w:rsidRPr="006F4022">
              <w:rPr>
                <w:sz w:val="16"/>
                <w:szCs w:val="16"/>
              </w:rPr>
              <w:t>€ 3.561.000,00</w:t>
            </w:r>
          </w:p>
        </w:tc>
        <w:tc>
          <w:tcPr>
            <w:tcW w:w="708" w:type="dxa"/>
            <w:shd w:val="clear" w:color="auto" w:fill="FFFFFF"/>
          </w:tcPr>
          <w:p w14:paraId="03A52C57" w14:textId="77777777" w:rsidR="006F4022" w:rsidRPr="006F4022" w:rsidRDefault="006F4022">
            <w:pPr>
              <w:widowControl w:val="0"/>
              <w:pBdr>
                <w:top w:val="nil"/>
                <w:left w:val="nil"/>
                <w:bottom w:val="nil"/>
                <w:right w:val="nil"/>
                <w:between w:val="nil"/>
              </w:pBdr>
              <w:spacing w:line="240" w:lineRule="auto"/>
              <w:jc w:val="center"/>
              <w:rPr>
                <w:sz w:val="12"/>
                <w:szCs w:val="12"/>
              </w:rPr>
            </w:pPr>
            <w:r w:rsidRPr="006F4022">
              <w:rPr>
                <w:sz w:val="12"/>
                <w:szCs w:val="12"/>
              </w:rPr>
              <w:t>17,79%</w:t>
            </w:r>
          </w:p>
        </w:tc>
        <w:tc>
          <w:tcPr>
            <w:tcW w:w="1276" w:type="dxa"/>
            <w:shd w:val="clear" w:color="auto" w:fill="FFFFFF"/>
          </w:tcPr>
          <w:p w14:paraId="72A2B5C8" w14:textId="77777777" w:rsidR="006F4022" w:rsidRPr="006F4022" w:rsidRDefault="006F4022">
            <w:pPr>
              <w:widowControl w:val="0"/>
              <w:pBdr>
                <w:top w:val="nil"/>
                <w:left w:val="nil"/>
                <w:bottom w:val="nil"/>
                <w:right w:val="nil"/>
                <w:between w:val="nil"/>
              </w:pBdr>
              <w:spacing w:line="240" w:lineRule="auto"/>
              <w:jc w:val="right"/>
              <w:rPr>
                <w:sz w:val="16"/>
                <w:szCs w:val="16"/>
              </w:rPr>
            </w:pPr>
            <w:r w:rsidRPr="006F4022">
              <w:rPr>
                <w:sz w:val="16"/>
                <w:szCs w:val="16"/>
              </w:rPr>
              <w:t>€ 111.624,88</w:t>
            </w:r>
          </w:p>
        </w:tc>
        <w:tc>
          <w:tcPr>
            <w:tcW w:w="704" w:type="dxa"/>
            <w:shd w:val="clear" w:color="auto" w:fill="FFFFFF"/>
          </w:tcPr>
          <w:p w14:paraId="6724B1FD" w14:textId="77777777" w:rsidR="006F4022" w:rsidRPr="006F4022" w:rsidRDefault="006F4022">
            <w:pPr>
              <w:widowControl w:val="0"/>
              <w:pBdr>
                <w:top w:val="nil"/>
                <w:left w:val="nil"/>
                <w:bottom w:val="nil"/>
                <w:right w:val="nil"/>
                <w:between w:val="nil"/>
              </w:pBdr>
              <w:spacing w:line="240" w:lineRule="auto"/>
              <w:jc w:val="center"/>
              <w:rPr>
                <w:sz w:val="12"/>
                <w:szCs w:val="12"/>
              </w:rPr>
            </w:pPr>
            <w:r w:rsidRPr="006F4022">
              <w:rPr>
                <w:sz w:val="12"/>
                <w:szCs w:val="12"/>
              </w:rPr>
              <w:t>1,85%</w:t>
            </w:r>
          </w:p>
        </w:tc>
        <w:tc>
          <w:tcPr>
            <w:tcW w:w="1544" w:type="dxa"/>
            <w:shd w:val="clear" w:color="auto" w:fill="FFFFFF"/>
          </w:tcPr>
          <w:p w14:paraId="0DACAB64" w14:textId="77777777" w:rsidR="006F4022" w:rsidRPr="006F4022" w:rsidRDefault="006F4022">
            <w:pPr>
              <w:widowControl w:val="0"/>
              <w:pBdr>
                <w:top w:val="nil"/>
                <w:left w:val="nil"/>
                <w:bottom w:val="nil"/>
                <w:right w:val="nil"/>
                <w:between w:val="nil"/>
              </w:pBdr>
              <w:spacing w:line="240" w:lineRule="auto"/>
              <w:jc w:val="right"/>
              <w:rPr>
                <w:sz w:val="16"/>
                <w:szCs w:val="16"/>
              </w:rPr>
            </w:pPr>
            <w:r w:rsidRPr="006F4022">
              <w:rPr>
                <w:sz w:val="16"/>
                <w:szCs w:val="16"/>
              </w:rPr>
              <w:t>-€ 3.449.375,12</w:t>
            </w:r>
          </w:p>
        </w:tc>
        <w:tc>
          <w:tcPr>
            <w:tcW w:w="602" w:type="dxa"/>
            <w:shd w:val="clear" w:color="auto" w:fill="FFFFFF"/>
          </w:tcPr>
          <w:p w14:paraId="3437D9F8" w14:textId="77777777" w:rsidR="006F4022" w:rsidRPr="006F4022" w:rsidRDefault="006F4022">
            <w:pPr>
              <w:widowControl w:val="0"/>
              <w:pBdr>
                <w:top w:val="nil"/>
                <w:left w:val="nil"/>
                <w:bottom w:val="nil"/>
                <w:right w:val="nil"/>
                <w:between w:val="nil"/>
              </w:pBdr>
              <w:spacing w:line="240" w:lineRule="auto"/>
              <w:jc w:val="center"/>
              <w:rPr>
                <w:sz w:val="12"/>
                <w:szCs w:val="12"/>
              </w:rPr>
            </w:pPr>
            <w:r w:rsidRPr="006F4022">
              <w:rPr>
                <w:sz w:val="12"/>
                <w:szCs w:val="12"/>
              </w:rPr>
              <w:t>3,13%</w:t>
            </w:r>
          </w:p>
        </w:tc>
        <w:tc>
          <w:tcPr>
            <w:tcW w:w="1383" w:type="dxa"/>
            <w:shd w:val="clear" w:color="auto" w:fill="FFFFFF"/>
          </w:tcPr>
          <w:p w14:paraId="5DB1D33D" w14:textId="77777777" w:rsidR="006F4022" w:rsidRPr="006F4022" w:rsidRDefault="006F4022">
            <w:pPr>
              <w:widowControl w:val="0"/>
              <w:pBdr>
                <w:top w:val="nil"/>
                <w:left w:val="nil"/>
                <w:bottom w:val="nil"/>
                <w:right w:val="nil"/>
                <w:between w:val="nil"/>
              </w:pBdr>
              <w:spacing w:line="240" w:lineRule="auto"/>
              <w:jc w:val="right"/>
              <w:rPr>
                <w:sz w:val="16"/>
                <w:szCs w:val="16"/>
              </w:rPr>
            </w:pPr>
            <w:r w:rsidRPr="006F4022">
              <w:rPr>
                <w:sz w:val="16"/>
                <w:szCs w:val="16"/>
              </w:rPr>
              <w:t>€ 69.276,44</w:t>
            </w:r>
          </w:p>
        </w:tc>
        <w:tc>
          <w:tcPr>
            <w:tcW w:w="763" w:type="dxa"/>
            <w:shd w:val="clear" w:color="auto" w:fill="FFFFFF"/>
          </w:tcPr>
          <w:p w14:paraId="0A01A454" w14:textId="77777777" w:rsidR="006F4022" w:rsidRPr="006F4022" w:rsidRDefault="006F4022">
            <w:pPr>
              <w:widowControl w:val="0"/>
              <w:pBdr>
                <w:top w:val="nil"/>
                <w:left w:val="nil"/>
                <w:bottom w:val="nil"/>
                <w:right w:val="nil"/>
                <w:between w:val="nil"/>
              </w:pBdr>
              <w:spacing w:line="240" w:lineRule="auto"/>
              <w:jc w:val="center"/>
              <w:rPr>
                <w:sz w:val="12"/>
                <w:szCs w:val="12"/>
              </w:rPr>
            </w:pPr>
            <w:r w:rsidRPr="006F4022">
              <w:rPr>
                <w:sz w:val="12"/>
                <w:szCs w:val="12"/>
              </w:rPr>
              <w:t>1,29%</w:t>
            </w:r>
          </w:p>
        </w:tc>
        <w:tc>
          <w:tcPr>
            <w:tcW w:w="1363" w:type="dxa"/>
            <w:shd w:val="clear" w:color="auto" w:fill="FFFFFF"/>
          </w:tcPr>
          <w:p w14:paraId="7C09E3D5" w14:textId="77777777" w:rsidR="006F4022" w:rsidRPr="006F4022" w:rsidRDefault="006F4022">
            <w:pPr>
              <w:widowControl w:val="0"/>
              <w:pBdr>
                <w:top w:val="nil"/>
                <w:left w:val="nil"/>
                <w:bottom w:val="nil"/>
                <w:right w:val="nil"/>
                <w:between w:val="nil"/>
              </w:pBdr>
              <w:spacing w:line="240" w:lineRule="auto"/>
              <w:jc w:val="right"/>
              <w:rPr>
                <w:sz w:val="16"/>
                <w:szCs w:val="16"/>
              </w:rPr>
            </w:pPr>
            <w:r w:rsidRPr="006F4022">
              <w:rPr>
                <w:sz w:val="16"/>
                <w:szCs w:val="16"/>
              </w:rPr>
              <w:t>€ 42.348,44</w:t>
            </w:r>
          </w:p>
        </w:tc>
        <w:tc>
          <w:tcPr>
            <w:tcW w:w="783" w:type="dxa"/>
            <w:shd w:val="clear" w:color="auto" w:fill="FFFFFF"/>
          </w:tcPr>
          <w:p w14:paraId="227660DC" w14:textId="77777777" w:rsidR="006F4022" w:rsidRPr="006F4022" w:rsidRDefault="006F4022">
            <w:pPr>
              <w:widowControl w:val="0"/>
              <w:pBdr>
                <w:top w:val="nil"/>
                <w:left w:val="nil"/>
                <w:bottom w:val="nil"/>
                <w:right w:val="nil"/>
                <w:between w:val="nil"/>
              </w:pBdr>
              <w:spacing w:line="240" w:lineRule="auto"/>
              <w:jc w:val="center"/>
              <w:rPr>
                <w:sz w:val="12"/>
                <w:szCs w:val="12"/>
              </w:rPr>
            </w:pPr>
            <w:r w:rsidRPr="006F4022">
              <w:rPr>
                <w:sz w:val="12"/>
                <w:szCs w:val="12"/>
              </w:rPr>
              <w:t>6,31%</w:t>
            </w:r>
          </w:p>
        </w:tc>
      </w:tr>
      <w:tr w:rsidR="006F4022" w:rsidRPr="006F4022" w14:paraId="328DD72B" w14:textId="77777777" w:rsidTr="00603584">
        <w:tc>
          <w:tcPr>
            <w:tcW w:w="3501" w:type="dxa"/>
            <w:shd w:val="clear" w:color="auto" w:fill="FFFFFF"/>
          </w:tcPr>
          <w:p w14:paraId="59677160" w14:textId="77777777" w:rsidR="006F4022" w:rsidRPr="006F4022" w:rsidRDefault="006F4022">
            <w:pPr>
              <w:widowControl w:val="0"/>
              <w:pBdr>
                <w:top w:val="nil"/>
                <w:left w:val="nil"/>
                <w:bottom w:val="nil"/>
                <w:right w:val="nil"/>
                <w:between w:val="nil"/>
              </w:pBdr>
              <w:spacing w:line="240" w:lineRule="auto"/>
              <w:rPr>
                <w:sz w:val="16"/>
                <w:szCs w:val="16"/>
              </w:rPr>
            </w:pPr>
            <w:r w:rsidRPr="006F4022">
              <w:rPr>
                <w:sz w:val="16"/>
                <w:szCs w:val="16"/>
              </w:rPr>
              <w:t>Totale</w:t>
            </w:r>
          </w:p>
        </w:tc>
        <w:tc>
          <w:tcPr>
            <w:tcW w:w="1608" w:type="dxa"/>
            <w:shd w:val="clear" w:color="auto" w:fill="FFFFFF"/>
          </w:tcPr>
          <w:p w14:paraId="70755BD8" w14:textId="77777777" w:rsidR="006F4022" w:rsidRPr="006F4022" w:rsidRDefault="006F4022">
            <w:pPr>
              <w:widowControl w:val="0"/>
              <w:pBdr>
                <w:top w:val="nil"/>
                <w:left w:val="nil"/>
                <w:bottom w:val="nil"/>
                <w:right w:val="nil"/>
                <w:between w:val="nil"/>
              </w:pBdr>
              <w:spacing w:line="240" w:lineRule="auto"/>
              <w:jc w:val="right"/>
              <w:rPr>
                <w:b/>
                <w:sz w:val="16"/>
                <w:szCs w:val="16"/>
              </w:rPr>
            </w:pPr>
            <w:r w:rsidRPr="006F4022">
              <w:rPr>
                <w:b/>
                <w:sz w:val="16"/>
                <w:szCs w:val="16"/>
              </w:rPr>
              <w:t>€ 20.015.248,52</w:t>
            </w:r>
          </w:p>
        </w:tc>
        <w:tc>
          <w:tcPr>
            <w:tcW w:w="708" w:type="dxa"/>
            <w:shd w:val="clear" w:color="auto" w:fill="FFFFFF"/>
          </w:tcPr>
          <w:p w14:paraId="615163DB" w14:textId="77777777" w:rsidR="006F4022" w:rsidRPr="006F4022" w:rsidRDefault="006F4022">
            <w:pPr>
              <w:widowControl w:val="0"/>
              <w:pBdr>
                <w:top w:val="nil"/>
                <w:left w:val="nil"/>
                <w:bottom w:val="nil"/>
                <w:right w:val="nil"/>
                <w:between w:val="nil"/>
              </w:pBdr>
              <w:spacing w:line="240" w:lineRule="auto"/>
              <w:jc w:val="center"/>
              <w:rPr>
                <w:sz w:val="12"/>
                <w:szCs w:val="12"/>
              </w:rPr>
            </w:pPr>
            <w:r w:rsidRPr="006F4022">
              <w:rPr>
                <w:sz w:val="12"/>
                <w:szCs w:val="12"/>
              </w:rPr>
              <w:t>100,00%</w:t>
            </w:r>
          </w:p>
        </w:tc>
        <w:tc>
          <w:tcPr>
            <w:tcW w:w="1276" w:type="dxa"/>
            <w:shd w:val="clear" w:color="auto" w:fill="FFFFFF"/>
          </w:tcPr>
          <w:p w14:paraId="0A70A21A" w14:textId="77777777" w:rsidR="006F4022" w:rsidRPr="006F4022" w:rsidRDefault="006F4022">
            <w:pPr>
              <w:widowControl w:val="0"/>
              <w:pBdr>
                <w:top w:val="nil"/>
                <w:left w:val="nil"/>
                <w:bottom w:val="nil"/>
                <w:right w:val="nil"/>
                <w:between w:val="nil"/>
              </w:pBdr>
              <w:spacing w:line="240" w:lineRule="auto"/>
              <w:jc w:val="right"/>
              <w:rPr>
                <w:b/>
                <w:sz w:val="16"/>
                <w:szCs w:val="16"/>
              </w:rPr>
            </w:pPr>
            <w:r w:rsidRPr="006F4022">
              <w:rPr>
                <w:b/>
                <w:sz w:val="16"/>
                <w:szCs w:val="16"/>
              </w:rPr>
              <w:t>€ 6.022.022,62</w:t>
            </w:r>
          </w:p>
        </w:tc>
        <w:tc>
          <w:tcPr>
            <w:tcW w:w="704" w:type="dxa"/>
            <w:shd w:val="clear" w:color="auto" w:fill="FFFFFF"/>
          </w:tcPr>
          <w:p w14:paraId="1E07753F" w14:textId="77777777" w:rsidR="006F4022" w:rsidRPr="006F4022" w:rsidRDefault="006F4022">
            <w:pPr>
              <w:widowControl w:val="0"/>
              <w:pBdr>
                <w:top w:val="nil"/>
                <w:left w:val="nil"/>
                <w:bottom w:val="nil"/>
                <w:right w:val="nil"/>
                <w:between w:val="nil"/>
              </w:pBdr>
              <w:spacing w:line="240" w:lineRule="auto"/>
              <w:jc w:val="center"/>
              <w:rPr>
                <w:sz w:val="12"/>
                <w:szCs w:val="12"/>
              </w:rPr>
            </w:pPr>
            <w:r w:rsidRPr="006F4022">
              <w:rPr>
                <w:sz w:val="12"/>
                <w:szCs w:val="12"/>
              </w:rPr>
              <w:t>100,00%</w:t>
            </w:r>
          </w:p>
        </w:tc>
        <w:tc>
          <w:tcPr>
            <w:tcW w:w="1544" w:type="dxa"/>
            <w:shd w:val="clear" w:color="auto" w:fill="FFFFFF"/>
          </w:tcPr>
          <w:p w14:paraId="6CDC907E" w14:textId="77777777" w:rsidR="006F4022" w:rsidRPr="006F4022" w:rsidRDefault="006F4022">
            <w:pPr>
              <w:widowControl w:val="0"/>
              <w:pBdr>
                <w:top w:val="nil"/>
                <w:left w:val="nil"/>
                <w:bottom w:val="nil"/>
                <w:right w:val="nil"/>
                <w:between w:val="nil"/>
              </w:pBdr>
              <w:spacing w:line="240" w:lineRule="auto"/>
              <w:jc w:val="right"/>
              <w:rPr>
                <w:b/>
                <w:sz w:val="16"/>
                <w:szCs w:val="16"/>
              </w:rPr>
            </w:pPr>
            <w:r w:rsidRPr="006F4022">
              <w:rPr>
                <w:b/>
                <w:sz w:val="16"/>
                <w:szCs w:val="16"/>
              </w:rPr>
              <w:t>-€ 13.993.225,90</w:t>
            </w:r>
          </w:p>
        </w:tc>
        <w:tc>
          <w:tcPr>
            <w:tcW w:w="602" w:type="dxa"/>
            <w:shd w:val="clear" w:color="auto" w:fill="FFFFFF"/>
          </w:tcPr>
          <w:p w14:paraId="64A029CF" w14:textId="77777777" w:rsidR="006F4022" w:rsidRPr="006F4022" w:rsidRDefault="006F4022">
            <w:pPr>
              <w:widowControl w:val="0"/>
              <w:pBdr>
                <w:top w:val="nil"/>
                <w:left w:val="nil"/>
                <w:bottom w:val="nil"/>
                <w:right w:val="nil"/>
                <w:between w:val="nil"/>
              </w:pBdr>
              <w:spacing w:line="240" w:lineRule="auto"/>
              <w:jc w:val="center"/>
              <w:rPr>
                <w:sz w:val="12"/>
                <w:szCs w:val="12"/>
              </w:rPr>
            </w:pPr>
            <w:r w:rsidRPr="006F4022">
              <w:rPr>
                <w:sz w:val="12"/>
                <w:szCs w:val="12"/>
              </w:rPr>
              <w:t>30,09%</w:t>
            </w:r>
          </w:p>
        </w:tc>
        <w:tc>
          <w:tcPr>
            <w:tcW w:w="1383" w:type="dxa"/>
            <w:shd w:val="clear" w:color="auto" w:fill="FFFFFF"/>
          </w:tcPr>
          <w:p w14:paraId="6F70C3BC" w14:textId="77777777" w:rsidR="006F4022" w:rsidRPr="006F4022" w:rsidRDefault="006F4022">
            <w:pPr>
              <w:widowControl w:val="0"/>
              <w:pBdr>
                <w:top w:val="nil"/>
                <w:left w:val="nil"/>
                <w:bottom w:val="nil"/>
                <w:right w:val="nil"/>
                <w:between w:val="nil"/>
              </w:pBdr>
              <w:spacing w:line="240" w:lineRule="auto"/>
              <w:jc w:val="right"/>
              <w:rPr>
                <w:b/>
                <w:sz w:val="16"/>
                <w:szCs w:val="16"/>
              </w:rPr>
            </w:pPr>
            <w:r w:rsidRPr="006F4022">
              <w:rPr>
                <w:b/>
                <w:sz w:val="16"/>
                <w:szCs w:val="16"/>
              </w:rPr>
              <w:t>€ 5.350.387,99</w:t>
            </w:r>
          </w:p>
        </w:tc>
        <w:tc>
          <w:tcPr>
            <w:tcW w:w="763" w:type="dxa"/>
            <w:shd w:val="clear" w:color="auto" w:fill="FFFFFF"/>
          </w:tcPr>
          <w:p w14:paraId="541205D2" w14:textId="77777777" w:rsidR="006F4022" w:rsidRPr="006F4022" w:rsidRDefault="006F4022">
            <w:pPr>
              <w:widowControl w:val="0"/>
              <w:pBdr>
                <w:top w:val="nil"/>
                <w:left w:val="nil"/>
                <w:bottom w:val="nil"/>
                <w:right w:val="nil"/>
                <w:between w:val="nil"/>
              </w:pBdr>
              <w:spacing w:line="240" w:lineRule="auto"/>
              <w:jc w:val="center"/>
              <w:rPr>
                <w:sz w:val="12"/>
                <w:szCs w:val="12"/>
              </w:rPr>
            </w:pPr>
            <w:r w:rsidRPr="006F4022">
              <w:rPr>
                <w:sz w:val="12"/>
                <w:szCs w:val="12"/>
              </w:rPr>
              <w:t>100,00%</w:t>
            </w:r>
          </w:p>
        </w:tc>
        <w:tc>
          <w:tcPr>
            <w:tcW w:w="1363" w:type="dxa"/>
            <w:shd w:val="clear" w:color="auto" w:fill="FFFFFF"/>
          </w:tcPr>
          <w:p w14:paraId="52763350" w14:textId="77777777" w:rsidR="006F4022" w:rsidRPr="006F4022" w:rsidRDefault="006F4022">
            <w:pPr>
              <w:widowControl w:val="0"/>
              <w:pBdr>
                <w:top w:val="nil"/>
                <w:left w:val="nil"/>
                <w:bottom w:val="nil"/>
                <w:right w:val="nil"/>
                <w:between w:val="nil"/>
              </w:pBdr>
              <w:spacing w:line="240" w:lineRule="auto"/>
              <w:jc w:val="right"/>
              <w:rPr>
                <w:b/>
                <w:sz w:val="16"/>
                <w:szCs w:val="16"/>
              </w:rPr>
            </w:pPr>
            <w:r w:rsidRPr="006F4022">
              <w:rPr>
                <w:b/>
                <w:sz w:val="16"/>
                <w:szCs w:val="16"/>
              </w:rPr>
              <w:t>€ 671.634,63</w:t>
            </w:r>
          </w:p>
        </w:tc>
        <w:tc>
          <w:tcPr>
            <w:tcW w:w="783" w:type="dxa"/>
            <w:shd w:val="clear" w:color="auto" w:fill="FFFFFF"/>
          </w:tcPr>
          <w:p w14:paraId="1B9B5EBA" w14:textId="77777777" w:rsidR="006F4022" w:rsidRPr="006F4022" w:rsidRDefault="006F4022">
            <w:pPr>
              <w:widowControl w:val="0"/>
              <w:pBdr>
                <w:top w:val="nil"/>
                <w:left w:val="nil"/>
                <w:bottom w:val="nil"/>
                <w:right w:val="nil"/>
                <w:between w:val="nil"/>
              </w:pBdr>
              <w:spacing w:line="240" w:lineRule="auto"/>
              <w:jc w:val="center"/>
              <w:rPr>
                <w:sz w:val="12"/>
                <w:szCs w:val="12"/>
              </w:rPr>
            </w:pPr>
            <w:r w:rsidRPr="006F4022">
              <w:rPr>
                <w:sz w:val="12"/>
                <w:szCs w:val="12"/>
              </w:rPr>
              <w:t>100,00%</w:t>
            </w:r>
          </w:p>
        </w:tc>
      </w:tr>
    </w:tbl>
    <w:p w14:paraId="06845F0C" w14:textId="77777777" w:rsidR="002A4293" w:rsidRDefault="002A4293"/>
    <w:p w14:paraId="1F3EFB58" w14:textId="77777777" w:rsidR="002A4293" w:rsidRDefault="002A4293"/>
    <w:p w14:paraId="4E3D2A59" w14:textId="77777777" w:rsidR="002A4293" w:rsidRDefault="00592A48">
      <w:r>
        <w:br w:type="page"/>
      </w:r>
    </w:p>
    <w:p w14:paraId="1B8E67D5" w14:textId="77777777" w:rsidR="002A4293" w:rsidRDefault="00592A48">
      <w:pPr>
        <w:pStyle w:val="Titolo4"/>
      </w:pPr>
      <w:bookmarkStart w:id="90" w:name="_5ccntshifyzy" w:colFirst="0" w:colLast="0"/>
      <w:bookmarkEnd w:id="90"/>
      <w:r>
        <w:lastRenderedPageBreak/>
        <w:t>Prospetto quinquennale dell’impegnato di competenza del titolo 7</w:t>
      </w:r>
    </w:p>
    <w:p w14:paraId="41322581" w14:textId="77777777" w:rsidR="002A4293" w:rsidRDefault="002A4293"/>
    <w:tbl>
      <w:tblPr>
        <w:tblStyle w:val="affff4"/>
        <w:tblW w:w="998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1701"/>
        <w:gridCol w:w="1701"/>
        <w:gridCol w:w="1633"/>
      </w:tblGrid>
      <w:tr w:rsidR="00C40A63" w:rsidRPr="006F4022" w14:paraId="562DD1FF" w14:textId="77777777" w:rsidTr="00C40A63">
        <w:tc>
          <w:tcPr>
            <w:tcW w:w="4950" w:type="dxa"/>
            <w:shd w:val="clear" w:color="auto" w:fill="9CC3E5"/>
          </w:tcPr>
          <w:p w14:paraId="3BD59883" w14:textId="77777777" w:rsidR="00C40A63" w:rsidRPr="006F4022" w:rsidRDefault="00C40A63">
            <w:pPr>
              <w:widowControl w:val="0"/>
              <w:pBdr>
                <w:top w:val="nil"/>
                <w:left w:val="nil"/>
                <w:bottom w:val="nil"/>
                <w:right w:val="nil"/>
                <w:between w:val="nil"/>
              </w:pBdr>
              <w:spacing w:line="240" w:lineRule="auto"/>
              <w:jc w:val="center"/>
              <w:rPr>
                <w:b/>
                <w:bCs/>
                <w:sz w:val="16"/>
                <w:szCs w:val="16"/>
              </w:rPr>
            </w:pPr>
            <w:r w:rsidRPr="006F4022">
              <w:rPr>
                <w:b/>
                <w:bCs/>
                <w:sz w:val="16"/>
                <w:szCs w:val="16"/>
              </w:rPr>
              <w:t xml:space="preserve"> </w:t>
            </w:r>
          </w:p>
        </w:tc>
        <w:tc>
          <w:tcPr>
            <w:tcW w:w="1701" w:type="dxa"/>
            <w:shd w:val="clear" w:color="auto" w:fill="9CC3E5"/>
          </w:tcPr>
          <w:p w14:paraId="3ADBE6A7" w14:textId="77777777" w:rsidR="00C40A63" w:rsidRPr="006F4022" w:rsidRDefault="00C40A63">
            <w:pPr>
              <w:widowControl w:val="0"/>
              <w:pBdr>
                <w:top w:val="nil"/>
                <w:left w:val="nil"/>
                <w:bottom w:val="nil"/>
                <w:right w:val="nil"/>
                <w:between w:val="nil"/>
              </w:pBdr>
              <w:spacing w:line="240" w:lineRule="auto"/>
              <w:jc w:val="center"/>
              <w:rPr>
                <w:b/>
                <w:bCs/>
                <w:sz w:val="16"/>
                <w:szCs w:val="16"/>
              </w:rPr>
            </w:pPr>
            <w:r w:rsidRPr="006F4022">
              <w:rPr>
                <w:b/>
                <w:bCs/>
                <w:sz w:val="16"/>
                <w:szCs w:val="16"/>
              </w:rPr>
              <w:t>2023</w:t>
            </w:r>
          </w:p>
        </w:tc>
        <w:tc>
          <w:tcPr>
            <w:tcW w:w="1701" w:type="dxa"/>
            <w:shd w:val="clear" w:color="auto" w:fill="9CC3E5"/>
          </w:tcPr>
          <w:p w14:paraId="212C593B" w14:textId="77777777" w:rsidR="00C40A63" w:rsidRPr="006F4022" w:rsidRDefault="00C40A63">
            <w:pPr>
              <w:widowControl w:val="0"/>
              <w:pBdr>
                <w:top w:val="nil"/>
                <w:left w:val="nil"/>
                <w:bottom w:val="nil"/>
                <w:right w:val="nil"/>
                <w:between w:val="nil"/>
              </w:pBdr>
              <w:spacing w:line="240" w:lineRule="auto"/>
              <w:jc w:val="center"/>
              <w:rPr>
                <w:b/>
                <w:bCs/>
                <w:sz w:val="16"/>
                <w:szCs w:val="16"/>
              </w:rPr>
            </w:pPr>
            <w:r w:rsidRPr="006F4022">
              <w:rPr>
                <w:b/>
                <w:bCs/>
                <w:sz w:val="16"/>
                <w:szCs w:val="16"/>
              </w:rPr>
              <w:t>2024</w:t>
            </w:r>
          </w:p>
        </w:tc>
        <w:tc>
          <w:tcPr>
            <w:tcW w:w="1633" w:type="dxa"/>
            <w:shd w:val="clear" w:color="auto" w:fill="9CC3E5"/>
          </w:tcPr>
          <w:p w14:paraId="3D67E7A1" w14:textId="77777777" w:rsidR="00C40A63" w:rsidRPr="006F4022" w:rsidRDefault="00C40A63">
            <w:pPr>
              <w:widowControl w:val="0"/>
              <w:pBdr>
                <w:top w:val="nil"/>
                <w:left w:val="nil"/>
                <w:bottom w:val="nil"/>
                <w:right w:val="nil"/>
                <w:between w:val="nil"/>
              </w:pBdr>
              <w:spacing w:line="240" w:lineRule="auto"/>
              <w:jc w:val="center"/>
              <w:rPr>
                <w:b/>
                <w:bCs/>
                <w:sz w:val="16"/>
                <w:szCs w:val="16"/>
              </w:rPr>
            </w:pPr>
            <w:r w:rsidRPr="006F4022">
              <w:rPr>
                <w:b/>
                <w:bCs/>
                <w:sz w:val="16"/>
                <w:szCs w:val="16"/>
              </w:rPr>
              <w:t>2025</w:t>
            </w:r>
          </w:p>
        </w:tc>
      </w:tr>
      <w:tr w:rsidR="00C40A63" w:rsidRPr="006F4022" w14:paraId="15FFEFA1" w14:textId="77777777" w:rsidTr="00C40A63">
        <w:tc>
          <w:tcPr>
            <w:tcW w:w="4950" w:type="dxa"/>
            <w:shd w:val="clear" w:color="auto" w:fill="FFFFFF"/>
          </w:tcPr>
          <w:p w14:paraId="36DDFA8E" w14:textId="77777777" w:rsidR="00C40A63" w:rsidRPr="006F4022" w:rsidRDefault="00C40A63">
            <w:pPr>
              <w:widowControl w:val="0"/>
              <w:pBdr>
                <w:top w:val="nil"/>
                <w:left w:val="nil"/>
                <w:bottom w:val="nil"/>
                <w:right w:val="nil"/>
                <w:between w:val="nil"/>
              </w:pBdr>
              <w:spacing w:line="240" w:lineRule="auto"/>
              <w:rPr>
                <w:sz w:val="16"/>
                <w:szCs w:val="16"/>
              </w:rPr>
            </w:pPr>
            <w:proofErr w:type="spellStart"/>
            <w:r w:rsidRPr="006F4022">
              <w:rPr>
                <w:sz w:val="16"/>
                <w:szCs w:val="16"/>
              </w:rPr>
              <w:t>Macroaggregato</w:t>
            </w:r>
            <w:proofErr w:type="spellEnd"/>
            <w:r w:rsidRPr="006F4022">
              <w:rPr>
                <w:sz w:val="16"/>
                <w:szCs w:val="16"/>
              </w:rPr>
              <w:t xml:space="preserve"> 1 - Uscite per partite di giro</w:t>
            </w:r>
          </w:p>
        </w:tc>
        <w:tc>
          <w:tcPr>
            <w:tcW w:w="1701" w:type="dxa"/>
            <w:shd w:val="clear" w:color="auto" w:fill="FFFFFF"/>
          </w:tcPr>
          <w:p w14:paraId="79784739"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€ 3.559.840,28</w:t>
            </w:r>
          </w:p>
        </w:tc>
        <w:tc>
          <w:tcPr>
            <w:tcW w:w="1701" w:type="dxa"/>
            <w:shd w:val="clear" w:color="auto" w:fill="FFFFFF"/>
          </w:tcPr>
          <w:p w14:paraId="165145A7"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€ 4.560.779,58</w:t>
            </w:r>
          </w:p>
        </w:tc>
        <w:tc>
          <w:tcPr>
            <w:tcW w:w="1633" w:type="dxa"/>
            <w:shd w:val="clear" w:color="auto" w:fill="FFFFFF"/>
          </w:tcPr>
          <w:p w14:paraId="46E9E4EB"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€ 5.910.397,74</w:t>
            </w:r>
          </w:p>
        </w:tc>
      </w:tr>
      <w:tr w:rsidR="00C40A63" w:rsidRPr="006F4022" w14:paraId="13C22330" w14:textId="77777777" w:rsidTr="00C40A63">
        <w:tc>
          <w:tcPr>
            <w:tcW w:w="4950" w:type="dxa"/>
            <w:shd w:val="clear" w:color="auto" w:fill="FFFFFF"/>
          </w:tcPr>
          <w:p w14:paraId="1698A851" w14:textId="77777777" w:rsidR="00C40A63" w:rsidRPr="006F4022" w:rsidRDefault="00C40A63">
            <w:pPr>
              <w:widowControl w:val="0"/>
              <w:pBdr>
                <w:top w:val="nil"/>
                <w:left w:val="nil"/>
                <w:bottom w:val="nil"/>
                <w:right w:val="nil"/>
                <w:between w:val="nil"/>
              </w:pBdr>
              <w:spacing w:line="240" w:lineRule="auto"/>
              <w:rPr>
                <w:sz w:val="16"/>
                <w:szCs w:val="16"/>
              </w:rPr>
            </w:pPr>
            <w:proofErr w:type="spellStart"/>
            <w:r w:rsidRPr="006F4022">
              <w:rPr>
                <w:sz w:val="16"/>
                <w:szCs w:val="16"/>
              </w:rPr>
              <w:t>Macroaggregato</w:t>
            </w:r>
            <w:proofErr w:type="spellEnd"/>
            <w:r w:rsidRPr="006F4022">
              <w:rPr>
                <w:sz w:val="16"/>
                <w:szCs w:val="16"/>
              </w:rPr>
              <w:t xml:space="preserve"> 2 - Uscite per conto terzi</w:t>
            </w:r>
          </w:p>
        </w:tc>
        <w:tc>
          <w:tcPr>
            <w:tcW w:w="1701" w:type="dxa"/>
            <w:shd w:val="clear" w:color="auto" w:fill="FFFFFF"/>
          </w:tcPr>
          <w:p w14:paraId="768C1A25"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€ 203.532,82</w:t>
            </w:r>
          </w:p>
        </w:tc>
        <w:tc>
          <w:tcPr>
            <w:tcW w:w="1701" w:type="dxa"/>
            <w:shd w:val="clear" w:color="auto" w:fill="FFFFFF"/>
          </w:tcPr>
          <w:p w14:paraId="77D403EF"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€ 462.314,21</w:t>
            </w:r>
          </w:p>
        </w:tc>
        <w:tc>
          <w:tcPr>
            <w:tcW w:w="1633" w:type="dxa"/>
            <w:shd w:val="clear" w:color="auto" w:fill="FFFFFF"/>
          </w:tcPr>
          <w:p w14:paraId="1BA7E9D4"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€ 111.624,88</w:t>
            </w:r>
          </w:p>
        </w:tc>
      </w:tr>
      <w:tr w:rsidR="00C40A63" w:rsidRPr="006F4022" w14:paraId="159DD0E7" w14:textId="77777777" w:rsidTr="00C40A63">
        <w:tc>
          <w:tcPr>
            <w:tcW w:w="4950" w:type="dxa"/>
            <w:shd w:val="clear" w:color="auto" w:fill="FFFFFF"/>
          </w:tcPr>
          <w:p w14:paraId="19CCB29F" w14:textId="77777777" w:rsidR="00C40A63" w:rsidRPr="006F4022" w:rsidRDefault="00C40A63">
            <w:pPr>
              <w:widowControl w:val="0"/>
              <w:pBdr>
                <w:top w:val="nil"/>
                <w:left w:val="nil"/>
                <w:bottom w:val="nil"/>
                <w:right w:val="nil"/>
                <w:between w:val="nil"/>
              </w:pBdr>
              <w:spacing w:line="240" w:lineRule="auto"/>
              <w:rPr>
                <w:sz w:val="16"/>
                <w:szCs w:val="16"/>
              </w:rPr>
            </w:pPr>
            <w:r w:rsidRPr="006F4022">
              <w:rPr>
                <w:sz w:val="16"/>
                <w:szCs w:val="16"/>
              </w:rPr>
              <w:t>Totale</w:t>
            </w:r>
          </w:p>
        </w:tc>
        <w:tc>
          <w:tcPr>
            <w:tcW w:w="1701" w:type="dxa"/>
            <w:shd w:val="clear" w:color="auto" w:fill="FFFFFF"/>
          </w:tcPr>
          <w:p w14:paraId="122C049D" w14:textId="77777777" w:rsidR="00C40A63" w:rsidRPr="006F4022" w:rsidRDefault="00C40A63">
            <w:pPr>
              <w:widowControl w:val="0"/>
              <w:pBdr>
                <w:top w:val="nil"/>
                <w:left w:val="nil"/>
                <w:bottom w:val="nil"/>
                <w:right w:val="nil"/>
                <w:between w:val="nil"/>
              </w:pBdr>
              <w:spacing w:line="240" w:lineRule="auto"/>
              <w:jc w:val="right"/>
              <w:rPr>
                <w:b/>
                <w:sz w:val="16"/>
                <w:szCs w:val="16"/>
              </w:rPr>
            </w:pPr>
            <w:r w:rsidRPr="006F4022">
              <w:rPr>
                <w:b/>
                <w:sz w:val="16"/>
                <w:szCs w:val="16"/>
              </w:rPr>
              <w:t>€ 3.763.373,10</w:t>
            </w:r>
          </w:p>
        </w:tc>
        <w:tc>
          <w:tcPr>
            <w:tcW w:w="1701" w:type="dxa"/>
            <w:shd w:val="clear" w:color="auto" w:fill="FFFFFF"/>
          </w:tcPr>
          <w:p w14:paraId="3DB9A78B" w14:textId="77777777" w:rsidR="00C40A63" w:rsidRPr="006F4022" w:rsidRDefault="00C40A63">
            <w:pPr>
              <w:widowControl w:val="0"/>
              <w:pBdr>
                <w:top w:val="nil"/>
                <w:left w:val="nil"/>
                <w:bottom w:val="nil"/>
                <w:right w:val="nil"/>
                <w:between w:val="nil"/>
              </w:pBdr>
              <w:spacing w:line="240" w:lineRule="auto"/>
              <w:jc w:val="right"/>
              <w:rPr>
                <w:b/>
                <w:sz w:val="16"/>
                <w:szCs w:val="16"/>
              </w:rPr>
            </w:pPr>
            <w:r w:rsidRPr="006F4022">
              <w:rPr>
                <w:b/>
                <w:sz w:val="16"/>
                <w:szCs w:val="16"/>
              </w:rPr>
              <w:t>€ 5.023.093,79</w:t>
            </w:r>
          </w:p>
        </w:tc>
        <w:tc>
          <w:tcPr>
            <w:tcW w:w="1633" w:type="dxa"/>
            <w:shd w:val="clear" w:color="auto" w:fill="FFFFFF"/>
          </w:tcPr>
          <w:p w14:paraId="165D554B" w14:textId="77777777" w:rsidR="00C40A63" w:rsidRPr="006F4022" w:rsidRDefault="00C40A63">
            <w:pPr>
              <w:widowControl w:val="0"/>
              <w:pBdr>
                <w:top w:val="nil"/>
                <w:left w:val="nil"/>
                <w:bottom w:val="nil"/>
                <w:right w:val="nil"/>
                <w:between w:val="nil"/>
              </w:pBdr>
              <w:spacing w:line="240" w:lineRule="auto"/>
              <w:jc w:val="right"/>
              <w:rPr>
                <w:b/>
                <w:sz w:val="16"/>
                <w:szCs w:val="16"/>
              </w:rPr>
            </w:pPr>
            <w:r w:rsidRPr="006F4022">
              <w:rPr>
                <w:b/>
                <w:sz w:val="16"/>
                <w:szCs w:val="16"/>
              </w:rPr>
              <w:t>€ 6.022.022,62</w:t>
            </w:r>
          </w:p>
        </w:tc>
      </w:tr>
    </w:tbl>
    <w:p w14:paraId="6263D94D" w14:textId="77777777" w:rsidR="002A4293" w:rsidRDefault="002A4293"/>
    <w:p w14:paraId="2B943F55" w14:textId="77777777" w:rsidR="002A4293" w:rsidRDefault="002A4293"/>
    <w:p w14:paraId="714E69FB" w14:textId="77777777" w:rsidR="002A4293" w:rsidRDefault="002A4293"/>
    <w:p w14:paraId="6844B4AC" w14:textId="77777777" w:rsidR="002A4293" w:rsidRDefault="002A4293">
      <w:pPr>
        <w:sectPr w:rsidR="002A4293">
          <w:pgSz w:w="16834" w:h="11909" w:orient="landscape"/>
          <w:pgMar w:top="1440" w:right="1440" w:bottom="1440" w:left="1440" w:header="720" w:footer="720" w:gutter="0"/>
          <w:cols w:space="720"/>
        </w:sectPr>
      </w:pPr>
    </w:p>
    <w:p w14:paraId="2ED4194E" w14:textId="77777777" w:rsidR="002A4293" w:rsidRDefault="00592A48">
      <w:pPr>
        <w:pStyle w:val="Titolo2"/>
      </w:pPr>
      <w:bookmarkStart w:id="91" w:name="_hvlt3ldesitm" w:colFirst="0" w:colLast="0"/>
      <w:bookmarkEnd w:id="91"/>
      <w:r>
        <w:lastRenderedPageBreak/>
        <w:t>4 - Analisi della gestione dei residui</w:t>
      </w:r>
    </w:p>
    <w:p w14:paraId="19DB919E" w14:textId="77777777" w:rsidR="002A4293" w:rsidRDefault="002A4293"/>
    <w:p w14:paraId="176E0A6E" w14:textId="77777777" w:rsidR="002A4293" w:rsidRDefault="00592A48">
      <w:pPr>
        <w:jc w:val="both"/>
      </w:pPr>
      <w:r>
        <w:t xml:space="preserve">In ossequio al principio contabile generale della prudenza e a quello applicato della contabilità finanziaria allegato al </w:t>
      </w:r>
      <w:proofErr w:type="spellStart"/>
      <w:r>
        <w:t>D.Lgs.</w:t>
      </w:r>
      <w:proofErr w:type="spellEnd"/>
      <w:r>
        <w:t xml:space="preserve"> 118/11, l'Ente ha effettuato la ricognizione dei residui attivi e passivi diretta a verificare:</w:t>
      </w:r>
    </w:p>
    <w:p w14:paraId="7392E1FE" w14:textId="77777777" w:rsidR="002A4293" w:rsidRDefault="00592A48">
      <w:pPr>
        <w:numPr>
          <w:ilvl w:val="0"/>
          <w:numId w:val="14"/>
        </w:numPr>
        <w:jc w:val="both"/>
      </w:pPr>
      <w:r>
        <w:t xml:space="preserve">la fondatezza giuridica dei crediti accertati e dell'esigibilità del credito; </w:t>
      </w:r>
      <w:r>
        <w:tab/>
        <w:t xml:space="preserve"> </w:t>
      </w:r>
      <w:r>
        <w:tab/>
      </w:r>
    </w:p>
    <w:p w14:paraId="64F4CAC7" w14:textId="77777777" w:rsidR="002A4293" w:rsidRDefault="00592A48">
      <w:pPr>
        <w:numPr>
          <w:ilvl w:val="0"/>
          <w:numId w:val="14"/>
        </w:numPr>
        <w:jc w:val="both"/>
      </w:pPr>
      <w:r>
        <w:t xml:space="preserve">l'affidabilità della scadenza dell'obbligazione prevista in occasione dell'accertamento o dell'impegno; </w:t>
      </w:r>
      <w:r>
        <w:tab/>
        <w:t xml:space="preserve"> </w:t>
      </w:r>
      <w:r>
        <w:tab/>
      </w:r>
    </w:p>
    <w:p w14:paraId="1E1417BA" w14:textId="77777777" w:rsidR="002A4293" w:rsidRDefault="00592A48">
      <w:pPr>
        <w:numPr>
          <w:ilvl w:val="0"/>
          <w:numId w:val="14"/>
        </w:numPr>
        <w:jc w:val="both"/>
      </w:pPr>
      <w:r>
        <w:t>il permanere delle posizioni debitorie effettive degli impegni assunti;</w:t>
      </w:r>
      <w:r>
        <w:tab/>
      </w:r>
    </w:p>
    <w:p w14:paraId="03DEEF79" w14:textId="77777777" w:rsidR="002A4293" w:rsidRDefault="00592A48">
      <w:pPr>
        <w:numPr>
          <w:ilvl w:val="0"/>
          <w:numId w:val="14"/>
        </w:numPr>
        <w:jc w:val="both"/>
      </w:pPr>
      <w:r>
        <w:t>la corretta classificazione e imputazione dei crediti e dei debiti in bilancio.</w:t>
      </w:r>
      <w:r>
        <w:br/>
        <w:t xml:space="preserve"> </w:t>
      </w:r>
      <w:r>
        <w:tab/>
      </w:r>
    </w:p>
    <w:p w14:paraId="1A95B194" w14:textId="77777777" w:rsidR="002A4293" w:rsidRDefault="00592A48">
      <w:pPr>
        <w:jc w:val="both"/>
      </w:pPr>
      <w:r>
        <w:t>La ricognizione annuale dei residui attivi e passivi ha quindi consentito di individuare:</w:t>
      </w:r>
    </w:p>
    <w:p w14:paraId="7BCA2C37" w14:textId="77777777" w:rsidR="002A4293" w:rsidRDefault="00592A48">
      <w:pPr>
        <w:numPr>
          <w:ilvl w:val="0"/>
          <w:numId w:val="7"/>
        </w:numPr>
        <w:jc w:val="both"/>
      </w:pPr>
      <w:r>
        <w:t xml:space="preserve">i crediti di dubbia e difficile esazione; </w:t>
      </w:r>
      <w:r>
        <w:tab/>
        <w:t xml:space="preserve"> </w:t>
      </w:r>
      <w:r>
        <w:tab/>
      </w:r>
    </w:p>
    <w:p w14:paraId="160F35B1" w14:textId="77777777" w:rsidR="002A4293" w:rsidRDefault="00592A48">
      <w:pPr>
        <w:numPr>
          <w:ilvl w:val="0"/>
          <w:numId w:val="7"/>
        </w:numPr>
        <w:jc w:val="both"/>
      </w:pPr>
      <w:r>
        <w:t xml:space="preserve">i crediti riconosciuti insussistenti, per l'avvenuta legale estinzione o per indebito o erroneo accertamento del credito; </w:t>
      </w:r>
      <w:r>
        <w:tab/>
        <w:t xml:space="preserve"> </w:t>
      </w:r>
      <w:r>
        <w:tab/>
      </w:r>
    </w:p>
    <w:p w14:paraId="608B7694" w14:textId="77777777" w:rsidR="002A4293" w:rsidRDefault="00592A48">
      <w:pPr>
        <w:numPr>
          <w:ilvl w:val="0"/>
          <w:numId w:val="7"/>
        </w:numPr>
        <w:jc w:val="both"/>
      </w:pPr>
      <w:r>
        <w:t xml:space="preserve">i debiti insussistenti; </w:t>
      </w:r>
      <w:r>
        <w:tab/>
      </w:r>
    </w:p>
    <w:p w14:paraId="6150FD35" w14:textId="77777777" w:rsidR="002A4293" w:rsidRDefault="00592A48">
      <w:pPr>
        <w:numPr>
          <w:ilvl w:val="0"/>
          <w:numId w:val="7"/>
        </w:numPr>
        <w:jc w:val="both"/>
      </w:pPr>
      <w:r>
        <w:t xml:space="preserve">i crediti e i debiti non </w:t>
      </w:r>
      <w:r>
        <w:tab/>
        <w:t xml:space="preserve">imputati correttamente in bilancio a seguito di errori materiali o di revisione della classificazione del bilancio, per i quali è stato necessario procedere ad una loro riclassificazione; </w:t>
      </w:r>
      <w:r>
        <w:tab/>
        <w:t xml:space="preserve"> </w:t>
      </w:r>
      <w:r>
        <w:tab/>
      </w:r>
    </w:p>
    <w:p w14:paraId="7B0EB43D" w14:textId="77777777" w:rsidR="002A4293" w:rsidRDefault="00592A48">
      <w:pPr>
        <w:numPr>
          <w:ilvl w:val="0"/>
          <w:numId w:val="7"/>
        </w:numPr>
        <w:jc w:val="both"/>
      </w:pPr>
      <w:r>
        <w:t xml:space="preserve">i crediti e i debiti imputati all'esercizio di riferimento che non risultano di competenza finanziaria di tale esercizio, per i quali è stato necessario procedere alla </w:t>
      </w:r>
      <w:proofErr w:type="spellStart"/>
      <w:r>
        <w:t>reimputazione</w:t>
      </w:r>
      <w:proofErr w:type="spellEnd"/>
      <w:r>
        <w:t xml:space="preserve"> contabile all'esercizio in cui il </w:t>
      </w:r>
      <w:r>
        <w:tab/>
        <w:t xml:space="preserve">credito o il debito sarà esigibile. </w:t>
      </w:r>
      <w:r>
        <w:tab/>
      </w:r>
      <w:r>
        <w:br/>
      </w:r>
    </w:p>
    <w:p w14:paraId="7E258E21" w14:textId="77777777" w:rsidR="002A4293" w:rsidRDefault="00592A48">
      <w:pPr>
        <w:jc w:val="both"/>
      </w:pPr>
      <w:r>
        <w:t>Con riferimento ai crediti di dubbia e difficile esazione accertati nell'esercizio, sulla base della ricognizione effettuata, si è provveduto all'accantonamento al Fondo Crediti di Dubbia e Difficile Esigibilità, accantonando a tal fine una quota dell'avanzo di amministrazione; al riguardo, si rinvia alla sezione 1.3 di tale relazione.</w:t>
      </w:r>
    </w:p>
    <w:p w14:paraId="01CA7F81" w14:textId="77777777" w:rsidR="002A4293" w:rsidRDefault="00592A48">
      <w:pPr>
        <w:jc w:val="both"/>
      </w:pPr>
      <w:r>
        <w:t>Considerato che, a seguito dell'adozione a regime del principio della competenza finanziaria cd. potenziata, i residui sono interamente costituiti da obbligazioni scadute, con riferimento a tali crediti saranno attivate le azioni di recupero mediante procedure coattive. I crediti e i debiti formalmente riconosciuti insussistenti per l'avvenuta legale estinzione (prescrizione) o per indebito o erroneo accertamento/impegno sono stati definitivamente eliminati dalle scritture e dai documenti di bilancio attraverso il provvedimento di riaccertamento dei residui. Nel caso in cui l'eliminazione o la riduzione del residuo passivo abbia riguardato una spesa avente vincolo di destinazione, l'economia conseguente ha mantenuto, per il medesimo ammontare, lo stesso vincolo applicato all'avanzo di amministrazione.</w:t>
      </w:r>
    </w:p>
    <w:p w14:paraId="508A208C" w14:textId="77777777" w:rsidR="002A4293" w:rsidRDefault="00592A48">
      <w:pPr>
        <w:jc w:val="both"/>
      </w:pPr>
      <w:r>
        <w:t>Dalla ricognizione non è sorta la necessità di procedere al riconoscimento formale di maggior crediti e debiti rispetto all'ammontare dei residui attivi e passivi contabilizzati; di conseguenza, non è stato necessario procedere all’accertamento e all’impegno di nuovi crediti o nuovi debiti imputati contabilmente alla competenza dell'esercizio. Non sono altresì emersi debiti assunti dall'Ente non registrati quando l'obbligazione è sorta; di conseguenza si è esclusa l’attivazione della procedura amministrativa di riconoscimento del debito fuori bilancio.</w:t>
      </w:r>
    </w:p>
    <w:p w14:paraId="5E0F8CE7" w14:textId="77777777" w:rsidR="002A4293" w:rsidRDefault="00592A48">
      <w:pPr>
        <w:jc w:val="both"/>
      </w:pPr>
      <w:r>
        <w:br/>
      </w:r>
      <w:r>
        <w:br/>
      </w:r>
    </w:p>
    <w:p w14:paraId="159D55EF" w14:textId="77777777" w:rsidR="002A4293" w:rsidRDefault="00592A48">
      <w:pPr>
        <w:jc w:val="both"/>
      </w:pPr>
      <w:r>
        <w:lastRenderedPageBreak/>
        <w:t>Il riaccertamento dei residui può infine riguardare crediti e debiti:</w:t>
      </w:r>
    </w:p>
    <w:p w14:paraId="4FF66766" w14:textId="77777777" w:rsidR="002A4293" w:rsidRDefault="00592A48">
      <w:pPr>
        <w:numPr>
          <w:ilvl w:val="0"/>
          <w:numId w:val="10"/>
        </w:numPr>
        <w:jc w:val="both"/>
      </w:pPr>
      <w:r>
        <w:t xml:space="preserve">non correttamente classificati in bilancio: si riporta che durante la ricognizione non sono risultati errori di classificazioni di Entrate o Spese; </w:t>
      </w:r>
      <w:r>
        <w:tab/>
      </w:r>
    </w:p>
    <w:p w14:paraId="3AE98906" w14:textId="77777777" w:rsidR="002A4293" w:rsidRDefault="00592A48">
      <w:pPr>
        <w:numPr>
          <w:ilvl w:val="0"/>
          <w:numId w:val="10"/>
        </w:numPr>
        <w:jc w:val="both"/>
      </w:pPr>
      <w:r>
        <w:t xml:space="preserve">non correttamente imputati </w:t>
      </w:r>
      <w:r>
        <w:tab/>
        <w:t xml:space="preserve">all'esercizio in quanto risultano non di competenza dell'esercizio cui sono stati imputati e non esigibili nel corso di tale esercizio. In tali casi si è proceduto come segue: </w:t>
      </w:r>
      <w:r>
        <w:tab/>
      </w:r>
    </w:p>
    <w:p w14:paraId="2C3A8445" w14:textId="77777777" w:rsidR="002A4293" w:rsidRDefault="00592A48">
      <w:pPr>
        <w:numPr>
          <w:ilvl w:val="0"/>
          <w:numId w:val="11"/>
        </w:numPr>
        <w:jc w:val="both"/>
      </w:pPr>
      <w:r>
        <w:t xml:space="preserve">nel bilancio dell'esercizio in corso si è provveduto a costituire (o a incrementare) il Fondo Pluriennale Vincolato per un importo pari a quello dell'impegno </w:t>
      </w:r>
      <w:r>
        <w:tab/>
        <w:t>cancellato;</w:t>
      </w:r>
    </w:p>
    <w:p w14:paraId="5BF123C8" w14:textId="77777777" w:rsidR="002A4293" w:rsidRDefault="00592A48">
      <w:pPr>
        <w:numPr>
          <w:ilvl w:val="0"/>
          <w:numId w:val="11"/>
        </w:numPr>
        <w:jc w:val="both"/>
      </w:pPr>
      <w:r>
        <w:t xml:space="preserve">nel primo esercizio del Bilancio di Previsione si è incrementato il Fondo Pluriennale iscritto tra le Entrate per un importo pari all'incremento del Fondo Pluriennale di cui al punto 1); </w:t>
      </w:r>
      <w:r>
        <w:tab/>
      </w:r>
    </w:p>
    <w:p w14:paraId="4CF68BE4" w14:textId="77777777" w:rsidR="002A4293" w:rsidRDefault="00592A48">
      <w:pPr>
        <w:numPr>
          <w:ilvl w:val="0"/>
          <w:numId w:val="11"/>
        </w:numPr>
        <w:jc w:val="both"/>
      </w:pPr>
      <w:r>
        <w:t xml:space="preserve">nel Bilancio dell'esercizio cui la Spesa è </w:t>
      </w:r>
      <w:proofErr w:type="spellStart"/>
      <w:r>
        <w:t>reimputata</w:t>
      </w:r>
      <w:proofErr w:type="spellEnd"/>
      <w:r>
        <w:t xml:space="preserve"> si incrementano o si iscrivono gli stanziamenti di Spesa necessari per la </w:t>
      </w:r>
      <w:proofErr w:type="spellStart"/>
      <w:r>
        <w:t>reimputazione</w:t>
      </w:r>
      <w:proofErr w:type="spellEnd"/>
      <w:r>
        <w:t xml:space="preserve"> degli impegni.</w:t>
      </w:r>
      <w:r>
        <w:br/>
      </w:r>
    </w:p>
    <w:p w14:paraId="29619AAC" w14:textId="77777777" w:rsidR="002A4293" w:rsidRDefault="00592A48">
      <w:r>
        <w:t xml:space="preserve">Nella disamina dettagliata per titolo, viene data specifica evidenza alle partite con </w:t>
      </w:r>
      <w:r>
        <w:rPr>
          <w:b/>
          <w:bCs/>
        </w:rPr>
        <w:t>anzianità superiore ai cinque anni</w:t>
      </w:r>
      <w:r>
        <w:t>, evidenziandone l'incidenza percentuale rispetto al volume complessivo dei residui conservati.</w:t>
      </w:r>
    </w:p>
    <w:p w14:paraId="20778118" w14:textId="77777777" w:rsidR="002A4293" w:rsidRDefault="00592A48">
      <w:pPr>
        <w:spacing w:before="240" w:after="240"/>
      </w:pPr>
      <w:commentRangeStart w:id="92"/>
      <w:r>
        <w:t>In ossequio ai principi di veridicità e attendibilità del bilancio, le motivazioni analitiche che ne giustificano la permanenza nelle scritture contabili sono puntualmente riportate in calce ai relativi prospetti tabellari. Tale approfondimento è volto a confermare la sussistenza dei requisiti di esigibilità e la fondatezza giuridica delle poste citate.</w:t>
      </w:r>
      <w:commentRangeEnd w:id="92"/>
      <w:r>
        <w:rPr>
          <w:rStyle w:val="Rimandocommento"/>
          <w:sz w:val="22"/>
          <w:szCs w:val="22"/>
        </w:rPr>
        <w:commentReference w:id="92"/>
      </w:r>
    </w:p>
    <w:p w14:paraId="23A02992" w14:textId="77777777" w:rsidR="002A4293" w:rsidRDefault="002A4293">
      <w:pPr>
        <w:sectPr w:rsidR="002A4293">
          <w:pgSz w:w="11909" w:h="16834"/>
          <w:pgMar w:top="1440" w:right="1440" w:bottom="1440" w:left="1440" w:header="720" w:footer="720" w:gutter="0"/>
          <w:cols w:space="720"/>
        </w:sectPr>
      </w:pPr>
    </w:p>
    <w:p w14:paraId="52679430" w14:textId="77777777" w:rsidR="002A4293" w:rsidRDefault="00592A48">
      <w:pPr>
        <w:pStyle w:val="Titolo3"/>
      </w:pPr>
      <w:bookmarkStart w:id="93" w:name="_m64bvvtshp9i" w:colFirst="0" w:colLast="0"/>
      <w:bookmarkEnd w:id="93"/>
      <w:r>
        <w:lastRenderedPageBreak/>
        <w:t>Analisi dell’entrata</w:t>
      </w:r>
    </w:p>
    <w:p w14:paraId="0530AA98" w14:textId="77777777" w:rsidR="002A4293" w:rsidRDefault="002A4293"/>
    <w:tbl>
      <w:tblPr>
        <w:tblStyle w:val="affff5"/>
        <w:tblW w:w="15165"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9"/>
        <w:gridCol w:w="1697"/>
        <w:gridCol w:w="839"/>
        <w:gridCol w:w="1713"/>
        <w:gridCol w:w="823"/>
        <w:gridCol w:w="1586"/>
        <w:gridCol w:w="952"/>
        <w:gridCol w:w="1600"/>
        <w:gridCol w:w="938"/>
        <w:gridCol w:w="1613"/>
        <w:gridCol w:w="925"/>
      </w:tblGrid>
      <w:tr w:rsidR="002A4293" w:rsidRPr="006F4022" w14:paraId="091071D1" w14:textId="77777777" w:rsidTr="00323F3F">
        <w:tc>
          <w:tcPr>
            <w:tcW w:w="2479" w:type="dxa"/>
            <w:shd w:val="clear" w:color="auto" w:fill="9CC3E5"/>
          </w:tcPr>
          <w:p w14:paraId="370D435D"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 xml:space="preserve"> </w:t>
            </w:r>
          </w:p>
        </w:tc>
        <w:tc>
          <w:tcPr>
            <w:tcW w:w="1697" w:type="dxa"/>
            <w:shd w:val="clear" w:color="auto" w:fill="9CC3E5"/>
          </w:tcPr>
          <w:p w14:paraId="12DE1ED4"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Residui iniziali</w:t>
            </w:r>
          </w:p>
        </w:tc>
        <w:tc>
          <w:tcPr>
            <w:tcW w:w="839" w:type="dxa"/>
            <w:shd w:val="clear" w:color="auto" w:fill="9CC3E5"/>
          </w:tcPr>
          <w:p w14:paraId="6E516EE6"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 xml:space="preserve">Percentuale </w:t>
            </w:r>
          </w:p>
          <w:p w14:paraId="45185D1F"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sul totale</w:t>
            </w:r>
          </w:p>
        </w:tc>
        <w:tc>
          <w:tcPr>
            <w:tcW w:w="1713" w:type="dxa"/>
            <w:shd w:val="clear" w:color="auto" w:fill="9CC3E5"/>
          </w:tcPr>
          <w:p w14:paraId="52B959EF"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Incassato</w:t>
            </w:r>
          </w:p>
        </w:tc>
        <w:tc>
          <w:tcPr>
            <w:tcW w:w="823" w:type="dxa"/>
            <w:shd w:val="clear" w:color="auto" w:fill="9CC3E5"/>
          </w:tcPr>
          <w:p w14:paraId="2BBC0057"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 xml:space="preserve">Percentuale </w:t>
            </w:r>
          </w:p>
          <w:p w14:paraId="6665CD44"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 xml:space="preserve">incassato </w:t>
            </w:r>
          </w:p>
          <w:p w14:paraId="6A80845D"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sul totale</w:t>
            </w:r>
          </w:p>
        </w:tc>
        <w:tc>
          <w:tcPr>
            <w:tcW w:w="1586" w:type="dxa"/>
            <w:shd w:val="clear" w:color="auto" w:fill="9CC3E5"/>
          </w:tcPr>
          <w:p w14:paraId="5F62DBBE"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Minori residui</w:t>
            </w:r>
          </w:p>
        </w:tc>
        <w:tc>
          <w:tcPr>
            <w:tcW w:w="952" w:type="dxa"/>
            <w:shd w:val="clear" w:color="auto" w:fill="9CC3E5"/>
          </w:tcPr>
          <w:p w14:paraId="6E9500CE"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 xml:space="preserve">Percentuale </w:t>
            </w:r>
          </w:p>
          <w:p w14:paraId="654CD78B"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 xml:space="preserve">incassato sui </w:t>
            </w:r>
          </w:p>
          <w:p w14:paraId="4FF5E150"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residui iniziali</w:t>
            </w:r>
          </w:p>
        </w:tc>
        <w:tc>
          <w:tcPr>
            <w:tcW w:w="1600" w:type="dxa"/>
            <w:shd w:val="clear" w:color="auto" w:fill="9CC3E5"/>
          </w:tcPr>
          <w:p w14:paraId="26D19088"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Residui conservati</w:t>
            </w:r>
          </w:p>
        </w:tc>
        <w:tc>
          <w:tcPr>
            <w:tcW w:w="938" w:type="dxa"/>
            <w:shd w:val="clear" w:color="auto" w:fill="9CC3E5"/>
          </w:tcPr>
          <w:p w14:paraId="50A27C69"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 xml:space="preserve">Percentuale </w:t>
            </w:r>
          </w:p>
          <w:p w14:paraId="048B9B2B"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di conservazione</w:t>
            </w:r>
          </w:p>
        </w:tc>
        <w:tc>
          <w:tcPr>
            <w:tcW w:w="1613" w:type="dxa"/>
            <w:shd w:val="clear" w:color="auto" w:fill="9CC3E5"/>
          </w:tcPr>
          <w:p w14:paraId="7ACC7DFC"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 xml:space="preserve">di cui con </w:t>
            </w:r>
          </w:p>
          <w:p w14:paraId="120A23B0"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 xml:space="preserve">anzianità superiore </w:t>
            </w:r>
          </w:p>
          <w:p w14:paraId="2A07C339"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a 5 anni</w:t>
            </w:r>
          </w:p>
        </w:tc>
        <w:tc>
          <w:tcPr>
            <w:tcW w:w="925" w:type="dxa"/>
            <w:shd w:val="clear" w:color="auto" w:fill="9CC3E5"/>
          </w:tcPr>
          <w:p w14:paraId="06D92299"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 xml:space="preserve">Percentuale </w:t>
            </w:r>
          </w:p>
          <w:p w14:paraId="53110699"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 xml:space="preserve">di anzianità superiore </w:t>
            </w:r>
          </w:p>
          <w:p w14:paraId="4F36EC34" w14:textId="77777777" w:rsidR="002A4293" w:rsidRPr="006F4022" w:rsidRDefault="00592A48">
            <w:pPr>
              <w:widowControl w:val="0"/>
              <w:pBdr>
                <w:top w:val="nil"/>
                <w:left w:val="nil"/>
                <w:bottom w:val="nil"/>
                <w:right w:val="nil"/>
                <w:between w:val="nil"/>
              </w:pBdr>
              <w:spacing w:line="240" w:lineRule="auto"/>
              <w:jc w:val="center"/>
              <w:rPr>
                <w:b/>
                <w:bCs/>
                <w:sz w:val="14"/>
                <w:szCs w:val="14"/>
              </w:rPr>
            </w:pPr>
            <w:r w:rsidRPr="006F4022">
              <w:rPr>
                <w:b/>
                <w:bCs/>
                <w:sz w:val="14"/>
                <w:szCs w:val="14"/>
              </w:rPr>
              <w:t>a 5 anni</w:t>
            </w:r>
          </w:p>
        </w:tc>
      </w:tr>
      <w:tr w:rsidR="002A4293" w:rsidRPr="006F4022" w14:paraId="4457CF16" w14:textId="77777777" w:rsidTr="00323F3F">
        <w:tc>
          <w:tcPr>
            <w:tcW w:w="2479" w:type="dxa"/>
            <w:shd w:val="clear" w:color="auto" w:fill="FFFFFF"/>
          </w:tcPr>
          <w:p w14:paraId="56EB1A1E" w14:textId="77777777" w:rsidR="002A4293" w:rsidRPr="006F4022" w:rsidRDefault="00592A48">
            <w:pPr>
              <w:widowControl w:val="0"/>
              <w:pBdr>
                <w:top w:val="nil"/>
                <w:left w:val="nil"/>
                <w:bottom w:val="nil"/>
                <w:right w:val="nil"/>
                <w:between w:val="nil"/>
              </w:pBdr>
              <w:spacing w:line="240" w:lineRule="auto"/>
              <w:rPr>
                <w:sz w:val="14"/>
                <w:szCs w:val="14"/>
              </w:rPr>
            </w:pPr>
            <w:r w:rsidRPr="006F4022">
              <w:rPr>
                <w:sz w:val="14"/>
                <w:szCs w:val="14"/>
              </w:rPr>
              <w:t>Titolo 1 - Entrate correnti di natura tributaria, contributiva e perequativa</w:t>
            </w:r>
          </w:p>
        </w:tc>
        <w:tc>
          <w:tcPr>
            <w:tcW w:w="1697" w:type="dxa"/>
            <w:shd w:val="clear" w:color="auto" w:fill="FFFFFF"/>
          </w:tcPr>
          <w:p w14:paraId="1455DDC6"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€ 41.045.145,23</w:t>
            </w:r>
          </w:p>
        </w:tc>
        <w:tc>
          <w:tcPr>
            <w:tcW w:w="839" w:type="dxa"/>
            <w:shd w:val="clear" w:color="auto" w:fill="FFFFFF"/>
          </w:tcPr>
          <w:p w14:paraId="3D29A57C"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52,22%</w:t>
            </w:r>
          </w:p>
        </w:tc>
        <w:tc>
          <w:tcPr>
            <w:tcW w:w="1713" w:type="dxa"/>
            <w:shd w:val="clear" w:color="auto" w:fill="FFFFFF"/>
          </w:tcPr>
          <w:p w14:paraId="01BE5480"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€ 1.480.518,22</w:t>
            </w:r>
          </w:p>
        </w:tc>
        <w:tc>
          <w:tcPr>
            <w:tcW w:w="823" w:type="dxa"/>
            <w:shd w:val="clear" w:color="auto" w:fill="FFFFFF"/>
          </w:tcPr>
          <w:p w14:paraId="7DBC6CCA"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14,35%</w:t>
            </w:r>
          </w:p>
        </w:tc>
        <w:tc>
          <w:tcPr>
            <w:tcW w:w="1586" w:type="dxa"/>
            <w:shd w:val="clear" w:color="auto" w:fill="FFFFFF"/>
          </w:tcPr>
          <w:p w14:paraId="40A68DBA"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-€ 628.758,94</w:t>
            </w:r>
          </w:p>
        </w:tc>
        <w:tc>
          <w:tcPr>
            <w:tcW w:w="952" w:type="dxa"/>
            <w:shd w:val="clear" w:color="auto" w:fill="FFFFFF"/>
          </w:tcPr>
          <w:p w14:paraId="5097EB37"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3,61%</w:t>
            </w:r>
          </w:p>
        </w:tc>
        <w:tc>
          <w:tcPr>
            <w:tcW w:w="1600" w:type="dxa"/>
            <w:shd w:val="clear" w:color="auto" w:fill="FFFFFF"/>
          </w:tcPr>
          <w:p w14:paraId="6F27843B"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€ 38.935.868,07</w:t>
            </w:r>
          </w:p>
        </w:tc>
        <w:tc>
          <w:tcPr>
            <w:tcW w:w="938" w:type="dxa"/>
            <w:shd w:val="clear" w:color="auto" w:fill="FFFFFF"/>
          </w:tcPr>
          <w:p w14:paraId="5A08B0CF"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60,48%</w:t>
            </w:r>
          </w:p>
        </w:tc>
        <w:tc>
          <w:tcPr>
            <w:tcW w:w="1613" w:type="dxa"/>
            <w:shd w:val="clear" w:color="auto" w:fill="FFFFFF"/>
          </w:tcPr>
          <w:p w14:paraId="1A73EC43"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€ 20.359.780,91</w:t>
            </w:r>
          </w:p>
        </w:tc>
        <w:tc>
          <w:tcPr>
            <w:tcW w:w="925" w:type="dxa"/>
            <w:shd w:val="clear" w:color="auto" w:fill="FFFFFF"/>
          </w:tcPr>
          <w:p w14:paraId="6C3B91DD"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52,29%</w:t>
            </w:r>
          </w:p>
        </w:tc>
      </w:tr>
      <w:tr w:rsidR="002A4293" w:rsidRPr="006F4022" w14:paraId="6351569D" w14:textId="77777777" w:rsidTr="00323F3F">
        <w:tc>
          <w:tcPr>
            <w:tcW w:w="2479" w:type="dxa"/>
            <w:shd w:val="clear" w:color="auto" w:fill="FFFFFF"/>
          </w:tcPr>
          <w:p w14:paraId="77B045F2" w14:textId="77777777" w:rsidR="002A4293" w:rsidRPr="006F4022" w:rsidRDefault="00592A48">
            <w:pPr>
              <w:widowControl w:val="0"/>
              <w:pBdr>
                <w:top w:val="nil"/>
                <w:left w:val="nil"/>
                <w:bottom w:val="nil"/>
                <w:right w:val="nil"/>
                <w:between w:val="nil"/>
              </w:pBdr>
              <w:spacing w:line="240" w:lineRule="auto"/>
              <w:rPr>
                <w:sz w:val="14"/>
                <w:szCs w:val="14"/>
              </w:rPr>
            </w:pPr>
            <w:r w:rsidRPr="006F4022">
              <w:rPr>
                <w:sz w:val="14"/>
                <w:szCs w:val="14"/>
              </w:rPr>
              <w:t>Titolo 2 - Trasferimenti correnti</w:t>
            </w:r>
          </w:p>
        </w:tc>
        <w:tc>
          <w:tcPr>
            <w:tcW w:w="1697" w:type="dxa"/>
            <w:shd w:val="clear" w:color="auto" w:fill="FFFFFF"/>
          </w:tcPr>
          <w:p w14:paraId="407855A4"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€ 5.942.492,79</w:t>
            </w:r>
          </w:p>
        </w:tc>
        <w:tc>
          <w:tcPr>
            <w:tcW w:w="839" w:type="dxa"/>
            <w:shd w:val="clear" w:color="auto" w:fill="FFFFFF"/>
          </w:tcPr>
          <w:p w14:paraId="637A50D0"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7,56%</w:t>
            </w:r>
          </w:p>
        </w:tc>
        <w:tc>
          <w:tcPr>
            <w:tcW w:w="1713" w:type="dxa"/>
            <w:shd w:val="clear" w:color="auto" w:fill="FFFFFF"/>
          </w:tcPr>
          <w:p w14:paraId="667B2C67"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€ 1.015.172,85</w:t>
            </w:r>
          </w:p>
        </w:tc>
        <w:tc>
          <w:tcPr>
            <w:tcW w:w="823" w:type="dxa"/>
            <w:shd w:val="clear" w:color="auto" w:fill="FFFFFF"/>
          </w:tcPr>
          <w:p w14:paraId="1E635A64"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9,84%</w:t>
            </w:r>
          </w:p>
        </w:tc>
        <w:tc>
          <w:tcPr>
            <w:tcW w:w="1586" w:type="dxa"/>
            <w:shd w:val="clear" w:color="auto" w:fill="FFFFFF"/>
          </w:tcPr>
          <w:p w14:paraId="648F622D"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-€ 1.525.426,01</w:t>
            </w:r>
          </w:p>
        </w:tc>
        <w:tc>
          <w:tcPr>
            <w:tcW w:w="952" w:type="dxa"/>
            <w:shd w:val="clear" w:color="auto" w:fill="FFFFFF"/>
          </w:tcPr>
          <w:p w14:paraId="6BB64CDC"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17,08%</w:t>
            </w:r>
          </w:p>
        </w:tc>
        <w:tc>
          <w:tcPr>
            <w:tcW w:w="1600" w:type="dxa"/>
            <w:shd w:val="clear" w:color="auto" w:fill="FFFFFF"/>
          </w:tcPr>
          <w:p w14:paraId="4BAF7F12"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€ 3.401.893,93</w:t>
            </w:r>
          </w:p>
        </w:tc>
        <w:tc>
          <w:tcPr>
            <w:tcW w:w="938" w:type="dxa"/>
            <w:shd w:val="clear" w:color="auto" w:fill="FFFFFF"/>
          </w:tcPr>
          <w:p w14:paraId="26AAA5CA"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5,28%</w:t>
            </w:r>
          </w:p>
        </w:tc>
        <w:tc>
          <w:tcPr>
            <w:tcW w:w="1613" w:type="dxa"/>
            <w:shd w:val="clear" w:color="auto" w:fill="FFFFFF"/>
          </w:tcPr>
          <w:p w14:paraId="7BA6FE76"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€ 926.403,39</w:t>
            </w:r>
          </w:p>
        </w:tc>
        <w:tc>
          <w:tcPr>
            <w:tcW w:w="925" w:type="dxa"/>
            <w:shd w:val="clear" w:color="auto" w:fill="FFFFFF"/>
          </w:tcPr>
          <w:p w14:paraId="507CEB07"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27,23%</w:t>
            </w:r>
          </w:p>
        </w:tc>
      </w:tr>
      <w:tr w:rsidR="002A4293" w:rsidRPr="006F4022" w14:paraId="1FFBA594" w14:textId="77777777" w:rsidTr="00323F3F">
        <w:tc>
          <w:tcPr>
            <w:tcW w:w="2479" w:type="dxa"/>
            <w:shd w:val="clear" w:color="auto" w:fill="FFFFFF"/>
          </w:tcPr>
          <w:p w14:paraId="4274B487" w14:textId="77777777" w:rsidR="002A4293" w:rsidRPr="006F4022" w:rsidRDefault="00592A48">
            <w:pPr>
              <w:widowControl w:val="0"/>
              <w:pBdr>
                <w:top w:val="nil"/>
                <w:left w:val="nil"/>
                <w:bottom w:val="nil"/>
                <w:right w:val="nil"/>
                <w:between w:val="nil"/>
              </w:pBdr>
              <w:spacing w:line="240" w:lineRule="auto"/>
              <w:rPr>
                <w:sz w:val="14"/>
                <w:szCs w:val="14"/>
              </w:rPr>
            </w:pPr>
            <w:r w:rsidRPr="006F4022">
              <w:rPr>
                <w:sz w:val="14"/>
                <w:szCs w:val="14"/>
              </w:rPr>
              <w:t>Titolo 3 - Entrate extratributarie</w:t>
            </w:r>
          </w:p>
        </w:tc>
        <w:tc>
          <w:tcPr>
            <w:tcW w:w="1697" w:type="dxa"/>
            <w:shd w:val="clear" w:color="auto" w:fill="FFFFFF"/>
          </w:tcPr>
          <w:p w14:paraId="123E83AD"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€ 14.854.730,79</w:t>
            </w:r>
          </w:p>
        </w:tc>
        <w:tc>
          <w:tcPr>
            <w:tcW w:w="839" w:type="dxa"/>
            <w:shd w:val="clear" w:color="auto" w:fill="FFFFFF"/>
          </w:tcPr>
          <w:p w14:paraId="034E3528"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18,90%</w:t>
            </w:r>
          </w:p>
        </w:tc>
        <w:tc>
          <w:tcPr>
            <w:tcW w:w="1713" w:type="dxa"/>
            <w:shd w:val="clear" w:color="auto" w:fill="FFFFFF"/>
          </w:tcPr>
          <w:p w14:paraId="6A59E093"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€ 1.017.424,11</w:t>
            </w:r>
          </w:p>
        </w:tc>
        <w:tc>
          <w:tcPr>
            <w:tcW w:w="823" w:type="dxa"/>
            <w:shd w:val="clear" w:color="auto" w:fill="FFFFFF"/>
          </w:tcPr>
          <w:p w14:paraId="15094538"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9,86%</w:t>
            </w:r>
          </w:p>
        </w:tc>
        <w:tc>
          <w:tcPr>
            <w:tcW w:w="1586" w:type="dxa"/>
            <w:shd w:val="clear" w:color="auto" w:fill="FFFFFF"/>
          </w:tcPr>
          <w:p w14:paraId="1FB12959"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-€ 1.467.740,58</w:t>
            </w:r>
          </w:p>
        </w:tc>
        <w:tc>
          <w:tcPr>
            <w:tcW w:w="952" w:type="dxa"/>
            <w:shd w:val="clear" w:color="auto" w:fill="FFFFFF"/>
          </w:tcPr>
          <w:p w14:paraId="6A8BF10E"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6,85%</w:t>
            </w:r>
          </w:p>
        </w:tc>
        <w:tc>
          <w:tcPr>
            <w:tcW w:w="1600" w:type="dxa"/>
            <w:shd w:val="clear" w:color="auto" w:fill="FFFFFF"/>
          </w:tcPr>
          <w:p w14:paraId="15AB88FF"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€ 12.369.566,10</w:t>
            </w:r>
          </w:p>
        </w:tc>
        <w:tc>
          <w:tcPr>
            <w:tcW w:w="938" w:type="dxa"/>
            <w:shd w:val="clear" w:color="auto" w:fill="FFFFFF"/>
          </w:tcPr>
          <w:p w14:paraId="70B3491E"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19,22%</w:t>
            </w:r>
          </w:p>
        </w:tc>
        <w:tc>
          <w:tcPr>
            <w:tcW w:w="1613" w:type="dxa"/>
            <w:shd w:val="clear" w:color="auto" w:fill="FFFFFF"/>
          </w:tcPr>
          <w:p w14:paraId="290903BA"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€ 5.375.382,02</w:t>
            </w:r>
          </w:p>
        </w:tc>
        <w:tc>
          <w:tcPr>
            <w:tcW w:w="925" w:type="dxa"/>
            <w:shd w:val="clear" w:color="auto" w:fill="FFFFFF"/>
          </w:tcPr>
          <w:p w14:paraId="59E0CBEA"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43,46%</w:t>
            </w:r>
          </w:p>
        </w:tc>
      </w:tr>
      <w:tr w:rsidR="002A4293" w:rsidRPr="006F4022" w14:paraId="3FC6D56E" w14:textId="77777777" w:rsidTr="00323F3F">
        <w:tc>
          <w:tcPr>
            <w:tcW w:w="2479" w:type="dxa"/>
            <w:shd w:val="clear" w:color="auto" w:fill="FFFFFF"/>
          </w:tcPr>
          <w:p w14:paraId="140BE2E1" w14:textId="77777777" w:rsidR="002A4293" w:rsidRPr="006F4022" w:rsidRDefault="00592A48">
            <w:pPr>
              <w:widowControl w:val="0"/>
              <w:pBdr>
                <w:top w:val="nil"/>
                <w:left w:val="nil"/>
                <w:bottom w:val="nil"/>
                <w:right w:val="nil"/>
                <w:between w:val="nil"/>
              </w:pBdr>
              <w:spacing w:line="240" w:lineRule="auto"/>
              <w:rPr>
                <w:sz w:val="14"/>
                <w:szCs w:val="14"/>
              </w:rPr>
            </w:pPr>
            <w:r w:rsidRPr="006F4022">
              <w:rPr>
                <w:sz w:val="14"/>
                <w:szCs w:val="14"/>
              </w:rPr>
              <w:t>Titolo 4 - Entrate in conto capitale</w:t>
            </w:r>
          </w:p>
        </w:tc>
        <w:tc>
          <w:tcPr>
            <w:tcW w:w="1697" w:type="dxa"/>
            <w:shd w:val="clear" w:color="auto" w:fill="FFFFFF"/>
          </w:tcPr>
          <w:p w14:paraId="270B897D"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€ 15.257.742,03</w:t>
            </w:r>
          </w:p>
        </w:tc>
        <w:tc>
          <w:tcPr>
            <w:tcW w:w="839" w:type="dxa"/>
            <w:shd w:val="clear" w:color="auto" w:fill="FFFFFF"/>
          </w:tcPr>
          <w:p w14:paraId="00A63949"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19,41%</w:t>
            </w:r>
          </w:p>
        </w:tc>
        <w:tc>
          <w:tcPr>
            <w:tcW w:w="1713" w:type="dxa"/>
            <w:shd w:val="clear" w:color="auto" w:fill="FFFFFF"/>
          </w:tcPr>
          <w:p w14:paraId="03F053D4"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€ 6.630.014,49</w:t>
            </w:r>
          </w:p>
        </w:tc>
        <w:tc>
          <w:tcPr>
            <w:tcW w:w="823" w:type="dxa"/>
            <w:shd w:val="clear" w:color="auto" w:fill="FFFFFF"/>
          </w:tcPr>
          <w:p w14:paraId="35CCA93C"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64,25%</w:t>
            </w:r>
          </w:p>
        </w:tc>
        <w:tc>
          <w:tcPr>
            <w:tcW w:w="1586" w:type="dxa"/>
            <w:shd w:val="clear" w:color="auto" w:fill="FFFFFF"/>
          </w:tcPr>
          <w:p w14:paraId="07853122"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€ 0,00</w:t>
            </w:r>
          </w:p>
        </w:tc>
        <w:tc>
          <w:tcPr>
            <w:tcW w:w="952" w:type="dxa"/>
            <w:shd w:val="clear" w:color="auto" w:fill="FFFFFF"/>
          </w:tcPr>
          <w:p w14:paraId="1BBAA0C6"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43,45%</w:t>
            </w:r>
          </w:p>
        </w:tc>
        <w:tc>
          <w:tcPr>
            <w:tcW w:w="1600" w:type="dxa"/>
            <w:shd w:val="clear" w:color="auto" w:fill="FFFFFF"/>
          </w:tcPr>
          <w:p w14:paraId="61B680FA"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€ 8.627.727,54</w:t>
            </w:r>
          </w:p>
        </w:tc>
        <w:tc>
          <w:tcPr>
            <w:tcW w:w="938" w:type="dxa"/>
            <w:shd w:val="clear" w:color="auto" w:fill="FFFFFF"/>
          </w:tcPr>
          <w:p w14:paraId="317EE7BD"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13,40%</w:t>
            </w:r>
          </w:p>
        </w:tc>
        <w:tc>
          <w:tcPr>
            <w:tcW w:w="1613" w:type="dxa"/>
            <w:shd w:val="clear" w:color="auto" w:fill="FFFFFF"/>
          </w:tcPr>
          <w:p w14:paraId="6C8D0D3B"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€ 3.229.107,66</w:t>
            </w:r>
          </w:p>
        </w:tc>
        <w:tc>
          <w:tcPr>
            <w:tcW w:w="925" w:type="dxa"/>
            <w:shd w:val="clear" w:color="auto" w:fill="FFFFFF"/>
          </w:tcPr>
          <w:p w14:paraId="7A418CE3"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37,43%</w:t>
            </w:r>
          </w:p>
        </w:tc>
      </w:tr>
      <w:tr w:rsidR="002A4293" w:rsidRPr="006F4022" w14:paraId="7A4AD1BC" w14:textId="77777777" w:rsidTr="00323F3F">
        <w:tc>
          <w:tcPr>
            <w:tcW w:w="2479" w:type="dxa"/>
            <w:shd w:val="clear" w:color="auto" w:fill="FFFFFF"/>
          </w:tcPr>
          <w:p w14:paraId="49F6A544" w14:textId="77777777" w:rsidR="002A4293" w:rsidRPr="006F4022" w:rsidRDefault="00592A48">
            <w:pPr>
              <w:widowControl w:val="0"/>
              <w:pBdr>
                <w:top w:val="nil"/>
                <w:left w:val="nil"/>
                <w:bottom w:val="nil"/>
                <w:right w:val="nil"/>
                <w:between w:val="nil"/>
              </w:pBdr>
              <w:spacing w:line="240" w:lineRule="auto"/>
              <w:rPr>
                <w:sz w:val="14"/>
                <w:szCs w:val="14"/>
              </w:rPr>
            </w:pPr>
            <w:r w:rsidRPr="006F4022">
              <w:rPr>
                <w:sz w:val="14"/>
                <w:szCs w:val="14"/>
              </w:rPr>
              <w:t>Titolo 5 - Entrate da riduzione di attività finanziarie</w:t>
            </w:r>
          </w:p>
        </w:tc>
        <w:tc>
          <w:tcPr>
            <w:tcW w:w="1697" w:type="dxa"/>
            <w:shd w:val="clear" w:color="auto" w:fill="FFFFFF"/>
          </w:tcPr>
          <w:p w14:paraId="162F0669"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€ 0,00</w:t>
            </w:r>
          </w:p>
        </w:tc>
        <w:tc>
          <w:tcPr>
            <w:tcW w:w="839" w:type="dxa"/>
            <w:shd w:val="clear" w:color="auto" w:fill="FFFFFF"/>
          </w:tcPr>
          <w:p w14:paraId="2515A26B"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0,00%</w:t>
            </w:r>
          </w:p>
        </w:tc>
        <w:tc>
          <w:tcPr>
            <w:tcW w:w="1713" w:type="dxa"/>
            <w:shd w:val="clear" w:color="auto" w:fill="FFFFFF"/>
          </w:tcPr>
          <w:p w14:paraId="4A04A628"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€ 0,00</w:t>
            </w:r>
          </w:p>
        </w:tc>
        <w:tc>
          <w:tcPr>
            <w:tcW w:w="823" w:type="dxa"/>
            <w:shd w:val="clear" w:color="auto" w:fill="FFFFFF"/>
          </w:tcPr>
          <w:p w14:paraId="2F672AB8"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0,00%</w:t>
            </w:r>
          </w:p>
        </w:tc>
        <w:tc>
          <w:tcPr>
            <w:tcW w:w="1586" w:type="dxa"/>
            <w:shd w:val="clear" w:color="auto" w:fill="FFFFFF"/>
          </w:tcPr>
          <w:p w14:paraId="23DE94AF"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€ 0,00</w:t>
            </w:r>
          </w:p>
        </w:tc>
        <w:tc>
          <w:tcPr>
            <w:tcW w:w="952" w:type="dxa"/>
            <w:shd w:val="clear" w:color="auto" w:fill="FFFFFF"/>
          </w:tcPr>
          <w:p w14:paraId="2CFACE20"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0,00%</w:t>
            </w:r>
          </w:p>
        </w:tc>
        <w:tc>
          <w:tcPr>
            <w:tcW w:w="1600" w:type="dxa"/>
            <w:shd w:val="clear" w:color="auto" w:fill="FFFFFF"/>
          </w:tcPr>
          <w:p w14:paraId="2CC25F38"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€ 0,00</w:t>
            </w:r>
          </w:p>
        </w:tc>
        <w:tc>
          <w:tcPr>
            <w:tcW w:w="938" w:type="dxa"/>
            <w:shd w:val="clear" w:color="auto" w:fill="FFFFFF"/>
          </w:tcPr>
          <w:p w14:paraId="37CBA6A9"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0,00%</w:t>
            </w:r>
          </w:p>
        </w:tc>
        <w:tc>
          <w:tcPr>
            <w:tcW w:w="1613" w:type="dxa"/>
            <w:shd w:val="clear" w:color="auto" w:fill="FFFFFF"/>
          </w:tcPr>
          <w:p w14:paraId="1AC56788"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€ 0,00</w:t>
            </w:r>
          </w:p>
        </w:tc>
        <w:tc>
          <w:tcPr>
            <w:tcW w:w="925" w:type="dxa"/>
            <w:shd w:val="clear" w:color="auto" w:fill="FFFFFF"/>
          </w:tcPr>
          <w:p w14:paraId="2221807C"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0,00%</w:t>
            </w:r>
          </w:p>
        </w:tc>
      </w:tr>
      <w:tr w:rsidR="002A4293" w:rsidRPr="006F4022" w14:paraId="068ED2CD" w14:textId="77777777" w:rsidTr="00323F3F">
        <w:tc>
          <w:tcPr>
            <w:tcW w:w="2479" w:type="dxa"/>
            <w:shd w:val="clear" w:color="auto" w:fill="FFFFFF"/>
          </w:tcPr>
          <w:p w14:paraId="235D1E72" w14:textId="77777777" w:rsidR="002A4293" w:rsidRPr="006F4022" w:rsidRDefault="00592A48">
            <w:pPr>
              <w:widowControl w:val="0"/>
              <w:pBdr>
                <w:top w:val="nil"/>
                <w:left w:val="nil"/>
                <w:bottom w:val="nil"/>
                <w:right w:val="nil"/>
                <w:between w:val="nil"/>
              </w:pBdr>
              <w:spacing w:line="240" w:lineRule="auto"/>
              <w:rPr>
                <w:sz w:val="14"/>
                <w:szCs w:val="14"/>
              </w:rPr>
            </w:pPr>
            <w:r w:rsidRPr="006F4022">
              <w:rPr>
                <w:sz w:val="14"/>
                <w:szCs w:val="14"/>
              </w:rPr>
              <w:t>Titolo 6 - Accensione di prestiti</w:t>
            </w:r>
          </w:p>
        </w:tc>
        <w:tc>
          <w:tcPr>
            <w:tcW w:w="1697" w:type="dxa"/>
            <w:shd w:val="clear" w:color="auto" w:fill="FFFFFF"/>
          </w:tcPr>
          <w:p w14:paraId="4665CCB6"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€ 1.212.550,56</w:t>
            </w:r>
          </w:p>
        </w:tc>
        <w:tc>
          <w:tcPr>
            <w:tcW w:w="839" w:type="dxa"/>
            <w:shd w:val="clear" w:color="auto" w:fill="FFFFFF"/>
          </w:tcPr>
          <w:p w14:paraId="4A6B3F07"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1,54%</w:t>
            </w:r>
          </w:p>
        </w:tc>
        <w:tc>
          <w:tcPr>
            <w:tcW w:w="1713" w:type="dxa"/>
            <w:shd w:val="clear" w:color="auto" w:fill="FFFFFF"/>
          </w:tcPr>
          <w:p w14:paraId="0F5DD260"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€ 176.215,73</w:t>
            </w:r>
          </w:p>
        </w:tc>
        <w:tc>
          <w:tcPr>
            <w:tcW w:w="823" w:type="dxa"/>
            <w:shd w:val="clear" w:color="auto" w:fill="FFFFFF"/>
          </w:tcPr>
          <w:p w14:paraId="1D5C76C2"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1,71%</w:t>
            </w:r>
          </w:p>
        </w:tc>
        <w:tc>
          <w:tcPr>
            <w:tcW w:w="1586" w:type="dxa"/>
            <w:shd w:val="clear" w:color="auto" w:fill="FFFFFF"/>
          </w:tcPr>
          <w:p w14:paraId="7F44A7B2"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-€ 0,00</w:t>
            </w:r>
          </w:p>
        </w:tc>
        <w:tc>
          <w:tcPr>
            <w:tcW w:w="952" w:type="dxa"/>
            <w:shd w:val="clear" w:color="auto" w:fill="FFFFFF"/>
          </w:tcPr>
          <w:p w14:paraId="07E252DA"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14,53%</w:t>
            </w:r>
          </w:p>
        </w:tc>
        <w:tc>
          <w:tcPr>
            <w:tcW w:w="1600" w:type="dxa"/>
            <w:shd w:val="clear" w:color="auto" w:fill="FFFFFF"/>
          </w:tcPr>
          <w:p w14:paraId="109119FD"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€ 1.036.334,83</w:t>
            </w:r>
          </w:p>
        </w:tc>
        <w:tc>
          <w:tcPr>
            <w:tcW w:w="938" w:type="dxa"/>
            <w:shd w:val="clear" w:color="auto" w:fill="FFFFFF"/>
          </w:tcPr>
          <w:p w14:paraId="299EB981"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1,61%</w:t>
            </w:r>
          </w:p>
        </w:tc>
        <w:tc>
          <w:tcPr>
            <w:tcW w:w="1613" w:type="dxa"/>
            <w:shd w:val="clear" w:color="auto" w:fill="FFFFFF"/>
          </w:tcPr>
          <w:p w14:paraId="493F655A"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€ 12.550,56</w:t>
            </w:r>
          </w:p>
        </w:tc>
        <w:tc>
          <w:tcPr>
            <w:tcW w:w="925" w:type="dxa"/>
            <w:shd w:val="clear" w:color="auto" w:fill="FFFFFF"/>
          </w:tcPr>
          <w:p w14:paraId="201FFF38"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1,21%</w:t>
            </w:r>
          </w:p>
        </w:tc>
      </w:tr>
      <w:tr w:rsidR="002A4293" w:rsidRPr="006F4022" w14:paraId="72071A1D" w14:textId="77777777" w:rsidTr="00323F3F">
        <w:tc>
          <w:tcPr>
            <w:tcW w:w="2479" w:type="dxa"/>
            <w:shd w:val="clear" w:color="auto" w:fill="FFFFFF"/>
          </w:tcPr>
          <w:p w14:paraId="3039B294" w14:textId="77777777" w:rsidR="002A4293" w:rsidRPr="006F4022" w:rsidRDefault="00592A48">
            <w:pPr>
              <w:widowControl w:val="0"/>
              <w:pBdr>
                <w:top w:val="nil"/>
                <w:left w:val="nil"/>
                <w:bottom w:val="nil"/>
                <w:right w:val="nil"/>
                <w:between w:val="nil"/>
              </w:pBdr>
              <w:spacing w:line="240" w:lineRule="auto"/>
              <w:rPr>
                <w:sz w:val="14"/>
                <w:szCs w:val="14"/>
              </w:rPr>
            </w:pPr>
            <w:r w:rsidRPr="006F4022">
              <w:rPr>
                <w:sz w:val="14"/>
                <w:szCs w:val="14"/>
              </w:rPr>
              <w:t>Titolo 7 - Anticipazioni da istituto tesoriere/cassiere</w:t>
            </w:r>
          </w:p>
        </w:tc>
        <w:tc>
          <w:tcPr>
            <w:tcW w:w="1697" w:type="dxa"/>
            <w:shd w:val="clear" w:color="auto" w:fill="FFFFFF"/>
          </w:tcPr>
          <w:p w14:paraId="3084A2C5"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€ 0,00</w:t>
            </w:r>
          </w:p>
        </w:tc>
        <w:tc>
          <w:tcPr>
            <w:tcW w:w="839" w:type="dxa"/>
            <w:shd w:val="clear" w:color="auto" w:fill="FFFFFF"/>
          </w:tcPr>
          <w:p w14:paraId="6B653296"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0,00%</w:t>
            </w:r>
          </w:p>
        </w:tc>
        <w:tc>
          <w:tcPr>
            <w:tcW w:w="1713" w:type="dxa"/>
            <w:shd w:val="clear" w:color="auto" w:fill="FFFFFF"/>
          </w:tcPr>
          <w:p w14:paraId="24528839"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€ 0,00</w:t>
            </w:r>
          </w:p>
        </w:tc>
        <w:tc>
          <w:tcPr>
            <w:tcW w:w="823" w:type="dxa"/>
            <w:shd w:val="clear" w:color="auto" w:fill="FFFFFF"/>
          </w:tcPr>
          <w:p w14:paraId="0D40C38F"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0,00%</w:t>
            </w:r>
          </w:p>
        </w:tc>
        <w:tc>
          <w:tcPr>
            <w:tcW w:w="1586" w:type="dxa"/>
            <w:shd w:val="clear" w:color="auto" w:fill="FFFFFF"/>
          </w:tcPr>
          <w:p w14:paraId="089AF80E"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€ 0,00</w:t>
            </w:r>
          </w:p>
        </w:tc>
        <w:tc>
          <w:tcPr>
            <w:tcW w:w="952" w:type="dxa"/>
            <w:shd w:val="clear" w:color="auto" w:fill="FFFFFF"/>
          </w:tcPr>
          <w:p w14:paraId="3C2ADFEB"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0,00%</w:t>
            </w:r>
          </w:p>
        </w:tc>
        <w:tc>
          <w:tcPr>
            <w:tcW w:w="1600" w:type="dxa"/>
            <w:shd w:val="clear" w:color="auto" w:fill="FFFFFF"/>
          </w:tcPr>
          <w:p w14:paraId="53DD0200"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€ 0,00</w:t>
            </w:r>
          </w:p>
        </w:tc>
        <w:tc>
          <w:tcPr>
            <w:tcW w:w="938" w:type="dxa"/>
            <w:shd w:val="clear" w:color="auto" w:fill="FFFFFF"/>
          </w:tcPr>
          <w:p w14:paraId="60A2ACB7"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0,00%</w:t>
            </w:r>
          </w:p>
        </w:tc>
        <w:tc>
          <w:tcPr>
            <w:tcW w:w="1613" w:type="dxa"/>
            <w:shd w:val="clear" w:color="auto" w:fill="FFFFFF"/>
          </w:tcPr>
          <w:p w14:paraId="5BC8C5D7"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€ 0,00</w:t>
            </w:r>
          </w:p>
        </w:tc>
        <w:tc>
          <w:tcPr>
            <w:tcW w:w="925" w:type="dxa"/>
            <w:shd w:val="clear" w:color="auto" w:fill="FFFFFF"/>
          </w:tcPr>
          <w:p w14:paraId="405AAF62"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0,00%</w:t>
            </w:r>
          </w:p>
        </w:tc>
      </w:tr>
      <w:tr w:rsidR="002A4293" w:rsidRPr="006F4022" w14:paraId="5D87C6FA" w14:textId="77777777" w:rsidTr="00323F3F">
        <w:tc>
          <w:tcPr>
            <w:tcW w:w="2479" w:type="dxa"/>
            <w:shd w:val="clear" w:color="auto" w:fill="FFFFFF"/>
          </w:tcPr>
          <w:p w14:paraId="1581D0BC" w14:textId="77777777" w:rsidR="002A4293" w:rsidRPr="006F4022" w:rsidRDefault="00592A48">
            <w:pPr>
              <w:widowControl w:val="0"/>
              <w:pBdr>
                <w:top w:val="nil"/>
                <w:left w:val="nil"/>
                <w:bottom w:val="nil"/>
                <w:right w:val="nil"/>
                <w:between w:val="nil"/>
              </w:pBdr>
              <w:spacing w:line="240" w:lineRule="auto"/>
              <w:rPr>
                <w:sz w:val="14"/>
                <w:szCs w:val="14"/>
              </w:rPr>
            </w:pPr>
            <w:r w:rsidRPr="006F4022">
              <w:rPr>
                <w:sz w:val="14"/>
                <w:szCs w:val="14"/>
              </w:rPr>
              <w:t>Titolo 9 - Entrate per conto di terzi e partite di giro</w:t>
            </w:r>
          </w:p>
        </w:tc>
        <w:tc>
          <w:tcPr>
            <w:tcW w:w="1697" w:type="dxa"/>
            <w:shd w:val="clear" w:color="auto" w:fill="FFFFFF"/>
          </w:tcPr>
          <w:p w14:paraId="30317C10"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€ 294.888,94</w:t>
            </w:r>
          </w:p>
        </w:tc>
        <w:tc>
          <w:tcPr>
            <w:tcW w:w="839" w:type="dxa"/>
            <w:shd w:val="clear" w:color="auto" w:fill="FFFFFF"/>
          </w:tcPr>
          <w:p w14:paraId="75713B64"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0,38%</w:t>
            </w:r>
          </w:p>
        </w:tc>
        <w:tc>
          <w:tcPr>
            <w:tcW w:w="1713" w:type="dxa"/>
            <w:shd w:val="clear" w:color="auto" w:fill="FFFFFF"/>
          </w:tcPr>
          <w:p w14:paraId="14005368"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€ 0,00</w:t>
            </w:r>
          </w:p>
        </w:tc>
        <w:tc>
          <w:tcPr>
            <w:tcW w:w="823" w:type="dxa"/>
            <w:shd w:val="clear" w:color="auto" w:fill="FFFFFF"/>
          </w:tcPr>
          <w:p w14:paraId="6B8C7BCB"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0,00%</w:t>
            </w:r>
          </w:p>
        </w:tc>
        <w:tc>
          <w:tcPr>
            <w:tcW w:w="1586" w:type="dxa"/>
            <w:shd w:val="clear" w:color="auto" w:fill="FFFFFF"/>
          </w:tcPr>
          <w:p w14:paraId="077611BC"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-€ 292.590,61</w:t>
            </w:r>
          </w:p>
        </w:tc>
        <w:tc>
          <w:tcPr>
            <w:tcW w:w="952" w:type="dxa"/>
            <w:shd w:val="clear" w:color="auto" w:fill="FFFFFF"/>
          </w:tcPr>
          <w:p w14:paraId="57931DDB"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0,00%</w:t>
            </w:r>
          </w:p>
        </w:tc>
        <w:tc>
          <w:tcPr>
            <w:tcW w:w="1600" w:type="dxa"/>
            <w:shd w:val="clear" w:color="auto" w:fill="FFFFFF"/>
          </w:tcPr>
          <w:p w14:paraId="41ED3C1E"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€ 2.298,33</w:t>
            </w:r>
          </w:p>
        </w:tc>
        <w:tc>
          <w:tcPr>
            <w:tcW w:w="938" w:type="dxa"/>
            <w:shd w:val="clear" w:color="auto" w:fill="FFFFFF"/>
          </w:tcPr>
          <w:p w14:paraId="45281168"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0,00%</w:t>
            </w:r>
          </w:p>
        </w:tc>
        <w:tc>
          <w:tcPr>
            <w:tcW w:w="1613" w:type="dxa"/>
            <w:shd w:val="clear" w:color="auto" w:fill="FFFFFF"/>
          </w:tcPr>
          <w:p w14:paraId="2D3099B3"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€ 30,14</w:t>
            </w:r>
          </w:p>
        </w:tc>
        <w:tc>
          <w:tcPr>
            <w:tcW w:w="925" w:type="dxa"/>
            <w:shd w:val="clear" w:color="auto" w:fill="FFFFFF"/>
          </w:tcPr>
          <w:p w14:paraId="3C85367A"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1,31%</w:t>
            </w:r>
          </w:p>
        </w:tc>
      </w:tr>
      <w:tr w:rsidR="002A4293" w:rsidRPr="006F4022" w14:paraId="34A4D240" w14:textId="77777777" w:rsidTr="00323F3F">
        <w:tc>
          <w:tcPr>
            <w:tcW w:w="2479" w:type="dxa"/>
            <w:shd w:val="clear" w:color="auto" w:fill="FFFFFF"/>
          </w:tcPr>
          <w:p w14:paraId="3CE94ACC" w14:textId="77777777" w:rsidR="002A4293" w:rsidRPr="006F4022" w:rsidRDefault="00592A48">
            <w:pPr>
              <w:widowControl w:val="0"/>
              <w:pBdr>
                <w:top w:val="nil"/>
                <w:left w:val="nil"/>
                <w:bottom w:val="nil"/>
                <w:right w:val="nil"/>
                <w:between w:val="nil"/>
              </w:pBdr>
              <w:spacing w:line="240" w:lineRule="auto"/>
              <w:rPr>
                <w:sz w:val="14"/>
                <w:szCs w:val="14"/>
              </w:rPr>
            </w:pPr>
            <w:r w:rsidRPr="006F4022">
              <w:rPr>
                <w:sz w:val="14"/>
                <w:szCs w:val="14"/>
              </w:rPr>
              <w:t>Totale</w:t>
            </w:r>
          </w:p>
        </w:tc>
        <w:tc>
          <w:tcPr>
            <w:tcW w:w="1697" w:type="dxa"/>
            <w:shd w:val="clear" w:color="auto" w:fill="FFFFFF"/>
          </w:tcPr>
          <w:p w14:paraId="5CE7561D"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€ 78.607.550,34</w:t>
            </w:r>
          </w:p>
        </w:tc>
        <w:tc>
          <w:tcPr>
            <w:tcW w:w="839" w:type="dxa"/>
            <w:shd w:val="clear" w:color="auto" w:fill="FFFFFF"/>
          </w:tcPr>
          <w:p w14:paraId="31DF86DB"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100,00%</w:t>
            </w:r>
          </w:p>
        </w:tc>
        <w:tc>
          <w:tcPr>
            <w:tcW w:w="1713" w:type="dxa"/>
            <w:shd w:val="clear" w:color="auto" w:fill="FFFFFF"/>
          </w:tcPr>
          <w:p w14:paraId="67453DBF"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€ 10.319.345,40</w:t>
            </w:r>
          </w:p>
        </w:tc>
        <w:tc>
          <w:tcPr>
            <w:tcW w:w="823" w:type="dxa"/>
            <w:shd w:val="clear" w:color="auto" w:fill="FFFFFF"/>
          </w:tcPr>
          <w:p w14:paraId="665EBF72"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100,00%</w:t>
            </w:r>
          </w:p>
        </w:tc>
        <w:tc>
          <w:tcPr>
            <w:tcW w:w="1586" w:type="dxa"/>
            <w:shd w:val="clear" w:color="auto" w:fill="FFFFFF"/>
          </w:tcPr>
          <w:p w14:paraId="5BE36A4E"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-€ 3.914.516,14</w:t>
            </w:r>
          </w:p>
        </w:tc>
        <w:tc>
          <w:tcPr>
            <w:tcW w:w="952" w:type="dxa"/>
            <w:shd w:val="clear" w:color="auto" w:fill="FFFFFF"/>
          </w:tcPr>
          <w:p w14:paraId="3E720FC6"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13,13%</w:t>
            </w:r>
          </w:p>
        </w:tc>
        <w:tc>
          <w:tcPr>
            <w:tcW w:w="1600" w:type="dxa"/>
            <w:shd w:val="clear" w:color="auto" w:fill="FFFFFF"/>
          </w:tcPr>
          <w:p w14:paraId="38D3E5D0"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€ 64.373.688,80</w:t>
            </w:r>
          </w:p>
        </w:tc>
        <w:tc>
          <w:tcPr>
            <w:tcW w:w="938" w:type="dxa"/>
            <w:shd w:val="clear" w:color="auto" w:fill="FFFFFF"/>
          </w:tcPr>
          <w:p w14:paraId="34242FF5"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100,00%</w:t>
            </w:r>
          </w:p>
        </w:tc>
        <w:tc>
          <w:tcPr>
            <w:tcW w:w="1613" w:type="dxa"/>
            <w:shd w:val="clear" w:color="auto" w:fill="FFFFFF"/>
          </w:tcPr>
          <w:p w14:paraId="6B50AA36" w14:textId="77777777" w:rsidR="002A4293" w:rsidRPr="006F4022" w:rsidRDefault="00592A48">
            <w:pPr>
              <w:widowControl w:val="0"/>
              <w:pBdr>
                <w:top w:val="nil"/>
                <w:left w:val="nil"/>
                <w:bottom w:val="nil"/>
                <w:right w:val="nil"/>
                <w:between w:val="nil"/>
              </w:pBdr>
              <w:spacing w:line="240" w:lineRule="auto"/>
              <w:jc w:val="right"/>
              <w:rPr>
                <w:sz w:val="14"/>
                <w:szCs w:val="14"/>
              </w:rPr>
            </w:pPr>
            <w:r w:rsidRPr="006F4022">
              <w:rPr>
                <w:sz w:val="14"/>
                <w:szCs w:val="14"/>
              </w:rPr>
              <w:t>€ 29.903.254,68</w:t>
            </w:r>
          </w:p>
        </w:tc>
        <w:tc>
          <w:tcPr>
            <w:tcW w:w="925" w:type="dxa"/>
            <w:shd w:val="clear" w:color="auto" w:fill="FFFFFF"/>
          </w:tcPr>
          <w:p w14:paraId="109EBC27" w14:textId="77777777" w:rsidR="002A4293" w:rsidRPr="006F4022" w:rsidRDefault="00592A48">
            <w:pPr>
              <w:widowControl w:val="0"/>
              <w:pBdr>
                <w:top w:val="nil"/>
                <w:left w:val="nil"/>
                <w:bottom w:val="nil"/>
                <w:right w:val="nil"/>
                <w:between w:val="nil"/>
              </w:pBdr>
              <w:spacing w:line="240" w:lineRule="auto"/>
              <w:jc w:val="center"/>
              <w:rPr>
                <w:sz w:val="14"/>
                <w:szCs w:val="14"/>
              </w:rPr>
            </w:pPr>
            <w:r w:rsidRPr="006F4022">
              <w:rPr>
                <w:sz w:val="14"/>
                <w:szCs w:val="14"/>
              </w:rPr>
              <w:t>46,45%</w:t>
            </w:r>
          </w:p>
        </w:tc>
      </w:tr>
    </w:tbl>
    <w:p w14:paraId="49FBCCEB" w14:textId="77777777" w:rsidR="002A4293" w:rsidRDefault="002A4293">
      <w:bookmarkStart w:id="94" w:name="_r6cc8ena1wu3" w:colFirst="0" w:colLast="0"/>
      <w:bookmarkEnd w:id="94"/>
    </w:p>
    <w:p w14:paraId="5BF12E42" w14:textId="77777777" w:rsidR="002A4293" w:rsidRDefault="002A4293"/>
    <w:p w14:paraId="4E88807A" w14:textId="77777777" w:rsidR="002A4293" w:rsidRDefault="00592A48">
      <w:r>
        <w:br w:type="page"/>
      </w:r>
    </w:p>
    <w:p w14:paraId="2C737402" w14:textId="77777777" w:rsidR="00323F3F" w:rsidRDefault="00323F3F" w:rsidP="00323F3F">
      <w:pPr>
        <w:pStyle w:val="Titolo3"/>
      </w:pPr>
      <w:bookmarkStart w:id="95" w:name="_cd54oy59sy6f" w:colFirst="0" w:colLast="0"/>
      <w:bookmarkEnd w:id="95"/>
      <w:r>
        <w:lastRenderedPageBreak/>
        <w:t>Prospetto pluriennale dei residui attivi da riportare</w:t>
      </w:r>
    </w:p>
    <w:p w14:paraId="64363EF3" w14:textId="77777777" w:rsidR="00323F3F" w:rsidRDefault="00323F3F" w:rsidP="00323F3F"/>
    <w:tbl>
      <w:tblPr>
        <w:tblStyle w:val="affff6"/>
        <w:tblW w:w="10491"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4"/>
        <w:gridCol w:w="1985"/>
        <w:gridCol w:w="1701"/>
        <w:gridCol w:w="1701"/>
      </w:tblGrid>
      <w:tr w:rsidR="00C40A63" w:rsidRPr="006F4022" w14:paraId="626C3717" w14:textId="77777777" w:rsidTr="00C40A63">
        <w:tc>
          <w:tcPr>
            <w:tcW w:w="5104" w:type="dxa"/>
            <w:shd w:val="clear" w:color="auto" w:fill="9CC3E5"/>
          </w:tcPr>
          <w:p w14:paraId="1019E265" w14:textId="77777777" w:rsidR="00C40A63" w:rsidRPr="006F4022" w:rsidRDefault="00C40A63" w:rsidP="00323F3F">
            <w:pPr>
              <w:widowControl w:val="0"/>
              <w:pBdr>
                <w:top w:val="nil"/>
                <w:left w:val="nil"/>
                <w:bottom w:val="nil"/>
                <w:right w:val="nil"/>
                <w:between w:val="nil"/>
              </w:pBdr>
              <w:spacing w:line="240" w:lineRule="auto"/>
              <w:jc w:val="center"/>
              <w:rPr>
                <w:b/>
                <w:bCs/>
                <w:sz w:val="16"/>
                <w:szCs w:val="16"/>
              </w:rPr>
            </w:pPr>
            <w:r w:rsidRPr="006F4022">
              <w:rPr>
                <w:b/>
                <w:bCs/>
                <w:sz w:val="16"/>
                <w:szCs w:val="16"/>
              </w:rPr>
              <w:t xml:space="preserve"> </w:t>
            </w:r>
          </w:p>
        </w:tc>
        <w:tc>
          <w:tcPr>
            <w:tcW w:w="1985" w:type="dxa"/>
            <w:shd w:val="clear" w:color="auto" w:fill="9CC3E5"/>
          </w:tcPr>
          <w:p w14:paraId="77E51FE1" w14:textId="77777777" w:rsidR="00C40A63" w:rsidRPr="006F4022" w:rsidRDefault="00C40A63" w:rsidP="00323F3F">
            <w:pPr>
              <w:widowControl w:val="0"/>
              <w:pBdr>
                <w:top w:val="nil"/>
                <w:left w:val="nil"/>
                <w:bottom w:val="nil"/>
                <w:right w:val="nil"/>
                <w:between w:val="nil"/>
              </w:pBdr>
              <w:spacing w:line="240" w:lineRule="auto"/>
              <w:jc w:val="center"/>
              <w:rPr>
                <w:b/>
                <w:bCs/>
                <w:sz w:val="16"/>
                <w:szCs w:val="16"/>
              </w:rPr>
            </w:pPr>
            <w:r w:rsidRPr="006F4022">
              <w:rPr>
                <w:b/>
                <w:bCs/>
                <w:sz w:val="16"/>
                <w:szCs w:val="16"/>
              </w:rPr>
              <w:t>2023</w:t>
            </w:r>
          </w:p>
        </w:tc>
        <w:tc>
          <w:tcPr>
            <w:tcW w:w="1701" w:type="dxa"/>
            <w:shd w:val="clear" w:color="auto" w:fill="9CC3E5"/>
          </w:tcPr>
          <w:p w14:paraId="2C04F6BF" w14:textId="77777777" w:rsidR="00C40A63" w:rsidRPr="006F4022" w:rsidRDefault="00C40A63" w:rsidP="00323F3F">
            <w:pPr>
              <w:widowControl w:val="0"/>
              <w:pBdr>
                <w:top w:val="nil"/>
                <w:left w:val="nil"/>
                <w:bottom w:val="nil"/>
                <w:right w:val="nil"/>
                <w:between w:val="nil"/>
              </w:pBdr>
              <w:spacing w:line="240" w:lineRule="auto"/>
              <w:jc w:val="center"/>
              <w:rPr>
                <w:b/>
                <w:bCs/>
                <w:sz w:val="16"/>
                <w:szCs w:val="16"/>
              </w:rPr>
            </w:pPr>
            <w:r w:rsidRPr="006F4022">
              <w:rPr>
                <w:b/>
                <w:bCs/>
                <w:sz w:val="16"/>
                <w:szCs w:val="16"/>
              </w:rPr>
              <w:t>2024</w:t>
            </w:r>
          </w:p>
        </w:tc>
        <w:tc>
          <w:tcPr>
            <w:tcW w:w="1701" w:type="dxa"/>
            <w:shd w:val="clear" w:color="auto" w:fill="9CC3E5"/>
          </w:tcPr>
          <w:p w14:paraId="557AC88A" w14:textId="77777777" w:rsidR="00C40A63" w:rsidRPr="006F4022" w:rsidRDefault="00C40A63" w:rsidP="00323F3F">
            <w:pPr>
              <w:widowControl w:val="0"/>
              <w:pBdr>
                <w:top w:val="nil"/>
                <w:left w:val="nil"/>
                <w:bottom w:val="nil"/>
                <w:right w:val="nil"/>
                <w:between w:val="nil"/>
              </w:pBdr>
              <w:spacing w:line="240" w:lineRule="auto"/>
              <w:jc w:val="center"/>
              <w:rPr>
                <w:b/>
                <w:bCs/>
                <w:sz w:val="16"/>
                <w:szCs w:val="16"/>
              </w:rPr>
            </w:pPr>
            <w:r w:rsidRPr="006F4022">
              <w:rPr>
                <w:b/>
                <w:bCs/>
                <w:sz w:val="16"/>
                <w:szCs w:val="16"/>
              </w:rPr>
              <w:t>2025</w:t>
            </w:r>
          </w:p>
        </w:tc>
      </w:tr>
      <w:tr w:rsidR="00C40A63" w:rsidRPr="006F4022" w14:paraId="07EF1F88" w14:textId="77777777" w:rsidTr="00C40A63">
        <w:tc>
          <w:tcPr>
            <w:tcW w:w="5104" w:type="dxa"/>
            <w:shd w:val="clear" w:color="auto" w:fill="FFFFFF"/>
          </w:tcPr>
          <w:p w14:paraId="6C8A48D7" w14:textId="77777777" w:rsidR="00C40A63" w:rsidRPr="006F4022" w:rsidRDefault="00C40A63" w:rsidP="00323F3F">
            <w:pPr>
              <w:widowControl w:val="0"/>
              <w:pBdr>
                <w:top w:val="nil"/>
                <w:left w:val="nil"/>
                <w:bottom w:val="nil"/>
                <w:right w:val="nil"/>
                <w:between w:val="nil"/>
              </w:pBdr>
              <w:spacing w:line="240" w:lineRule="auto"/>
              <w:rPr>
                <w:sz w:val="16"/>
                <w:szCs w:val="16"/>
              </w:rPr>
            </w:pPr>
            <w:r w:rsidRPr="006F4022">
              <w:rPr>
                <w:sz w:val="16"/>
                <w:szCs w:val="16"/>
              </w:rPr>
              <w:t>Titolo 1 - Entrate correnti di natura tributaria, contributiva e perequativa</w:t>
            </w:r>
          </w:p>
        </w:tc>
        <w:tc>
          <w:tcPr>
            <w:tcW w:w="1985" w:type="dxa"/>
            <w:shd w:val="clear" w:color="auto" w:fill="FFFFFF"/>
          </w:tcPr>
          <w:p w14:paraId="4B44940A"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€ 41.466.105,72</w:t>
            </w:r>
          </w:p>
        </w:tc>
        <w:tc>
          <w:tcPr>
            <w:tcW w:w="1701" w:type="dxa"/>
            <w:shd w:val="clear" w:color="auto" w:fill="FFFFFF"/>
          </w:tcPr>
          <w:p w14:paraId="20F00EA3"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€ 36.686.797,37</w:t>
            </w:r>
          </w:p>
        </w:tc>
        <w:tc>
          <w:tcPr>
            <w:tcW w:w="1701" w:type="dxa"/>
            <w:shd w:val="clear" w:color="auto" w:fill="FFFFFF"/>
          </w:tcPr>
          <w:p w14:paraId="346E563D"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€ 38.935.868,07</w:t>
            </w:r>
          </w:p>
        </w:tc>
      </w:tr>
      <w:tr w:rsidR="00C40A63" w:rsidRPr="006F4022" w14:paraId="6F7041FE" w14:textId="77777777" w:rsidTr="00C40A63">
        <w:tc>
          <w:tcPr>
            <w:tcW w:w="5104" w:type="dxa"/>
            <w:shd w:val="clear" w:color="auto" w:fill="FFFFFF"/>
          </w:tcPr>
          <w:p w14:paraId="7B994ED0" w14:textId="77777777" w:rsidR="00C40A63" w:rsidRPr="006F4022" w:rsidRDefault="00C40A63" w:rsidP="00323F3F">
            <w:pPr>
              <w:widowControl w:val="0"/>
              <w:pBdr>
                <w:top w:val="nil"/>
                <w:left w:val="nil"/>
                <w:bottom w:val="nil"/>
                <w:right w:val="nil"/>
                <w:between w:val="nil"/>
              </w:pBdr>
              <w:spacing w:line="240" w:lineRule="auto"/>
              <w:rPr>
                <w:sz w:val="16"/>
                <w:szCs w:val="16"/>
              </w:rPr>
            </w:pPr>
            <w:r w:rsidRPr="006F4022">
              <w:rPr>
                <w:sz w:val="16"/>
                <w:szCs w:val="16"/>
              </w:rPr>
              <w:t>Titolo 2 - Trasferimenti correnti</w:t>
            </w:r>
          </w:p>
        </w:tc>
        <w:tc>
          <w:tcPr>
            <w:tcW w:w="1985" w:type="dxa"/>
            <w:shd w:val="clear" w:color="auto" w:fill="FFFFFF"/>
          </w:tcPr>
          <w:p w14:paraId="050B7A5B"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€ 3.589.407,15</w:t>
            </w:r>
          </w:p>
        </w:tc>
        <w:tc>
          <w:tcPr>
            <w:tcW w:w="1701" w:type="dxa"/>
            <w:shd w:val="clear" w:color="auto" w:fill="FFFFFF"/>
          </w:tcPr>
          <w:p w14:paraId="24619A73"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€ 4.664.468,40</w:t>
            </w:r>
          </w:p>
        </w:tc>
        <w:tc>
          <w:tcPr>
            <w:tcW w:w="1701" w:type="dxa"/>
            <w:shd w:val="clear" w:color="auto" w:fill="FFFFFF"/>
          </w:tcPr>
          <w:p w14:paraId="4F6EF9C1"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€ 3.401.893,93</w:t>
            </w:r>
          </w:p>
        </w:tc>
      </w:tr>
      <w:tr w:rsidR="00C40A63" w:rsidRPr="006F4022" w14:paraId="32F6D87E" w14:textId="77777777" w:rsidTr="00C40A63">
        <w:tc>
          <w:tcPr>
            <w:tcW w:w="5104" w:type="dxa"/>
            <w:shd w:val="clear" w:color="auto" w:fill="FFFFFF"/>
          </w:tcPr>
          <w:p w14:paraId="40A0A828" w14:textId="77777777" w:rsidR="00C40A63" w:rsidRPr="006F4022" w:rsidRDefault="00C40A63" w:rsidP="00323F3F">
            <w:pPr>
              <w:widowControl w:val="0"/>
              <w:pBdr>
                <w:top w:val="nil"/>
                <w:left w:val="nil"/>
                <w:bottom w:val="nil"/>
                <w:right w:val="nil"/>
                <w:between w:val="nil"/>
              </w:pBdr>
              <w:spacing w:line="240" w:lineRule="auto"/>
              <w:rPr>
                <w:sz w:val="16"/>
                <w:szCs w:val="16"/>
              </w:rPr>
            </w:pPr>
            <w:r w:rsidRPr="006F4022">
              <w:rPr>
                <w:sz w:val="16"/>
                <w:szCs w:val="16"/>
              </w:rPr>
              <w:t>Titolo 3 - Entrate extratributarie</w:t>
            </w:r>
          </w:p>
        </w:tc>
        <w:tc>
          <w:tcPr>
            <w:tcW w:w="1985" w:type="dxa"/>
            <w:shd w:val="clear" w:color="auto" w:fill="FFFFFF"/>
          </w:tcPr>
          <w:p w14:paraId="6A3BB0BC"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€ 15.165.666,51</w:t>
            </w:r>
          </w:p>
        </w:tc>
        <w:tc>
          <w:tcPr>
            <w:tcW w:w="1701" w:type="dxa"/>
            <w:shd w:val="clear" w:color="auto" w:fill="FFFFFF"/>
          </w:tcPr>
          <w:p w14:paraId="0EF809EC"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€ 11.932.019,88</w:t>
            </w:r>
          </w:p>
        </w:tc>
        <w:tc>
          <w:tcPr>
            <w:tcW w:w="1701" w:type="dxa"/>
            <w:shd w:val="clear" w:color="auto" w:fill="FFFFFF"/>
          </w:tcPr>
          <w:p w14:paraId="5CA14C3E"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€ 12.369.566,10</w:t>
            </w:r>
          </w:p>
        </w:tc>
      </w:tr>
      <w:tr w:rsidR="00C40A63" w:rsidRPr="006F4022" w14:paraId="2AC22947" w14:textId="77777777" w:rsidTr="00C40A63">
        <w:tc>
          <w:tcPr>
            <w:tcW w:w="5104" w:type="dxa"/>
            <w:shd w:val="clear" w:color="auto" w:fill="FFFFFF"/>
          </w:tcPr>
          <w:p w14:paraId="42DC17D0" w14:textId="77777777" w:rsidR="00C40A63" w:rsidRPr="006F4022" w:rsidRDefault="00C40A63" w:rsidP="00323F3F">
            <w:pPr>
              <w:widowControl w:val="0"/>
              <w:pBdr>
                <w:top w:val="nil"/>
                <w:left w:val="nil"/>
                <w:bottom w:val="nil"/>
                <w:right w:val="nil"/>
                <w:between w:val="nil"/>
              </w:pBdr>
              <w:spacing w:line="240" w:lineRule="auto"/>
              <w:rPr>
                <w:sz w:val="16"/>
                <w:szCs w:val="16"/>
              </w:rPr>
            </w:pPr>
            <w:r w:rsidRPr="006F4022">
              <w:rPr>
                <w:sz w:val="16"/>
                <w:szCs w:val="16"/>
              </w:rPr>
              <w:t>Titolo 4 - Entrate in conto capitale</w:t>
            </w:r>
          </w:p>
        </w:tc>
        <w:tc>
          <w:tcPr>
            <w:tcW w:w="1985" w:type="dxa"/>
            <w:shd w:val="clear" w:color="auto" w:fill="FFFFFF"/>
          </w:tcPr>
          <w:p w14:paraId="4B9BAA71"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€ 9.178.449,76</w:t>
            </w:r>
          </w:p>
        </w:tc>
        <w:tc>
          <w:tcPr>
            <w:tcW w:w="1701" w:type="dxa"/>
            <w:shd w:val="clear" w:color="auto" w:fill="FFFFFF"/>
          </w:tcPr>
          <w:p w14:paraId="2DE67EFA"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€ 8.491.047,29</w:t>
            </w:r>
          </w:p>
        </w:tc>
        <w:tc>
          <w:tcPr>
            <w:tcW w:w="1701" w:type="dxa"/>
            <w:shd w:val="clear" w:color="auto" w:fill="FFFFFF"/>
          </w:tcPr>
          <w:p w14:paraId="7EA2130F"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€ 8.627.727,54</w:t>
            </w:r>
          </w:p>
        </w:tc>
      </w:tr>
      <w:tr w:rsidR="00C40A63" w:rsidRPr="006F4022" w14:paraId="222705AA" w14:textId="77777777" w:rsidTr="00C40A63">
        <w:tc>
          <w:tcPr>
            <w:tcW w:w="5104" w:type="dxa"/>
            <w:shd w:val="clear" w:color="auto" w:fill="FFFFFF"/>
          </w:tcPr>
          <w:p w14:paraId="75B641F6" w14:textId="77777777" w:rsidR="00C40A63" w:rsidRPr="006F4022" w:rsidRDefault="00C40A63" w:rsidP="00323F3F">
            <w:pPr>
              <w:widowControl w:val="0"/>
              <w:pBdr>
                <w:top w:val="nil"/>
                <w:left w:val="nil"/>
                <w:bottom w:val="nil"/>
                <w:right w:val="nil"/>
                <w:between w:val="nil"/>
              </w:pBdr>
              <w:spacing w:line="240" w:lineRule="auto"/>
              <w:rPr>
                <w:sz w:val="16"/>
                <w:szCs w:val="16"/>
              </w:rPr>
            </w:pPr>
            <w:r w:rsidRPr="006F4022">
              <w:rPr>
                <w:sz w:val="16"/>
                <w:szCs w:val="16"/>
              </w:rPr>
              <w:t>Titolo 5 - Entrate da riduzione di attività finanziarie</w:t>
            </w:r>
          </w:p>
        </w:tc>
        <w:tc>
          <w:tcPr>
            <w:tcW w:w="1985" w:type="dxa"/>
            <w:shd w:val="clear" w:color="auto" w:fill="FFFFFF"/>
          </w:tcPr>
          <w:p w14:paraId="655EE02C"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701" w:type="dxa"/>
            <w:shd w:val="clear" w:color="auto" w:fill="FFFFFF"/>
          </w:tcPr>
          <w:p w14:paraId="03CAE9BB"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701" w:type="dxa"/>
            <w:shd w:val="clear" w:color="auto" w:fill="FFFFFF"/>
          </w:tcPr>
          <w:p w14:paraId="1A755412"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€ 0,00</w:t>
            </w:r>
          </w:p>
        </w:tc>
      </w:tr>
      <w:tr w:rsidR="00C40A63" w:rsidRPr="006F4022" w14:paraId="690625B4" w14:textId="77777777" w:rsidTr="00C40A63">
        <w:tc>
          <w:tcPr>
            <w:tcW w:w="5104" w:type="dxa"/>
            <w:shd w:val="clear" w:color="auto" w:fill="FFFFFF"/>
          </w:tcPr>
          <w:p w14:paraId="4E111D67" w14:textId="77777777" w:rsidR="00C40A63" w:rsidRPr="006F4022" w:rsidRDefault="00C40A63" w:rsidP="00323F3F">
            <w:pPr>
              <w:widowControl w:val="0"/>
              <w:pBdr>
                <w:top w:val="nil"/>
                <w:left w:val="nil"/>
                <w:bottom w:val="nil"/>
                <w:right w:val="nil"/>
                <w:between w:val="nil"/>
              </w:pBdr>
              <w:spacing w:line="240" w:lineRule="auto"/>
              <w:rPr>
                <w:sz w:val="16"/>
                <w:szCs w:val="16"/>
              </w:rPr>
            </w:pPr>
            <w:r w:rsidRPr="006F4022">
              <w:rPr>
                <w:sz w:val="16"/>
                <w:szCs w:val="16"/>
              </w:rPr>
              <w:t>Titolo 6 - Accensione di prestiti</w:t>
            </w:r>
          </w:p>
        </w:tc>
        <w:tc>
          <w:tcPr>
            <w:tcW w:w="1985" w:type="dxa"/>
            <w:shd w:val="clear" w:color="auto" w:fill="FFFFFF"/>
          </w:tcPr>
          <w:p w14:paraId="5A97671F"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€ 26.351,56</w:t>
            </w:r>
          </w:p>
        </w:tc>
        <w:tc>
          <w:tcPr>
            <w:tcW w:w="1701" w:type="dxa"/>
            <w:shd w:val="clear" w:color="auto" w:fill="FFFFFF"/>
          </w:tcPr>
          <w:p w14:paraId="7D5C06A5"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€ 12.550,56</w:t>
            </w:r>
          </w:p>
        </w:tc>
        <w:tc>
          <w:tcPr>
            <w:tcW w:w="1701" w:type="dxa"/>
            <w:shd w:val="clear" w:color="auto" w:fill="FFFFFF"/>
          </w:tcPr>
          <w:p w14:paraId="4E77E7D8"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€ 1.036.334,83</w:t>
            </w:r>
          </w:p>
        </w:tc>
      </w:tr>
      <w:tr w:rsidR="00C40A63" w:rsidRPr="006F4022" w14:paraId="0CCC116E" w14:textId="77777777" w:rsidTr="00C40A63">
        <w:tc>
          <w:tcPr>
            <w:tcW w:w="5104" w:type="dxa"/>
            <w:shd w:val="clear" w:color="auto" w:fill="FFFFFF"/>
          </w:tcPr>
          <w:p w14:paraId="2BE15B3C" w14:textId="77777777" w:rsidR="00C40A63" w:rsidRPr="006F4022" w:rsidRDefault="00C40A63" w:rsidP="00323F3F">
            <w:pPr>
              <w:widowControl w:val="0"/>
              <w:pBdr>
                <w:top w:val="nil"/>
                <w:left w:val="nil"/>
                <w:bottom w:val="nil"/>
                <w:right w:val="nil"/>
                <w:between w:val="nil"/>
              </w:pBdr>
              <w:spacing w:line="240" w:lineRule="auto"/>
              <w:rPr>
                <w:sz w:val="16"/>
                <w:szCs w:val="16"/>
              </w:rPr>
            </w:pPr>
            <w:r w:rsidRPr="006F4022">
              <w:rPr>
                <w:sz w:val="16"/>
                <w:szCs w:val="16"/>
              </w:rPr>
              <w:t>Titolo 7 - Anticipazioni da istituto tesoriere/cassiere</w:t>
            </w:r>
          </w:p>
        </w:tc>
        <w:tc>
          <w:tcPr>
            <w:tcW w:w="1985" w:type="dxa"/>
            <w:shd w:val="clear" w:color="auto" w:fill="FFFFFF"/>
          </w:tcPr>
          <w:p w14:paraId="2406D701"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701" w:type="dxa"/>
            <w:shd w:val="clear" w:color="auto" w:fill="FFFFFF"/>
          </w:tcPr>
          <w:p w14:paraId="35730626"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701" w:type="dxa"/>
            <w:shd w:val="clear" w:color="auto" w:fill="FFFFFF"/>
          </w:tcPr>
          <w:p w14:paraId="18BFAFE8"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€ 0,00</w:t>
            </w:r>
          </w:p>
        </w:tc>
      </w:tr>
      <w:tr w:rsidR="00C40A63" w:rsidRPr="006F4022" w14:paraId="69720B79" w14:textId="77777777" w:rsidTr="00C40A63">
        <w:tc>
          <w:tcPr>
            <w:tcW w:w="5104" w:type="dxa"/>
            <w:shd w:val="clear" w:color="auto" w:fill="FFFFFF"/>
          </w:tcPr>
          <w:p w14:paraId="0BC55AA4" w14:textId="77777777" w:rsidR="00C40A63" w:rsidRPr="006F4022" w:rsidRDefault="00C40A63" w:rsidP="00323F3F">
            <w:pPr>
              <w:widowControl w:val="0"/>
              <w:pBdr>
                <w:top w:val="nil"/>
                <w:left w:val="nil"/>
                <w:bottom w:val="nil"/>
                <w:right w:val="nil"/>
                <w:between w:val="nil"/>
              </w:pBdr>
              <w:spacing w:line="240" w:lineRule="auto"/>
              <w:rPr>
                <w:sz w:val="16"/>
                <w:szCs w:val="16"/>
              </w:rPr>
            </w:pPr>
            <w:r w:rsidRPr="006F4022">
              <w:rPr>
                <w:sz w:val="16"/>
                <w:szCs w:val="16"/>
              </w:rPr>
              <w:t>Titolo 9 - Entrate per conto di terzi e partite di giro</w:t>
            </w:r>
          </w:p>
        </w:tc>
        <w:tc>
          <w:tcPr>
            <w:tcW w:w="1985" w:type="dxa"/>
            <w:shd w:val="clear" w:color="auto" w:fill="FFFFFF"/>
          </w:tcPr>
          <w:p w14:paraId="626804EB"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€ 76.400,74</w:t>
            </w:r>
          </w:p>
        </w:tc>
        <w:tc>
          <w:tcPr>
            <w:tcW w:w="1701" w:type="dxa"/>
            <w:shd w:val="clear" w:color="auto" w:fill="FFFFFF"/>
          </w:tcPr>
          <w:p w14:paraId="4B91A547"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€ 68.424,56</w:t>
            </w:r>
          </w:p>
        </w:tc>
        <w:tc>
          <w:tcPr>
            <w:tcW w:w="1701" w:type="dxa"/>
            <w:shd w:val="clear" w:color="auto" w:fill="FFFFFF"/>
          </w:tcPr>
          <w:p w14:paraId="2D7E82F0"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€ 2.298,33</w:t>
            </w:r>
          </w:p>
        </w:tc>
      </w:tr>
      <w:tr w:rsidR="00C40A63" w:rsidRPr="006F4022" w14:paraId="04D6B56A" w14:textId="77777777" w:rsidTr="00C40A63">
        <w:tc>
          <w:tcPr>
            <w:tcW w:w="5104" w:type="dxa"/>
            <w:shd w:val="clear" w:color="auto" w:fill="FFFFFF"/>
          </w:tcPr>
          <w:p w14:paraId="572F1C70" w14:textId="77777777" w:rsidR="00C40A63" w:rsidRPr="006F4022" w:rsidRDefault="00C40A63" w:rsidP="00323F3F">
            <w:pPr>
              <w:widowControl w:val="0"/>
              <w:pBdr>
                <w:top w:val="nil"/>
                <w:left w:val="nil"/>
                <w:bottom w:val="nil"/>
                <w:right w:val="nil"/>
                <w:between w:val="nil"/>
              </w:pBdr>
              <w:spacing w:line="240" w:lineRule="auto"/>
              <w:rPr>
                <w:sz w:val="16"/>
                <w:szCs w:val="16"/>
              </w:rPr>
            </w:pPr>
            <w:r w:rsidRPr="006F4022">
              <w:rPr>
                <w:sz w:val="16"/>
                <w:szCs w:val="16"/>
              </w:rPr>
              <w:t>Totale</w:t>
            </w:r>
          </w:p>
        </w:tc>
        <w:tc>
          <w:tcPr>
            <w:tcW w:w="1985" w:type="dxa"/>
            <w:shd w:val="clear" w:color="auto" w:fill="FFFFFF"/>
          </w:tcPr>
          <w:p w14:paraId="4D042CA0"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€ 69.502.381,44</w:t>
            </w:r>
          </w:p>
        </w:tc>
        <w:tc>
          <w:tcPr>
            <w:tcW w:w="1701" w:type="dxa"/>
            <w:shd w:val="clear" w:color="auto" w:fill="FFFFFF"/>
          </w:tcPr>
          <w:p w14:paraId="3430E000"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€ 61.855.308,06</w:t>
            </w:r>
          </w:p>
        </w:tc>
        <w:tc>
          <w:tcPr>
            <w:tcW w:w="1701" w:type="dxa"/>
            <w:shd w:val="clear" w:color="auto" w:fill="FFFFFF"/>
          </w:tcPr>
          <w:p w14:paraId="520E2CBA" w14:textId="77777777" w:rsidR="00C40A63" w:rsidRPr="006F4022" w:rsidRDefault="00C40A63" w:rsidP="00323F3F">
            <w:pPr>
              <w:widowControl w:val="0"/>
              <w:pBdr>
                <w:top w:val="nil"/>
                <w:left w:val="nil"/>
                <w:bottom w:val="nil"/>
                <w:right w:val="nil"/>
                <w:between w:val="nil"/>
              </w:pBdr>
              <w:spacing w:line="240" w:lineRule="auto"/>
              <w:jc w:val="right"/>
              <w:rPr>
                <w:sz w:val="16"/>
                <w:szCs w:val="16"/>
              </w:rPr>
            </w:pPr>
            <w:r w:rsidRPr="006F4022">
              <w:rPr>
                <w:sz w:val="16"/>
                <w:szCs w:val="16"/>
              </w:rPr>
              <w:t>€ 64.373.688,80</w:t>
            </w:r>
          </w:p>
        </w:tc>
      </w:tr>
    </w:tbl>
    <w:p w14:paraId="65B5B4BD" w14:textId="55A29712" w:rsidR="002A4293" w:rsidRDefault="00592A48">
      <w:pPr>
        <w:pStyle w:val="Titolo3"/>
      </w:pPr>
      <w:r>
        <w:t>Analisi della spesa</w:t>
      </w:r>
    </w:p>
    <w:p w14:paraId="06E3B07F" w14:textId="77777777" w:rsidR="002A4293" w:rsidRDefault="002A4293"/>
    <w:p w14:paraId="67F6B8F3" w14:textId="77777777" w:rsidR="002A4293" w:rsidRDefault="002A4293"/>
    <w:tbl>
      <w:tblPr>
        <w:tblStyle w:val="affff7"/>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8"/>
        <w:gridCol w:w="1697"/>
        <w:gridCol w:w="992"/>
        <w:gridCol w:w="1418"/>
        <w:gridCol w:w="965"/>
        <w:gridCol w:w="1586"/>
        <w:gridCol w:w="952"/>
        <w:gridCol w:w="1458"/>
        <w:gridCol w:w="1276"/>
        <w:gridCol w:w="1417"/>
        <w:gridCol w:w="925"/>
      </w:tblGrid>
      <w:tr w:rsidR="002A4293" w:rsidRPr="006F4022" w14:paraId="3D36A360" w14:textId="77777777" w:rsidTr="006F4022">
        <w:tc>
          <w:tcPr>
            <w:tcW w:w="1268" w:type="dxa"/>
            <w:shd w:val="clear" w:color="auto" w:fill="9CC3E5"/>
          </w:tcPr>
          <w:p w14:paraId="7F2220AF" w14:textId="77777777" w:rsidR="002A4293" w:rsidRPr="006F4022" w:rsidRDefault="00592A48">
            <w:pPr>
              <w:widowControl w:val="0"/>
              <w:pBdr>
                <w:top w:val="nil"/>
                <w:left w:val="nil"/>
                <w:bottom w:val="nil"/>
                <w:right w:val="nil"/>
                <w:between w:val="nil"/>
              </w:pBdr>
              <w:spacing w:line="240" w:lineRule="auto"/>
              <w:jc w:val="center"/>
              <w:rPr>
                <w:b/>
                <w:bCs/>
                <w:sz w:val="16"/>
                <w:szCs w:val="16"/>
              </w:rPr>
            </w:pPr>
            <w:r w:rsidRPr="006F4022">
              <w:rPr>
                <w:b/>
                <w:bCs/>
                <w:sz w:val="16"/>
                <w:szCs w:val="16"/>
              </w:rPr>
              <w:t xml:space="preserve"> </w:t>
            </w:r>
          </w:p>
        </w:tc>
        <w:tc>
          <w:tcPr>
            <w:tcW w:w="1697" w:type="dxa"/>
            <w:shd w:val="clear" w:color="auto" w:fill="9CC3E5"/>
          </w:tcPr>
          <w:p w14:paraId="5B4CD4AE" w14:textId="77777777" w:rsidR="002A4293" w:rsidRPr="006F4022" w:rsidRDefault="00592A48">
            <w:pPr>
              <w:widowControl w:val="0"/>
              <w:pBdr>
                <w:top w:val="nil"/>
                <w:left w:val="nil"/>
                <w:bottom w:val="nil"/>
                <w:right w:val="nil"/>
                <w:between w:val="nil"/>
              </w:pBdr>
              <w:spacing w:line="240" w:lineRule="auto"/>
              <w:jc w:val="center"/>
              <w:rPr>
                <w:b/>
                <w:bCs/>
                <w:sz w:val="16"/>
                <w:szCs w:val="16"/>
              </w:rPr>
            </w:pPr>
            <w:r w:rsidRPr="006F4022">
              <w:rPr>
                <w:b/>
                <w:bCs/>
                <w:sz w:val="16"/>
                <w:szCs w:val="16"/>
              </w:rPr>
              <w:t>Residui iniziali</w:t>
            </w:r>
          </w:p>
        </w:tc>
        <w:tc>
          <w:tcPr>
            <w:tcW w:w="992" w:type="dxa"/>
            <w:shd w:val="clear" w:color="auto" w:fill="9CC3E5"/>
          </w:tcPr>
          <w:p w14:paraId="2D8801D6" w14:textId="77777777" w:rsidR="002A4293" w:rsidRPr="006F4022" w:rsidRDefault="00592A48">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Percentuale </w:t>
            </w:r>
          </w:p>
          <w:p w14:paraId="55BB346D" w14:textId="77777777" w:rsidR="002A4293" w:rsidRPr="006F4022" w:rsidRDefault="00592A48">
            <w:pPr>
              <w:widowControl w:val="0"/>
              <w:pBdr>
                <w:top w:val="nil"/>
                <w:left w:val="nil"/>
                <w:bottom w:val="nil"/>
                <w:right w:val="nil"/>
                <w:between w:val="nil"/>
              </w:pBdr>
              <w:spacing w:line="240" w:lineRule="auto"/>
              <w:jc w:val="center"/>
              <w:rPr>
                <w:b/>
                <w:bCs/>
                <w:sz w:val="12"/>
                <w:szCs w:val="12"/>
              </w:rPr>
            </w:pPr>
            <w:r w:rsidRPr="006F4022">
              <w:rPr>
                <w:b/>
                <w:bCs/>
                <w:sz w:val="12"/>
                <w:szCs w:val="12"/>
              </w:rPr>
              <w:t>sul totale</w:t>
            </w:r>
          </w:p>
        </w:tc>
        <w:tc>
          <w:tcPr>
            <w:tcW w:w="1418" w:type="dxa"/>
            <w:shd w:val="clear" w:color="auto" w:fill="9CC3E5"/>
          </w:tcPr>
          <w:p w14:paraId="09D71098" w14:textId="77777777" w:rsidR="002A4293" w:rsidRPr="006F4022" w:rsidRDefault="00592A48">
            <w:pPr>
              <w:widowControl w:val="0"/>
              <w:pBdr>
                <w:top w:val="nil"/>
                <w:left w:val="nil"/>
                <w:bottom w:val="nil"/>
                <w:right w:val="nil"/>
                <w:between w:val="nil"/>
              </w:pBdr>
              <w:spacing w:line="240" w:lineRule="auto"/>
              <w:jc w:val="center"/>
              <w:rPr>
                <w:b/>
                <w:bCs/>
                <w:sz w:val="16"/>
                <w:szCs w:val="16"/>
              </w:rPr>
            </w:pPr>
            <w:r w:rsidRPr="006F4022">
              <w:rPr>
                <w:b/>
                <w:bCs/>
                <w:sz w:val="16"/>
                <w:szCs w:val="16"/>
              </w:rPr>
              <w:t>Pagato</w:t>
            </w:r>
          </w:p>
        </w:tc>
        <w:tc>
          <w:tcPr>
            <w:tcW w:w="965" w:type="dxa"/>
            <w:shd w:val="clear" w:color="auto" w:fill="9CC3E5"/>
          </w:tcPr>
          <w:p w14:paraId="1AA44647" w14:textId="77777777" w:rsidR="002A4293" w:rsidRPr="006F4022" w:rsidRDefault="00592A48">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Percentuale </w:t>
            </w:r>
          </w:p>
          <w:p w14:paraId="2B28C7F8" w14:textId="77777777" w:rsidR="002A4293" w:rsidRPr="006F4022" w:rsidRDefault="00592A48">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pagato </w:t>
            </w:r>
          </w:p>
          <w:p w14:paraId="568C3515" w14:textId="77777777" w:rsidR="002A4293" w:rsidRPr="006F4022" w:rsidRDefault="00592A48">
            <w:pPr>
              <w:widowControl w:val="0"/>
              <w:pBdr>
                <w:top w:val="nil"/>
                <w:left w:val="nil"/>
                <w:bottom w:val="nil"/>
                <w:right w:val="nil"/>
                <w:between w:val="nil"/>
              </w:pBdr>
              <w:spacing w:line="240" w:lineRule="auto"/>
              <w:jc w:val="center"/>
              <w:rPr>
                <w:b/>
                <w:bCs/>
                <w:sz w:val="12"/>
                <w:szCs w:val="12"/>
              </w:rPr>
            </w:pPr>
            <w:r w:rsidRPr="006F4022">
              <w:rPr>
                <w:b/>
                <w:bCs/>
                <w:sz w:val="12"/>
                <w:szCs w:val="12"/>
              </w:rPr>
              <w:t>sul totale</w:t>
            </w:r>
          </w:p>
        </w:tc>
        <w:tc>
          <w:tcPr>
            <w:tcW w:w="1586" w:type="dxa"/>
            <w:shd w:val="clear" w:color="auto" w:fill="9CC3E5"/>
          </w:tcPr>
          <w:p w14:paraId="5BDD451D" w14:textId="77777777" w:rsidR="002A4293" w:rsidRPr="006F4022" w:rsidRDefault="00592A48">
            <w:pPr>
              <w:widowControl w:val="0"/>
              <w:pBdr>
                <w:top w:val="nil"/>
                <w:left w:val="nil"/>
                <w:bottom w:val="nil"/>
                <w:right w:val="nil"/>
                <w:between w:val="nil"/>
              </w:pBdr>
              <w:spacing w:line="240" w:lineRule="auto"/>
              <w:jc w:val="center"/>
              <w:rPr>
                <w:b/>
                <w:bCs/>
                <w:sz w:val="16"/>
                <w:szCs w:val="16"/>
              </w:rPr>
            </w:pPr>
            <w:r w:rsidRPr="006F4022">
              <w:rPr>
                <w:b/>
                <w:bCs/>
                <w:sz w:val="16"/>
                <w:szCs w:val="16"/>
              </w:rPr>
              <w:t>Minori residui</w:t>
            </w:r>
          </w:p>
        </w:tc>
        <w:tc>
          <w:tcPr>
            <w:tcW w:w="952" w:type="dxa"/>
            <w:shd w:val="clear" w:color="auto" w:fill="9CC3E5"/>
          </w:tcPr>
          <w:p w14:paraId="52B1453F" w14:textId="77777777" w:rsidR="002A4293" w:rsidRPr="006F4022" w:rsidRDefault="00592A48">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Percentuale </w:t>
            </w:r>
          </w:p>
          <w:p w14:paraId="75BA6850" w14:textId="77777777" w:rsidR="002A4293" w:rsidRPr="006F4022" w:rsidRDefault="00592A48">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pagato sui </w:t>
            </w:r>
          </w:p>
          <w:p w14:paraId="0B40AA85" w14:textId="77777777" w:rsidR="002A4293" w:rsidRPr="006F4022" w:rsidRDefault="00592A48">
            <w:pPr>
              <w:widowControl w:val="0"/>
              <w:pBdr>
                <w:top w:val="nil"/>
                <w:left w:val="nil"/>
                <w:bottom w:val="nil"/>
                <w:right w:val="nil"/>
                <w:between w:val="nil"/>
              </w:pBdr>
              <w:spacing w:line="240" w:lineRule="auto"/>
              <w:jc w:val="center"/>
              <w:rPr>
                <w:b/>
                <w:bCs/>
                <w:sz w:val="12"/>
                <w:szCs w:val="12"/>
              </w:rPr>
            </w:pPr>
            <w:r w:rsidRPr="006F4022">
              <w:rPr>
                <w:b/>
                <w:bCs/>
                <w:sz w:val="12"/>
                <w:szCs w:val="12"/>
              </w:rPr>
              <w:t>residui iniziali</w:t>
            </w:r>
          </w:p>
        </w:tc>
        <w:tc>
          <w:tcPr>
            <w:tcW w:w="1458" w:type="dxa"/>
            <w:shd w:val="clear" w:color="auto" w:fill="9CC3E5"/>
          </w:tcPr>
          <w:p w14:paraId="4ADA61B2" w14:textId="77777777" w:rsidR="002A4293" w:rsidRPr="006F4022" w:rsidRDefault="00592A48">
            <w:pPr>
              <w:widowControl w:val="0"/>
              <w:pBdr>
                <w:top w:val="nil"/>
                <w:left w:val="nil"/>
                <w:bottom w:val="nil"/>
                <w:right w:val="nil"/>
                <w:between w:val="nil"/>
              </w:pBdr>
              <w:spacing w:line="240" w:lineRule="auto"/>
              <w:jc w:val="center"/>
              <w:rPr>
                <w:b/>
                <w:bCs/>
                <w:sz w:val="16"/>
                <w:szCs w:val="16"/>
              </w:rPr>
            </w:pPr>
            <w:r w:rsidRPr="006F4022">
              <w:rPr>
                <w:b/>
                <w:bCs/>
                <w:sz w:val="16"/>
                <w:szCs w:val="16"/>
              </w:rPr>
              <w:t>Residui conservati</w:t>
            </w:r>
          </w:p>
        </w:tc>
        <w:tc>
          <w:tcPr>
            <w:tcW w:w="1276" w:type="dxa"/>
            <w:shd w:val="clear" w:color="auto" w:fill="9CC3E5"/>
          </w:tcPr>
          <w:p w14:paraId="36E2B80A" w14:textId="77777777" w:rsidR="002A4293" w:rsidRPr="006F4022" w:rsidRDefault="00592A48">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Percentuale </w:t>
            </w:r>
          </w:p>
          <w:p w14:paraId="32BB3153" w14:textId="77777777" w:rsidR="002A4293" w:rsidRPr="006F4022" w:rsidRDefault="00592A48">
            <w:pPr>
              <w:widowControl w:val="0"/>
              <w:pBdr>
                <w:top w:val="nil"/>
                <w:left w:val="nil"/>
                <w:bottom w:val="nil"/>
                <w:right w:val="nil"/>
                <w:between w:val="nil"/>
              </w:pBdr>
              <w:spacing w:line="240" w:lineRule="auto"/>
              <w:jc w:val="center"/>
              <w:rPr>
                <w:b/>
                <w:bCs/>
                <w:sz w:val="12"/>
                <w:szCs w:val="12"/>
              </w:rPr>
            </w:pPr>
            <w:r w:rsidRPr="006F4022">
              <w:rPr>
                <w:b/>
                <w:bCs/>
                <w:sz w:val="12"/>
                <w:szCs w:val="12"/>
              </w:rPr>
              <w:t>di conservazione</w:t>
            </w:r>
          </w:p>
        </w:tc>
        <w:tc>
          <w:tcPr>
            <w:tcW w:w="1417" w:type="dxa"/>
            <w:shd w:val="clear" w:color="auto" w:fill="9CC3E5"/>
          </w:tcPr>
          <w:p w14:paraId="526000E3" w14:textId="77777777" w:rsidR="002A4293" w:rsidRPr="006F4022" w:rsidRDefault="00592A48">
            <w:pPr>
              <w:widowControl w:val="0"/>
              <w:pBdr>
                <w:top w:val="nil"/>
                <w:left w:val="nil"/>
                <w:bottom w:val="nil"/>
                <w:right w:val="nil"/>
                <w:between w:val="nil"/>
              </w:pBdr>
              <w:spacing w:line="240" w:lineRule="auto"/>
              <w:jc w:val="center"/>
              <w:rPr>
                <w:b/>
                <w:bCs/>
                <w:sz w:val="16"/>
                <w:szCs w:val="16"/>
              </w:rPr>
            </w:pPr>
            <w:r w:rsidRPr="006F4022">
              <w:rPr>
                <w:b/>
                <w:bCs/>
                <w:sz w:val="16"/>
                <w:szCs w:val="16"/>
              </w:rPr>
              <w:t xml:space="preserve">di cui con </w:t>
            </w:r>
          </w:p>
          <w:p w14:paraId="480EE619" w14:textId="77777777" w:rsidR="002A4293" w:rsidRPr="006F4022" w:rsidRDefault="00592A48">
            <w:pPr>
              <w:widowControl w:val="0"/>
              <w:pBdr>
                <w:top w:val="nil"/>
                <w:left w:val="nil"/>
                <w:bottom w:val="nil"/>
                <w:right w:val="nil"/>
                <w:between w:val="nil"/>
              </w:pBdr>
              <w:spacing w:line="240" w:lineRule="auto"/>
              <w:jc w:val="center"/>
              <w:rPr>
                <w:b/>
                <w:bCs/>
                <w:sz w:val="16"/>
                <w:szCs w:val="16"/>
              </w:rPr>
            </w:pPr>
            <w:r w:rsidRPr="006F4022">
              <w:rPr>
                <w:b/>
                <w:bCs/>
                <w:sz w:val="16"/>
                <w:szCs w:val="16"/>
              </w:rPr>
              <w:t xml:space="preserve">anzianità superiore </w:t>
            </w:r>
          </w:p>
          <w:p w14:paraId="7E9E1A8E" w14:textId="77777777" w:rsidR="002A4293" w:rsidRPr="006F4022" w:rsidRDefault="00592A48">
            <w:pPr>
              <w:widowControl w:val="0"/>
              <w:pBdr>
                <w:top w:val="nil"/>
                <w:left w:val="nil"/>
                <w:bottom w:val="nil"/>
                <w:right w:val="nil"/>
                <w:between w:val="nil"/>
              </w:pBdr>
              <w:spacing w:line="240" w:lineRule="auto"/>
              <w:jc w:val="center"/>
              <w:rPr>
                <w:b/>
                <w:bCs/>
                <w:sz w:val="16"/>
                <w:szCs w:val="16"/>
              </w:rPr>
            </w:pPr>
            <w:r w:rsidRPr="006F4022">
              <w:rPr>
                <w:b/>
                <w:bCs/>
                <w:sz w:val="16"/>
                <w:szCs w:val="16"/>
              </w:rPr>
              <w:t>a 5 anni</w:t>
            </w:r>
          </w:p>
        </w:tc>
        <w:tc>
          <w:tcPr>
            <w:tcW w:w="925" w:type="dxa"/>
            <w:shd w:val="clear" w:color="auto" w:fill="9CC3E5"/>
          </w:tcPr>
          <w:p w14:paraId="126DB2C0" w14:textId="77777777" w:rsidR="002A4293" w:rsidRPr="006F4022" w:rsidRDefault="00592A48">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Percentuale </w:t>
            </w:r>
          </w:p>
          <w:p w14:paraId="156F184A" w14:textId="77777777" w:rsidR="002A4293" w:rsidRPr="006F4022" w:rsidRDefault="00592A48">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di anzianità superiore </w:t>
            </w:r>
          </w:p>
          <w:p w14:paraId="62038C9F" w14:textId="77777777" w:rsidR="002A4293" w:rsidRPr="006F4022" w:rsidRDefault="00592A48">
            <w:pPr>
              <w:widowControl w:val="0"/>
              <w:pBdr>
                <w:top w:val="nil"/>
                <w:left w:val="nil"/>
                <w:bottom w:val="nil"/>
                <w:right w:val="nil"/>
                <w:between w:val="nil"/>
              </w:pBdr>
              <w:spacing w:line="240" w:lineRule="auto"/>
              <w:jc w:val="center"/>
              <w:rPr>
                <w:b/>
                <w:bCs/>
                <w:sz w:val="12"/>
                <w:szCs w:val="12"/>
              </w:rPr>
            </w:pPr>
            <w:r w:rsidRPr="006F4022">
              <w:rPr>
                <w:b/>
                <w:bCs/>
                <w:sz w:val="12"/>
                <w:szCs w:val="12"/>
              </w:rPr>
              <w:t>a 5 anni</w:t>
            </w:r>
          </w:p>
        </w:tc>
      </w:tr>
      <w:tr w:rsidR="002A4293" w:rsidRPr="006F4022" w14:paraId="2ADF5515" w14:textId="77777777" w:rsidTr="006F4022">
        <w:tc>
          <w:tcPr>
            <w:tcW w:w="1268" w:type="dxa"/>
            <w:shd w:val="clear" w:color="auto" w:fill="FFFFFF"/>
          </w:tcPr>
          <w:p w14:paraId="74267E20" w14:textId="77777777" w:rsidR="002A4293" w:rsidRPr="006F4022" w:rsidRDefault="00592A48">
            <w:pPr>
              <w:widowControl w:val="0"/>
              <w:pBdr>
                <w:top w:val="nil"/>
                <w:left w:val="nil"/>
                <w:bottom w:val="nil"/>
                <w:right w:val="nil"/>
                <w:between w:val="nil"/>
              </w:pBdr>
              <w:spacing w:line="240" w:lineRule="auto"/>
              <w:rPr>
                <w:sz w:val="16"/>
                <w:szCs w:val="16"/>
              </w:rPr>
            </w:pPr>
            <w:r w:rsidRPr="006F4022">
              <w:rPr>
                <w:sz w:val="16"/>
                <w:szCs w:val="16"/>
              </w:rPr>
              <w:t>Titolo Spese correnti</w:t>
            </w:r>
          </w:p>
        </w:tc>
        <w:tc>
          <w:tcPr>
            <w:tcW w:w="1697" w:type="dxa"/>
            <w:shd w:val="clear" w:color="auto" w:fill="FFFFFF"/>
          </w:tcPr>
          <w:p w14:paraId="03C1932E"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€ 17.899.803,91</w:t>
            </w:r>
          </w:p>
        </w:tc>
        <w:tc>
          <w:tcPr>
            <w:tcW w:w="992" w:type="dxa"/>
            <w:shd w:val="clear" w:color="auto" w:fill="FFFFFF"/>
          </w:tcPr>
          <w:p w14:paraId="34380170"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66,30%</w:t>
            </w:r>
          </w:p>
        </w:tc>
        <w:tc>
          <w:tcPr>
            <w:tcW w:w="1418" w:type="dxa"/>
            <w:shd w:val="clear" w:color="auto" w:fill="FFFFFF"/>
          </w:tcPr>
          <w:p w14:paraId="639BE23A"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€ 8.776.969,81</w:t>
            </w:r>
          </w:p>
        </w:tc>
        <w:tc>
          <w:tcPr>
            <w:tcW w:w="965" w:type="dxa"/>
            <w:shd w:val="clear" w:color="auto" w:fill="FFFFFF"/>
          </w:tcPr>
          <w:p w14:paraId="6E42C247"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66,50%</w:t>
            </w:r>
          </w:p>
        </w:tc>
        <w:tc>
          <w:tcPr>
            <w:tcW w:w="1586" w:type="dxa"/>
            <w:shd w:val="clear" w:color="auto" w:fill="FFFFFF"/>
          </w:tcPr>
          <w:p w14:paraId="12241DA0"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-€ 1.502.996,27</w:t>
            </w:r>
          </w:p>
        </w:tc>
        <w:tc>
          <w:tcPr>
            <w:tcW w:w="952" w:type="dxa"/>
            <w:shd w:val="clear" w:color="auto" w:fill="FFFFFF"/>
          </w:tcPr>
          <w:p w14:paraId="0E91321C"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49,03%</w:t>
            </w:r>
          </w:p>
        </w:tc>
        <w:tc>
          <w:tcPr>
            <w:tcW w:w="1458" w:type="dxa"/>
            <w:shd w:val="clear" w:color="auto" w:fill="FFFFFF"/>
          </w:tcPr>
          <w:p w14:paraId="733C0B60"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€ 7.619.837,83</w:t>
            </w:r>
          </w:p>
        </w:tc>
        <w:tc>
          <w:tcPr>
            <w:tcW w:w="1276" w:type="dxa"/>
            <w:shd w:val="clear" w:color="auto" w:fill="FFFFFF"/>
          </w:tcPr>
          <w:p w14:paraId="618D4C59"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63,70%</w:t>
            </w:r>
          </w:p>
        </w:tc>
        <w:tc>
          <w:tcPr>
            <w:tcW w:w="1417" w:type="dxa"/>
            <w:shd w:val="clear" w:color="auto" w:fill="FFFFFF"/>
          </w:tcPr>
          <w:p w14:paraId="04B6D085"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€ 498.828,49</w:t>
            </w:r>
          </w:p>
        </w:tc>
        <w:tc>
          <w:tcPr>
            <w:tcW w:w="925" w:type="dxa"/>
            <w:shd w:val="clear" w:color="auto" w:fill="FFFFFF"/>
          </w:tcPr>
          <w:p w14:paraId="746A3E27"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6,55%</w:t>
            </w:r>
          </w:p>
        </w:tc>
      </w:tr>
      <w:tr w:rsidR="002A4293" w:rsidRPr="006F4022" w14:paraId="2F2FFD25" w14:textId="77777777" w:rsidTr="006F4022">
        <w:tc>
          <w:tcPr>
            <w:tcW w:w="1268" w:type="dxa"/>
            <w:shd w:val="clear" w:color="auto" w:fill="FFFFFF"/>
          </w:tcPr>
          <w:p w14:paraId="54CFC44B" w14:textId="77777777" w:rsidR="002A4293" w:rsidRPr="006F4022" w:rsidRDefault="00592A48">
            <w:pPr>
              <w:widowControl w:val="0"/>
              <w:pBdr>
                <w:top w:val="nil"/>
                <w:left w:val="nil"/>
                <w:bottom w:val="nil"/>
                <w:right w:val="nil"/>
                <w:between w:val="nil"/>
              </w:pBdr>
              <w:spacing w:line="240" w:lineRule="auto"/>
              <w:rPr>
                <w:sz w:val="16"/>
                <w:szCs w:val="16"/>
              </w:rPr>
            </w:pPr>
            <w:r w:rsidRPr="006F4022">
              <w:rPr>
                <w:sz w:val="16"/>
                <w:szCs w:val="16"/>
              </w:rPr>
              <w:t>Titolo Spese in conto capitale</w:t>
            </w:r>
          </w:p>
        </w:tc>
        <w:tc>
          <w:tcPr>
            <w:tcW w:w="1697" w:type="dxa"/>
            <w:shd w:val="clear" w:color="auto" w:fill="FFFFFF"/>
          </w:tcPr>
          <w:p w14:paraId="41AA5DE4"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€ 7.867.237,86</w:t>
            </w:r>
          </w:p>
        </w:tc>
        <w:tc>
          <w:tcPr>
            <w:tcW w:w="992" w:type="dxa"/>
            <w:shd w:val="clear" w:color="auto" w:fill="FFFFFF"/>
          </w:tcPr>
          <w:p w14:paraId="3FE0DC34"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29,14%</w:t>
            </w:r>
          </w:p>
        </w:tc>
        <w:tc>
          <w:tcPr>
            <w:tcW w:w="1418" w:type="dxa"/>
            <w:shd w:val="clear" w:color="auto" w:fill="FFFFFF"/>
          </w:tcPr>
          <w:p w14:paraId="306C91B4"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€ 3.733.993,97</w:t>
            </w:r>
          </w:p>
        </w:tc>
        <w:tc>
          <w:tcPr>
            <w:tcW w:w="965" w:type="dxa"/>
            <w:shd w:val="clear" w:color="auto" w:fill="FFFFFF"/>
          </w:tcPr>
          <w:p w14:paraId="501E85EC"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28,29%</w:t>
            </w:r>
          </w:p>
        </w:tc>
        <w:tc>
          <w:tcPr>
            <w:tcW w:w="1586" w:type="dxa"/>
            <w:shd w:val="clear" w:color="auto" w:fill="FFFFFF"/>
          </w:tcPr>
          <w:p w14:paraId="3E049F47"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952" w:type="dxa"/>
            <w:shd w:val="clear" w:color="auto" w:fill="FFFFFF"/>
          </w:tcPr>
          <w:p w14:paraId="525F39E3"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47,46%</w:t>
            </w:r>
          </w:p>
        </w:tc>
        <w:tc>
          <w:tcPr>
            <w:tcW w:w="1458" w:type="dxa"/>
            <w:shd w:val="clear" w:color="auto" w:fill="FFFFFF"/>
          </w:tcPr>
          <w:p w14:paraId="2A3CA42A"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€ 4.133.243,89</w:t>
            </w:r>
          </w:p>
        </w:tc>
        <w:tc>
          <w:tcPr>
            <w:tcW w:w="1276" w:type="dxa"/>
            <w:shd w:val="clear" w:color="auto" w:fill="FFFFFF"/>
          </w:tcPr>
          <w:p w14:paraId="7372ABE8"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34,56%</w:t>
            </w:r>
          </w:p>
        </w:tc>
        <w:tc>
          <w:tcPr>
            <w:tcW w:w="1417" w:type="dxa"/>
            <w:shd w:val="clear" w:color="auto" w:fill="FFFFFF"/>
          </w:tcPr>
          <w:p w14:paraId="1139DC85"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€ 1.154.311,94</w:t>
            </w:r>
          </w:p>
        </w:tc>
        <w:tc>
          <w:tcPr>
            <w:tcW w:w="925" w:type="dxa"/>
            <w:shd w:val="clear" w:color="auto" w:fill="FFFFFF"/>
          </w:tcPr>
          <w:p w14:paraId="73CD89E5"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27,93%</w:t>
            </w:r>
          </w:p>
        </w:tc>
      </w:tr>
      <w:tr w:rsidR="002A4293" w:rsidRPr="006F4022" w14:paraId="330A134A" w14:textId="77777777" w:rsidTr="006F4022">
        <w:tc>
          <w:tcPr>
            <w:tcW w:w="1268" w:type="dxa"/>
            <w:shd w:val="clear" w:color="auto" w:fill="FFFFFF"/>
          </w:tcPr>
          <w:p w14:paraId="5F0F3E18" w14:textId="77777777" w:rsidR="002A4293" w:rsidRPr="006F4022" w:rsidRDefault="00592A48">
            <w:pPr>
              <w:widowControl w:val="0"/>
              <w:pBdr>
                <w:top w:val="nil"/>
                <w:left w:val="nil"/>
                <w:bottom w:val="nil"/>
                <w:right w:val="nil"/>
                <w:between w:val="nil"/>
              </w:pBdr>
              <w:spacing w:line="240" w:lineRule="auto"/>
              <w:rPr>
                <w:sz w:val="16"/>
                <w:szCs w:val="16"/>
              </w:rPr>
            </w:pPr>
            <w:r w:rsidRPr="006F4022">
              <w:rPr>
                <w:sz w:val="16"/>
                <w:szCs w:val="16"/>
              </w:rPr>
              <w:t xml:space="preserve">Titolo Spese </w:t>
            </w:r>
            <w:r w:rsidRPr="006F4022">
              <w:rPr>
                <w:sz w:val="16"/>
                <w:szCs w:val="16"/>
              </w:rPr>
              <w:lastRenderedPageBreak/>
              <w:t>per incremento di attività finanziarie</w:t>
            </w:r>
          </w:p>
        </w:tc>
        <w:tc>
          <w:tcPr>
            <w:tcW w:w="1697" w:type="dxa"/>
            <w:shd w:val="clear" w:color="auto" w:fill="FFFFFF"/>
          </w:tcPr>
          <w:p w14:paraId="66CE0DC3"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lastRenderedPageBreak/>
              <w:t>€ 0,00</w:t>
            </w:r>
          </w:p>
        </w:tc>
        <w:tc>
          <w:tcPr>
            <w:tcW w:w="992" w:type="dxa"/>
            <w:shd w:val="clear" w:color="auto" w:fill="FFFFFF"/>
          </w:tcPr>
          <w:p w14:paraId="09F2D307"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0,00%</w:t>
            </w:r>
          </w:p>
        </w:tc>
        <w:tc>
          <w:tcPr>
            <w:tcW w:w="1418" w:type="dxa"/>
            <w:shd w:val="clear" w:color="auto" w:fill="FFFFFF"/>
          </w:tcPr>
          <w:p w14:paraId="43965735"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965" w:type="dxa"/>
            <w:shd w:val="clear" w:color="auto" w:fill="FFFFFF"/>
          </w:tcPr>
          <w:p w14:paraId="799C77C6"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0,00%</w:t>
            </w:r>
          </w:p>
        </w:tc>
        <w:tc>
          <w:tcPr>
            <w:tcW w:w="1586" w:type="dxa"/>
            <w:shd w:val="clear" w:color="auto" w:fill="FFFFFF"/>
          </w:tcPr>
          <w:p w14:paraId="02ABD9E0"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952" w:type="dxa"/>
            <w:shd w:val="clear" w:color="auto" w:fill="FFFFFF"/>
          </w:tcPr>
          <w:p w14:paraId="15D20C11"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0,00%</w:t>
            </w:r>
          </w:p>
        </w:tc>
        <w:tc>
          <w:tcPr>
            <w:tcW w:w="1458" w:type="dxa"/>
            <w:shd w:val="clear" w:color="auto" w:fill="FFFFFF"/>
          </w:tcPr>
          <w:p w14:paraId="3625A9AB"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276" w:type="dxa"/>
            <w:shd w:val="clear" w:color="auto" w:fill="FFFFFF"/>
          </w:tcPr>
          <w:p w14:paraId="5DEAC628"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0,00%</w:t>
            </w:r>
          </w:p>
        </w:tc>
        <w:tc>
          <w:tcPr>
            <w:tcW w:w="1417" w:type="dxa"/>
            <w:shd w:val="clear" w:color="auto" w:fill="FFFFFF"/>
          </w:tcPr>
          <w:p w14:paraId="12C0DFD9"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925" w:type="dxa"/>
            <w:shd w:val="clear" w:color="auto" w:fill="FFFFFF"/>
          </w:tcPr>
          <w:p w14:paraId="0C585037"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0,00%</w:t>
            </w:r>
          </w:p>
        </w:tc>
      </w:tr>
      <w:tr w:rsidR="002A4293" w:rsidRPr="006F4022" w14:paraId="420D8ADA" w14:textId="77777777" w:rsidTr="006F4022">
        <w:tc>
          <w:tcPr>
            <w:tcW w:w="1268" w:type="dxa"/>
            <w:shd w:val="clear" w:color="auto" w:fill="FFFFFF"/>
          </w:tcPr>
          <w:p w14:paraId="2492D866" w14:textId="77777777" w:rsidR="002A4293" w:rsidRPr="006F4022" w:rsidRDefault="00592A48">
            <w:pPr>
              <w:widowControl w:val="0"/>
              <w:pBdr>
                <w:top w:val="nil"/>
                <w:left w:val="nil"/>
                <w:bottom w:val="nil"/>
                <w:right w:val="nil"/>
                <w:between w:val="nil"/>
              </w:pBdr>
              <w:spacing w:line="240" w:lineRule="auto"/>
              <w:rPr>
                <w:sz w:val="16"/>
                <w:szCs w:val="16"/>
              </w:rPr>
            </w:pPr>
            <w:r w:rsidRPr="006F4022">
              <w:rPr>
                <w:sz w:val="16"/>
                <w:szCs w:val="16"/>
              </w:rPr>
              <w:t>Titolo Rimborso di prestiti</w:t>
            </w:r>
          </w:p>
        </w:tc>
        <w:tc>
          <w:tcPr>
            <w:tcW w:w="1697" w:type="dxa"/>
            <w:shd w:val="clear" w:color="auto" w:fill="FFFFFF"/>
          </w:tcPr>
          <w:p w14:paraId="308484B7"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992" w:type="dxa"/>
            <w:shd w:val="clear" w:color="auto" w:fill="FFFFFF"/>
          </w:tcPr>
          <w:p w14:paraId="66E43B24"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0,00%</w:t>
            </w:r>
          </w:p>
        </w:tc>
        <w:tc>
          <w:tcPr>
            <w:tcW w:w="1418" w:type="dxa"/>
            <w:shd w:val="clear" w:color="auto" w:fill="FFFFFF"/>
          </w:tcPr>
          <w:p w14:paraId="5CBDCC09"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965" w:type="dxa"/>
            <w:shd w:val="clear" w:color="auto" w:fill="FFFFFF"/>
          </w:tcPr>
          <w:p w14:paraId="78496E0D"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0,00%</w:t>
            </w:r>
          </w:p>
        </w:tc>
        <w:tc>
          <w:tcPr>
            <w:tcW w:w="1586" w:type="dxa"/>
            <w:shd w:val="clear" w:color="auto" w:fill="FFFFFF"/>
          </w:tcPr>
          <w:p w14:paraId="340FE16F"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952" w:type="dxa"/>
            <w:shd w:val="clear" w:color="auto" w:fill="FFFFFF"/>
          </w:tcPr>
          <w:p w14:paraId="60482AC6"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0,00%</w:t>
            </w:r>
          </w:p>
        </w:tc>
        <w:tc>
          <w:tcPr>
            <w:tcW w:w="1458" w:type="dxa"/>
            <w:shd w:val="clear" w:color="auto" w:fill="FFFFFF"/>
          </w:tcPr>
          <w:p w14:paraId="4B9DEAC3"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276" w:type="dxa"/>
            <w:shd w:val="clear" w:color="auto" w:fill="FFFFFF"/>
          </w:tcPr>
          <w:p w14:paraId="044405D9"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0,00%</w:t>
            </w:r>
          </w:p>
        </w:tc>
        <w:tc>
          <w:tcPr>
            <w:tcW w:w="1417" w:type="dxa"/>
            <w:shd w:val="clear" w:color="auto" w:fill="FFFFFF"/>
          </w:tcPr>
          <w:p w14:paraId="40A1027D"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925" w:type="dxa"/>
            <w:shd w:val="clear" w:color="auto" w:fill="FFFFFF"/>
          </w:tcPr>
          <w:p w14:paraId="7BE95923"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0,00%</w:t>
            </w:r>
          </w:p>
        </w:tc>
      </w:tr>
      <w:tr w:rsidR="002A4293" w:rsidRPr="006F4022" w14:paraId="46179432" w14:textId="77777777" w:rsidTr="006F4022">
        <w:tc>
          <w:tcPr>
            <w:tcW w:w="1268" w:type="dxa"/>
            <w:shd w:val="clear" w:color="auto" w:fill="FFFFFF"/>
          </w:tcPr>
          <w:p w14:paraId="1C949FD8" w14:textId="77777777" w:rsidR="002A4293" w:rsidRPr="006F4022" w:rsidRDefault="00592A48">
            <w:pPr>
              <w:widowControl w:val="0"/>
              <w:pBdr>
                <w:top w:val="nil"/>
                <w:left w:val="nil"/>
                <w:bottom w:val="nil"/>
                <w:right w:val="nil"/>
                <w:between w:val="nil"/>
              </w:pBdr>
              <w:spacing w:line="240" w:lineRule="auto"/>
              <w:rPr>
                <w:sz w:val="16"/>
                <w:szCs w:val="16"/>
              </w:rPr>
            </w:pPr>
            <w:r w:rsidRPr="006F4022">
              <w:rPr>
                <w:sz w:val="16"/>
                <w:szCs w:val="16"/>
              </w:rPr>
              <w:t>Titolo Chiusura Anticipazioni da istituto tesoriere/cassiere</w:t>
            </w:r>
          </w:p>
        </w:tc>
        <w:tc>
          <w:tcPr>
            <w:tcW w:w="1697" w:type="dxa"/>
            <w:shd w:val="clear" w:color="auto" w:fill="FFFFFF"/>
          </w:tcPr>
          <w:p w14:paraId="0CC4E25C"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992" w:type="dxa"/>
            <w:shd w:val="clear" w:color="auto" w:fill="FFFFFF"/>
          </w:tcPr>
          <w:p w14:paraId="782CA26F"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0,00%</w:t>
            </w:r>
          </w:p>
        </w:tc>
        <w:tc>
          <w:tcPr>
            <w:tcW w:w="1418" w:type="dxa"/>
            <w:shd w:val="clear" w:color="auto" w:fill="FFFFFF"/>
          </w:tcPr>
          <w:p w14:paraId="6360734F"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965" w:type="dxa"/>
            <w:shd w:val="clear" w:color="auto" w:fill="FFFFFF"/>
          </w:tcPr>
          <w:p w14:paraId="063488A0"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0,00%</w:t>
            </w:r>
          </w:p>
        </w:tc>
        <w:tc>
          <w:tcPr>
            <w:tcW w:w="1586" w:type="dxa"/>
            <w:shd w:val="clear" w:color="auto" w:fill="FFFFFF"/>
          </w:tcPr>
          <w:p w14:paraId="286A1D52"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952" w:type="dxa"/>
            <w:shd w:val="clear" w:color="auto" w:fill="FFFFFF"/>
          </w:tcPr>
          <w:p w14:paraId="09F3994D"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0,00%</w:t>
            </w:r>
          </w:p>
        </w:tc>
        <w:tc>
          <w:tcPr>
            <w:tcW w:w="1458" w:type="dxa"/>
            <w:shd w:val="clear" w:color="auto" w:fill="FFFFFF"/>
          </w:tcPr>
          <w:p w14:paraId="614CCF86"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276" w:type="dxa"/>
            <w:shd w:val="clear" w:color="auto" w:fill="FFFFFF"/>
          </w:tcPr>
          <w:p w14:paraId="5AC23C7E"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0,00%</w:t>
            </w:r>
          </w:p>
        </w:tc>
        <w:tc>
          <w:tcPr>
            <w:tcW w:w="1417" w:type="dxa"/>
            <w:shd w:val="clear" w:color="auto" w:fill="FFFFFF"/>
          </w:tcPr>
          <w:p w14:paraId="68978E6E"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925" w:type="dxa"/>
            <w:shd w:val="clear" w:color="auto" w:fill="FFFFFF"/>
          </w:tcPr>
          <w:p w14:paraId="193FF7F1"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0,00%</w:t>
            </w:r>
          </w:p>
        </w:tc>
      </w:tr>
      <w:tr w:rsidR="002A4293" w:rsidRPr="006F4022" w14:paraId="59B98B3C" w14:textId="77777777" w:rsidTr="006F4022">
        <w:tc>
          <w:tcPr>
            <w:tcW w:w="1268" w:type="dxa"/>
            <w:shd w:val="clear" w:color="auto" w:fill="FFFFFF"/>
          </w:tcPr>
          <w:p w14:paraId="119D0C1F" w14:textId="77777777" w:rsidR="002A4293" w:rsidRPr="006F4022" w:rsidRDefault="00592A48">
            <w:pPr>
              <w:widowControl w:val="0"/>
              <w:pBdr>
                <w:top w:val="nil"/>
                <w:left w:val="nil"/>
                <w:bottom w:val="nil"/>
                <w:right w:val="nil"/>
                <w:between w:val="nil"/>
              </w:pBdr>
              <w:spacing w:line="240" w:lineRule="auto"/>
              <w:rPr>
                <w:sz w:val="16"/>
                <w:szCs w:val="16"/>
              </w:rPr>
            </w:pPr>
            <w:r w:rsidRPr="006F4022">
              <w:rPr>
                <w:sz w:val="16"/>
                <w:szCs w:val="16"/>
              </w:rPr>
              <w:t>Titolo Spese per conto terzi e partite di giro</w:t>
            </w:r>
          </w:p>
        </w:tc>
        <w:tc>
          <w:tcPr>
            <w:tcW w:w="1697" w:type="dxa"/>
            <w:shd w:val="clear" w:color="auto" w:fill="FFFFFF"/>
          </w:tcPr>
          <w:p w14:paraId="50E6BF74"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€ 1.231.236,17</w:t>
            </w:r>
          </w:p>
        </w:tc>
        <w:tc>
          <w:tcPr>
            <w:tcW w:w="992" w:type="dxa"/>
            <w:shd w:val="clear" w:color="auto" w:fill="FFFFFF"/>
          </w:tcPr>
          <w:p w14:paraId="3F4B95D7"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4,56%</w:t>
            </w:r>
          </w:p>
        </w:tc>
        <w:tc>
          <w:tcPr>
            <w:tcW w:w="1418" w:type="dxa"/>
            <w:shd w:val="clear" w:color="auto" w:fill="FFFFFF"/>
          </w:tcPr>
          <w:p w14:paraId="51C024A2"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€ 686.855,74</w:t>
            </w:r>
          </w:p>
        </w:tc>
        <w:tc>
          <w:tcPr>
            <w:tcW w:w="965" w:type="dxa"/>
            <w:shd w:val="clear" w:color="auto" w:fill="FFFFFF"/>
          </w:tcPr>
          <w:p w14:paraId="534A3849"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5,20%</w:t>
            </w:r>
          </w:p>
        </w:tc>
        <w:tc>
          <w:tcPr>
            <w:tcW w:w="1586" w:type="dxa"/>
            <w:shd w:val="clear" w:color="auto" w:fill="FFFFFF"/>
          </w:tcPr>
          <w:p w14:paraId="615E35C3"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-€ 336.172,36</w:t>
            </w:r>
          </w:p>
        </w:tc>
        <w:tc>
          <w:tcPr>
            <w:tcW w:w="952" w:type="dxa"/>
            <w:shd w:val="clear" w:color="auto" w:fill="FFFFFF"/>
          </w:tcPr>
          <w:p w14:paraId="76417398"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55,79%</w:t>
            </w:r>
          </w:p>
        </w:tc>
        <w:tc>
          <w:tcPr>
            <w:tcW w:w="1458" w:type="dxa"/>
            <w:shd w:val="clear" w:color="auto" w:fill="FFFFFF"/>
          </w:tcPr>
          <w:p w14:paraId="47FC94CA"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€ 208.208,07</w:t>
            </w:r>
          </w:p>
        </w:tc>
        <w:tc>
          <w:tcPr>
            <w:tcW w:w="1276" w:type="dxa"/>
            <w:shd w:val="clear" w:color="auto" w:fill="FFFFFF"/>
          </w:tcPr>
          <w:p w14:paraId="3FE4EBEA"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1,74%</w:t>
            </w:r>
          </w:p>
        </w:tc>
        <w:tc>
          <w:tcPr>
            <w:tcW w:w="1417" w:type="dxa"/>
            <w:shd w:val="clear" w:color="auto" w:fill="FFFFFF"/>
          </w:tcPr>
          <w:p w14:paraId="4C3B4460" w14:textId="77777777" w:rsidR="002A4293" w:rsidRPr="006F4022" w:rsidRDefault="00592A48">
            <w:pPr>
              <w:widowControl w:val="0"/>
              <w:pBdr>
                <w:top w:val="nil"/>
                <w:left w:val="nil"/>
                <w:bottom w:val="nil"/>
                <w:right w:val="nil"/>
                <w:between w:val="nil"/>
              </w:pBdr>
              <w:spacing w:line="240" w:lineRule="auto"/>
              <w:jc w:val="right"/>
              <w:rPr>
                <w:sz w:val="16"/>
                <w:szCs w:val="16"/>
              </w:rPr>
            </w:pPr>
            <w:r w:rsidRPr="006F4022">
              <w:rPr>
                <w:sz w:val="16"/>
                <w:szCs w:val="16"/>
              </w:rPr>
              <w:t>-€ 12.419,78</w:t>
            </w:r>
          </w:p>
        </w:tc>
        <w:tc>
          <w:tcPr>
            <w:tcW w:w="925" w:type="dxa"/>
            <w:shd w:val="clear" w:color="auto" w:fill="FFFFFF"/>
          </w:tcPr>
          <w:p w14:paraId="18BB04F3"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-5,97%</w:t>
            </w:r>
          </w:p>
        </w:tc>
      </w:tr>
      <w:tr w:rsidR="002A4293" w:rsidRPr="006F4022" w14:paraId="1B847787" w14:textId="77777777" w:rsidTr="006F4022">
        <w:tc>
          <w:tcPr>
            <w:tcW w:w="1268" w:type="dxa"/>
            <w:shd w:val="clear" w:color="auto" w:fill="FFFFFF"/>
          </w:tcPr>
          <w:p w14:paraId="3E1F5609" w14:textId="77777777" w:rsidR="002A4293" w:rsidRPr="006F4022" w:rsidRDefault="00592A48">
            <w:pPr>
              <w:widowControl w:val="0"/>
              <w:pBdr>
                <w:top w:val="nil"/>
                <w:left w:val="nil"/>
                <w:bottom w:val="nil"/>
                <w:right w:val="nil"/>
                <w:between w:val="nil"/>
              </w:pBdr>
              <w:spacing w:line="240" w:lineRule="auto"/>
              <w:rPr>
                <w:sz w:val="16"/>
                <w:szCs w:val="16"/>
              </w:rPr>
            </w:pPr>
            <w:r w:rsidRPr="006F4022">
              <w:rPr>
                <w:sz w:val="16"/>
                <w:szCs w:val="16"/>
              </w:rPr>
              <w:t>Totale</w:t>
            </w:r>
          </w:p>
        </w:tc>
        <w:tc>
          <w:tcPr>
            <w:tcW w:w="1697" w:type="dxa"/>
            <w:shd w:val="clear" w:color="auto" w:fill="FFFFFF"/>
          </w:tcPr>
          <w:p w14:paraId="53347DEC" w14:textId="77777777" w:rsidR="002A4293" w:rsidRPr="006F4022" w:rsidRDefault="00592A48">
            <w:pPr>
              <w:widowControl w:val="0"/>
              <w:pBdr>
                <w:top w:val="nil"/>
                <w:left w:val="nil"/>
                <w:bottom w:val="nil"/>
                <w:right w:val="nil"/>
                <w:between w:val="nil"/>
              </w:pBdr>
              <w:spacing w:line="240" w:lineRule="auto"/>
              <w:jc w:val="right"/>
              <w:rPr>
                <w:b/>
                <w:sz w:val="16"/>
                <w:szCs w:val="16"/>
              </w:rPr>
            </w:pPr>
            <w:r w:rsidRPr="006F4022">
              <w:rPr>
                <w:b/>
                <w:sz w:val="16"/>
                <w:szCs w:val="16"/>
              </w:rPr>
              <w:t>€ 26.998.277,94</w:t>
            </w:r>
          </w:p>
        </w:tc>
        <w:tc>
          <w:tcPr>
            <w:tcW w:w="992" w:type="dxa"/>
            <w:shd w:val="clear" w:color="auto" w:fill="FFFFFF"/>
          </w:tcPr>
          <w:p w14:paraId="1FCF9ABB"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100,00%</w:t>
            </w:r>
          </w:p>
        </w:tc>
        <w:tc>
          <w:tcPr>
            <w:tcW w:w="1418" w:type="dxa"/>
            <w:shd w:val="clear" w:color="auto" w:fill="FFFFFF"/>
          </w:tcPr>
          <w:p w14:paraId="7A6FC329" w14:textId="77777777" w:rsidR="002A4293" w:rsidRPr="006F4022" w:rsidRDefault="00592A48">
            <w:pPr>
              <w:widowControl w:val="0"/>
              <w:pBdr>
                <w:top w:val="nil"/>
                <w:left w:val="nil"/>
                <w:bottom w:val="nil"/>
                <w:right w:val="nil"/>
                <w:between w:val="nil"/>
              </w:pBdr>
              <w:spacing w:line="240" w:lineRule="auto"/>
              <w:jc w:val="right"/>
              <w:rPr>
                <w:b/>
                <w:sz w:val="16"/>
                <w:szCs w:val="16"/>
              </w:rPr>
            </w:pPr>
            <w:r w:rsidRPr="006F4022">
              <w:rPr>
                <w:b/>
                <w:sz w:val="16"/>
                <w:szCs w:val="16"/>
              </w:rPr>
              <w:t>€ 13.197.819,52</w:t>
            </w:r>
          </w:p>
        </w:tc>
        <w:tc>
          <w:tcPr>
            <w:tcW w:w="965" w:type="dxa"/>
            <w:shd w:val="clear" w:color="auto" w:fill="FFFFFF"/>
          </w:tcPr>
          <w:p w14:paraId="2C9EE3D2"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100,00%</w:t>
            </w:r>
          </w:p>
        </w:tc>
        <w:tc>
          <w:tcPr>
            <w:tcW w:w="1586" w:type="dxa"/>
            <w:shd w:val="clear" w:color="auto" w:fill="FFFFFF"/>
          </w:tcPr>
          <w:p w14:paraId="6696C6BA" w14:textId="77777777" w:rsidR="002A4293" w:rsidRPr="006F4022" w:rsidRDefault="00592A48">
            <w:pPr>
              <w:widowControl w:val="0"/>
              <w:pBdr>
                <w:top w:val="nil"/>
                <w:left w:val="nil"/>
                <w:bottom w:val="nil"/>
                <w:right w:val="nil"/>
                <w:between w:val="nil"/>
              </w:pBdr>
              <w:spacing w:line="240" w:lineRule="auto"/>
              <w:jc w:val="right"/>
              <w:rPr>
                <w:b/>
                <w:sz w:val="16"/>
                <w:szCs w:val="16"/>
              </w:rPr>
            </w:pPr>
            <w:r w:rsidRPr="006F4022">
              <w:rPr>
                <w:b/>
                <w:sz w:val="16"/>
                <w:szCs w:val="16"/>
              </w:rPr>
              <w:t>-€ 1.839.168,63</w:t>
            </w:r>
          </w:p>
        </w:tc>
        <w:tc>
          <w:tcPr>
            <w:tcW w:w="952" w:type="dxa"/>
            <w:shd w:val="clear" w:color="auto" w:fill="FFFFFF"/>
          </w:tcPr>
          <w:p w14:paraId="4152CCCC"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48,88%</w:t>
            </w:r>
          </w:p>
        </w:tc>
        <w:tc>
          <w:tcPr>
            <w:tcW w:w="1458" w:type="dxa"/>
            <w:shd w:val="clear" w:color="auto" w:fill="FFFFFF"/>
          </w:tcPr>
          <w:p w14:paraId="20879849" w14:textId="77777777" w:rsidR="002A4293" w:rsidRPr="006F4022" w:rsidRDefault="00592A48">
            <w:pPr>
              <w:widowControl w:val="0"/>
              <w:pBdr>
                <w:top w:val="nil"/>
                <w:left w:val="nil"/>
                <w:bottom w:val="nil"/>
                <w:right w:val="nil"/>
                <w:between w:val="nil"/>
              </w:pBdr>
              <w:spacing w:line="240" w:lineRule="auto"/>
              <w:jc w:val="right"/>
              <w:rPr>
                <w:b/>
                <w:sz w:val="16"/>
                <w:szCs w:val="16"/>
              </w:rPr>
            </w:pPr>
            <w:r w:rsidRPr="006F4022">
              <w:rPr>
                <w:b/>
                <w:sz w:val="16"/>
                <w:szCs w:val="16"/>
              </w:rPr>
              <w:t>€ 11.961.289,79</w:t>
            </w:r>
          </w:p>
        </w:tc>
        <w:tc>
          <w:tcPr>
            <w:tcW w:w="1276" w:type="dxa"/>
            <w:shd w:val="clear" w:color="auto" w:fill="FFFFFF"/>
          </w:tcPr>
          <w:p w14:paraId="0CE9EAC2"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100,00%</w:t>
            </w:r>
          </w:p>
        </w:tc>
        <w:tc>
          <w:tcPr>
            <w:tcW w:w="1417" w:type="dxa"/>
            <w:shd w:val="clear" w:color="auto" w:fill="FFFFFF"/>
          </w:tcPr>
          <w:p w14:paraId="04DFDDD6" w14:textId="77777777" w:rsidR="002A4293" w:rsidRPr="006F4022" w:rsidRDefault="00592A48">
            <w:pPr>
              <w:widowControl w:val="0"/>
              <w:pBdr>
                <w:top w:val="nil"/>
                <w:left w:val="nil"/>
                <w:bottom w:val="nil"/>
                <w:right w:val="nil"/>
                <w:between w:val="nil"/>
              </w:pBdr>
              <w:spacing w:line="240" w:lineRule="auto"/>
              <w:jc w:val="right"/>
              <w:rPr>
                <w:b/>
                <w:sz w:val="16"/>
                <w:szCs w:val="16"/>
              </w:rPr>
            </w:pPr>
            <w:r w:rsidRPr="006F4022">
              <w:rPr>
                <w:b/>
                <w:sz w:val="16"/>
                <w:szCs w:val="16"/>
              </w:rPr>
              <w:t>€ 1.640.720,65</w:t>
            </w:r>
          </w:p>
        </w:tc>
        <w:tc>
          <w:tcPr>
            <w:tcW w:w="925" w:type="dxa"/>
            <w:shd w:val="clear" w:color="auto" w:fill="FFFFFF"/>
          </w:tcPr>
          <w:p w14:paraId="1B4E078D" w14:textId="77777777" w:rsidR="002A4293" w:rsidRPr="006F4022" w:rsidRDefault="00592A48">
            <w:pPr>
              <w:widowControl w:val="0"/>
              <w:pBdr>
                <w:top w:val="nil"/>
                <w:left w:val="nil"/>
                <w:bottom w:val="nil"/>
                <w:right w:val="nil"/>
                <w:between w:val="nil"/>
              </w:pBdr>
              <w:spacing w:line="240" w:lineRule="auto"/>
              <w:jc w:val="center"/>
              <w:rPr>
                <w:sz w:val="12"/>
                <w:szCs w:val="12"/>
              </w:rPr>
            </w:pPr>
            <w:r w:rsidRPr="006F4022">
              <w:rPr>
                <w:sz w:val="12"/>
                <w:szCs w:val="12"/>
              </w:rPr>
              <w:t>13,72%</w:t>
            </w:r>
          </w:p>
        </w:tc>
      </w:tr>
    </w:tbl>
    <w:p w14:paraId="43EA3E93" w14:textId="77777777" w:rsidR="002A4293" w:rsidRDefault="002A4293"/>
    <w:p w14:paraId="0C6F60A7" w14:textId="77777777" w:rsidR="002A4293" w:rsidRDefault="002A4293"/>
    <w:p w14:paraId="27DB9294" w14:textId="77777777" w:rsidR="002A4293" w:rsidRDefault="00592A48">
      <w:r>
        <w:br w:type="page"/>
      </w:r>
    </w:p>
    <w:p w14:paraId="2D92FC2D" w14:textId="77777777" w:rsidR="002A4293" w:rsidRDefault="00592A48">
      <w:pPr>
        <w:pStyle w:val="Titolo3"/>
      </w:pPr>
      <w:bookmarkStart w:id="96" w:name="_6yznrzwovnui" w:colFirst="0" w:colLast="0"/>
      <w:bookmarkEnd w:id="96"/>
      <w:r>
        <w:lastRenderedPageBreak/>
        <w:t>Prospetto pluriennale dei residui passivi da riportare</w:t>
      </w:r>
    </w:p>
    <w:p w14:paraId="294781D8" w14:textId="77777777" w:rsidR="002A4293" w:rsidRDefault="002A4293"/>
    <w:tbl>
      <w:tblPr>
        <w:tblStyle w:val="affff8"/>
        <w:tblW w:w="1041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6"/>
        <w:gridCol w:w="1701"/>
        <w:gridCol w:w="2410"/>
        <w:gridCol w:w="1633"/>
      </w:tblGrid>
      <w:tr w:rsidR="00C40A63" w:rsidRPr="006F4022" w14:paraId="25D1458C" w14:textId="77777777" w:rsidTr="00C40A63">
        <w:tc>
          <w:tcPr>
            <w:tcW w:w="4666" w:type="dxa"/>
            <w:shd w:val="clear" w:color="auto" w:fill="9CC3E5"/>
          </w:tcPr>
          <w:p w14:paraId="374D11B6" w14:textId="77777777" w:rsidR="00C40A63" w:rsidRPr="006F4022" w:rsidRDefault="00C40A63">
            <w:pPr>
              <w:widowControl w:val="0"/>
              <w:pBdr>
                <w:top w:val="nil"/>
                <w:left w:val="nil"/>
                <w:bottom w:val="nil"/>
                <w:right w:val="nil"/>
                <w:between w:val="nil"/>
              </w:pBdr>
              <w:spacing w:line="240" w:lineRule="auto"/>
              <w:jc w:val="center"/>
              <w:rPr>
                <w:b/>
                <w:bCs/>
                <w:sz w:val="16"/>
                <w:szCs w:val="16"/>
              </w:rPr>
            </w:pPr>
            <w:r w:rsidRPr="006F4022">
              <w:rPr>
                <w:b/>
                <w:bCs/>
                <w:sz w:val="16"/>
                <w:szCs w:val="16"/>
              </w:rPr>
              <w:t xml:space="preserve"> </w:t>
            </w:r>
          </w:p>
        </w:tc>
        <w:tc>
          <w:tcPr>
            <w:tcW w:w="1701" w:type="dxa"/>
            <w:shd w:val="clear" w:color="auto" w:fill="9CC3E5"/>
          </w:tcPr>
          <w:p w14:paraId="49225469" w14:textId="77777777" w:rsidR="00C40A63" w:rsidRPr="006F4022" w:rsidRDefault="00C40A63">
            <w:pPr>
              <w:widowControl w:val="0"/>
              <w:pBdr>
                <w:top w:val="nil"/>
                <w:left w:val="nil"/>
                <w:bottom w:val="nil"/>
                <w:right w:val="nil"/>
                <w:between w:val="nil"/>
              </w:pBdr>
              <w:spacing w:line="240" w:lineRule="auto"/>
              <w:jc w:val="center"/>
              <w:rPr>
                <w:b/>
                <w:bCs/>
                <w:sz w:val="16"/>
                <w:szCs w:val="16"/>
              </w:rPr>
            </w:pPr>
            <w:r w:rsidRPr="006F4022">
              <w:rPr>
                <w:b/>
                <w:bCs/>
                <w:sz w:val="16"/>
                <w:szCs w:val="16"/>
              </w:rPr>
              <w:t>2023</w:t>
            </w:r>
          </w:p>
        </w:tc>
        <w:tc>
          <w:tcPr>
            <w:tcW w:w="2410" w:type="dxa"/>
            <w:shd w:val="clear" w:color="auto" w:fill="9CC3E5"/>
          </w:tcPr>
          <w:p w14:paraId="450D1B7B" w14:textId="77777777" w:rsidR="00C40A63" w:rsidRPr="006F4022" w:rsidRDefault="00C40A63">
            <w:pPr>
              <w:widowControl w:val="0"/>
              <w:pBdr>
                <w:top w:val="nil"/>
                <w:left w:val="nil"/>
                <w:bottom w:val="nil"/>
                <w:right w:val="nil"/>
                <w:between w:val="nil"/>
              </w:pBdr>
              <w:spacing w:line="240" w:lineRule="auto"/>
              <w:jc w:val="center"/>
              <w:rPr>
                <w:b/>
                <w:bCs/>
                <w:sz w:val="16"/>
                <w:szCs w:val="16"/>
              </w:rPr>
            </w:pPr>
            <w:r w:rsidRPr="006F4022">
              <w:rPr>
                <w:b/>
                <w:bCs/>
                <w:sz w:val="16"/>
                <w:szCs w:val="16"/>
              </w:rPr>
              <w:t>2024</w:t>
            </w:r>
          </w:p>
        </w:tc>
        <w:tc>
          <w:tcPr>
            <w:tcW w:w="1633" w:type="dxa"/>
            <w:shd w:val="clear" w:color="auto" w:fill="9CC3E5"/>
          </w:tcPr>
          <w:p w14:paraId="22E427A2" w14:textId="77777777" w:rsidR="00C40A63" w:rsidRPr="006F4022" w:rsidRDefault="00C40A63">
            <w:pPr>
              <w:widowControl w:val="0"/>
              <w:pBdr>
                <w:top w:val="nil"/>
                <w:left w:val="nil"/>
                <w:bottom w:val="nil"/>
                <w:right w:val="nil"/>
                <w:between w:val="nil"/>
              </w:pBdr>
              <w:spacing w:line="240" w:lineRule="auto"/>
              <w:jc w:val="center"/>
              <w:rPr>
                <w:b/>
                <w:bCs/>
                <w:sz w:val="16"/>
                <w:szCs w:val="16"/>
              </w:rPr>
            </w:pPr>
            <w:r w:rsidRPr="006F4022">
              <w:rPr>
                <w:b/>
                <w:bCs/>
                <w:sz w:val="16"/>
                <w:szCs w:val="16"/>
              </w:rPr>
              <w:t>2025</w:t>
            </w:r>
          </w:p>
        </w:tc>
      </w:tr>
      <w:tr w:rsidR="00C40A63" w:rsidRPr="006F4022" w14:paraId="30F19E3B" w14:textId="77777777" w:rsidTr="00C40A63">
        <w:tc>
          <w:tcPr>
            <w:tcW w:w="4666" w:type="dxa"/>
            <w:shd w:val="clear" w:color="auto" w:fill="FFFFFF"/>
          </w:tcPr>
          <w:p w14:paraId="6865E193" w14:textId="77777777" w:rsidR="00C40A63" w:rsidRPr="006F4022" w:rsidRDefault="00C40A63">
            <w:pPr>
              <w:widowControl w:val="0"/>
              <w:pBdr>
                <w:top w:val="nil"/>
                <w:left w:val="nil"/>
                <w:bottom w:val="nil"/>
                <w:right w:val="nil"/>
                <w:between w:val="nil"/>
              </w:pBdr>
              <w:spacing w:line="240" w:lineRule="auto"/>
              <w:rPr>
                <w:sz w:val="16"/>
                <w:szCs w:val="16"/>
              </w:rPr>
            </w:pPr>
            <w:r w:rsidRPr="006F4022">
              <w:rPr>
                <w:sz w:val="16"/>
                <w:szCs w:val="16"/>
              </w:rPr>
              <w:t>Titolo 1 - Spese correnti</w:t>
            </w:r>
          </w:p>
        </w:tc>
        <w:tc>
          <w:tcPr>
            <w:tcW w:w="1701" w:type="dxa"/>
            <w:shd w:val="clear" w:color="auto" w:fill="FFFFFF"/>
          </w:tcPr>
          <w:p w14:paraId="7CC254F1"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€ 9.233.693,91</w:t>
            </w:r>
          </w:p>
        </w:tc>
        <w:tc>
          <w:tcPr>
            <w:tcW w:w="2410" w:type="dxa"/>
            <w:shd w:val="clear" w:color="auto" w:fill="FFFFFF"/>
          </w:tcPr>
          <w:p w14:paraId="4641958A"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€ 7.174.029,44</w:t>
            </w:r>
          </w:p>
        </w:tc>
        <w:tc>
          <w:tcPr>
            <w:tcW w:w="1633" w:type="dxa"/>
            <w:shd w:val="clear" w:color="auto" w:fill="FFFFFF"/>
          </w:tcPr>
          <w:p w14:paraId="5D12AFDD"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€ 7.619.837,83</w:t>
            </w:r>
          </w:p>
        </w:tc>
      </w:tr>
      <w:tr w:rsidR="00C40A63" w:rsidRPr="006F4022" w14:paraId="38D98A34" w14:textId="77777777" w:rsidTr="00C40A63">
        <w:tc>
          <w:tcPr>
            <w:tcW w:w="4666" w:type="dxa"/>
            <w:shd w:val="clear" w:color="auto" w:fill="FFFFFF"/>
          </w:tcPr>
          <w:p w14:paraId="40501B52" w14:textId="77777777" w:rsidR="00C40A63" w:rsidRPr="006F4022" w:rsidRDefault="00C40A63">
            <w:pPr>
              <w:widowControl w:val="0"/>
              <w:pBdr>
                <w:top w:val="nil"/>
                <w:left w:val="nil"/>
                <w:bottom w:val="nil"/>
                <w:right w:val="nil"/>
                <w:between w:val="nil"/>
              </w:pBdr>
              <w:spacing w:line="240" w:lineRule="auto"/>
              <w:rPr>
                <w:sz w:val="16"/>
                <w:szCs w:val="16"/>
              </w:rPr>
            </w:pPr>
            <w:r w:rsidRPr="006F4022">
              <w:rPr>
                <w:sz w:val="16"/>
                <w:szCs w:val="16"/>
              </w:rPr>
              <w:t>Titolo 2 - Spese in conto capitale</w:t>
            </w:r>
          </w:p>
        </w:tc>
        <w:tc>
          <w:tcPr>
            <w:tcW w:w="1701" w:type="dxa"/>
            <w:shd w:val="clear" w:color="auto" w:fill="FFFFFF"/>
          </w:tcPr>
          <w:p w14:paraId="52B74AEA"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€ 2.290.811,45</w:t>
            </w:r>
          </w:p>
        </w:tc>
        <w:tc>
          <w:tcPr>
            <w:tcW w:w="2410" w:type="dxa"/>
            <w:shd w:val="clear" w:color="auto" w:fill="FFFFFF"/>
          </w:tcPr>
          <w:p w14:paraId="5CC1E6EC"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€ 3.848.825,42</w:t>
            </w:r>
          </w:p>
        </w:tc>
        <w:tc>
          <w:tcPr>
            <w:tcW w:w="1633" w:type="dxa"/>
            <w:shd w:val="clear" w:color="auto" w:fill="FFFFFF"/>
          </w:tcPr>
          <w:p w14:paraId="15C4C580"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€ 4.133.243,89</w:t>
            </w:r>
          </w:p>
        </w:tc>
      </w:tr>
      <w:tr w:rsidR="00C40A63" w:rsidRPr="006F4022" w14:paraId="0A3D2827" w14:textId="77777777" w:rsidTr="00C40A63">
        <w:tc>
          <w:tcPr>
            <w:tcW w:w="4666" w:type="dxa"/>
            <w:shd w:val="clear" w:color="auto" w:fill="FFFFFF"/>
          </w:tcPr>
          <w:p w14:paraId="0C97CA68" w14:textId="77777777" w:rsidR="00C40A63" w:rsidRPr="006F4022" w:rsidRDefault="00C40A63">
            <w:pPr>
              <w:widowControl w:val="0"/>
              <w:pBdr>
                <w:top w:val="nil"/>
                <w:left w:val="nil"/>
                <w:bottom w:val="nil"/>
                <w:right w:val="nil"/>
                <w:between w:val="nil"/>
              </w:pBdr>
              <w:spacing w:line="240" w:lineRule="auto"/>
              <w:rPr>
                <w:sz w:val="16"/>
                <w:szCs w:val="16"/>
              </w:rPr>
            </w:pPr>
            <w:r w:rsidRPr="006F4022">
              <w:rPr>
                <w:sz w:val="16"/>
                <w:szCs w:val="16"/>
              </w:rPr>
              <w:t>Titolo 3 - Spese per incremento di attività finanziarie</w:t>
            </w:r>
          </w:p>
        </w:tc>
        <w:tc>
          <w:tcPr>
            <w:tcW w:w="1701" w:type="dxa"/>
            <w:shd w:val="clear" w:color="auto" w:fill="FFFFFF"/>
          </w:tcPr>
          <w:p w14:paraId="5A228F30"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2410" w:type="dxa"/>
            <w:shd w:val="clear" w:color="auto" w:fill="FFFFFF"/>
          </w:tcPr>
          <w:p w14:paraId="7ADC0371"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633" w:type="dxa"/>
            <w:shd w:val="clear" w:color="auto" w:fill="FFFFFF"/>
          </w:tcPr>
          <w:p w14:paraId="657D128A"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€ 0,00</w:t>
            </w:r>
          </w:p>
        </w:tc>
      </w:tr>
      <w:tr w:rsidR="00C40A63" w:rsidRPr="006F4022" w14:paraId="311E6F12" w14:textId="77777777" w:rsidTr="00C40A63">
        <w:tc>
          <w:tcPr>
            <w:tcW w:w="4666" w:type="dxa"/>
            <w:shd w:val="clear" w:color="auto" w:fill="FFFFFF"/>
          </w:tcPr>
          <w:p w14:paraId="673A28D9" w14:textId="77777777" w:rsidR="00C40A63" w:rsidRPr="006F4022" w:rsidRDefault="00C40A63">
            <w:pPr>
              <w:widowControl w:val="0"/>
              <w:pBdr>
                <w:top w:val="nil"/>
                <w:left w:val="nil"/>
                <w:bottom w:val="nil"/>
                <w:right w:val="nil"/>
                <w:between w:val="nil"/>
              </w:pBdr>
              <w:spacing w:line="240" w:lineRule="auto"/>
              <w:rPr>
                <w:sz w:val="16"/>
                <w:szCs w:val="16"/>
              </w:rPr>
            </w:pPr>
            <w:r w:rsidRPr="006F4022">
              <w:rPr>
                <w:sz w:val="16"/>
                <w:szCs w:val="16"/>
              </w:rPr>
              <w:t>Titolo 4 - Rimborso di prestiti</w:t>
            </w:r>
          </w:p>
        </w:tc>
        <w:tc>
          <w:tcPr>
            <w:tcW w:w="1701" w:type="dxa"/>
            <w:shd w:val="clear" w:color="auto" w:fill="FFFFFF"/>
          </w:tcPr>
          <w:p w14:paraId="4C042F35"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2410" w:type="dxa"/>
            <w:shd w:val="clear" w:color="auto" w:fill="FFFFFF"/>
          </w:tcPr>
          <w:p w14:paraId="5793D0D4"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633" w:type="dxa"/>
            <w:shd w:val="clear" w:color="auto" w:fill="FFFFFF"/>
          </w:tcPr>
          <w:p w14:paraId="5CBF4748"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€ 0,00</w:t>
            </w:r>
          </w:p>
        </w:tc>
      </w:tr>
      <w:tr w:rsidR="00C40A63" w:rsidRPr="006F4022" w14:paraId="748154FB" w14:textId="77777777" w:rsidTr="00C40A63">
        <w:tc>
          <w:tcPr>
            <w:tcW w:w="4666" w:type="dxa"/>
            <w:shd w:val="clear" w:color="auto" w:fill="FFFFFF"/>
          </w:tcPr>
          <w:p w14:paraId="7797DE2D" w14:textId="77777777" w:rsidR="00C40A63" w:rsidRPr="006F4022" w:rsidRDefault="00C40A63">
            <w:pPr>
              <w:widowControl w:val="0"/>
              <w:pBdr>
                <w:top w:val="nil"/>
                <w:left w:val="nil"/>
                <w:bottom w:val="nil"/>
                <w:right w:val="nil"/>
                <w:between w:val="nil"/>
              </w:pBdr>
              <w:spacing w:line="240" w:lineRule="auto"/>
              <w:rPr>
                <w:sz w:val="16"/>
                <w:szCs w:val="16"/>
              </w:rPr>
            </w:pPr>
            <w:r w:rsidRPr="006F4022">
              <w:rPr>
                <w:sz w:val="16"/>
                <w:szCs w:val="16"/>
              </w:rPr>
              <w:t>Titolo 5 - Chiusura Anticipazioni da istituto tesoriere/cassiere</w:t>
            </w:r>
          </w:p>
        </w:tc>
        <w:tc>
          <w:tcPr>
            <w:tcW w:w="1701" w:type="dxa"/>
            <w:shd w:val="clear" w:color="auto" w:fill="FFFFFF"/>
          </w:tcPr>
          <w:p w14:paraId="46DC1CFE"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2410" w:type="dxa"/>
            <w:shd w:val="clear" w:color="auto" w:fill="FFFFFF"/>
          </w:tcPr>
          <w:p w14:paraId="055111C5"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633" w:type="dxa"/>
            <w:shd w:val="clear" w:color="auto" w:fill="FFFFFF"/>
          </w:tcPr>
          <w:p w14:paraId="12236FB6"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€ 0,00</w:t>
            </w:r>
          </w:p>
        </w:tc>
      </w:tr>
      <w:tr w:rsidR="00C40A63" w:rsidRPr="006F4022" w14:paraId="5AD68B13" w14:textId="77777777" w:rsidTr="00C40A63">
        <w:tc>
          <w:tcPr>
            <w:tcW w:w="4666" w:type="dxa"/>
            <w:shd w:val="clear" w:color="auto" w:fill="FFFFFF"/>
          </w:tcPr>
          <w:p w14:paraId="20A62669" w14:textId="77777777" w:rsidR="00C40A63" w:rsidRPr="006F4022" w:rsidRDefault="00C40A63">
            <w:pPr>
              <w:widowControl w:val="0"/>
              <w:pBdr>
                <w:top w:val="nil"/>
                <w:left w:val="nil"/>
                <w:bottom w:val="nil"/>
                <w:right w:val="nil"/>
                <w:between w:val="nil"/>
              </w:pBdr>
              <w:spacing w:line="240" w:lineRule="auto"/>
              <w:rPr>
                <w:sz w:val="16"/>
                <w:szCs w:val="16"/>
              </w:rPr>
            </w:pPr>
            <w:r w:rsidRPr="006F4022">
              <w:rPr>
                <w:sz w:val="16"/>
                <w:szCs w:val="16"/>
              </w:rPr>
              <w:t>Titolo 7 - Spese per conto terzi e partite di giro</w:t>
            </w:r>
          </w:p>
        </w:tc>
        <w:tc>
          <w:tcPr>
            <w:tcW w:w="1701" w:type="dxa"/>
            <w:shd w:val="clear" w:color="auto" w:fill="FFFFFF"/>
          </w:tcPr>
          <w:p w14:paraId="25A00BE7"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€ 98.196,07</w:t>
            </w:r>
          </w:p>
        </w:tc>
        <w:tc>
          <w:tcPr>
            <w:tcW w:w="2410" w:type="dxa"/>
            <w:shd w:val="clear" w:color="auto" w:fill="FFFFFF"/>
          </w:tcPr>
          <w:p w14:paraId="07F563A7"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€ 162.944,05</w:t>
            </w:r>
          </w:p>
        </w:tc>
        <w:tc>
          <w:tcPr>
            <w:tcW w:w="1633" w:type="dxa"/>
            <w:shd w:val="clear" w:color="auto" w:fill="FFFFFF"/>
          </w:tcPr>
          <w:p w14:paraId="6BFCC320" w14:textId="77777777" w:rsidR="00C40A63" w:rsidRPr="006F4022" w:rsidRDefault="00C40A63">
            <w:pPr>
              <w:widowControl w:val="0"/>
              <w:pBdr>
                <w:top w:val="nil"/>
                <w:left w:val="nil"/>
                <w:bottom w:val="nil"/>
                <w:right w:val="nil"/>
                <w:between w:val="nil"/>
              </w:pBdr>
              <w:spacing w:line="240" w:lineRule="auto"/>
              <w:jc w:val="right"/>
              <w:rPr>
                <w:sz w:val="16"/>
                <w:szCs w:val="16"/>
              </w:rPr>
            </w:pPr>
            <w:r w:rsidRPr="006F4022">
              <w:rPr>
                <w:sz w:val="16"/>
                <w:szCs w:val="16"/>
              </w:rPr>
              <w:t>€ 208.208,07</w:t>
            </w:r>
          </w:p>
        </w:tc>
      </w:tr>
      <w:tr w:rsidR="00C40A63" w:rsidRPr="006F4022" w14:paraId="78CD0337" w14:textId="77777777" w:rsidTr="00C40A63">
        <w:tc>
          <w:tcPr>
            <w:tcW w:w="4666" w:type="dxa"/>
            <w:shd w:val="clear" w:color="auto" w:fill="FFFFFF"/>
          </w:tcPr>
          <w:p w14:paraId="73A239D5" w14:textId="77777777" w:rsidR="00C40A63" w:rsidRPr="006F4022" w:rsidRDefault="00C40A63">
            <w:pPr>
              <w:widowControl w:val="0"/>
              <w:pBdr>
                <w:top w:val="nil"/>
                <w:left w:val="nil"/>
                <w:bottom w:val="nil"/>
                <w:right w:val="nil"/>
                <w:between w:val="nil"/>
              </w:pBdr>
              <w:spacing w:line="240" w:lineRule="auto"/>
              <w:rPr>
                <w:b/>
                <w:sz w:val="16"/>
                <w:szCs w:val="16"/>
              </w:rPr>
            </w:pPr>
            <w:r w:rsidRPr="006F4022">
              <w:rPr>
                <w:b/>
                <w:sz w:val="16"/>
                <w:szCs w:val="16"/>
              </w:rPr>
              <w:t>Totale</w:t>
            </w:r>
          </w:p>
        </w:tc>
        <w:tc>
          <w:tcPr>
            <w:tcW w:w="1701" w:type="dxa"/>
            <w:shd w:val="clear" w:color="auto" w:fill="FFFFFF"/>
          </w:tcPr>
          <w:p w14:paraId="1B0639F4" w14:textId="77777777" w:rsidR="00C40A63" w:rsidRPr="006F4022" w:rsidRDefault="00C40A63">
            <w:pPr>
              <w:widowControl w:val="0"/>
              <w:pBdr>
                <w:top w:val="nil"/>
                <w:left w:val="nil"/>
                <w:bottom w:val="nil"/>
                <w:right w:val="nil"/>
                <w:between w:val="nil"/>
              </w:pBdr>
              <w:spacing w:line="240" w:lineRule="auto"/>
              <w:jc w:val="right"/>
              <w:rPr>
                <w:b/>
                <w:sz w:val="16"/>
                <w:szCs w:val="16"/>
              </w:rPr>
            </w:pPr>
            <w:r w:rsidRPr="006F4022">
              <w:rPr>
                <w:b/>
                <w:sz w:val="16"/>
                <w:szCs w:val="16"/>
              </w:rPr>
              <w:t>€ 11.622.701,43</w:t>
            </w:r>
          </w:p>
        </w:tc>
        <w:tc>
          <w:tcPr>
            <w:tcW w:w="2410" w:type="dxa"/>
            <w:shd w:val="clear" w:color="auto" w:fill="FFFFFF"/>
          </w:tcPr>
          <w:p w14:paraId="58EA0C72" w14:textId="77777777" w:rsidR="00C40A63" w:rsidRPr="006F4022" w:rsidRDefault="00C40A63">
            <w:pPr>
              <w:widowControl w:val="0"/>
              <w:pBdr>
                <w:top w:val="nil"/>
                <w:left w:val="nil"/>
                <w:bottom w:val="nil"/>
                <w:right w:val="nil"/>
                <w:between w:val="nil"/>
              </w:pBdr>
              <w:spacing w:line="240" w:lineRule="auto"/>
              <w:jc w:val="right"/>
              <w:rPr>
                <w:b/>
                <w:sz w:val="16"/>
                <w:szCs w:val="16"/>
              </w:rPr>
            </w:pPr>
            <w:r w:rsidRPr="006F4022">
              <w:rPr>
                <w:b/>
                <w:sz w:val="16"/>
                <w:szCs w:val="16"/>
              </w:rPr>
              <w:t>€ 11.185.798,91</w:t>
            </w:r>
          </w:p>
        </w:tc>
        <w:tc>
          <w:tcPr>
            <w:tcW w:w="1633" w:type="dxa"/>
            <w:shd w:val="clear" w:color="auto" w:fill="FFFFFF"/>
          </w:tcPr>
          <w:p w14:paraId="25EC6435" w14:textId="77777777" w:rsidR="00C40A63" w:rsidRPr="006F4022" w:rsidRDefault="00C40A63">
            <w:pPr>
              <w:widowControl w:val="0"/>
              <w:pBdr>
                <w:top w:val="nil"/>
                <w:left w:val="nil"/>
                <w:bottom w:val="nil"/>
                <w:right w:val="nil"/>
                <w:between w:val="nil"/>
              </w:pBdr>
              <w:spacing w:line="240" w:lineRule="auto"/>
              <w:jc w:val="right"/>
              <w:rPr>
                <w:b/>
                <w:sz w:val="16"/>
                <w:szCs w:val="16"/>
              </w:rPr>
            </w:pPr>
            <w:r w:rsidRPr="006F4022">
              <w:rPr>
                <w:b/>
                <w:sz w:val="16"/>
                <w:szCs w:val="16"/>
              </w:rPr>
              <w:t>€ 11.961.289,79</w:t>
            </w:r>
          </w:p>
        </w:tc>
      </w:tr>
    </w:tbl>
    <w:p w14:paraId="6C015D7F" w14:textId="77777777" w:rsidR="002A4293" w:rsidRDefault="002A4293"/>
    <w:p w14:paraId="0B6CCF8B" w14:textId="77777777" w:rsidR="002A4293" w:rsidRDefault="002A4293"/>
    <w:p w14:paraId="6862CB74" w14:textId="77777777" w:rsidR="002A4293" w:rsidRDefault="00592A48">
      <w:r>
        <w:br w:type="page"/>
      </w:r>
    </w:p>
    <w:p w14:paraId="312417AE" w14:textId="77777777" w:rsidR="002A4293" w:rsidRDefault="00592A48">
      <w:pPr>
        <w:pStyle w:val="Titolo2"/>
      </w:pPr>
      <w:bookmarkStart w:id="97" w:name="_rxcnrr7ipqmr" w:colFirst="0" w:colLast="0"/>
      <w:bookmarkEnd w:id="97"/>
      <w:r>
        <w:lastRenderedPageBreak/>
        <w:t>5 - Analisi della gestione di cassa</w:t>
      </w:r>
    </w:p>
    <w:p w14:paraId="1EFD5713" w14:textId="77777777" w:rsidR="002A4293" w:rsidRDefault="00592A48">
      <w:pPr>
        <w:pStyle w:val="Titolo3"/>
      </w:pPr>
      <w:bookmarkStart w:id="98" w:name="_mss5ihnwoodq" w:colFirst="0" w:colLast="0"/>
      <w:bookmarkEnd w:id="98"/>
      <w:commentRangeStart w:id="99"/>
      <w:r>
        <w:t>Analisi dell’entrata</w:t>
      </w:r>
      <w:commentRangeEnd w:id="99"/>
      <w:r>
        <w:rPr>
          <w:rStyle w:val="Rimandocommento"/>
          <w:sz w:val="28"/>
          <w:szCs w:val="28"/>
        </w:rPr>
        <w:commentReference w:id="99"/>
      </w:r>
    </w:p>
    <w:p w14:paraId="083168F2" w14:textId="77777777" w:rsidR="002A4293" w:rsidRDefault="002A4293"/>
    <w:tbl>
      <w:tblPr>
        <w:tblStyle w:val="affff9"/>
        <w:tblW w:w="13812"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9"/>
        <w:gridCol w:w="1559"/>
        <w:gridCol w:w="850"/>
        <w:gridCol w:w="1843"/>
        <w:gridCol w:w="851"/>
        <w:gridCol w:w="1842"/>
        <w:gridCol w:w="851"/>
        <w:gridCol w:w="1701"/>
        <w:gridCol w:w="1066"/>
      </w:tblGrid>
      <w:tr w:rsidR="00093556" w:rsidRPr="006F4022" w14:paraId="4C4D21F5" w14:textId="77777777" w:rsidTr="00093556">
        <w:tc>
          <w:tcPr>
            <w:tcW w:w="3249" w:type="dxa"/>
            <w:shd w:val="clear" w:color="auto" w:fill="9CC3E5"/>
          </w:tcPr>
          <w:p w14:paraId="6A93BCB1" w14:textId="77777777" w:rsidR="00093556" w:rsidRPr="006F4022" w:rsidRDefault="00093556">
            <w:pPr>
              <w:widowControl w:val="0"/>
              <w:pBdr>
                <w:top w:val="nil"/>
                <w:left w:val="nil"/>
                <w:bottom w:val="nil"/>
                <w:right w:val="nil"/>
                <w:between w:val="nil"/>
              </w:pBdr>
              <w:spacing w:line="240" w:lineRule="auto"/>
              <w:jc w:val="center"/>
              <w:rPr>
                <w:b/>
                <w:bCs/>
                <w:sz w:val="16"/>
                <w:szCs w:val="16"/>
              </w:rPr>
            </w:pPr>
            <w:r w:rsidRPr="006F4022">
              <w:rPr>
                <w:b/>
                <w:bCs/>
                <w:sz w:val="16"/>
                <w:szCs w:val="16"/>
              </w:rPr>
              <w:t xml:space="preserve"> </w:t>
            </w:r>
          </w:p>
        </w:tc>
        <w:tc>
          <w:tcPr>
            <w:tcW w:w="1559" w:type="dxa"/>
            <w:shd w:val="clear" w:color="auto" w:fill="9CC3E5"/>
          </w:tcPr>
          <w:p w14:paraId="40BAB5A8" w14:textId="77777777" w:rsidR="00093556" w:rsidRPr="006F4022" w:rsidRDefault="00093556">
            <w:pPr>
              <w:widowControl w:val="0"/>
              <w:pBdr>
                <w:top w:val="nil"/>
                <w:left w:val="nil"/>
                <w:bottom w:val="nil"/>
                <w:right w:val="nil"/>
                <w:between w:val="nil"/>
              </w:pBdr>
              <w:spacing w:line="240" w:lineRule="auto"/>
              <w:jc w:val="center"/>
              <w:rPr>
                <w:b/>
                <w:bCs/>
                <w:sz w:val="16"/>
                <w:szCs w:val="16"/>
              </w:rPr>
            </w:pPr>
            <w:r w:rsidRPr="006F4022">
              <w:rPr>
                <w:b/>
                <w:bCs/>
                <w:sz w:val="16"/>
                <w:szCs w:val="16"/>
              </w:rPr>
              <w:t>Assestato di cassa</w:t>
            </w:r>
          </w:p>
        </w:tc>
        <w:tc>
          <w:tcPr>
            <w:tcW w:w="850" w:type="dxa"/>
            <w:shd w:val="clear" w:color="auto" w:fill="9CC3E5"/>
          </w:tcPr>
          <w:p w14:paraId="55D7C253" w14:textId="77777777" w:rsidR="00093556" w:rsidRPr="006F4022" w:rsidRDefault="00093556">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Percentuale </w:t>
            </w:r>
          </w:p>
          <w:p w14:paraId="5146D141" w14:textId="77777777" w:rsidR="00093556" w:rsidRPr="006F4022" w:rsidRDefault="00093556">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assestato di cassa </w:t>
            </w:r>
          </w:p>
          <w:p w14:paraId="24D6820E" w14:textId="77777777" w:rsidR="00093556" w:rsidRPr="006F4022" w:rsidRDefault="00093556">
            <w:pPr>
              <w:widowControl w:val="0"/>
              <w:pBdr>
                <w:top w:val="nil"/>
                <w:left w:val="nil"/>
                <w:bottom w:val="nil"/>
                <w:right w:val="nil"/>
                <w:between w:val="nil"/>
              </w:pBdr>
              <w:spacing w:line="240" w:lineRule="auto"/>
              <w:jc w:val="center"/>
              <w:rPr>
                <w:b/>
                <w:bCs/>
                <w:sz w:val="12"/>
                <w:szCs w:val="12"/>
              </w:rPr>
            </w:pPr>
            <w:r w:rsidRPr="006F4022">
              <w:rPr>
                <w:b/>
                <w:bCs/>
                <w:sz w:val="12"/>
                <w:szCs w:val="12"/>
              </w:rPr>
              <w:t>sul totale</w:t>
            </w:r>
          </w:p>
        </w:tc>
        <w:tc>
          <w:tcPr>
            <w:tcW w:w="1843" w:type="dxa"/>
            <w:shd w:val="clear" w:color="auto" w:fill="9CC3E5"/>
          </w:tcPr>
          <w:p w14:paraId="54482BF3" w14:textId="77777777" w:rsidR="00093556" w:rsidRPr="006F4022" w:rsidRDefault="00093556">
            <w:pPr>
              <w:widowControl w:val="0"/>
              <w:pBdr>
                <w:top w:val="nil"/>
                <w:left w:val="nil"/>
                <w:bottom w:val="nil"/>
                <w:right w:val="nil"/>
                <w:between w:val="nil"/>
              </w:pBdr>
              <w:spacing w:line="240" w:lineRule="auto"/>
              <w:jc w:val="center"/>
              <w:rPr>
                <w:b/>
                <w:bCs/>
                <w:sz w:val="16"/>
                <w:szCs w:val="16"/>
              </w:rPr>
            </w:pPr>
            <w:r w:rsidRPr="006F4022">
              <w:rPr>
                <w:b/>
                <w:bCs/>
                <w:sz w:val="16"/>
                <w:szCs w:val="16"/>
              </w:rPr>
              <w:t>Incassato competenza</w:t>
            </w:r>
          </w:p>
        </w:tc>
        <w:tc>
          <w:tcPr>
            <w:tcW w:w="851" w:type="dxa"/>
            <w:shd w:val="clear" w:color="auto" w:fill="9CC3E5"/>
          </w:tcPr>
          <w:p w14:paraId="07A23EFD" w14:textId="77777777" w:rsidR="00093556" w:rsidRPr="006F4022" w:rsidRDefault="00093556" w:rsidP="00093556">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Percentuale </w:t>
            </w:r>
          </w:p>
          <w:p w14:paraId="4DC39EAB" w14:textId="765716A5" w:rsidR="00093556" w:rsidRPr="006F4022" w:rsidRDefault="00093556" w:rsidP="00093556">
            <w:pPr>
              <w:widowControl w:val="0"/>
              <w:pBdr>
                <w:top w:val="nil"/>
                <w:left w:val="nil"/>
                <w:bottom w:val="nil"/>
                <w:right w:val="nil"/>
                <w:between w:val="nil"/>
              </w:pBdr>
              <w:spacing w:line="240" w:lineRule="auto"/>
              <w:jc w:val="center"/>
              <w:rPr>
                <w:b/>
                <w:bCs/>
                <w:sz w:val="16"/>
                <w:szCs w:val="16"/>
              </w:rPr>
            </w:pPr>
            <w:r w:rsidRPr="006F4022">
              <w:rPr>
                <w:b/>
                <w:bCs/>
                <w:sz w:val="12"/>
                <w:szCs w:val="12"/>
              </w:rPr>
              <w:t>su competenza</w:t>
            </w:r>
          </w:p>
        </w:tc>
        <w:tc>
          <w:tcPr>
            <w:tcW w:w="1842" w:type="dxa"/>
            <w:shd w:val="clear" w:color="auto" w:fill="9CC3E5"/>
          </w:tcPr>
          <w:p w14:paraId="6FCAF373" w14:textId="2F50E73B" w:rsidR="00093556" w:rsidRPr="006F4022" w:rsidRDefault="00093556">
            <w:pPr>
              <w:widowControl w:val="0"/>
              <w:pBdr>
                <w:top w:val="nil"/>
                <w:left w:val="nil"/>
                <w:bottom w:val="nil"/>
                <w:right w:val="nil"/>
                <w:between w:val="nil"/>
              </w:pBdr>
              <w:spacing w:line="240" w:lineRule="auto"/>
              <w:jc w:val="center"/>
              <w:rPr>
                <w:b/>
                <w:bCs/>
                <w:sz w:val="16"/>
                <w:szCs w:val="16"/>
              </w:rPr>
            </w:pPr>
            <w:r w:rsidRPr="006F4022">
              <w:rPr>
                <w:b/>
                <w:bCs/>
                <w:sz w:val="16"/>
                <w:szCs w:val="16"/>
              </w:rPr>
              <w:t>Incassato su residuo</w:t>
            </w:r>
          </w:p>
        </w:tc>
        <w:tc>
          <w:tcPr>
            <w:tcW w:w="851" w:type="dxa"/>
            <w:shd w:val="clear" w:color="auto" w:fill="9CC3E5"/>
          </w:tcPr>
          <w:p w14:paraId="3E8342EB" w14:textId="2BB92D10" w:rsidR="00093556" w:rsidRPr="006F4022" w:rsidRDefault="00093556" w:rsidP="006F4022">
            <w:pPr>
              <w:widowControl w:val="0"/>
              <w:pBdr>
                <w:top w:val="nil"/>
                <w:left w:val="nil"/>
                <w:bottom w:val="nil"/>
                <w:right w:val="nil"/>
                <w:between w:val="nil"/>
              </w:pBdr>
              <w:spacing w:line="240" w:lineRule="auto"/>
              <w:jc w:val="center"/>
              <w:rPr>
                <w:b/>
                <w:bCs/>
                <w:sz w:val="12"/>
                <w:szCs w:val="12"/>
              </w:rPr>
            </w:pPr>
            <w:r w:rsidRPr="006F4022">
              <w:rPr>
                <w:b/>
                <w:bCs/>
                <w:sz w:val="12"/>
                <w:szCs w:val="12"/>
              </w:rPr>
              <w:t>Percentuale</w:t>
            </w:r>
          </w:p>
          <w:p w14:paraId="216AB0C8" w14:textId="4CAB012B" w:rsidR="00093556" w:rsidRPr="006F4022" w:rsidRDefault="00093556" w:rsidP="006F4022">
            <w:pPr>
              <w:widowControl w:val="0"/>
              <w:pBdr>
                <w:top w:val="nil"/>
                <w:left w:val="nil"/>
                <w:bottom w:val="nil"/>
                <w:right w:val="nil"/>
                <w:between w:val="nil"/>
              </w:pBdr>
              <w:spacing w:line="240" w:lineRule="auto"/>
              <w:jc w:val="center"/>
              <w:rPr>
                <w:b/>
                <w:bCs/>
                <w:sz w:val="16"/>
                <w:szCs w:val="16"/>
              </w:rPr>
            </w:pPr>
            <w:r w:rsidRPr="006F4022">
              <w:rPr>
                <w:b/>
                <w:bCs/>
                <w:sz w:val="12"/>
                <w:szCs w:val="12"/>
              </w:rPr>
              <w:t>su totale incassato</w:t>
            </w:r>
          </w:p>
        </w:tc>
        <w:tc>
          <w:tcPr>
            <w:tcW w:w="1701" w:type="dxa"/>
            <w:shd w:val="clear" w:color="auto" w:fill="9CC3E5"/>
          </w:tcPr>
          <w:p w14:paraId="57EA6B60" w14:textId="468CC4E7" w:rsidR="00093556" w:rsidRPr="006F4022" w:rsidRDefault="00093556">
            <w:pPr>
              <w:widowControl w:val="0"/>
              <w:pBdr>
                <w:top w:val="nil"/>
                <w:left w:val="nil"/>
                <w:bottom w:val="nil"/>
                <w:right w:val="nil"/>
                <w:between w:val="nil"/>
              </w:pBdr>
              <w:spacing w:line="240" w:lineRule="auto"/>
              <w:jc w:val="center"/>
              <w:rPr>
                <w:b/>
                <w:bCs/>
                <w:sz w:val="16"/>
                <w:szCs w:val="16"/>
              </w:rPr>
            </w:pPr>
            <w:r w:rsidRPr="006F4022">
              <w:rPr>
                <w:b/>
                <w:bCs/>
                <w:sz w:val="16"/>
                <w:szCs w:val="16"/>
              </w:rPr>
              <w:t>Totale incassato</w:t>
            </w:r>
          </w:p>
        </w:tc>
        <w:tc>
          <w:tcPr>
            <w:tcW w:w="1066" w:type="dxa"/>
            <w:shd w:val="clear" w:color="auto" w:fill="9CC3E5"/>
          </w:tcPr>
          <w:p w14:paraId="3464342F" w14:textId="77777777" w:rsidR="00093556" w:rsidRPr="006F4022" w:rsidRDefault="00093556">
            <w:pPr>
              <w:widowControl w:val="0"/>
              <w:pBdr>
                <w:top w:val="nil"/>
                <w:left w:val="nil"/>
                <w:bottom w:val="nil"/>
                <w:right w:val="nil"/>
                <w:between w:val="nil"/>
              </w:pBdr>
              <w:spacing w:line="240" w:lineRule="auto"/>
              <w:jc w:val="center"/>
              <w:rPr>
                <w:b/>
                <w:bCs/>
                <w:sz w:val="12"/>
                <w:szCs w:val="12"/>
              </w:rPr>
            </w:pPr>
            <w:r w:rsidRPr="006F4022">
              <w:rPr>
                <w:b/>
                <w:bCs/>
                <w:sz w:val="12"/>
                <w:szCs w:val="12"/>
              </w:rPr>
              <w:t xml:space="preserve">Percentuale </w:t>
            </w:r>
          </w:p>
          <w:p w14:paraId="0332BB6E" w14:textId="77777777" w:rsidR="00093556" w:rsidRPr="006F4022" w:rsidRDefault="00093556">
            <w:pPr>
              <w:widowControl w:val="0"/>
              <w:pBdr>
                <w:top w:val="nil"/>
                <w:left w:val="nil"/>
                <w:bottom w:val="nil"/>
                <w:right w:val="nil"/>
                <w:between w:val="nil"/>
              </w:pBdr>
              <w:spacing w:line="240" w:lineRule="auto"/>
              <w:jc w:val="center"/>
              <w:rPr>
                <w:b/>
                <w:bCs/>
                <w:sz w:val="12"/>
                <w:szCs w:val="12"/>
              </w:rPr>
            </w:pPr>
            <w:r w:rsidRPr="006F4022">
              <w:rPr>
                <w:b/>
                <w:bCs/>
                <w:sz w:val="12"/>
                <w:szCs w:val="12"/>
              </w:rPr>
              <w:t>di incasso</w:t>
            </w:r>
          </w:p>
        </w:tc>
      </w:tr>
      <w:tr w:rsidR="00093556" w:rsidRPr="006F4022" w14:paraId="39A39BA7" w14:textId="77777777" w:rsidTr="00093556">
        <w:tc>
          <w:tcPr>
            <w:tcW w:w="3249" w:type="dxa"/>
            <w:shd w:val="clear" w:color="auto" w:fill="FFFFFF"/>
          </w:tcPr>
          <w:p w14:paraId="461C9A49" w14:textId="77777777" w:rsidR="00093556" w:rsidRPr="006F4022" w:rsidRDefault="00093556" w:rsidP="00093556">
            <w:pPr>
              <w:widowControl w:val="0"/>
              <w:pBdr>
                <w:top w:val="nil"/>
                <w:left w:val="nil"/>
                <w:bottom w:val="nil"/>
                <w:right w:val="nil"/>
                <w:between w:val="nil"/>
              </w:pBdr>
              <w:spacing w:line="240" w:lineRule="auto"/>
              <w:rPr>
                <w:sz w:val="16"/>
                <w:szCs w:val="16"/>
              </w:rPr>
            </w:pPr>
            <w:r w:rsidRPr="006F4022">
              <w:rPr>
                <w:sz w:val="16"/>
                <w:szCs w:val="16"/>
              </w:rPr>
              <w:t>Fondo di Cassa</w:t>
            </w:r>
          </w:p>
        </w:tc>
        <w:tc>
          <w:tcPr>
            <w:tcW w:w="1559" w:type="dxa"/>
            <w:shd w:val="clear" w:color="auto" w:fill="FFFFFF"/>
          </w:tcPr>
          <w:p w14:paraId="5257AAAD"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€ 28.849.367,04</w:t>
            </w:r>
          </w:p>
        </w:tc>
        <w:tc>
          <w:tcPr>
            <w:tcW w:w="850" w:type="dxa"/>
            <w:shd w:val="clear" w:color="auto" w:fill="FFFFFF"/>
          </w:tcPr>
          <w:p w14:paraId="083B859E"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16,68%</w:t>
            </w:r>
          </w:p>
        </w:tc>
        <w:tc>
          <w:tcPr>
            <w:tcW w:w="1843" w:type="dxa"/>
            <w:shd w:val="clear" w:color="auto" w:fill="FFFFFF"/>
          </w:tcPr>
          <w:p w14:paraId="6E81BEE9"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851" w:type="dxa"/>
            <w:shd w:val="clear" w:color="auto" w:fill="FFFFFF"/>
          </w:tcPr>
          <w:p w14:paraId="0DD12A57" w14:textId="0ED8FD42"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2"/>
                <w:szCs w:val="12"/>
              </w:rPr>
              <w:t>0,00%</w:t>
            </w:r>
          </w:p>
        </w:tc>
        <w:tc>
          <w:tcPr>
            <w:tcW w:w="1842" w:type="dxa"/>
            <w:shd w:val="clear" w:color="auto" w:fill="FFFFFF"/>
          </w:tcPr>
          <w:p w14:paraId="0285D98C" w14:textId="64AAF6F6"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€ 28.849.367,04</w:t>
            </w:r>
          </w:p>
        </w:tc>
        <w:tc>
          <w:tcPr>
            <w:tcW w:w="851" w:type="dxa"/>
            <w:shd w:val="clear" w:color="auto" w:fill="FFFFFF"/>
          </w:tcPr>
          <w:p w14:paraId="1F8F58DF" w14:textId="0EE5C004" w:rsidR="00093556" w:rsidRPr="006F4022" w:rsidRDefault="00093556" w:rsidP="00093556">
            <w:pPr>
              <w:widowControl w:val="0"/>
              <w:pBdr>
                <w:top w:val="nil"/>
                <w:left w:val="nil"/>
                <w:bottom w:val="nil"/>
                <w:right w:val="nil"/>
                <w:between w:val="nil"/>
              </w:pBdr>
              <w:spacing w:line="240" w:lineRule="auto"/>
              <w:jc w:val="center"/>
              <w:rPr>
                <w:sz w:val="16"/>
                <w:szCs w:val="16"/>
              </w:rPr>
            </w:pPr>
            <w:r w:rsidRPr="006F4022">
              <w:rPr>
                <w:sz w:val="12"/>
                <w:szCs w:val="12"/>
              </w:rPr>
              <w:t>35,81%</w:t>
            </w:r>
          </w:p>
        </w:tc>
        <w:tc>
          <w:tcPr>
            <w:tcW w:w="1701" w:type="dxa"/>
            <w:shd w:val="clear" w:color="auto" w:fill="FFFFFF"/>
          </w:tcPr>
          <w:p w14:paraId="63F78EB9" w14:textId="150C9A7D"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€ 28.849.367,04</w:t>
            </w:r>
          </w:p>
        </w:tc>
        <w:tc>
          <w:tcPr>
            <w:tcW w:w="1066" w:type="dxa"/>
            <w:shd w:val="clear" w:color="auto" w:fill="FFFFFF"/>
          </w:tcPr>
          <w:p w14:paraId="26EEFE6E"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100,00%</w:t>
            </w:r>
          </w:p>
        </w:tc>
      </w:tr>
      <w:tr w:rsidR="00093556" w:rsidRPr="006F4022" w14:paraId="07C29C59" w14:textId="77777777" w:rsidTr="00093556">
        <w:tc>
          <w:tcPr>
            <w:tcW w:w="3249" w:type="dxa"/>
            <w:shd w:val="clear" w:color="auto" w:fill="FFFFFF"/>
          </w:tcPr>
          <w:p w14:paraId="54971967" w14:textId="77777777" w:rsidR="00093556" w:rsidRPr="006F4022" w:rsidRDefault="00093556" w:rsidP="00093556">
            <w:pPr>
              <w:widowControl w:val="0"/>
              <w:pBdr>
                <w:top w:val="nil"/>
                <w:left w:val="nil"/>
                <w:bottom w:val="nil"/>
                <w:right w:val="nil"/>
                <w:between w:val="nil"/>
              </w:pBdr>
              <w:spacing w:line="240" w:lineRule="auto"/>
              <w:rPr>
                <w:sz w:val="16"/>
                <w:szCs w:val="16"/>
              </w:rPr>
            </w:pPr>
            <w:r w:rsidRPr="006F4022">
              <w:rPr>
                <w:sz w:val="16"/>
                <w:szCs w:val="16"/>
              </w:rPr>
              <w:t>Titolo 1 - Entrate correnti di natura tributaria, contributiva e perequativa</w:t>
            </w:r>
          </w:p>
        </w:tc>
        <w:tc>
          <w:tcPr>
            <w:tcW w:w="1559" w:type="dxa"/>
            <w:shd w:val="clear" w:color="auto" w:fill="FFFFFF"/>
          </w:tcPr>
          <w:p w14:paraId="43B6660D"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€ 29.908.959,51</w:t>
            </w:r>
          </w:p>
        </w:tc>
        <w:tc>
          <w:tcPr>
            <w:tcW w:w="850" w:type="dxa"/>
            <w:shd w:val="clear" w:color="auto" w:fill="FFFFFF"/>
          </w:tcPr>
          <w:p w14:paraId="4775CE33"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17,29%</w:t>
            </w:r>
          </w:p>
        </w:tc>
        <w:tc>
          <w:tcPr>
            <w:tcW w:w="1843" w:type="dxa"/>
            <w:shd w:val="clear" w:color="auto" w:fill="FFFFFF"/>
          </w:tcPr>
          <w:p w14:paraId="0D744D54"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€ 22.235.136,86</w:t>
            </w:r>
          </w:p>
        </w:tc>
        <w:tc>
          <w:tcPr>
            <w:tcW w:w="851" w:type="dxa"/>
            <w:shd w:val="clear" w:color="auto" w:fill="FFFFFF"/>
          </w:tcPr>
          <w:p w14:paraId="60C1F9A7" w14:textId="357880D4"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2"/>
                <w:szCs w:val="12"/>
              </w:rPr>
              <w:t>53,73%</w:t>
            </w:r>
          </w:p>
        </w:tc>
        <w:tc>
          <w:tcPr>
            <w:tcW w:w="1842" w:type="dxa"/>
            <w:shd w:val="clear" w:color="auto" w:fill="FFFFFF"/>
          </w:tcPr>
          <w:p w14:paraId="41C737FA" w14:textId="2C51FF75"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€ 1.480.518,22</w:t>
            </w:r>
          </w:p>
        </w:tc>
        <w:tc>
          <w:tcPr>
            <w:tcW w:w="851" w:type="dxa"/>
            <w:shd w:val="clear" w:color="auto" w:fill="FFFFFF"/>
          </w:tcPr>
          <w:p w14:paraId="18DDF3CE" w14:textId="1F0421FC" w:rsidR="00093556" w:rsidRPr="006F4022" w:rsidRDefault="00093556" w:rsidP="00093556">
            <w:pPr>
              <w:widowControl w:val="0"/>
              <w:pBdr>
                <w:top w:val="nil"/>
                <w:left w:val="nil"/>
                <w:bottom w:val="nil"/>
                <w:right w:val="nil"/>
                <w:between w:val="nil"/>
              </w:pBdr>
              <w:spacing w:line="240" w:lineRule="auto"/>
              <w:jc w:val="center"/>
              <w:rPr>
                <w:sz w:val="16"/>
                <w:szCs w:val="16"/>
              </w:rPr>
            </w:pPr>
            <w:r w:rsidRPr="006F4022">
              <w:rPr>
                <w:sz w:val="12"/>
                <w:szCs w:val="12"/>
              </w:rPr>
              <w:t>29,44%</w:t>
            </w:r>
          </w:p>
        </w:tc>
        <w:tc>
          <w:tcPr>
            <w:tcW w:w="1701" w:type="dxa"/>
            <w:shd w:val="clear" w:color="auto" w:fill="FFFFFF"/>
          </w:tcPr>
          <w:p w14:paraId="12BB4EF6" w14:textId="595123F9"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€ 23.715.655,08</w:t>
            </w:r>
          </w:p>
        </w:tc>
        <w:tc>
          <w:tcPr>
            <w:tcW w:w="1066" w:type="dxa"/>
            <w:shd w:val="clear" w:color="auto" w:fill="FFFFFF"/>
          </w:tcPr>
          <w:p w14:paraId="0BF316E9"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79,29%</w:t>
            </w:r>
          </w:p>
        </w:tc>
      </w:tr>
      <w:tr w:rsidR="00093556" w:rsidRPr="006F4022" w14:paraId="1DEC8BC0" w14:textId="77777777" w:rsidTr="00093556">
        <w:tc>
          <w:tcPr>
            <w:tcW w:w="3249" w:type="dxa"/>
            <w:shd w:val="clear" w:color="auto" w:fill="FFFFFF"/>
          </w:tcPr>
          <w:p w14:paraId="4FF4C28C" w14:textId="77777777" w:rsidR="00093556" w:rsidRPr="006F4022" w:rsidRDefault="00093556" w:rsidP="00093556">
            <w:pPr>
              <w:widowControl w:val="0"/>
              <w:pBdr>
                <w:top w:val="nil"/>
                <w:left w:val="nil"/>
                <w:bottom w:val="nil"/>
                <w:right w:val="nil"/>
                <w:between w:val="nil"/>
              </w:pBdr>
              <w:spacing w:line="240" w:lineRule="auto"/>
              <w:rPr>
                <w:sz w:val="16"/>
                <w:szCs w:val="16"/>
              </w:rPr>
            </w:pPr>
            <w:r w:rsidRPr="006F4022">
              <w:rPr>
                <w:sz w:val="16"/>
                <w:szCs w:val="16"/>
              </w:rPr>
              <w:t>Titolo 2 - Trasferimenti correnti</w:t>
            </w:r>
          </w:p>
        </w:tc>
        <w:tc>
          <w:tcPr>
            <w:tcW w:w="1559" w:type="dxa"/>
            <w:shd w:val="clear" w:color="auto" w:fill="FFFFFF"/>
          </w:tcPr>
          <w:p w14:paraId="7BD841E2"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€ 22.109.792,88</w:t>
            </w:r>
          </w:p>
        </w:tc>
        <w:tc>
          <w:tcPr>
            <w:tcW w:w="850" w:type="dxa"/>
            <w:shd w:val="clear" w:color="auto" w:fill="FFFFFF"/>
          </w:tcPr>
          <w:p w14:paraId="326470D1"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12,78%</w:t>
            </w:r>
          </w:p>
        </w:tc>
        <w:tc>
          <w:tcPr>
            <w:tcW w:w="1843" w:type="dxa"/>
            <w:shd w:val="clear" w:color="auto" w:fill="FFFFFF"/>
          </w:tcPr>
          <w:p w14:paraId="5248C330"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€ 5.725.382,80</w:t>
            </w:r>
          </w:p>
        </w:tc>
        <w:tc>
          <w:tcPr>
            <w:tcW w:w="851" w:type="dxa"/>
            <w:shd w:val="clear" w:color="auto" w:fill="FFFFFF"/>
          </w:tcPr>
          <w:p w14:paraId="0DDC3007" w14:textId="6AF3132A"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2"/>
                <w:szCs w:val="12"/>
              </w:rPr>
              <w:t>13,84%</w:t>
            </w:r>
          </w:p>
        </w:tc>
        <w:tc>
          <w:tcPr>
            <w:tcW w:w="1842" w:type="dxa"/>
            <w:shd w:val="clear" w:color="auto" w:fill="FFFFFF"/>
          </w:tcPr>
          <w:p w14:paraId="4C74EA4B" w14:textId="0C9366D2"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€ 1.015.172,85</w:t>
            </w:r>
          </w:p>
        </w:tc>
        <w:tc>
          <w:tcPr>
            <w:tcW w:w="851" w:type="dxa"/>
            <w:shd w:val="clear" w:color="auto" w:fill="FFFFFF"/>
          </w:tcPr>
          <w:p w14:paraId="2503B88B" w14:textId="7C9893CA" w:rsidR="00093556" w:rsidRPr="006F4022" w:rsidRDefault="00093556" w:rsidP="00093556">
            <w:pPr>
              <w:widowControl w:val="0"/>
              <w:pBdr>
                <w:top w:val="nil"/>
                <w:left w:val="nil"/>
                <w:bottom w:val="nil"/>
                <w:right w:val="nil"/>
                <w:between w:val="nil"/>
              </w:pBdr>
              <w:spacing w:line="240" w:lineRule="auto"/>
              <w:jc w:val="center"/>
              <w:rPr>
                <w:sz w:val="16"/>
                <w:szCs w:val="16"/>
              </w:rPr>
            </w:pPr>
            <w:r w:rsidRPr="006F4022">
              <w:rPr>
                <w:sz w:val="12"/>
                <w:szCs w:val="12"/>
              </w:rPr>
              <w:t>8,37%</w:t>
            </w:r>
          </w:p>
        </w:tc>
        <w:tc>
          <w:tcPr>
            <w:tcW w:w="1701" w:type="dxa"/>
            <w:shd w:val="clear" w:color="auto" w:fill="FFFFFF"/>
          </w:tcPr>
          <w:p w14:paraId="3C4D21A1" w14:textId="15DEF25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€ 6.740.555,65</w:t>
            </w:r>
          </w:p>
        </w:tc>
        <w:tc>
          <w:tcPr>
            <w:tcW w:w="1066" w:type="dxa"/>
            <w:shd w:val="clear" w:color="auto" w:fill="FFFFFF"/>
          </w:tcPr>
          <w:p w14:paraId="11C06B99"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30,49%</w:t>
            </w:r>
          </w:p>
        </w:tc>
      </w:tr>
      <w:tr w:rsidR="00093556" w:rsidRPr="006F4022" w14:paraId="2EB3B01D" w14:textId="77777777" w:rsidTr="00093556">
        <w:tc>
          <w:tcPr>
            <w:tcW w:w="3249" w:type="dxa"/>
            <w:shd w:val="clear" w:color="auto" w:fill="FFFFFF"/>
          </w:tcPr>
          <w:p w14:paraId="16B9FCF3" w14:textId="77777777" w:rsidR="00093556" w:rsidRPr="006F4022" w:rsidRDefault="00093556" w:rsidP="00093556">
            <w:pPr>
              <w:widowControl w:val="0"/>
              <w:pBdr>
                <w:top w:val="nil"/>
                <w:left w:val="nil"/>
                <w:bottom w:val="nil"/>
                <w:right w:val="nil"/>
                <w:between w:val="nil"/>
              </w:pBdr>
              <w:spacing w:line="240" w:lineRule="auto"/>
              <w:rPr>
                <w:sz w:val="16"/>
                <w:szCs w:val="16"/>
              </w:rPr>
            </w:pPr>
            <w:r w:rsidRPr="006F4022">
              <w:rPr>
                <w:sz w:val="16"/>
                <w:szCs w:val="16"/>
              </w:rPr>
              <w:t>Titolo 3 - Entrate extratributarie</w:t>
            </w:r>
          </w:p>
        </w:tc>
        <w:tc>
          <w:tcPr>
            <w:tcW w:w="1559" w:type="dxa"/>
            <w:shd w:val="clear" w:color="auto" w:fill="FFFFFF"/>
          </w:tcPr>
          <w:p w14:paraId="7829B297"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€ 15.706.510,96</w:t>
            </w:r>
          </w:p>
        </w:tc>
        <w:tc>
          <w:tcPr>
            <w:tcW w:w="850" w:type="dxa"/>
            <w:shd w:val="clear" w:color="auto" w:fill="FFFFFF"/>
          </w:tcPr>
          <w:p w14:paraId="72B55386"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9,08%</w:t>
            </w:r>
          </w:p>
        </w:tc>
        <w:tc>
          <w:tcPr>
            <w:tcW w:w="1843" w:type="dxa"/>
            <w:shd w:val="clear" w:color="auto" w:fill="FFFFFF"/>
          </w:tcPr>
          <w:p w14:paraId="31522182"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€ 2.613.002,76</w:t>
            </w:r>
          </w:p>
        </w:tc>
        <w:tc>
          <w:tcPr>
            <w:tcW w:w="851" w:type="dxa"/>
            <w:shd w:val="clear" w:color="auto" w:fill="FFFFFF"/>
          </w:tcPr>
          <w:p w14:paraId="3BDDD5FB" w14:textId="0A331D69"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2"/>
                <w:szCs w:val="12"/>
              </w:rPr>
              <w:t>6,31%</w:t>
            </w:r>
          </w:p>
        </w:tc>
        <w:tc>
          <w:tcPr>
            <w:tcW w:w="1842" w:type="dxa"/>
            <w:shd w:val="clear" w:color="auto" w:fill="FFFFFF"/>
          </w:tcPr>
          <w:p w14:paraId="36DC4C5F" w14:textId="532B36B0"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€ 1.017.424,11</w:t>
            </w:r>
          </w:p>
        </w:tc>
        <w:tc>
          <w:tcPr>
            <w:tcW w:w="851" w:type="dxa"/>
            <w:shd w:val="clear" w:color="auto" w:fill="FFFFFF"/>
          </w:tcPr>
          <w:p w14:paraId="07CE9DE4" w14:textId="046AA505" w:rsidR="00093556" w:rsidRPr="006F4022" w:rsidRDefault="00093556" w:rsidP="00093556">
            <w:pPr>
              <w:widowControl w:val="0"/>
              <w:pBdr>
                <w:top w:val="nil"/>
                <w:left w:val="nil"/>
                <w:bottom w:val="nil"/>
                <w:right w:val="nil"/>
                <w:between w:val="nil"/>
              </w:pBdr>
              <w:spacing w:line="240" w:lineRule="auto"/>
              <w:jc w:val="center"/>
              <w:rPr>
                <w:sz w:val="16"/>
                <w:szCs w:val="16"/>
              </w:rPr>
            </w:pPr>
            <w:r w:rsidRPr="006F4022">
              <w:rPr>
                <w:sz w:val="12"/>
                <w:szCs w:val="12"/>
              </w:rPr>
              <w:t>4,51%</w:t>
            </w:r>
          </w:p>
        </w:tc>
        <w:tc>
          <w:tcPr>
            <w:tcW w:w="1701" w:type="dxa"/>
            <w:shd w:val="clear" w:color="auto" w:fill="FFFFFF"/>
          </w:tcPr>
          <w:p w14:paraId="3C6AB1AD" w14:textId="1ACB642C"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€ 3.630.426,87</w:t>
            </w:r>
          </w:p>
        </w:tc>
        <w:tc>
          <w:tcPr>
            <w:tcW w:w="1066" w:type="dxa"/>
            <w:shd w:val="clear" w:color="auto" w:fill="FFFFFF"/>
          </w:tcPr>
          <w:p w14:paraId="0DCA8DEF"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23,11%</w:t>
            </w:r>
          </w:p>
        </w:tc>
      </w:tr>
      <w:tr w:rsidR="00093556" w:rsidRPr="006F4022" w14:paraId="4FE32EA4" w14:textId="77777777" w:rsidTr="00093556">
        <w:tc>
          <w:tcPr>
            <w:tcW w:w="3249" w:type="dxa"/>
            <w:shd w:val="clear" w:color="auto" w:fill="FFFFFF"/>
          </w:tcPr>
          <w:p w14:paraId="3E781B68" w14:textId="77777777" w:rsidR="00093556" w:rsidRPr="006F4022" w:rsidRDefault="00093556" w:rsidP="00093556">
            <w:pPr>
              <w:widowControl w:val="0"/>
              <w:pBdr>
                <w:top w:val="nil"/>
                <w:left w:val="nil"/>
                <w:bottom w:val="nil"/>
                <w:right w:val="nil"/>
                <w:between w:val="nil"/>
              </w:pBdr>
              <w:spacing w:line="240" w:lineRule="auto"/>
              <w:rPr>
                <w:sz w:val="16"/>
                <w:szCs w:val="16"/>
              </w:rPr>
            </w:pPr>
            <w:r w:rsidRPr="006F4022">
              <w:rPr>
                <w:sz w:val="16"/>
                <w:szCs w:val="16"/>
              </w:rPr>
              <w:t>Titolo 4 - Entrate in conto capitale</w:t>
            </w:r>
          </w:p>
        </w:tc>
        <w:tc>
          <w:tcPr>
            <w:tcW w:w="1559" w:type="dxa"/>
            <w:shd w:val="clear" w:color="auto" w:fill="FFFFFF"/>
          </w:tcPr>
          <w:p w14:paraId="20C03A94"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€ 44.515.473,45</w:t>
            </w:r>
          </w:p>
        </w:tc>
        <w:tc>
          <w:tcPr>
            <w:tcW w:w="850" w:type="dxa"/>
            <w:shd w:val="clear" w:color="auto" w:fill="FFFFFF"/>
          </w:tcPr>
          <w:p w14:paraId="0993F26C"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25,74%</w:t>
            </w:r>
          </w:p>
        </w:tc>
        <w:tc>
          <w:tcPr>
            <w:tcW w:w="1843" w:type="dxa"/>
            <w:shd w:val="clear" w:color="auto" w:fill="FFFFFF"/>
          </w:tcPr>
          <w:p w14:paraId="0BC7C49F"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€ 5.165.385,22</w:t>
            </w:r>
          </w:p>
        </w:tc>
        <w:tc>
          <w:tcPr>
            <w:tcW w:w="851" w:type="dxa"/>
            <w:shd w:val="clear" w:color="auto" w:fill="FFFFFF"/>
          </w:tcPr>
          <w:p w14:paraId="292FF5BF" w14:textId="65FBEF0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2"/>
                <w:szCs w:val="12"/>
              </w:rPr>
              <w:t>12,48%</w:t>
            </w:r>
          </w:p>
        </w:tc>
        <w:tc>
          <w:tcPr>
            <w:tcW w:w="1842" w:type="dxa"/>
            <w:shd w:val="clear" w:color="auto" w:fill="FFFFFF"/>
          </w:tcPr>
          <w:p w14:paraId="09CEC1C3" w14:textId="4866C212"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€ 6.630.014,49</w:t>
            </w:r>
          </w:p>
        </w:tc>
        <w:tc>
          <w:tcPr>
            <w:tcW w:w="851" w:type="dxa"/>
            <w:shd w:val="clear" w:color="auto" w:fill="FFFFFF"/>
          </w:tcPr>
          <w:p w14:paraId="3E0D2ED2" w14:textId="0A497561" w:rsidR="00093556" w:rsidRPr="006F4022" w:rsidRDefault="00093556" w:rsidP="00093556">
            <w:pPr>
              <w:widowControl w:val="0"/>
              <w:pBdr>
                <w:top w:val="nil"/>
                <w:left w:val="nil"/>
                <w:bottom w:val="nil"/>
                <w:right w:val="nil"/>
                <w:between w:val="nil"/>
              </w:pBdr>
              <w:spacing w:line="240" w:lineRule="auto"/>
              <w:jc w:val="center"/>
              <w:rPr>
                <w:sz w:val="16"/>
                <w:szCs w:val="16"/>
              </w:rPr>
            </w:pPr>
            <w:r w:rsidRPr="006F4022">
              <w:rPr>
                <w:sz w:val="12"/>
                <w:szCs w:val="12"/>
              </w:rPr>
              <w:t>14,64%</w:t>
            </w:r>
          </w:p>
        </w:tc>
        <w:tc>
          <w:tcPr>
            <w:tcW w:w="1701" w:type="dxa"/>
            <w:shd w:val="clear" w:color="auto" w:fill="FFFFFF"/>
          </w:tcPr>
          <w:p w14:paraId="5BEBF994" w14:textId="1C8BE642"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€ 11.795.399,71</w:t>
            </w:r>
          </w:p>
        </w:tc>
        <w:tc>
          <w:tcPr>
            <w:tcW w:w="1066" w:type="dxa"/>
            <w:shd w:val="clear" w:color="auto" w:fill="FFFFFF"/>
          </w:tcPr>
          <w:p w14:paraId="1E76D557"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26,50%</w:t>
            </w:r>
          </w:p>
        </w:tc>
      </w:tr>
      <w:tr w:rsidR="00093556" w:rsidRPr="006F4022" w14:paraId="2888DE81" w14:textId="77777777" w:rsidTr="00093556">
        <w:tc>
          <w:tcPr>
            <w:tcW w:w="3249" w:type="dxa"/>
            <w:shd w:val="clear" w:color="auto" w:fill="FFFFFF"/>
          </w:tcPr>
          <w:p w14:paraId="598120B8" w14:textId="77777777" w:rsidR="00093556" w:rsidRPr="006F4022" w:rsidRDefault="00093556" w:rsidP="00093556">
            <w:pPr>
              <w:widowControl w:val="0"/>
              <w:pBdr>
                <w:top w:val="nil"/>
                <w:left w:val="nil"/>
                <w:bottom w:val="nil"/>
                <w:right w:val="nil"/>
                <w:between w:val="nil"/>
              </w:pBdr>
              <w:spacing w:line="240" w:lineRule="auto"/>
              <w:rPr>
                <w:sz w:val="16"/>
                <w:szCs w:val="16"/>
              </w:rPr>
            </w:pPr>
            <w:r w:rsidRPr="006F4022">
              <w:rPr>
                <w:sz w:val="16"/>
                <w:szCs w:val="16"/>
              </w:rPr>
              <w:t>Titolo 5 - Entrate da riduzione di attività finanziarie</w:t>
            </w:r>
          </w:p>
        </w:tc>
        <w:tc>
          <w:tcPr>
            <w:tcW w:w="1559" w:type="dxa"/>
            <w:shd w:val="clear" w:color="auto" w:fill="FFFFFF"/>
          </w:tcPr>
          <w:p w14:paraId="49D11633"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850" w:type="dxa"/>
            <w:shd w:val="clear" w:color="auto" w:fill="FFFFFF"/>
          </w:tcPr>
          <w:p w14:paraId="754D76D2"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0,00%</w:t>
            </w:r>
          </w:p>
        </w:tc>
        <w:tc>
          <w:tcPr>
            <w:tcW w:w="1843" w:type="dxa"/>
            <w:shd w:val="clear" w:color="auto" w:fill="FFFFFF"/>
          </w:tcPr>
          <w:p w14:paraId="37D43D64"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851" w:type="dxa"/>
            <w:shd w:val="clear" w:color="auto" w:fill="FFFFFF"/>
          </w:tcPr>
          <w:p w14:paraId="278E584F" w14:textId="0D0DCDFE"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2"/>
                <w:szCs w:val="12"/>
              </w:rPr>
              <w:t>0,00%</w:t>
            </w:r>
          </w:p>
        </w:tc>
        <w:tc>
          <w:tcPr>
            <w:tcW w:w="1842" w:type="dxa"/>
            <w:shd w:val="clear" w:color="auto" w:fill="FFFFFF"/>
          </w:tcPr>
          <w:p w14:paraId="6443FCC4" w14:textId="2FF3659F"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851" w:type="dxa"/>
            <w:shd w:val="clear" w:color="auto" w:fill="FFFFFF"/>
          </w:tcPr>
          <w:p w14:paraId="50BB4D49" w14:textId="3F28C56F" w:rsidR="00093556" w:rsidRPr="006F4022" w:rsidRDefault="00093556" w:rsidP="00093556">
            <w:pPr>
              <w:widowControl w:val="0"/>
              <w:pBdr>
                <w:top w:val="nil"/>
                <w:left w:val="nil"/>
                <w:bottom w:val="nil"/>
                <w:right w:val="nil"/>
                <w:between w:val="nil"/>
              </w:pBdr>
              <w:spacing w:line="240" w:lineRule="auto"/>
              <w:jc w:val="center"/>
              <w:rPr>
                <w:sz w:val="16"/>
                <w:szCs w:val="16"/>
              </w:rPr>
            </w:pPr>
            <w:r w:rsidRPr="006F4022">
              <w:rPr>
                <w:sz w:val="12"/>
                <w:szCs w:val="12"/>
              </w:rPr>
              <w:t>0,00%</w:t>
            </w:r>
          </w:p>
        </w:tc>
        <w:tc>
          <w:tcPr>
            <w:tcW w:w="1701" w:type="dxa"/>
            <w:shd w:val="clear" w:color="auto" w:fill="FFFFFF"/>
          </w:tcPr>
          <w:p w14:paraId="1F44EA6F" w14:textId="1AC9F4A6"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066" w:type="dxa"/>
            <w:shd w:val="clear" w:color="auto" w:fill="FFFFFF"/>
          </w:tcPr>
          <w:p w14:paraId="6D2466CE"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0,00%</w:t>
            </w:r>
          </w:p>
        </w:tc>
      </w:tr>
      <w:tr w:rsidR="00093556" w:rsidRPr="006F4022" w14:paraId="48BC69AF" w14:textId="77777777" w:rsidTr="00093556">
        <w:tc>
          <w:tcPr>
            <w:tcW w:w="3249" w:type="dxa"/>
            <w:shd w:val="clear" w:color="auto" w:fill="FFFFFF"/>
          </w:tcPr>
          <w:p w14:paraId="25CCC379" w14:textId="77777777" w:rsidR="00093556" w:rsidRPr="006F4022" w:rsidRDefault="00093556" w:rsidP="00093556">
            <w:pPr>
              <w:widowControl w:val="0"/>
              <w:pBdr>
                <w:top w:val="nil"/>
                <w:left w:val="nil"/>
                <w:bottom w:val="nil"/>
                <w:right w:val="nil"/>
                <w:between w:val="nil"/>
              </w:pBdr>
              <w:spacing w:line="240" w:lineRule="auto"/>
              <w:rPr>
                <w:sz w:val="16"/>
                <w:szCs w:val="16"/>
              </w:rPr>
            </w:pPr>
            <w:r w:rsidRPr="006F4022">
              <w:rPr>
                <w:sz w:val="16"/>
                <w:szCs w:val="16"/>
              </w:rPr>
              <w:t>Titolo 6 - Accensione di prestiti</w:t>
            </w:r>
          </w:p>
        </w:tc>
        <w:tc>
          <w:tcPr>
            <w:tcW w:w="1559" w:type="dxa"/>
            <w:shd w:val="clear" w:color="auto" w:fill="FFFFFF"/>
          </w:tcPr>
          <w:p w14:paraId="3B73ACCF"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€ 1.724.927,54</w:t>
            </w:r>
          </w:p>
        </w:tc>
        <w:tc>
          <w:tcPr>
            <w:tcW w:w="850" w:type="dxa"/>
            <w:shd w:val="clear" w:color="auto" w:fill="FFFFFF"/>
          </w:tcPr>
          <w:p w14:paraId="5FB94F59"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1,00%</w:t>
            </w:r>
          </w:p>
        </w:tc>
        <w:tc>
          <w:tcPr>
            <w:tcW w:w="1843" w:type="dxa"/>
            <w:shd w:val="clear" w:color="auto" w:fill="FFFFFF"/>
          </w:tcPr>
          <w:p w14:paraId="6325F47A"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851" w:type="dxa"/>
            <w:shd w:val="clear" w:color="auto" w:fill="FFFFFF"/>
          </w:tcPr>
          <w:p w14:paraId="683FC6F8" w14:textId="65A432B5"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2"/>
                <w:szCs w:val="12"/>
              </w:rPr>
              <w:t>0,00%</w:t>
            </w:r>
          </w:p>
        </w:tc>
        <w:tc>
          <w:tcPr>
            <w:tcW w:w="1842" w:type="dxa"/>
            <w:shd w:val="clear" w:color="auto" w:fill="FFFFFF"/>
          </w:tcPr>
          <w:p w14:paraId="4220E2C8" w14:textId="1ADE967C"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€ 176.215,73</w:t>
            </w:r>
          </w:p>
        </w:tc>
        <w:tc>
          <w:tcPr>
            <w:tcW w:w="851" w:type="dxa"/>
            <w:shd w:val="clear" w:color="auto" w:fill="FFFFFF"/>
          </w:tcPr>
          <w:p w14:paraId="182AB787" w14:textId="1A2AF9D6" w:rsidR="00093556" w:rsidRPr="006F4022" w:rsidRDefault="00093556" w:rsidP="00093556">
            <w:pPr>
              <w:widowControl w:val="0"/>
              <w:pBdr>
                <w:top w:val="nil"/>
                <w:left w:val="nil"/>
                <w:bottom w:val="nil"/>
                <w:right w:val="nil"/>
                <w:between w:val="nil"/>
              </w:pBdr>
              <w:spacing w:line="240" w:lineRule="auto"/>
              <w:jc w:val="center"/>
              <w:rPr>
                <w:sz w:val="16"/>
                <w:szCs w:val="16"/>
              </w:rPr>
            </w:pPr>
            <w:r w:rsidRPr="006F4022">
              <w:rPr>
                <w:sz w:val="12"/>
                <w:szCs w:val="12"/>
              </w:rPr>
              <w:t>0,22%</w:t>
            </w:r>
          </w:p>
        </w:tc>
        <w:tc>
          <w:tcPr>
            <w:tcW w:w="1701" w:type="dxa"/>
            <w:shd w:val="clear" w:color="auto" w:fill="FFFFFF"/>
          </w:tcPr>
          <w:p w14:paraId="02A8F32B" w14:textId="3C90C036"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€ 176.215,73</w:t>
            </w:r>
          </w:p>
        </w:tc>
        <w:tc>
          <w:tcPr>
            <w:tcW w:w="1066" w:type="dxa"/>
            <w:shd w:val="clear" w:color="auto" w:fill="FFFFFF"/>
          </w:tcPr>
          <w:p w14:paraId="4C21D385"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10,22%</w:t>
            </w:r>
          </w:p>
        </w:tc>
      </w:tr>
      <w:tr w:rsidR="00093556" w:rsidRPr="006F4022" w14:paraId="76A5EBF8" w14:textId="77777777" w:rsidTr="00093556">
        <w:tc>
          <w:tcPr>
            <w:tcW w:w="3249" w:type="dxa"/>
            <w:shd w:val="clear" w:color="auto" w:fill="FFFFFF"/>
          </w:tcPr>
          <w:p w14:paraId="7F2F4CA4" w14:textId="77777777" w:rsidR="00093556" w:rsidRPr="006F4022" w:rsidRDefault="00093556" w:rsidP="00093556">
            <w:pPr>
              <w:widowControl w:val="0"/>
              <w:pBdr>
                <w:top w:val="nil"/>
                <w:left w:val="nil"/>
                <w:bottom w:val="nil"/>
                <w:right w:val="nil"/>
                <w:between w:val="nil"/>
              </w:pBdr>
              <w:spacing w:line="240" w:lineRule="auto"/>
              <w:rPr>
                <w:sz w:val="16"/>
                <w:szCs w:val="16"/>
              </w:rPr>
            </w:pPr>
            <w:r w:rsidRPr="006F4022">
              <w:rPr>
                <w:sz w:val="16"/>
                <w:szCs w:val="16"/>
              </w:rPr>
              <w:t>Titolo 7 - Anticipazioni da istituto tesoriere/cassiere</w:t>
            </w:r>
          </w:p>
        </w:tc>
        <w:tc>
          <w:tcPr>
            <w:tcW w:w="1559" w:type="dxa"/>
            <w:shd w:val="clear" w:color="auto" w:fill="FFFFFF"/>
          </w:tcPr>
          <w:p w14:paraId="549C2943"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€ 10.073.961,61</w:t>
            </w:r>
          </w:p>
        </w:tc>
        <w:tc>
          <w:tcPr>
            <w:tcW w:w="850" w:type="dxa"/>
            <w:shd w:val="clear" w:color="auto" w:fill="FFFFFF"/>
          </w:tcPr>
          <w:p w14:paraId="05E7C895"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5,82%</w:t>
            </w:r>
          </w:p>
        </w:tc>
        <w:tc>
          <w:tcPr>
            <w:tcW w:w="1843" w:type="dxa"/>
            <w:shd w:val="clear" w:color="auto" w:fill="FFFFFF"/>
          </w:tcPr>
          <w:p w14:paraId="2806BC6B"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851" w:type="dxa"/>
            <w:shd w:val="clear" w:color="auto" w:fill="FFFFFF"/>
          </w:tcPr>
          <w:p w14:paraId="1718D56E" w14:textId="673A34C0"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2"/>
                <w:szCs w:val="12"/>
              </w:rPr>
              <w:t>0,00%</w:t>
            </w:r>
          </w:p>
        </w:tc>
        <w:tc>
          <w:tcPr>
            <w:tcW w:w="1842" w:type="dxa"/>
            <w:shd w:val="clear" w:color="auto" w:fill="FFFFFF"/>
          </w:tcPr>
          <w:p w14:paraId="257728DE" w14:textId="71C11393"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851" w:type="dxa"/>
            <w:shd w:val="clear" w:color="auto" w:fill="FFFFFF"/>
          </w:tcPr>
          <w:p w14:paraId="67EFC3E1" w14:textId="7DBF374B" w:rsidR="00093556" w:rsidRPr="006F4022" w:rsidRDefault="00093556" w:rsidP="00093556">
            <w:pPr>
              <w:widowControl w:val="0"/>
              <w:pBdr>
                <w:top w:val="nil"/>
                <w:left w:val="nil"/>
                <w:bottom w:val="nil"/>
                <w:right w:val="nil"/>
                <w:between w:val="nil"/>
              </w:pBdr>
              <w:spacing w:line="240" w:lineRule="auto"/>
              <w:jc w:val="center"/>
              <w:rPr>
                <w:sz w:val="16"/>
                <w:szCs w:val="16"/>
              </w:rPr>
            </w:pPr>
            <w:r w:rsidRPr="006F4022">
              <w:rPr>
                <w:sz w:val="12"/>
                <w:szCs w:val="12"/>
              </w:rPr>
              <w:t>0,00%</w:t>
            </w:r>
          </w:p>
        </w:tc>
        <w:tc>
          <w:tcPr>
            <w:tcW w:w="1701" w:type="dxa"/>
            <w:shd w:val="clear" w:color="auto" w:fill="FFFFFF"/>
          </w:tcPr>
          <w:p w14:paraId="676797E0" w14:textId="39CF7CB3"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1066" w:type="dxa"/>
            <w:shd w:val="clear" w:color="auto" w:fill="FFFFFF"/>
          </w:tcPr>
          <w:p w14:paraId="798B78CB"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0,00%</w:t>
            </w:r>
          </w:p>
        </w:tc>
      </w:tr>
      <w:tr w:rsidR="00093556" w:rsidRPr="006F4022" w14:paraId="5E94BE80" w14:textId="77777777" w:rsidTr="00093556">
        <w:tc>
          <w:tcPr>
            <w:tcW w:w="3249" w:type="dxa"/>
            <w:shd w:val="clear" w:color="auto" w:fill="FFFFFF"/>
          </w:tcPr>
          <w:p w14:paraId="565A7C68" w14:textId="77777777" w:rsidR="00093556" w:rsidRPr="006F4022" w:rsidRDefault="00093556" w:rsidP="00093556">
            <w:pPr>
              <w:widowControl w:val="0"/>
              <w:pBdr>
                <w:top w:val="nil"/>
                <w:left w:val="nil"/>
                <w:bottom w:val="nil"/>
                <w:right w:val="nil"/>
                <w:between w:val="nil"/>
              </w:pBdr>
              <w:spacing w:line="240" w:lineRule="auto"/>
              <w:rPr>
                <w:sz w:val="16"/>
                <w:szCs w:val="16"/>
              </w:rPr>
            </w:pPr>
            <w:r w:rsidRPr="006F4022">
              <w:rPr>
                <w:sz w:val="16"/>
                <w:szCs w:val="16"/>
              </w:rPr>
              <w:t>Titolo 9 - Entrate per conto di terzi e partite di giro</w:t>
            </w:r>
          </w:p>
        </w:tc>
        <w:tc>
          <w:tcPr>
            <w:tcW w:w="1559" w:type="dxa"/>
            <w:shd w:val="clear" w:color="auto" w:fill="FFFFFF"/>
          </w:tcPr>
          <w:p w14:paraId="68639099"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€ 20.084.402,55</w:t>
            </w:r>
          </w:p>
        </w:tc>
        <w:tc>
          <w:tcPr>
            <w:tcW w:w="850" w:type="dxa"/>
            <w:shd w:val="clear" w:color="auto" w:fill="FFFFFF"/>
          </w:tcPr>
          <w:p w14:paraId="4EAF3039"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11,61%</w:t>
            </w:r>
          </w:p>
        </w:tc>
        <w:tc>
          <w:tcPr>
            <w:tcW w:w="1843" w:type="dxa"/>
            <w:shd w:val="clear" w:color="auto" w:fill="FFFFFF"/>
          </w:tcPr>
          <w:p w14:paraId="31D9D11A" w14:textId="77777777"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€ 5.644.135,04</w:t>
            </w:r>
          </w:p>
        </w:tc>
        <w:tc>
          <w:tcPr>
            <w:tcW w:w="851" w:type="dxa"/>
            <w:shd w:val="clear" w:color="auto" w:fill="FFFFFF"/>
          </w:tcPr>
          <w:p w14:paraId="30CD382F" w14:textId="463F7666"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2"/>
                <w:szCs w:val="12"/>
              </w:rPr>
              <w:t>13,64%</w:t>
            </w:r>
          </w:p>
        </w:tc>
        <w:tc>
          <w:tcPr>
            <w:tcW w:w="1842" w:type="dxa"/>
            <w:shd w:val="clear" w:color="auto" w:fill="FFFFFF"/>
          </w:tcPr>
          <w:p w14:paraId="0C37967C" w14:textId="2EC0AD83"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€ 0,00</w:t>
            </w:r>
          </w:p>
        </w:tc>
        <w:tc>
          <w:tcPr>
            <w:tcW w:w="851" w:type="dxa"/>
            <w:shd w:val="clear" w:color="auto" w:fill="FFFFFF"/>
          </w:tcPr>
          <w:p w14:paraId="0299671C" w14:textId="57C92B06" w:rsidR="00093556" w:rsidRPr="006F4022" w:rsidRDefault="00093556" w:rsidP="00093556">
            <w:pPr>
              <w:widowControl w:val="0"/>
              <w:pBdr>
                <w:top w:val="nil"/>
                <w:left w:val="nil"/>
                <w:bottom w:val="nil"/>
                <w:right w:val="nil"/>
                <w:between w:val="nil"/>
              </w:pBdr>
              <w:spacing w:line="240" w:lineRule="auto"/>
              <w:jc w:val="center"/>
              <w:rPr>
                <w:sz w:val="16"/>
                <w:szCs w:val="16"/>
              </w:rPr>
            </w:pPr>
            <w:r w:rsidRPr="006F4022">
              <w:rPr>
                <w:sz w:val="12"/>
                <w:szCs w:val="12"/>
              </w:rPr>
              <w:t>7,01%</w:t>
            </w:r>
          </w:p>
        </w:tc>
        <w:tc>
          <w:tcPr>
            <w:tcW w:w="1701" w:type="dxa"/>
            <w:shd w:val="clear" w:color="auto" w:fill="FFFFFF"/>
          </w:tcPr>
          <w:p w14:paraId="4B94C3D3" w14:textId="743A7B4E" w:rsidR="00093556" w:rsidRPr="006F4022" w:rsidRDefault="00093556" w:rsidP="00093556">
            <w:pPr>
              <w:widowControl w:val="0"/>
              <w:pBdr>
                <w:top w:val="nil"/>
                <w:left w:val="nil"/>
                <w:bottom w:val="nil"/>
                <w:right w:val="nil"/>
                <w:between w:val="nil"/>
              </w:pBdr>
              <w:spacing w:line="240" w:lineRule="auto"/>
              <w:jc w:val="right"/>
              <w:rPr>
                <w:sz w:val="16"/>
                <w:szCs w:val="16"/>
              </w:rPr>
            </w:pPr>
            <w:r w:rsidRPr="006F4022">
              <w:rPr>
                <w:sz w:val="16"/>
                <w:szCs w:val="16"/>
              </w:rPr>
              <w:t>€ 5.644.135,04</w:t>
            </w:r>
          </w:p>
        </w:tc>
        <w:tc>
          <w:tcPr>
            <w:tcW w:w="1066" w:type="dxa"/>
            <w:shd w:val="clear" w:color="auto" w:fill="FFFFFF"/>
          </w:tcPr>
          <w:p w14:paraId="65CC02CF"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28,10%</w:t>
            </w:r>
          </w:p>
        </w:tc>
      </w:tr>
      <w:tr w:rsidR="00093556" w:rsidRPr="006F4022" w14:paraId="2E73E26E" w14:textId="77777777" w:rsidTr="00093556">
        <w:tc>
          <w:tcPr>
            <w:tcW w:w="3249" w:type="dxa"/>
            <w:shd w:val="clear" w:color="auto" w:fill="FFFFFF"/>
          </w:tcPr>
          <w:p w14:paraId="0B5D25A5" w14:textId="77777777" w:rsidR="00093556" w:rsidRPr="006F4022" w:rsidRDefault="00093556" w:rsidP="00093556">
            <w:pPr>
              <w:widowControl w:val="0"/>
              <w:pBdr>
                <w:top w:val="nil"/>
                <w:left w:val="nil"/>
                <w:bottom w:val="nil"/>
                <w:right w:val="nil"/>
                <w:between w:val="nil"/>
              </w:pBdr>
              <w:spacing w:line="240" w:lineRule="auto"/>
              <w:rPr>
                <w:sz w:val="16"/>
                <w:szCs w:val="16"/>
              </w:rPr>
            </w:pPr>
            <w:r w:rsidRPr="006F4022">
              <w:rPr>
                <w:sz w:val="16"/>
                <w:szCs w:val="16"/>
              </w:rPr>
              <w:t>Totale</w:t>
            </w:r>
          </w:p>
        </w:tc>
        <w:tc>
          <w:tcPr>
            <w:tcW w:w="1559" w:type="dxa"/>
            <w:shd w:val="clear" w:color="auto" w:fill="FFFFFF"/>
          </w:tcPr>
          <w:p w14:paraId="0F79E90F" w14:textId="77777777" w:rsidR="00093556" w:rsidRPr="006F4022" w:rsidRDefault="00093556" w:rsidP="00093556">
            <w:pPr>
              <w:widowControl w:val="0"/>
              <w:pBdr>
                <w:top w:val="nil"/>
                <w:left w:val="nil"/>
                <w:bottom w:val="nil"/>
                <w:right w:val="nil"/>
                <w:between w:val="nil"/>
              </w:pBdr>
              <w:spacing w:line="240" w:lineRule="auto"/>
              <w:jc w:val="right"/>
              <w:rPr>
                <w:b/>
                <w:sz w:val="16"/>
                <w:szCs w:val="16"/>
              </w:rPr>
            </w:pPr>
            <w:r w:rsidRPr="006F4022">
              <w:rPr>
                <w:b/>
                <w:sz w:val="16"/>
                <w:szCs w:val="16"/>
              </w:rPr>
              <w:t>€ 172.973.395,54</w:t>
            </w:r>
          </w:p>
        </w:tc>
        <w:tc>
          <w:tcPr>
            <w:tcW w:w="850" w:type="dxa"/>
            <w:shd w:val="clear" w:color="auto" w:fill="FFFFFF"/>
          </w:tcPr>
          <w:p w14:paraId="52EEAE2E"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100,00%</w:t>
            </w:r>
          </w:p>
        </w:tc>
        <w:tc>
          <w:tcPr>
            <w:tcW w:w="1843" w:type="dxa"/>
            <w:shd w:val="clear" w:color="auto" w:fill="FFFFFF"/>
          </w:tcPr>
          <w:p w14:paraId="299CEA5D" w14:textId="77777777" w:rsidR="00093556" w:rsidRPr="006F4022" w:rsidRDefault="00093556" w:rsidP="00093556">
            <w:pPr>
              <w:widowControl w:val="0"/>
              <w:pBdr>
                <w:top w:val="nil"/>
                <w:left w:val="nil"/>
                <w:bottom w:val="nil"/>
                <w:right w:val="nil"/>
                <w:between w:val="nil"/>
              </w:pBdr>
              <w:spacing w:line="240" w:lineRule="auto"/>
              <w:jc w:val="right"/>
              <w:rPr>
                <w:b/>
                <w:sz w:val="16"/>
                <w:szCs w:val="16"/>
              </w:rPr>
            </w:pPr>
            <w:r w:rsidRPr="006F4022">
              <w:rPr>
                <w:b/>
                <w:sz w:val="16"/>
                <w:szCs w:val="16"/>
              </w:rPr>
              <w:t>€ 41.383.042,68</w:t>
            </w:r>
          </w:p>
        </w:tc>
        <w:tc>
          <w:tcPr>
            <w:tcW w:w="851" w:type="dxa"/>
            <w:shd w:val="clear" w:color="auto" w:fill="FFFFFF"/>
          </w:tcPr>
          <w:p w14:paraId="7CC11C75" w14:textId="0BAE0146" w:rsidR="00093556" w:rsidRPr="006F4022" w:rsidRDefault="00093556" w:rsidP="00093556">
            <w:pPr>
              <w:widowControl w:val="0"/>
              <w:pBdr>
                <w:top w:val="nil"/>
                <w:left w:val="nil"/>
                <w:bottom w:val="nil"/>
                <w:right w:val="nil"/>
                <w:between w:val="nil"/>
              </w:pBdr>
              <w:spacing w:line="240" w:lineRule="auto"/>
              <w:jc w:val="right"/>
              <w:rPr>
                <w:b/>
                <w:sz w:val="16"/>
                <w:szCs w:val="16"/>
              </w:rPr>
            </w:pPr>
            <w:r w:rsidRPr="006F4022">
              <w:rPr>
                <w:sz w:val="12"/>
                <w:szCs w:val="12"/>
              </w:rPr>
              <w:t>100,00%</w:t>
            </w:r>
          </w:p>
        </w:tc>
        <w:tc>
          <w:tcPr>
            <w:tcW w:w="1842" w:type="dxa"/>
            <w:shd w:val="clear" w:color="auto" w:fill="FFFFFF"/>
          </w:tcPr>
          <w:p w14:paraId="03D7A87D" w14:textId="4BF12263" w:rsidR="00093556" w:rsidRPr="006F4022" w:rsidRDefault="00093556" w:rsidP="00093556">
            <w:pPr>
              <w:widowControl w:val="0"/>
              <w:pBdr>
                <w:top w:val="nil"/>
                <w:left w:val="nil"/>
                <w:bottom w:val="nil"/>
                <w:right w:val="nil"/>
                <w:between w:val="nil"/>
              </w:pBdr>
              <w:spacing w:line="240" w:lineRule="auto"/>
              <w:jc w:val="right"/>
              <w:rPr>
                <w:b/>
                <w:sz w:val="16"/>
                <w:szCs w:val="16"/>
              </w:rPr>
            </w:pPr>
            <w:r w:rsidRPr="006F4022">
              <w:rPr>
                <w:b/>
                <w:sz w:val="16"/>
                <w:szCs w:val="16"/>
              </w:rPr>
              <w:t>€ 39.168.712,44</w:t>
            </w:r>
          </w:p>
        </w:tc>
        <w:tc>
          <w:tcPr>
            <w:tcW w:w="851" w:type="dxa"/>
            <w:shd w:val="clear" w:color="auto" w:fill="FFFFFF"/>
          </w:tcPr>
          <w:p w14:paraId="17873930" w14:textId="5B846C5B" w:rsidR="00093556" w:rsidRPr="006F4022" w:rsidRDefault="00093556" w:rsidP="00093556">
            <w:pPr>
              <w:widowControl w:val="0"/>
              <w:pBdr>
                <w:top w:val="nil"/>
                <w:left w:val="nil"/>
                <w:bottom w:val="nil"/>
                <w:right w:val="nil"/>
                <w:between w:val="nil"/>
              </w:pBdr>
              <w:spacing w:line="240" w:lineRule="auto"/>
              <w:jc w:val="center"/>
              <w:rPr>
                <w:b/>
                <w:sz w:val="16"/>
                <w:szCs w:val="16"/>
              </w:rPr>
            </w:pPr>
            <w:r w:rsidRPr="006F4022">
              <w:rPr>
                <w:sz w:val="12"/>
                <w:szCs w:val="12"/>
              </w:rPr>
              <w:t>100,00%</w:t>
            </w:r>
          </w:p>
        </w:tc>
        <w:tc>
          <w:tcPr>
            <w:tcW w:w="1701" w:type="dxa"/>
            <w:shd w:val="clear" w:color="auto" w:fill="FFFFFF"/>
          </w:tcPr>
          <w:p w14:paraId="03676774" w14:textId="521555BE" w:rsidR="00093556" w:rsidRPr="006F4022" w:rsidRDefault="00093556" w:rsidP="00093556">
            <w:pPr>
              <w:widowControl w:val="0"/>
              <w:pBdr>
                <w:top w:val="nil"/>
                <w:left w:val="nil"/>
                <w:bottom w:val="nil"/>
                <w:right w:val="nil"/>
                <w:between w:val="nil"/>
              </w:pBdr>
              <w:spacing w:line="240" w:lineRule="auto"/>
              <w:jc w:val="right"/>
              <w:rPr>
                <w:b/>
                <w:sz w:val="16"/>
                <w:szCs w:val="16"/>
              </w:rPr>
            </w:pPr>
            <w:r w:rsidRPr="006F4022">
              <w:rPr>
                <w:b/>
                <w:sz w:val="16"/>
                <w:szCs w:val="16"/>
              </w:rPr>
              <w:t>€ 80.551.755,12</w:t>
            </w:r>
          </w:p>
        </w:tc>
        <w:tc>
          <w:tcPr>
            <w:tcW w:w="1066" w:type="dxa"/>
            <w:shd w:val="clear" w:color="auto" w:fill="FFFFFF"/>
          </w:tcPr>
          <w:p w14:paraId="49146502" w14:textId="77777777" w:rsidR="00093556" w:rsidRPr="006F4022" w:rsidRDefault="00093556" w:rsidP="00093556">
            <w:pPr>
              <w:widowControl w:val="0"/>
              <w:pBdr>
                <w:top w:val="nil"/>
                <w:left w:val="nil"/>
                <w:bottom w:val="nil"/>
                <w:right w:val="nil"/>
                <w:between w:val="nil"/>
              </w:pBdr>
              <w:spacing w:line="240" w:lineRule="auto"/>
              <w:jc w:val="center"/>
              <w:rPr>
                <w:sz w:val="12"/>
                <w:szCs w:val="12"/>
              </w:rPr>
            </w:pPr>
            <w:r w:rsidRPr="006F4022">
              <w:rPr>
                <w:sz w:val="12"/>
                <w:szCs w:val="12"/>
              </w:rPr>
              <w:t>46,57%</w:t>
            </w:r>
          </w:p>
        </w:tc>
      </w:tr>
    </w:tbl>
    <w:p w14:paraId="2EC27499" w14:textId="77777777" w:rsidR="002A4293" w:rsidRDefault="002A4293"/>
    <w:p w14:paraId="74FFD4DD" w14:textId="77777777" w:rsidR="002A4293" w:rsidRDefault="002A4293"/>
    <w:p w14:paraId="159626D6" w14:textId="77777777" w:rsidR="002A4293" w:rsidRDefault="00592A48">
      <w:r>
        <w:br w:type="page"/>
      </w:r>
    </w:p>
    <w:p w14:paraId="3C5C9FA8" w14:textId="77777777" w:rsidR="002A4293" w:rsidRDefault="00592A48">
      <w:pPr>
        <w:pStyle w:val="Titolo3"/>
      </w:pPr>
      <w:bookmarkStart w:id="100" w:name="_91l41lgm7frd" w:colFirst="0" w:colLast="0"/>
      <w:bookmarkEnd w:id="100"/>
      <w:r>
        <w:lastRenderedPageBreak/>
        <w:t>Prospetto pluriennale delle riscossioni</w:t>
      </w:r>
    </w:p>
    <w:p w14:paraId="4865C78C" w14:textId="77777777" w:rsidR="002A4293" w:rsidRDefault="002A4293"/>
    <w:p w14:paraId="03A525B2" w14:textId="77777777" w:rsidR="002A4293" w:rsidRDefault="002A4293"/>
    <w:tbl>
      <w:tblPr>
        <w:tblStyle w:val="affffa"/>
        <w:tblW w:w="10552"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17"/>
        <w:gridCol w:w="1701"/>
        <w:gridCol w:w="1701"/>
        <w:gridCol w:w="1633"/>
      </w:tblGrid>
      <w:tr w:rsidR="00C40A63" w:rsidRPr="00093556" w14:paraId="1B4AE54F" w14:textId="77777777" w:rsidTr="00C40A63">
        <w:tc>
          <w:tcPr>
            <w:tcW w:w="5517" w:type="dxa"/>
            <w:shd w:val="clear" w:color="auto" w:fill="9CC3E5"/>
          </w:tcPr>
          <w:p w14:paraId="71A3DD5A" w14:textId="77777777" w:rsidR="00C40A63" w:rsidRPr="00093556" w:rsidRDefault="00C40A63">
            <w:pPr>
              <w:widowControl w:val="0"/>
              <w:pBdr>
                <w:top w:val="nil"/>
                <w:left w:val="nil"/>
                <w:bottom w:val="nil"/>
                <w:right w:val="nil"/>
                <w:between w:val="nil"/>
              </w:pBdr>
              <w:spacing w:line="240" w:lineRule="auto"/>
              <w:jc w:val="center"/>
              <w:rPr>
                <w:b/>
                <w:bCs/>
                <w:sz w:val="16"/>
                <w:szCs w:val="16"/>
              </w:rPr>
            </w:pPr>
            <w:r w:rsidRPr="00093556">
              <w:rPr>
                <w:b/>
                <w:bCs/>
                <w:sz w:val="16"/>
                <w:szCs w:val="16"/>
              </w:rPr>
              <w:t xml:space="preserve"> </w:t>
            </w:r>
          </w:p>
        </w:tc>
        <w:tc>
          <w:tcPr>
            <w:tcW w:w="1701" w:type="dxa"/>
            <w:shd w:val="clear" w:color="auto" w:fill="9CC3E5"/>
          </w:tcPr>
          <w:p w14:paraId="340A623A" w14:textId="77777777" w:rsidR="00C40A63" w:rsidRPr="00093556" w:rsidRDefault="00C40A63">
            <w:pPr>
              <w:widowControl w:val="0"/>
              <w:pBdr>
                <w:top w:val="nil"/>
                <w:left w:val="nil"/>
                <w:bottom w:val="nil"/>
                <w:right w:val="nil"/>
                <w:between w:val="nil"/>
              </w:pBdr>
              <w:spacing w:line="240" w:lineRule="auto"/>
              <w:jc w:val="center"/>
              <w:rPr>
                <w:b/>
                <w:bCs/>
                <w:sz w:val="16"/>
                <w:szCs w:val="16"/>
              </w:rPr>
            </w:pPr>
            <w:r w:rsidRPr="00093556">
              <w:rPr>
                <w:b/>
                <w:bCs/>
                <w:sz w:val="16"/>
                <w:szCs w:val="16"/>
              </w:rPr>
              <w:t>2023</w:t>
            </w:r>
          </w:p>
        </w:tc>
        <w:tc>
          <w:tcPr>
            <w:tcW w:w="1701" w:type="dxa"/>
            <w:shd w:val="clear" w:color="auto" w:fill="9CC3E5"/>
          </w:tcPr>
          <w:p w14:paraId="0D671421" w14:textId="77777777" w:rsidR="00C40A63" w:rsidRPr="00093556" w:rsidRDefault="00C40A63">
            <w:pPr>
              <w:widowControl w:val="0"/>
              <w:pBdr>
                <w:top w:val="nil"/>
                <w:left w:val="nil"/>
                <w:bottom w:val="nil"/>
                <w:right w:val="nil"/>
                <w:between w:val="nil"/>
              </w:pBdr>
              <w:spacing w:line="240" w:lineRule="auto"/>
              <w:jc w:val="center"/>
              <w:rPr>
                <w:b/>
                <w:bCs/>
                <w:sz w:val="16"/>
                <w:szCs w:val="16"/>
              </w:rPr>
            </w:pPr>
            <w:r w:rsidRPr="00093556">
              <w:rPr>
                <w:b/>
                <w:bCs/>
                <w:sz w:val="16"/>
                <w:szCs w:val="16"/>
              </w:rPr>
              <w:t>2024</w:t>
            </w:r>
          </w:p>
        </w:tc>
        <w:tc>
          <w:tcPr>
            <w:tcW w:w="1633" w:type="dxa"/>
            <w:shd w:val="clear" w:color="auto" w:fill="9CC3E5"/>
          </w:tcPr>
          <w:p w14:paraId="467BED49" w14:textId="77777777" w:rsidR="00C40A63" w:rsidRPr="00093556" w:rsidRDefault="00C40A63">
            <w:pPr>
              <w:widowControl w:val="0"/>
              <w:pBdr>
                <w:top w:val="nil"/>
                <w:left w:val="nil"/>
                <w:bottom w:val="nil"/>
                <w:right w:val="nil"/>
                <w:between w:val="nil"/>
              </w:pBdr>
              <w:spacing w:line="240" w:lineRule="auto"/>
              <w:jc w:val="center"/>
              <w:rPr>
                <w:b/>
                <w:bCs/>
                <w:sz w:val="16"/>
                <w:szCs w:val="16"/>
              </w:rPr>
            </w:pPr>
            <w:r w:rsidRPr="00093556">
              <w:rPr>
                <w:b/>
                <w:bCs/>
                <w:sz w:val="16"/>
                <w:szCs w:val="16"/>
              </w:rPr>
              <w:t>2025</w:t>
            </w:r>
          </w:p>
        </w:tc>
      </w:tr>
      <w:tr w:rsidR="00C40A63" w:rsidRPr="00093556" w14:paraId="2B1F11B7" w14:textId="77777777" w:rsidTr="00C40A63">
        <w:tc>
          <w:tcPr>
            <w:tcW w:w="5517" w:type="dxa"/>
            <w:shd w:val="clear" w:color="auto" w:fill="FFFFFF"/>
          </w:tcPr>
          <w:p w14:paraId="234BCEBC" w14:textId="77777777" w:rsidR="00C40A63" w:rsidRPr="00093556" w:rsidRDefault="00C40A63">
            <w:pPr>
              <w:widowControl w:val="0"/>
              <w:pBdr>
                <w:top w:val="nil"/>
                <w:left w:val="nil"/>
                <w:bottom w:val="nil"/>
                <w:right w:val="nil"/>
                <w:between w:val="nil"/>
              </w:pBdr>
              <w:spacing w:line="240" w:lineRule="auto"/>
              <w:rPr>
                <w:sz w:val="16"/>
                <w:szCs w:val="16"/>
              </w:rPr>
            </w:pPr>
            <w:r w:rsidRPr="00093556">
              <w:rPr>
                <w:sz w:val="16"/>
                <w:szCs w:val="16"/>
              </w:rPr>
              <w:t>Titolo 1 - Entrate correnti di natura tributaria, contributiva e perequativa</w:t>
            </w:r>
          </w:p>
        </w:tc>
        <w:tc>
          <w:tcPr>
            <w:tcW w:w="1701" w:type="dxa"/>
            <w:shd w:val="clear" w:color="auto" w:fill="FFFFFF"/>
          </w:tcPr>
          <w:p w14:paraId="6FC7D066"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€ 21.360.196,43</w:t>
            </w:r>
          </w:p>
        </w:tc>
        <w:tc>
          <w:tcPr>
            <w:tcW w:w="1701" w:type="dxa"/>
            <w:shd w:val="clear" w:color="auto" w:fill="FFFFFF"/>
          </w:tcPr>
          <w:p w14:paraId="5F92CCD1"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€ 24.896.892,81</w:t>
            </w:r>
          </w:p>
        </w:tc>
        <w:tc>
          <w:tcPr>
            <w:tcW w:w="1633" w:type="dxa"/>
            <w:shd w:val="clear" w:color="auto" w:fill="FFFFFF"/>
          </w:tcPr>
          <w:p w14:paraId="1DC86032"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€ 23.715.655,08</w:t>
            </w:r>
          </w:p>
        </w:tc>
      </w:tr>
      <w:tr w:rsidR="00C40A63" w:rsidRPr="00093556" w14:paraId="5E4A38FC" w14:textId="77777777" w:rsidTr="00C40A63">
        <w:tc>
          <w:tcPr>
            <w:tcW w:w="5517" w:type="dxa"/>
            <w:shd w:val="clear" w:color="auto" w:fill="FFFFFF"/>
          </w:tcPr>
          <w:p w14:paraId="61F7721E" w14:textId="77777777" w:rsidR="00C40A63" w:rsidRPr="00093556" w:rsidRDefault="00C40A63">
            <w:pPr>
              <w:widowControl w:val="0"/>
              <w:pBdr>
                <w:top w:val="nil"/>
                <w:left w:val="nil"/>
                <w:bottom w:val="nil"/>
                <w:right w:val="nil"/>
                <w:between w:val="nil"/>
              </w:pBdr>
              <w:spacing w:line="240" w:lineRule="auto"/>
              <w:rPr>
                <w:sz w:val="16"/>
                <w:szCs w:val="16"/>
              </w:rPr>
            </w:pPr>
            <w:r w:rsidRPr="00093556">
              <w:rPr>
                <w:sz w:val="16"/>
                <w:szCs w:val="16"/>
              </w:rPr>
              <w:t>Titolo 2 - Trasferimenti correnti</w:t>
            </w:r>
          </w:p>
        </w:tc>
        <w:tc>
          <w:tcPr>
            <w:tcW w:w="1701" w:type="dxa"/>
            <w:shd w:val="clear" w:color="auto" w:fill="FFFFFF"/>
          </w:tcPr>
          <w:p w14:paraId="41EB8908"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€ 9.027.474,76</w:t>
            </w:r>
          </w:p>
        </w:tc>
        <w:tc>
          <w:tcPr>
            <w:tcW w:w="1701" w:type="dxa"/>
            <w:shd w:val="clear" w:color="auto" w:fill="FFFFFF"/>
          </w:tcPr>
          <w:p w14:paraId="03F4DC9D"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€ 5.113.500,97</w:t>
            </w:r>
          </w:p>
        </w:tc>
        <w:tc>
          <w:tcPr>
            <w:tcW w:w="1633" w:type="dxa"/>
            <w:shd w:val="clear" w:color="auto" w:fill="FFFFFF"/>
          </w:tcPr>
          <w:p w14:paraId="63C02B4E"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€ 6.740.555,65</w:t>
            </w:r>
          </w:p>
        </w:tc>
      </w:tr>
      <w:tr w:rsidR="00C40A63" w:rsidRPr="00093556" w14:paraId="2225F7E0" w14:textId="77777777" w:rsidTr="00C40A63">
        <w:tc>
          <w:tcPr>
            <w:tcW w:w="5517" w:type="dxa"/>
            <w:shd w:val="clear" w:color="auto" w:fill="FFFFFF"/>
          </w:tcPr>
          <w:p w14:paraId="6078F9BB" w14:textId="77777777" w:rsidR="00C40A63" w:rsidRPr="00093556" w:rsidRDefault="00C40A63">
            <w:pPr>
              <w:widowControl w:val="0"/>
              <w:pBdr>
                <w:top w:val="nil"/>
                <w:left w:val="nil"/>
                <w:bottom w:val="nil"/>
                <w:right w:val="nil"/>
                <w:between w:val="nil"/>
              </w:pBdr>
              <w:spacing w:line="240" w:lineRule="auto"/>
              <w:rPr>
                <w:sz w:val="16"/>
                <w:szCs w:val="16"/>
              </w:rPr>
            </w:pPr>
            <w:r w:rsidRPr="00093556">
              <w:rPr>
                <w:sz w:val="16"/>
                <w:szCs w:val="16"/>
              </w:rPr>
              <w:t>Titolo 3 - Entrate extratributarie</w:t>
            </w:r>
          </w:p>
        </w:tc>
        <w:tc>
          <w:tcPr>
            <w:tcW w:w="1701" w:type="dxa"/>
            <w:shd w:val="clear" w:color="auto" w:fill="FFFFFF"/>
          </w:tcPr>
          <w:p w14:paraId="5C228A4B"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€ 4.088.158,36</w:t>
            </w:r>
          </w:p>
        </w:tc>
        <w:tc>
          <w:tcPr>
            <w:tcW w:w="1701" w:type="dxa"/>
            <w:shd w:val="clear" w:color="auto" w:fill="FFFFFF"/>
          </w:tcPr>
          <w:p w14:paraId="342044ED"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€ 4.769.522,11</w:t>
            </w:r>
          </w:p>
        </w:tc>
        <w:tc>
          <w:tcPr>
            <w:tcW w:w="1633" w:type="dxa"/>
            <w:shd w:val="clear" w:color="auto" w:fill="FFFFFF"/>
          </w:tcPr>
          <w:p w14:paraId="5500FE3B"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€ 3.630.426,87</w:t>
            </w:r>
          </w:p>
        </w:tc>
      </w:tr>
      <w:tr w:rsidR="00C40A63" w:rsidRPr="00093556" w14:paraId="0FD9779C" w14:textId="77777777" w:rsidTr="00C40A63">
        <w:tc>
          <w:tcPr>
            <w:tcW w:w="5517" w:type="dxa"/>
            <w:shd w:val="clear" w:color="auto" w:fill="FFFFFF"/>
          </w:tcPr>
          <w:p w14:paraId="25A30912" w14:textId="77777777" w:rsidR="00C40A63" w:rsidRPr="00093556" w:rsidRDefault="00C40A63">
            <w:pPr>
              <w:widowControl w:val="0"/>
              <w:pBdr>
                <w:top w:val="nil"/>
                <w:left w:val="nil"/>
                <w:bottom w:val="nil"/>
                <w:right w:val="nil"/>
                <w:between w:val="nil"/>
              </w:pBdr>
              <w:spacing w:line="240" w:lineRule="auto"/>
              <w:rPr>
                <w:sz w:val="16"/>
                <w:szCs w:val="16"/>
              </w:rPr>
            </w:pPr>
            <w:r w:rsidRPr="00093556">
              <w:rPr>
                <w:sz w:val="16"/>
                <w:szCs w:val="16"/>
              </w:rPr>
              <w:t>Titolo 4 - Entrate in conto capitale</w:t>
            </w:r>
          </w:p>
        </w:tc>
        <w:tc>
          <w:tcPr>
            <w:tcW w:w="1701" w:type="dxa"/>
            <w:shd w:val="clear" w:color="auto" w:fill="FFFFFF"/>
          </w:tcPr>
          <w:p w14:paraId="189713CD"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€ 2.387.711,84</w:t>
            </w:r>
          </w:p>
        </w:tc>
        <w:tc>
          <w:tcPr>
            <w:tcW w:w="1701" w:type="dxa"/>
            <w:shd w:val="clear" w:color="auto" w:fill="FFFFFF"/>
          </w:tcPr>
          <w:p w14:paraId="76DF600F"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€ 3.615.426,49</w:t>
            </w:r>
          </w:p>
        </w:tc>
        <w:tc>
          <w:tcPr>
            <w:tcW w:w="1633" w:type="dxa"/>
            <w:shd w:val="clear" w:color="auto" w:fill="FFFFFF"/>
          </w:tcPr>
          <w:p w14:paraId="72750F50"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€ 11.795.399,71</w:t>
            </w:r>
          </w:p>
        </w:tc>
      </w:tr>
      <w:tr w:rsidR="00C40A63" w:rsidRPr="00093556" w14:paraId="5A0D2562" w14:textId="77777777" w:rsidTr="00C40A63">
        <w:tc>
          <w:tcPr>
            <w:tcW w:w="5517" w:type="dxa"/>
            <w:shd w:val="clear" w:color="auto" w:fill="FFFFFF"/>
          </w:tcPr>
          <w:p w14:paraId="24CE65C7" w14:textId="77777777" w:rsidR="00C40A63" w:rsidRPr="00093556" w:rsidRDefault="00C40A63">
            <w:pPr>
              <w:widowControl w:val="0"/>
              <w:pBdr>
                <w:top w:val="nil"/>
                <w:left w:val="nil"/>
                <w:bottom w:val="nil"/>
                <w:right w:val="nil"/>
                <w:between w:val="nil"/>
              </w:pBdr>
              <w:spacing w:line="240" w:lineRule="auto"/>
              <w:rPr>
                <w:sz w:val="16"/>
                <w:szCs w:val="16"/>
              </w:rPr>
            </w:pPr>
            <w:r w:rsidRPr="00093556">
              <w:rPr>
                <w:sz w:val="16"/>
                <w:szCs w:val="16"/>
              </w:rPr>
              <w:t>Titolo 5 - Entrate da riduzione di attività finanziarie</w:t>
            </w:r>
          </w:p>
        </w:tc>
        <w:tc>
          <w:tcPr>
            <w:tcW w:w="1701" w:type="dxa"/>
            <w:shd w:val="clear" w:color="auto" w:fill="FFFFFF"/>
          </w:tcPr>
          <w:p w14:paraId="24631494"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€ 0,00</w:t>
            </w:r>
          </w:p>
        </w:tc>
        <w:tc>
          <w:tcPr>
            <w:tcW w:w="1701" w:type="dxa"/>
            <w:shd w:val="clear" w:color="auto" w:fill="FFFFFF"/>
          </w:tcPr>
          <w:p w14:paraId="08194850"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€ 0,00</w:t>
            </w:r>
          </w:p>
        </w:tc>
        <w:tc>
          <w:tcPr>
            <w:tcW w:w="1633" w:type="dxa"/>
            <w:shd w:val="clear" w:color="auto" w:fill="FFFFFF"/>
          </w:tcPr>
          <w:p w14:paraId="4CF7D0AC"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€ 0,00</w:t>
            </w:r>
          </w:p>
        </w:tc>
      </w:tr>
      <w:tr w:rsidR="00C40A63" w:rsidRPr="00093556" w14:paraId="747E2270" w14:textId="77777777" w:rsidTr="00C40A63">
        <w:tc>
          <w:tcPr>
            <w:tcW w:w="5517" w:type="dxa"/>
            <w:shd w:val="clear" w:color="auto" w:fill="FFFFFF"/>
          </w:tcPr>
          <w:p w14:paraId="456004B5" w14:textId="77777777" w:rsidR="00C40A63" w:rsidRPr="00093556" w:rsidRDefault="00C40A63">
            <w:pPr>
              <w:widowControl w:val="0"/>
              <w:pBdr>
                <w:top w:val="nil"/>
                <w:left w:val="nil"/>
                <w:bottom w:val="nil"/>
                <w:right w:val="nil"/>
                <w:between w:val="nil"/>
              </w:pBdr>
              <w:spacing w:line="240" w:lineRule="auto"/>
              <w:rPr>
                <w:sz w:val="16"/>
                <w:szCs w:val="16"/>
              </w:rPr>
            </w:pPr>
            <w:r w:rsidRPr="00093556">
              <w:rPr>
                <w:sz w:val="16"/>
                <w:szCs w:val="16"/>
              </w:rPr>
              <w:t>Titolo 6 - Accensione di prestiti</w:t>
            </w:r>
          </w:p>
        </w:tc>
        <w:tc>
          <w:tcPr>
            <w:tcW w:w="1701" w:type="dxa"/>
            <w:shd w:val="clear" w:color="auto" w:fill="FFFFFF"/>
          </w:tcPr>
          <w:p w14:paraId="27AF5397"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€ 30.594,64</w:t>
            </w:r>
          </w:p>
        </w:tc>
        <w:tc>
          <w:tcPr>
            <w:tcW w:w="1701" w:type="dxa"/>
            <w:shd w:val="clear" w:color="auto" w:fill="FFFFFF"/>
          </w:tcPr>
          <w:p w14:paraId="0C267D82"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€ 0,00</w:t>
            </w:r>
          </w:p>
        </w:tc>
        <w:tc>
          <w:tcPr>
            <w:tcW w:w="1633" w:type="dxa"/>
            <w:shd w:val="clear" w:color="auto" w:fill="FFFFFF"/>
          </w:tcPr>
          <w:p w14:paraId="3BA999CD"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€ 176.215,73</w:t>
            </w:r>
          </w:p>
        </w:tc>
      </w:tr>
      <w:tr w:rsidR="00C40A63" w:rsidRPr="00093556" w14:paraId="761CDBC3" w14:textId="77777777" w:rsidTr="00C40A63">
        <w:tc>
          <w:tcPr>
            <w:tcW w:w="5517" w:type="dxa"/>
            <w:shd w:val="clear" w:color="auto" w:fill="FFFFFF"/>
          </w:tcPr>
          <w:p w14:paraId="25FC2224" w14:textId="77777777" w:rsidR="00C40A63" w:rsidRPr="00093556" w:rsidRDefault="00C40A63">
            <w:pPr>
              <w:widowControl w:val="0"/>
              <w:pBdr>
                <w:top w:val="nil"/>
                <w:left w:val="nil"/>
                <w:bottom w:val="nil"/>
                <w:right w:val="nil"/>
                <w:between w:val="nil"/>
              </w:pBdr>
              <w:spacing w:line="240" w:lineRule="auto"/>
              <w:rPr>
                <w:sz w:val="16"/>
                <w:szCs w:val="16"/>
              </w:rPr>
            </w:pPr>
            <w:r w:rsidRPr="00093556">
              <w:rPr>
                <w:sz w:val="16"/>
                <w:szCs w:val="16"/>
              </w:rPr>
              <w:t>Titolo 7 - Anticipazioni da istituto tesoriere/cassiere</w:t>
            </w:r>
          </w:p>
        </w:tc>
        <w:tc>
          <w:tcPr>
            <w:tcW w:w="1701" w:type="dxa"/>
            <w:shd w:val="clear" w:color="auto" w:fill="FFFFFF"/>
          </w:tcPr>
          <w:p w14:paraId="4E9351EA"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€ 0,00</w:t>
            </w:r>
          </w:p>
        </w:tc>
        <w:tc>
          <w:tcPr>
            <w:tcW w:w="1701" w:type="dxa"/>
            <w:shd w:val="clear" w:color="auto" w:fill="FFFFFF"/>
          </w:tcPr>
          <w:p w14:paraId="04BA6D6E"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€ 0,00</w:t>
            </w:r>
          </w:p>
        </w:tc>
        <w:tc>
          <w:tcPr>
            <w:tcW w:w="1633" w:type="dxa"/>
            <w:shd w:val="clear" w:color="auto" w:fill="FFFFFF"/>
          </w:tcPr>
          <w:p w14:paraId="7F04CC41"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€ 0,00</w:t>
            </w:r>
          </w:p>
        </w:tc>
      </w:tr>
      <w:tr w:rsidR="00C40A63" w:rsidRPr="00093556" w14:paraId="3618349E" w14:textId="77777777" w:rsidTr="00C40A63">
        <w:tc>
          <w:tcPr>
            <w:tcW w:w="5517" w:type="dxa"/>
            <w:shd w:val="clear" w:color="auto" w:fill="FFFFFF"/>
          </w:tcPr>
          <w:p w14:paraId="4C27B54F" w14:textId="77777777" w:rsidR="00C40A63" w:rsidRPr="00093556" w:rsidRDefault="00C40A63">
            <w:pPr>
              <w:widowControl w:val="0"/>
              <w:pBdr>
                <w:top w:val="nil"/>
                <w:left w:val="nil"/>
                <w:bottom w:val="nil"/>
                <w:right w:val="nil"/>
                <w:between w:val="nil"/>
              </w:pBdr>
              <w:spacing w:line="240" w:lineRule="auto"/>
              <w:rPr>
                <w:sz w:val="16"/>
                <w:szCs w:val="16"/>
              </w:rPr>
            </w:pPr>
            <w:r w:rsidRPr="00093556">
              <w:rPr>
                <w:sz w:val="16"/>
                <w:szCs w:val="16"/>
              </w:rPr>
              <w:t>Titolo 9 - Entrate per conto di terzi e partite di giro</w:t>
            </w:r>
          </w:p>
        </w:tc>
        <w:tc>
          <w:tcPr>
            <w:tcW w:w="1701" w:type="dxa"/>
            <w:shd w:val="clear" w:color="auto" w:fill="FFFFFF"/>
          </w:tcPr>
          <w:p w14:paraId="020DD305"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€ 3.643.952,78</w:t>
            </w:r>
          </w:p>
        </w:tc>
        <w:tc>
          <w:tcPr>
            <w:tcW w:w="1701" w:type="dxa"/>
            <w:shd w:val="clear" w:color="auto" w:fill="FFFFFF"/>
          </w:tcPr>
          <w:p w14:paraId="67650AA1"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€ 4.799.804,32</w:t>
            </w:r>
          </w:p>
        </w:tc>
        <w:tc>
          <w:tcPr>
            <w:tcW w:w="1633" w:type="dxa"/>
            <w:shd w:val="clear" w:color="auto" w:fill="FFFFFF"/>
          </w:tcPr>
          <w:p w14:paraId="2A55BBF3" w14:textId="77777777" w:rsidR="00C40A63" w:rsidRPr="00093556" w:rsidRDefault="00C40A63">
            <w:pPr>
              <w:widowControl w:val="0"/>
              <w:pBdr>
                <w:top w:val="nil"/>
                <w:left w:val="nil"/>
                <w:bottom w:val="nil"/>
                <w:right w:val="nil"/>
                <w:between w:val="nil"/>
              </w:pBdr>
              <w:spacing w:line="240" w:lineRule="auto"/>
              <w:jc w:val="right"/>
              <w:rPr>
                <w:sz w:val="16"/>
                <w:szCs w:val="16"/>
              </w:rPr>
            </w:pPr>
            <w:r w:rsidRPr="00093556">
              <w:rPr>
                <w:sz w:val="16"/>
                <w:szCs w:val="16"/>
              </w:rPr>
              <w:t>€ 5.644.135,04</w:t>
            </w:r>
          </w:p>
        </w:tc>
      </w:tr>
      <w:tr w:rsidR="00C40A63" w:rsidRPr="00093556" w14:paraId="7BEC2353" w14:textId="77777777" w:rsidTr="00C40A63">
        <w:tc>
          <w:tcPr>
            <w:tcW w:w="5517" w:type="dxa"/>
            <w:shd w:val="clear" w:color="auto" w:fill="FFFFFF"/>
          </w:tcPr>
          <w:p w14:paraId="59A754FC" w14:textId="77777777" w:rsidR="00C40A63" w:rsidRPr="00361888" w:rsidRDefault="00C40A63">
            <w:pPr>
              <w:widowControl w:val="0"/>
              <w:pBdr>
                <w:top w:val="nil"/>
                <w:left w:val="nil"/>
                <w:bottom w:val="nil"/>
                <w:right w:val="nil"/>
                <w:between w:val="nil"/>
              </w:pBdr>
              <w:spacing w:line="240" w:lineRule="auto"/>
              <w:rPr>
                <w:b/>
                <w:sz w:val="16"/>
                <w:szCs w:val="16"/>
              </w:rPr>
            </w:pPr>
            <w:r w:rsidRPr="00361888">
              <w:rPr>
                <w:b/>
                <w:sz w:val="16"/>
                <w:szCs w:val="16"/>
              </w:rPr>
              <w:t>Totale</w:t>
            </w:r>
          </w:p>
        </w:tc>
        <w:tc>
          <w:tcPr>
            <w:tcW w:w="1701" w:type="dxa"/>
            <w:shd w:val="clear" w:color="auto" w:fill="FFFFFF"/>
          </w:tcPr>
          <w:p w14:paraId="4DF7EF92" w14:textId="77777777" w:rsidR="00C40A63" w:rsidRPr="00361888" w:rsidRDefault="00C40A63">
            <w:pPr>
              <w:widowControl w:val="0"/>
              <w:pBdr>
                <w:top w:val="nil"/>
                <w:left w:val="nil"/>
                <w:bottom w:val="nil"/>
                <w:right w:val="nil"/>
                <w:between w:val="nil"/>
              </w:pBdr>
              <w:spacing w:line="240" w:lineRule="auto"/>
              <w:jc w:val="right"/>
              <w:rPr>
                <w:b/>
                <w:sz w:val="16"/>
                <w:szCs w:val="16"/>
              </w:rPr>
            </w:pPr>
            <w:r w:rsidRPr="00361888">
              <w:rPr>
                <w:b/>
                <w:sz w:val="16"/>
                <w:szCs w:val="16"/>
              </w:rPr>
              <w:t>€ 40.538.088,81</w:t>
            </w:r>
          </w:p>
        </w:tc>
        <w:tc>
          <w:tcPr>
            <w:tcW w:w="1701" w:type="dxa"/>
            <w:shd w:val="clear" w:color="auto" w:fill="FFFFFF"/>
          </w:tcPr>
          <w:p w14:paraId="3BAE89E8" w14:textId="77777777" w:rsidR="00C40A63" w:rsidRPr="00361888" w:rsidRDefault="00C40A63">
            <w:pPr>
              <w:widowControl w:val="0"/>
              <w:pBdr>
                <w:top w:val="nil"/>
                <w:left w:val="nil"/>
                <w:bottom w:val="nil"/>
                <w:right w:val="nil"/>
                <w:between w:val="nil"/>
              </w:pBdr>
              <w:spacing w:line="240" w:lineRule="auto"/>
              <w:jc w:val="right"/>
              <w:rPr>
                <w:b/>
                <w:sz w:val="16"/>
                <w:szCs w:val="16"/>
              </w:rPr>
            </w:pPr>
            <w:r w:rsidRPr="00361888">
              <w:rPr>
                <w:b/>
                <w:sz w:val="16"/>
                <w:szCs w:val="16"/>
              </w:rPr>
              <w:t>€ 43.195.146,70</w:t>
            </w:r>
          </w:p>
        </w:tc>
        <w:tc>
          <w:tcPr>
            <w:tcW w:w="1633" w:type="dxa"/>
            <w:shd w:val="clear" w:color="auto" w:fill="FFFFFF"/>
          </w:tcPr>
          <w:p w14:paraId="31ED6944" w14:textId="77777777" w:rsidR="00C40A63" w:rsidRPr="00361888" w:rsidRDefault="00C40A63">
            <w:pPr>
              <w:widowControl w:val="0"/>
              <w:pBdr>
                <w:top w:val="nil"/>
                <w:left w:val="nil"/>
                <w:bottom w:val="nil"/>
                <w:right w:val="nil"/>
                <w:between w:val="nil"/>
              </w:pBdr>
              <w:spacing w:line="240" w:lineRule="auto"/>
              <w:jc w:val="right"/>
              <w:rPr>
                <w:b/>
                <w:sz w:val="16"/>
                <w:szCs w:val="16"/>
              </w:rPr>
            </w:pPr>
            <w:r w:rsidRPr="00361888">
              <w:rPr>
                <w:b/>
                <w:sz w:val="16"/>
                <w:szCs w:val="16"/>
              </w:rPr>
              <w:t>€ 51.702.388,08</w:t>
            </w:r>
          </w:p>
        </w:tc>
      </w:tr>
    </w:tbl>
    <w:p w14:paraId="2D142E40" w14:textId="77777777" w:rsidR="002A4293" w:rsidRDefault="002A4293"/>
    <w:p w14:paraId="7A3F13E7" w14:textId="77777777" w:rsidR="002A4293" w:rsidRDefault="002A4293"/>
    <w:p w14:paraId="60EB9022" w14:textId="77777777" w:rsidR="002A4293" w:rsidRDefault="00592A48">
      <w:r>
        <w:br w:type="page"/>
      </w:r>
    </w:p>
    <w:p w14:paraId="48055513" w14:textId="77777777" w:rsidR="002A4293" w:rsidRDefault="00592A48">
      <w:pPr>
        <w:pStyle w:val="Titolo3"/>
      </w:pPr>
      <w:bookmarkStart w:id="101" w:name="_m6gxe38hxrw7" w:colFirst="0" w:colLast="0"/>
      <w:bookmarkEnd w:id="101"/>
      <w:r>
        <w:lastRenderedPageBreak/>
        <w:t>Analisi della spesa</w:t>
      </w:r>
    </w:p>
    <w:p w14:paraId="0F9D82E3" w14:textId="77777777" w:rsidR="002A4293" w:rsidRDefault="002A4293"/>
    <w:p w14:paraId="28B2EECC" w14:textId="77777777" w:rsidR="002A4293" w:rsidRDefault="002A4293"/>
    <w:tbl>
      <w:tblPr>
        <w:tblStyle w:val="affffb"/>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2"/>
        <w:gridCol w:w="1559"/>
        <w:gridCol w:w="850"/>
        <w:gridCol w:w="1560"/>
        <w:gridCol w:w="992"/>
        <w:gridCol w:w="1559"/>
        <w:gridCol w:w="851"/>
        <w:gridCol w:w="1559"/>
        <w:gridCol w:w="947"/>
        <w:gridCol w:w="1395"/>
      </w:tblGrid>
      <w:tr w:rsidR="00361888" w:rsidRPr="00361888" w14:paraId="636C0A64" w14:textId="77777777" w:rsidTr="00361888">
        <w:tc>
          <w:tcPr>
            <w:tcW w:w="2682" w:type="dxa"/>
            <w:shd w:val="clear" w:color="auto" w:fill="9CC3E5"/>
          </w:tcPr>
          <w:p w14:paraId="737FC1A7" w14:textId="77777777" w:rsidR="00361888" w:rsidRPr="00361888" w:rsidRDefault="00361888">
            <w:pPr>
              <w:widowControl w:val="0"/>
              <w:pBdr>
                <w:top w:val="nil"/>
                <w:left w:val="nil"/>
                <w:bottom w:val="nil"/>
                <w:right w:val="nil"/>
                <w:between w:val="nil"/>
              </w:pBdr>
              <w:spacing w:line="240" w:lineRule="auto"/>
              <w:jc w:val="center"/>
              <w:rPr>
                <w:b/>
                <w:bCs/>
                <w:sz w:val="16"/>
                <w:szCs w:val="16"/>
              </w:rPr>
            </w:pPr>
            <w:r w:rsidRPr="00361888">
              <w:rPr>
                <w:b/>
                <w:bCs/>
                <w:sz w:val="16"/>
                <w:szCs w:val="16"/>
              </w:rPr>
              <w:t xml:space="preserve"> </w:t>
            </w:r>
          </w:p>
        </w:tc>
        <w:tc>
          <w:tcPr>
            <w:tcW w:w="1559" w:type="dxa"/>
            <w:shd w:val="clear" w:color="auto" w:fill="9CC3E5"/>
          </w:tcPr>
          <w:p w14:paraId="073510B1" w14:textId="77777777" w:rsidR="00361888" w:rsidRPr="00361888" w:rsidRDefault="00361888">
            <w:pPr>
              <w:widowControl w:val="0"/>
              <w:pBdr>
                <w:top w:val="nil"/>
                <w:left w:val="nil"/>
                <w:bottom w:val="nil"/>
                <w:right w:val="nil"/>
                <w:between w:val="nil"/>
              </w:pBdr>
              <w:spacing w:line="240" w:lineRule="auto"/>
              <w:jc w:val="center"/>
              <w:rPr>
                <w:b/>
                <w:bCs/>
                <w:sz w:val="16"/>
                <w:szCs w:val="16"/>
              </w:rPr>
            </w:pPr>
            <w:r w:rsidRPr="00361888">
              <w:rPr>
                <w:b/>
                <w:bCs/>
                <w:sz w:val="16"/>
                <w:szCs w:val="16"/>
              </w:rPr>
              <w:t>Assestato di cassa</w:t>
            </w:r>
          </w:p>
        </w:tc>
        <w:tc>
          <w:tcPr>
            <w:tcW w:w="850" w:type="dxa"/>
            <w:shd w:val="clear" w:color="auto" w:fill="9CC3E5"/>
          </w:tcPr>
          <w:p w14:paraId="19CE14DE" w14:textId="77777777" w:rsidR="00361888" w:rsidRPr="00361888" w:rsidRDefault="00361888">
            <w:pPr>
              <w:widowControl w:val="0"/>
              <w:pBdr>
                <w:top w:val="nil"/>
                <w:left w:val="nil"/>
                <w:bottom w:val="nil"/>
                <w:right w:val="nil"/>
                <w:between w:val="nil"/>
              </w:pBdr>
              <w:spacing w:line="240" w:lineRule="auto"/>
              <w:jc w:val="center"/>
              <w:rPr>
                <w:b/>
                <w:bCs/>
                <w:sz w:val="12"/>
                <w:szCs w:val="12"/>
              </w:rPr>
            </w:pPr>
            <w:r w:rsidRPr="00361888">
              <w:rPr>
                <w:b/>
                <w:bCs/>
                <w:sz w:val="12"/>
                <w:szCs w:val="12"/>
              </w:rPr>
              <w:t xml:space="preserve">Percentuale </w:t>
            </w:r>
          </w:p>
          <w:p w14:paraId="120355D4" w14:textId="77777777" w:rsidR="00361888" w:rsidRPr="00361888" w:rsidRDefault="00361888">
            <w:pPr>
              <w:widowControl w:val="0"/>
              <w:pBdr>
                <w:top w:val="nil"/>
                <w:left w:val="nil"/>
                <w:bottom w:val="nil"/>
                <w:right w:val="nil"/>
                <w:between w:val="nil"/>
              </w:pBdr>
              <w:spacing w:line="240" w:lineRule="auto"/>
              <w:jc w:val="center"/>
              <w:rPr>
                <w:b/>
                <w:bCs/>
                <w:sz w:val="12"/>
                <w:szCs w:val="12"/>
              </w:rPr>
            </w:pPr>
            <w:r w:rsidRPr="00361888">
              <w:rPr>
                <w:b/>
                <w:bCs/>
                <w:sz w:val="12"/>
                <w:szCs w:val="12"/>
              </w:rPr>
              <w:t xml:space="preserve">assestato di cassa </w:t>
            </w:r>
          </w:p>
          <w:p w14:paraId="25005CF1" w14:textId="77777777" w:rsidR="00361888" w:rsidRPr="00361888" w:rsidRDefault="00361888">
            <w:pPr>
              <w:widowControl w:val="0"/>
              <w:pBdr>
                <w:top w:val="nil"/>
                <w:left w:val="nil"/>
                <w:bottom w:val="nil"/>
                <w:right w:val="nil"/>
                <w:between w:val="nil"/>
              </w:pBdr>
              <w:spacing w:line="240" w:lineRule="auto"/>
              <w:jc w:val="center"/>
              <w:rPr>
                <w:b/>
                <w:bCs/>
                <w:sz w:val="12"/>
                <w:szCs w:val="12"/>
              </w:rPr>
            </w:pPr>
            <w:r w:rsidRPr="00361888">
              <w:rPr>
                <w:b/>
                <w:bCs/>
                <w:sz w:val="12"/>
                <w:szCs w:val="12"/>
              </w:rPr>
              <w:t>sul totale</w:t>
            </w:r>
          </w:p>
        </w:tc>
        <w:tc>
          <w:tcPr>
            <w:tcW w:w="1560" w:type="dxa"/>
            <w:shd w:val="clear" w:color="auto" w:fill="9CC3E5"/>
          </w:tcPr>
          <w:p w14:paraId="19FA4280" w14:textId="77777777" w:rsidR="00361888" w:rsidRPr="00361888" w:rsidRDefault="00361888">
            <w:pPr>
              <w:widowControl w:val="0"/>
              <w:pBdr>
                <w:top w:val="nil"/>
                <w:left w:val="nil"/>
                <w:bottom w:val="nil"/>
                <w:right w:val="nil"/>
                <w:between w:val="nil"/>
              </w:pBdr>
              <w:spacing w:line="240" w:lineRule="auto"/>
              <w:jc w:val="center"/>
              <w:rPr>
                <w:b/>
                <w:bCs/>
                <w:sz w:val="16"/>
                <w:szCs w:val="16"/>
              </w:rPr>
            </w:pPr>
            <w:r w:rsidRPr="00361888">
              <w:rPr>
                <w:b/>
                <w:bCs/>
                <w:sz w:val="16"/>
                <w:szCs w:val="16"/>
              </w:rPr>
              <w:t>Pagato di competenza</w:t>
            </w:r>
          </w:p>
        </w:tc>
        <w:tc>
          <w:tcPr>
            <w:tcW w:w="992" w:type="dxa"/>
            <w:shd w:val="clear" w:color="auto" w:fill="9CC3E5"/>
          </w:tcPr>
          <w:p w14:paraId="43E5CECC" w14:textId="77777777" w:rsidR="00361888" w:rsidRPr="00361888" w:rsidRDefault="00361888" w:rsidP="00361888">
            <w:pPr>
              <w:widowControl w:val="0"/>
              <w:pBdr>
                <w:top w:val="nil"/>
                <w:left w:val="nil"/>
                <w:bottom w:val="nil"/>
                <w:right w:val="nil"/>
                <w:between w:val="nil"/>
              </w:pBdr>
              <w:spacing w:line="240" w:lineRule="auto"/>
              <w:jc w:val="center"/>
              <w:rPr>
                <w:b/>
                <w:bCs/>
                <w:sz w:val="12"/>
                <w:szCs w:val="12"/>
              </w:rPr>
            </w:pPr>
            <w:r w:rsidRPr="00361888">
              <w:rPr>
                <w:b/>
                <w:bCs/>
                <w:sz w:val="12"/>
                <w:szCs w:val="12"/>
              </w:rPr>
              <w:t xml:space="preserve">Percentuale </w:t>
            </w:r>
          </w:p>
          <w:p w14:paraId="0A162EFD" w14:textId="623B4671" w:rsidR="00361888" w:rsidRPr="00361888" w:rsidRDefault="00361888" w:rsidP="00361888">
            <w:pPr>
              <w:widowControl w:val="0"/>
              <w:pBdr>
                <w:top w:val="nil"/>
                <w:left w:val="nil"/>
                <w:bottom w:val="nil"/>
                <w:right w:val="nil"/>
                <w:between w:val="nil"/>
              </w:pBdr>
              <w:spacing w:line="240" w:lineRule="auto"/>
              <w:jc w:val="center"/>
              <w:rPr>
                <w:b/>
                <w:bCs/>
                <w:sz w:val="12"/>
                <w:szCs w:val="12"/>
              </w:rPr>
            </w:pPr>
            <w:r w:rsidRPr="00361888">
              <w:rPr>
                <w:b/>
                <w:bCs/>
                <w:sz w:val="12"/>
                <w:szCs w:val="12"/>
              </w:rPr>
              <w:t>su competenza</w:t>
            </w:r>
          </w:p>
        </w:tc>
        <w:tc>
          <w:tcPr>
            <w:tcW w:w="1559" w:type="dxa"/>
            <w:shd w:val="clear" w:color="auto" w:fill="9CC3E5"/>
          </w:tcPr>
          <w:p w14:paraId="30D5DDC6" w14:textId="0240C6C5" w:rsidR="00361888" w:rsidRPr="00361888" w:rsidRDefault="00361888">
            <w:pPr>
              <w:widowControl w:val="0"/>
              <w:pBdr>
                <w:top w:val="nil"/>
                <w:left w:val="nil"/>
                <w:bottom w:val="nil"/>
                <w:right w:val="nil"/>
                <w:between w:val="nil"/>
              </w:pBdr>
              <w:spacing w:line="240" w:lineRule="auto"/>
              <w:jc w:val="center"/>
              <w:rPr>
                <w:b/>
                <w:bCs/>
                <w:sz w:val="16"/>
                <w:szCs w:val="16"/>
              </w:rPr>
            </w:pPr>
            <w:r w:rsidRPr="00361888">
              <w:rPr>
                <w:b/>
                <w:bCs/>
                <w:sz w:val="16"/>
                <w:szCs w:val="16"/>
              </w:rPr>
              <w:t>Pagato a residuo</w:t>
            </w:r>
          </w:p>
        </w:tc>
        <w:tc>
          <w:tcPr>
            <w:tcW w:w="851" w:type="dxa"/>
            <w:shd w:val="clear" w:color="auto" w:fill="9CC3E5"/>
          </w:tcPr>
          <w:p w14:paraId="15C2ACA8" w14:textId="77777777" w:rsidR="00361888" w:rsidRPr="00361888" w:rsidRDefault="00361888">
            <w:pPr>
              <w:widowControl w:val="0"/>
              <w:pBdr>
                <w:top w:val="nil"/>
                <w:left w:val="nil"/>
                <w:bottom w:val="nil"/>
                <w:right w:val="nil"/>
                <w:between w:val="nil"/>
              </w:pBdr>
              <w:spacing w:line="240" w:lineRule="auto"/>
              <w:jc w:val="center"/>
              <w:rPr>
                <w:b/>
                <w:bCs/>
                <w:sz w:val="12"/>
                <w:szCs w:val="12"/>
              </w:rPr>
            </w:pPr>
            <w:r w:rsidRPr="00361888">
              <w:rPr>
                <w:b/>
                <w:bCs/>
                <w:sz w:val="12"/>
                <w:szCs w:val="12"/>
              </w:rPr>
              <w:t xml:space="preserve">Percentuale </w:t>
            </w:r>
          </w:p>
          <w:p w14:paraId="68667934" w14:textId="77777777" w:rsidR="00361888" w:rsidRPr="00361888" w:rsidRDefault="00361888">
            <w:pPr>
              <w:widowControl w:val="0"/>
              <w:pBdr>
                <w:top w:val="nil"/>
                <w:left w:val="nil"/>
                <w:bottom w:val="nil"/>
                <w:right w:val="nil"/>
                <w:between w:val="nil"/>
              </w:pBdr>
              <w:spacing w:line="240" w:lineRule="auto"/>
              <w:jc w:val="center"/>
              <w:rPr>
                <w:b/>
                <w:bCs/>
                <w:sz w:val="12"/>
                <w:szCs w:val="12"/>
              </w:rPr>
            </w:pPr>
            <w:r w:rsidRPr="00361888">
              <w:rPr>
                <w:b/>
                <w:bCs/>
                <w:sz w:val="12"/>
                <w:szCs w:val="12"/>
              </w:rPr>
              <w:t>su residuo</w:t>
            </w:r>
          </w:p>
        </w:tc>
        <w:tc>
          <w:tcPr>
            <w:tcW w:w="1559" w:type="dxa"/>
            <w:shd w:val="clear" w:color="auto" w:fill="9CC3E5"/>
          </w:tcPr>
          <w:p w14:paraId="6B0D200A" w14:textId="78EE11BB" w:rsidR="00361888" w:rsidRPr="00361888" w:rsidRDefault="00361888">
            <w:pPr>
              <w:widowControl w:val="0"/>
              <w:pBdr>
                <w:top w:val="nil"/>
                <w:left w:val="nil"/>
                <w:bottom w:val="nil"/>
                <w:right w:val="nil"/>
                <w:between w:val="nil"/>
              </w:pBdr>
              <w:spacing w:line="240" w:lineRule="auto"/>
              <w:jc w:val="center"/>
              <w:rPr>
                <w:b/>
                <w:bCs/>
                <w:sz w:val="16"/>
                <w:szCs w:val="16"/>
              </w:rPr>
            </w:pPr>
            <w:r w:rsidRPr="00361888">
              <w:rPr>
                <w:b/>
                <w:bCs/>
                <w:sz w:val="16"/>
                <w:szCs w:val="16"/>
              </w:rPr>
              <w:t>Totale pagato</w:t>
            </w:r>
          </w:p>
        </w:tc>
        <w:tc>
          <w:tcPr>
            <w:tcW w:w="947" w:type="dxa"/>
            <w:shd w:val="clear" w:color="auto" w:fill="9CC3E5"/>
          </w:tcPr>
          <w:p w14:paraId="3E44A75E" w14:textId="06C913E6" w:rsidR="00361888" w:rsidRPr="00361888" w:rsidRDefault="00361888">
            <w:pPr>
              <w:widowControl w:val="0"/>
              <w:pBdr>
                <w:top w:val="nil"/>
                <w:left w:val="nil"/>
                <w:bottom w:val="nil"/>
                <w:right w:val="nil"/>
                <w:between w:val="nil"/>
              </w:pBdr>
              <w:spacing w:line="240" w:lineRule="auto"/>
              <w:jc w:val="center"/>
              <w:rPr>
                <w:b/>
                <w:bCs/>
                <w:sz w:val="12"/>
                <w:szCs w:val="12"/>
              </w:rPr>
            </w:pPr>
            <w:r w:rsidRPr="00361888">
              <w:rPr>
                <w:b/>
                <w:bCs/>
                <w:sz w:val="12"/>
                <w:szCs w:val="12"/>
              </w:rPr>
              <w:t xml:space="preserve">Percentuale </w:t>
            </w:r>
          </w:p>
          <w:p w14:paraId="6AD59511" w14:textId="77777777" w:rsidR="00361888" w:rsidRPr="00361888" w:rsidRDefault="00361888">
            <w:pPr>
              <w:widowControl w:val="0"/>
              <w:pBdr>
                <w:top w:val="nil"/>
                <w:left w:val="nil"/>
                <w:bottom w:val="nil"/>
                <w:right w:val="nil"/>
                <w:between w:val="nil"/>
              </w:pBdr>
              <w:spacing w:line="240" w:lineRule="auto"/>
              <w:jc w:val="center"/>
              <w:rPr>
                <w:b/>
                <w:bCs/>
                <w:sz w:val="12"/>
                <w:szCs w:val="12"/>
              </w:rPr>
            </w:pPr>
            <w:r w:rsidRPr="00361888">
              <w:rPr>
                <w:b/>
                <w:bCs/>
                <w:sz w:val="12"/>
                <w:szCs w:val="12"/>
              </w:rPr>
              <w:t>su totale pagato</w:t>
            </w:r>
          </w:p>
        </w:tc>
        <w:tc>
          <w:tcPr>
            <w:tcW w:w="1395" w:type="dxa"/>
            <w:shd w:val="clear" w:color="auto" w:fill="9CC3E5"/>
          </w:tcPr>
          <w:p w14:paraId="1EC497CD" w14:textId="77777777" w:rsidR="00361888" w:rsidRPr="00361888" w:rsidRDefault="00361888">
            <w:pPr>
              <w:widowControl w:val="0"/>
              <w:pBdr>
                <w:top w:val="nil"/>
                <w:left w:val="nil"/>
                <w:bottom w:val="nil"/>
                <w:right w:val="nil"/>
                <w:between w:val="nil"/>
              </w:pBdr>
              <w:spacing w:line="240" w:lineRule="auto"/>
              <w:jc w:val="center"/>
              <w:rPr>
                <w:b/>
                <w:bCs/>
                <w:sz w:val="16"/>
                <w:szCs w:val="16"/>
              </w:rPr>
            </w:pPr>
            <w:r w:rsidRPr="00361888">
              <w:rPr>
                <w:b/>
                <w:bCs/>
                <w:sz w:val="16"/>
                <w:szCs w:val="16"/>
              </w:rPr>
              <w:t xml:space="preserve">Percentuale </w:t>
            </w:r>
          </w:p>
          <w:p w14:paraId="7700593A" w14:textId="77777777" w:rsidR="00361888" w:rsidRPr="00361888" w:rsidRDefault="00361888">
            <w:pPr>
              <w:widowControl w:val="0"/>
              <w:pBdr>
                <w:top w:val="nil"/>
                <w:left w:val="nil"/>
                <w:bottom w:val="nil"/>
                <w:right w:val="nil"/>
                <w:between w:val="nil"/>
              </w:pBdr>
              <w:spacing w:line="240" w:lineRule="auto"/>
              <w:jc w:val="center"/>
              <w:rPr>
                <w:b/>
                <w:bCs/>
                <w:sz w:val="16"/>
                <w:szCs w:val="16"/>
              </w:rPr>
            </w:pPr>
            <w:r w:rsidRPr="00361888">
              <w:rPr>
                <w:b/>
                <w:bCs/>
                <w:sz w:val="16"/>
                <w:szCs w:val="16"/>
              </w:rPr>
              <w:t>di pagamento</w:t>
            </w:r>
          </w:p>
        </w:tc>
      </w:tr>
      <w:tr w:rsidR="00361888" w:rsidRPr="00361888" w14:paraId="24D777EF" w14:textId="77777777" w:rsidTr="00361888">
        <w:tc>
          <w:tcPr>
            <w:tcW w:w="2682" w:type="dxa"/>
            <w:shd w:val="clear" w:color="auto" w:fill="FFFFFF"/>
          </w:tcPr>
          <w:p w14:paraId="42D79623" w14:textId="77777777" w:rsidR="00361888" w:rsidRPr="00361888" w:rsidRDefault="00361888" w:rsidP="00361888">
            <w:pPr>
              <w:widowControl w:val="0"/>
              <w:pBdr>
                <w:top w:val="nil"/>
                <w:left w:val="nil"/>
                <w:bottom w:val="nil"/>
                <w:right w:val="nil"/>
                <w:between w:val="nil"/>
              </w:pBdr>
              <w:spacing w:line="240" w:lineRule="auto"/>
              <w:rPr>
                <w:sz w:val="16"/>
                <w:szCs w:val="16"/>
              </w:rPr>
            </w:pPr>
            <w:r w:rsidRPr="00361888">
              <w:rPr>
                <w:sz w:val="16"/>
                <w:szCs w:val="16"/>
              </w:rPr>
              <w:t>Titolo 1 - Entrate correnti di natura tributaria, contributiva e perequativa</w:t>
            </w:r>
          </w:p>
        </w:tc>
        <w:tc>
          <w:tcPr>
            <w:tcW w:w="1559" w:type="dxa"/>
            <w:shd w:val="clear" w:color="auto" w:fill="FFFFFF"/>
          </w:tcPr>
          <w:p w14:paraId="63A7A790"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€ 69.424.400,64</w:t>
            </w:r>
          </w:p>
        </w:tc>
        <w:tc>
          <w:tcPr>
            <w:tcW w:w="850" w:type="dxa"/>
            <w:shd w:val="clear" w:color="auto" w:fill="FFFFFF"/>
          </w:tcPr>
          <w:p w14:paraId="31D419E7"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45,37%</w:t>
            </w:r>
          </w:p>
        </w:tc>
        <w:tc>
          <w:tcPr>
            <w:tcW w:w="1560" w:type="dxa"/>
            <w:shd w:val="clear" w:color="auto" w:fill="FFFFFF"/>
          </w:tcPr>
          <w:p w14:paraId="30F27D8C"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€ 26.128.496,43</w:t>
            </w:r>
          </w:p>
        </w:tc>
        <w:tc>
          <w:tcPr>
            <w:tcW w:w="992" w:type="dxa"/>
            <w:shd w:val="clear" w:color="auto" w:fill="FFFFFF"/>
          </w:tcPr>
          <w:p w14:paraId="1D6942EB" w14:textId="0E8F6770" w:rsidR="00361888" w:rsidRPr="00361888" w:rsidRDefault="00361888" w:rsidP="00361888">
            <w:pPr>
              <w:widowControl w:val="0"/>
              <w:pBdr>
                <w:top w:val="nil"/>
                <w:left w:val="nil"/>
                <w:bottom w:val="nil"/>
                <w:right w:val="nil"/>
                <w:between w:val="nil"/>
              </w:pBdr>
              <w:spacing w:line="240" w:lineRule="auto"/>
              <w:jc w:val="right"/>
              <w:rPr>
                <w:sz w:val="12"/>
                <w:szCs w:val="12"/>
              </w:rPr>
            </w:pPr>
            <w:r w:rsidRPr="00361888">
              <w:rPr>
                <w:sz w:val="12"/>
                <w:szCs w:val="12"/>
              </w:rPr>
              <w:t>65,02%</w:t>
            </w:r>
          </w:p>
        </w:tc>
        <w:tc>
          <w:tcPr>
            <w:tcW w:w="1559" w:type="dxa"/>
            <w:shd w:val="clear" w:color="auto" w:fill="FFFFFF"/>
          </w:tcPr>
          <w:p w14:paraId="61C73A66" w14:textId="101554F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€ 8.776.969,81</w:t>
            </w:r>
          </w:p>
        </w:tc>
        <w:tc>
          <w:tcPr>
            <w:tcW w:w="851" w:type="dxa"/>
            <w:shd w:val="clear" w:color="auto" w:fill="FFFFFF"/>
          </w:tcPr>
          <w:p w14:paraId="14B07F2D"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66,50%</w:t>
            </w:r>
          </w:p>
        </w:tc>
        <w:tc>
          <w:tcPr>
            <w:tcW w:w="1559" w:type="dxa"/>
            <w:shd w:val="clear" w:color="auto" w:fill="FFFFFF"/>
          </w:tcPr>
          <w:p w14:paraId="32CEF6C9" w14:textId="03970BC8"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€ 34.905.466,24</w:t>
            </w:r>
          </w:p>
        </w:tc>
        <w:tc>
          <w:tcPr>
            <w:tcW w:w="947" w:type="dxa"/>
            <w:shd w:val="clear" w:color="auto" w:fill="FFFFFF"/>
          </w:tcPr>
          <w:p w14:paraId="520BAE99" w14:textId="71931664"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65,39%</w:t>
            </w:r>
          </w:p>
        </w:tc>
        <w:tc>
          <w:tcPr>
            <w:tcW w:w="1395" w:type="dxa"/>
            <w:shd w:val="clear" w:color="auto" w:fill="FFFFFF"/>
          </w:tcPr>
          <w:p w14:paraId="253607D7" w14:textId="77777777"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50,28%</w:t>
            </w:r>
          </w:p>
        </w:tc>
      </w:tr>
      <w:tr w:rsidR="00361888" w:rsidRPr="00361888" w14:paraId="266A0622" w14:textId="77777777" w:rsidTr="00361888">
        <w:tc>
          <w:tcPr>
            <w:tcW w:w="2682" w:type="dxa"/>
            <w:shd w:val="clear" w:color="auto" w:fill="FFFFFF"/>
          </w:tcPr>
          <w:p w14:paraId="7920C178" w14:textId="77777777" w:rsidR="00361888" w:rsidRPr="00361888" w:rsidRDefault="00361888" w:rsidP="00361888">
            <w:pPr>
              <w:widowControl w:val="0"/>
              <w:pBdr>
                <w:top w:val="nil"/>
                <w:left w:val="nil"/>
                <w:bottom w:val="nil"/>
                <w:right w:val="nil"/>
                <w:between w:val="nil"/>
              </w:pBdr>
              <w:spacing w:line="240" w:lineRule="auto"/>
              <w:rPr>
                <w:sz w:val="16"/>
                <w:szCs w:val="16"/>
              </w:rPr>
            </w:pPr>
            <w:r w:rsidRPr="00361888">
              <w:rPr>
                <w:sz w:val="16"/>
                <w:szCs w:val="16"/>
              </w:rPr>
              <w:t>Titolo 2 - Trasferimenti correnti</w:t>
            </w:r>
          </w:p>
        </w:tc>
        <w:tc>
          <w:tcPr>
            <w:tcW w:w="1559" w:type="dxa"/>
            <w:shd w:val="clear" w:color="auto" w:fill="FFFFFF"/>
          </w:tcPr>
          <w:p w14:paraId="78AB1AE4"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€ 49.736.554,12</w:t>
            </w:r>
          </w:p>
        </w:tc>
        <w:tc>
          <w:tcPr>
            <w:tcW w:w="850" w:type="dxa"/>
            <w:shd w:val="clear" w:color="auto" w:fill="FFFFFF"/>
          </w:tcPr>
          <w:p w14:paraId="5733983C"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32,51%</w:t>
            </w:r>
          </w:p>
        </w:tc>
        <w:tc>
          <w:tcPr>
            <w:tcW w:w="1560" w:type="dxa"/>
            <w:shd w:val="clear" w:color="auto" w:fill="FFFFFF"/>
          </w:tcPr>
          <w:p w14:paraId="716415ED"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€ 5.991.527,23</w:t>
            </w:r>
          </w:p>
        </w:tc>
        <w:tc>
          <w:tcPr>
            <w:tcW w:w="992" w:type="dxa"/>
            <w:shd w:val="clear" w:color="auto" w:fill="FFFFFF"/>
          </w:tcPr>
          <w:p w14:paraId="244153FA" w14:textId="2E7FE1EB" w:rsidR="00361888" w:rsidRPr="00361888" w:rsidRDefault="00361888" w:rsidP="00361888">
            <w:pPr>
              <w:widowControl w:val="0"/>
              <w:pBdr>
                <w:top w:val="nil"/>
                <w:left w:val="nil"/>
                <w:bottom w:val="nil"/>
                <w:right w:val="nil"/>
                <w:between w:val="nil"/>
              </w:pBdr>
              <w:spacing w:line="240" w:lineRule="auto"/>
              <w:jc w:val="right"/>
              <w:rPr>
                <w:sz w:val="12"/>
                <w:szCs w:val="12"/>
              </w:rPr>
            </w:pPr>
            <w:r w:rsidRPr="00361888">
              <w:rPr>
                <w:sz w:val="12"/>
                <w:szCs w:val="12"/>
              </w:rPr>
              <w:t>14,91%</w:t>
            </w:r>
          </w:p>
        </w:tc>
        <w:tc>
          <w:tcPr>
            <w:tcW w:w="1559" w:type="dxa"/>
            <w:shd w:val="clear" w:color="auto" w:fill="FFFFFF"/>
          </w:tcPr>
          <w:p w14:paraId="27AA2706" w14:textId="6A38E8A1"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€ 3.733.993,97</w:t>
            </w:r>
          </w:p>
        </w:tc>
        <w:tc>
          <w:tcPr>
            <w:tcW w:w="851" w:type="dxa"/>
            <w:shd w:val="clear" w:color="auto" w:fill="FFFFFF"/>
          </w:tcPr>
          <w:p w14:paraId="0C83268D"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28,29%</w:t>
            </w:r>
          </w:p>
        </w:tc>
        <w:tc>
          <w:tcPr>
            <w:tcW w:w="1559" w:type="dxa"/>
            <w:shd w:val="clear" w:color="auto" w:fill="FFFFFF"/>
          </w:tcPr>
          <w:p w14:paraId="1307DAFF" w14:textId="54ABA6C9"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€ 9.725.521,20</w:t>
            </w:r>
          </w:p>
        </w:tc>
        <w:tc>
          <w:tcPr>
            <w:tcW w:w="947" w:type="dxa"/>
            <w:shd w:val="clear" w:color="auto" w:fill="FFFFFF"/>
          </w:tcPr>
          <w:p w14:paraId="1E6AB775" w14:textId="48DE4B9E"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18,22%</w:t>
            </w:r>
          </w:p>
        </w:tc>
        <w:tc>
          <w:tcPr>
            <w:tcW w:w="1395" w:type="dxa"/>
            <w:shd w:val="clear" w:color="auto" w:fill="FFFFFF"/>
          </w:tcPr>
          <w:p w14:paraId="7F0CBADF" w14:textId="77777777"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19,55%</w:t>
            </w:r>
          </w:p>
        </w:tc>
      </w:tr>
      <w:tr w:rsidR="00361888" w:rsidRPr="00361888" w14:paraId="0B59F7B7" w14:textId="77777777" w:rsidTr="00361888">
        <w:tc>
          <w:tcPr>
            <w:tcW w:w="2682" w:type="dxa"/>
            <w:shd w:val="clear" w:color="auto" w:fill="FFFFFF"/>
          </w:tcPr>
          <w:p w14:paraId="4C7A0969" w14:textId="77777777" w:rsidR="00361888" w:rsidRPr="00361888" w:rsidRDefault="00361888" w:rsidP="00361888">
            <w:pPr>
              <w:widowControl w:val="0"/>
              <w:pBdr>
                <w:top w:val="nil"/>
                <w:left w:val="nil"/>
                <w:bottom w:val="nil"/>
                <w:right w:val="nil"/>
                <w:between w:val="nil"/>
              </w:pBdr>
              <w:spacing w:line="240" w:lineRule="auto"/>
              <w:rPr>
                <w:sz w:val="16"/>
                <w:szCs w:val="16"/>
              </w:rPr>
            </w:pPr>
            <w:r w:rsidRPr="00361888">
              <w:rPr>
                <w:sz w:val="16"/>
                <w:szCs w:val="16"/>
              </w:rPr>
              <w:t>Titolo 3 - Entrate extratributarie</w:t>
            </w:r>
          </w:p>
        </w:tc>
        <w:tc>
          <w:tcPr>
            <w:tcW w:w="1559" w:type="dxa"/>
            <w:shd w:val="clear" w:color="auto" w:fill="FFFFFF"/>
          </w:tcPr>
          <w:p w14:paraId="00C7F0CB"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850" w:type="dxa"/>
            <w:shd w:val="clear" w:color="auto" w:fill="FFFFFF"/>
          </w:tcPr>
          <w:p w14:paraId="116D4197"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560" w:type="dxa"/>
            <w:shd w:val="clear" w:color="auto" w:fill="FFFFFF"/>
          </w:tcPr>
          <w:p w14:paraId="2779E6EB"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992" w:type="dxa"/>
            <w:shd w:val="clear" w:color="auto" w:fill="FFFFFF"/>
          </w:tcPr>
          <w:p w14:paraId="0D7D7E04" w14:textId="7B0AD0FB" w:rsidR="00361888" w:rsidRPr="00361888" w:rsidRDefault="00361888" w:rsidP="00361888">
            <w:pPr>
              <w:widowControl w:val="0"/>
              <w:pBdr>
                <w:top w:val="nil"/>
                <w:left w:val="nil"/>
                <w:bottom w:val="nil"/>
                <w:right w:val="nil"/>
                <w:between w:val="nil"/>
              </w:pBdr>
              <w:spacing w:line="240" w:lineRule="auto"/>
              <w:jc w:val="right"/>
              <w:rPr>
                <w:sz w:val="12"/>
                <w:szCs w:val="12"/>
              </w:rPr>
            </w:pPr>
            <w:r w:rsidRPr="00361888">
              <w:rPr>
                <w:sz w:val="12"/>
                <w:szCs w:val="12"/>
              </w:rPr>
              <w:t>0,00%</w:t>
            </w:r>
          </w:p>
        </w:tc>
        <w:tc>
          <w:tcPr>
            <w:tcW w:w="1559" w:type="dxa"/>
            <w:shd w:val="clear" w:color="auto" w:fill="FFFFFF"/>
          </w:tcPr>
          <w:p w14:paraId="0A9C9908" w14:textId="793F53C4"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851" w:type="dxa"/>
            <w:shd w:val="clear" w:color="auto" w:fill="FFFFFF"/>
          </w:tcPr>
          <w:p w14:paraId="5908AEED"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559" w:type="dxa"/>
            <w:shd w:val="clear" w:color="auto" w:fill="FFFFFF"/>
          </w:tcPr>
          <w:p w14:paraId="6EFDCF7B" w14:textId="582A5086"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€ 0,00</w:t>
            </w:r>
          </w:p>
        </w:tc>
        <w:tc>
          <w:tcPr>
            <w:tcW w:w="947" w:type="dxa"/>
            <w:shd w:val="clear" w:color="auto" w:fill="FFFFFF"/>
          </w:tcPr>
          <w:p w14:paraId="3D2B9BD8" w14:textId="2F692003"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395" w:type="dxa"/>
            <w:shd w:val="clear" w:color="auto" w:fill="FFFFFF"/>
          </w:tcPr>
          <w:p w14:paraId="4D067241" w14:textId="77777777"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0,00%</w:t>
            </w:r>
          </w:p>
        </w:tc>
      </w:tr>
      <w:tr w:rsidR="00361888" w:rsidRPr="00361888" w14:paraId="43A599F2" w14:textId="77777777" w:rsidTr="00361888">
        <w:tc>
          <w:tcPr>
            <w:tcW w:w="2682" w:type="dxa"/>
            <w:shd w:val="clear" w:color="auto" w:fill="FFFFFF"/>
          </w:tcPr>
          <w:p w14:paraId="1580E1A1" w14:textId="77777777" w:rsidR="00361888" w:rsidRPr="00361888" w:rsidRDefault="00361888" w:rsidP="00361888">
            <w:pPr>
              <w:widowControl w:val="0"/>
              <w:pBdr>
                <w:top w:val="nil"/>
                <w:left w:val="nil"/>
                <w:bottom w:val="nil"/>
                <w:right w:val="nil"/>
                <w:between w:val="nil"/>
              </w:pBdr>
              <w:spacing w:line="240" w:lineRule="auto"/>
              <w:rPr>
                <w:sz w:val="16"/>
                <w:szCs w:val="16"/>
              </w:rPr>
            </w:pPr>
            <w:r w:rsidRPr="00361888">
              <w:rPr>
                <w:sz w:val="16"/>
                <w:szCs w:val="16"/>
              </w:rPr>
              <w:t>Titolo 4 - Entrate in conto capitale</w:t>
            </w:r>
          </w:p>
        </w:tc>
        <w:tc>
          <w:tcPr>
            <w:tcW w:w="1559" w:type="dxa"/>
            <w:shd w:val="clear" w:color="auto" w:fill="FFFFFF"/>
          </w:tcPr>
          <w:p w14:paraId="0C5C8F2B"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€ 2.715.015,21</w:t>
            </w:r>
          </w:p>
        </w:tc>
        <w:tc>
          <w:tcPr>
            <w:tcW w:w="850" w:type="dxa"/>
            <w:shd w:val="clear" w:color="auto" w:fill="FFFFFF"/>
          </w:tcPr>
          <w:p w14:paraId="55ED2881"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1,77%</w:t>
            </w:r>
          </w:p>
        </w:tc>
        <w:tc>
          <w:tcPr>
            <w:tcW w:w="1560" w:type="dxa"/>
            <w:shd w:val="clear" w:color="auto" w:fill="FFFFFF"/>
          </w:tcPr>
          <w:p w14:paraId="0637CC6F"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€ 2.715.015,21</w:t>
            </w:r>
          </w:p>
        </w:tc>
        <w:tc>
          <w:tcPr>
            <w:tcW w:w="992" w:type="dxa"/>
            <w:shd w:val="clear" w:color="auto" w:fill="FFFFFF"/>
          </w:tcPr>
          <w:p w14:paraId="2A6A68A6" w14:textId="69001A80" w:rsidR="00361888" w:rsidRPr="00361888" w:rsidRDefault="00361888" w:rsidP="00361888">
            <w:pPr>
              <w:widowControl w:val="0"/>
              <w:pBdr>
                <w:top w:val="nil"/>
                <w:left w:val="nil"/>
                <w:bottom w:val="nil"/>
                <w:right w:val="nil"/>
                <w:between w:val="nil"/>
              </w:pBdr>
              <w:spacing w:line="240" w:lineRule="auto"/>
              <w:jc w:val="right"/>
              <w:rPr>
                <w:sz w:val="12"/>
                <w:szCs w:val="12"/>
              </w:rPr>
            </w:pPr>
            <w:r w:rsidRPr="00361888">
              <w:rPr>
                <w:sz w:val="12"/>
                <w:szCs w:val="12"/>
              </w:rPr>
              <w:t>6,76%</w:t>
            </w:r>
          </w:p>
        </w:tc>
        <w:tc>
          <w:tcPr>
            <w:tcW w:w="1559" w:type="dxa"/>
            <w:shd w:val="clear" w:color="auto" w:fill="FFFFFF"/>
          </w:tcPr>
          <w:p w14:paraId="25AA838F" w14:textId="22582404"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851" w:type="dxa"/>
            <w:shd w:val="clear" w:color="auto" w:fill="FFFFFF"/>
          </w:tcPr>
          <w:p w14:paraId="3106DCA9"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559" w:type="dxa"/>
            <w:shd w:val="clear" w:color="auto" w:fill="FFFFFF"/>
          </w:tcPr>
          <w:p w14:paraId="1498BACA" w14:textId="6A6006E9"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€ 2.715.015,21</w:t>
            </w:r>
          </w:p>
        </w:tc>
        <w:tc>
          <w:tcPr>
            <w:tcW w:w="947" w:type="dxa"/>
            <w:shd w:val="clear" w:color="auto" w:fill="FFFFFF"/>
          </w:tcPr>
          <w:p w14:paraId="6F4C1483" w14:textId="1A0D8AF6"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5,09%</w:t>
            </w:r>
          </w:p>
        </w:tc>
        <w:tc>
          <w:tcPr>
            <w:tcW w:w="1395" w:type="dxa"/>
            <w:shd w:val="clear" w:color="auto" w:fill="FFFFFF"/>
          </w:tcPr>
          <w:p w14:paraId="54BBCC9E" w14:textId="77777777"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100,00%</w:t>
            </w:r>
          </w:p>
        </w:tc>
      </w:tr>
      <w:tr w:rsidR="00361888" w:rsidRPr="00361888" w14:paraId="44AED5FD" w14:textId="77777777" w:rsidTr="00361888">
        <w:tc>
          <w:tcPr>
            <w:tcW w:w="2682" w:type="dxa"/>
            <w:shd w:val="clear" w:color="auto" w:fill="FFFFFF"/>
          </w:tcPr>
          <w:p w14:paraId="430FBCDE" w14:textId="77777777" w:rsidR="00361888" w:rsidRPr="00361888" w:rsidRDefault="00361888" w:rsidP="00361888">
            <w:pPr>
              <w:widowControl w:val="0"/>
              <w:pBdr>
                <w:top w:val="nil"/>
                <w:left w:val="nil"/>
                <w:bottom w:val="nil"/>
                <w:right w:val="nil"/>
                <w:between w:val="nil"/>
              </w:pBdr>
              <w:spacing w:line="240" w:lineRule="auto"/>
              <w:rPr>
                <w:sz w:val="16"/>
                <w:szCs w:val="16"/>
              </w:rPr>
            </w:pPr>
            <w:r w:rsidRPr="00361888">
              <w:rPr>
                <w:sz w:val="16"/>
                <w:szCs w:val="16"/>
              </w:rPr>
              <w:t>Titolo 5 - Entrate da riduzione di attività finanziarie</w:t>
            </w:r>
          </w:p>
        </w:tc>
        <w:tc>
          <w:tcPr>
            <w:tcW w:w="1559" w:type="dxa"/>
            <w:shd w:val="clear" w:color="auto" w:fill="FFFFFF"/>
          </w:tcPr>
          <w:p w14:paraId="4DCD7653"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€ 10.073.961,61</w:t>
            </w:r>
          </w:p>
        </w:tc>
        <w:tc>
          <w:tcPr>
            <w:tcW w:w="850" w:type="dxa"/>
            <w:shd w:val="clear" w:color="auto" w:fill="FFFFFF"/>
          </w:tcPr>
          <w:p w14:paraId="5E413AA6"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6,58%</w:t>
            </w:r>
          </w:p>
        </w:tc>
        <w:tc>
          <w:tcPr>
            <w:tcW w:w="1560" w:type="dxa"/>
            <w:shd w:val="clear" w:color="auto" w:fill="FFFFFF"/>
          </w:tcPr>
          <w:p w14:paraId="0773CCBF"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992" w:type="dxa"/>
            <w:shd w:val="clear" w:color="auto" w:fill="FFFFFF"/>
          </w:tcPr>
          <w:p w14:paraId="02D0F87C" w14:textId="4405A14D" w:rsidR="00361888" w:rsidRPr="00361888" w:rsidRDefault="00361888" w:rsidP="00361888">
            <w:pPr>
              <w:widowControl w:val="0"/>
              <w:pBdr>
                <w:top w:val="nil"/>
                <w:left w:val="nil"/>
                <w:bottom w:val="nil"/>
                <w:right w:val="nil"/>
                <w:between w:val="nil"/>
              </w:pBdr>
              <w:spacing w:line="240" w:lineRule="auto"/>
              <w:jc w:val="right"/>
              <w:rPr>
                <w:sz w:val="12"/>
                <w:szCs w:val="12"/>
              </w:rPr>
            </w:pPr>
            <w:r w:rsidRPr="00361888">
              <w:rPr>
                <w:sz w:val="12"/>
                <w:szCs w:val="12"/>
              </w:rPr>
              <w:t>0,00%</w:t>
            </w:r>
          </w:p>
        </w:tc>
        <w:tc>
          <w:tcPr>
            <w:tcW w:w="1559" w:type="dxa"/>
            <w:shd w:val="clear" w:color="auto" w:fill="FFFFFF"/>
          </w:tcPr>
          <w:p w14:paraId="00827815" w14:textId="4F3D6ED0"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851" w:type="dxa"/>
            <w:shd w:val="clear" w:color="auto" w:fill="FFFFFF"/>
          </w:tcPr>
          <w:p w14:paraId="1127A25D"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559" w:type="dxa"/>
            <w:shd w:val="clear" w:color="auto" w:fill="FFFFFF"/>
          </w:tcPr>
          <w:p w14:paraId="0E1248E2" w14:textId="00F5F782"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€ 0,00</w:t>
            </w:r>
          </w:p>
        </w:tc>
        <w:tc>
          <w:tcPr>
            <w:tcW w:w="947" w:type="dxa"/>
            <w:shd w:val="clear" w:color="auto" w:fill="FFFFFF"/>
          </w:tcPr>
          <w:p w14:paraId="388C72A9" w14:textId="42428C6F"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395" w:type="dxa"/>
            <w:shd w:val="clear" w:color="auto" w:fill="FFFFFF"/>
          </w:tcPr>
          <w:p w14:paraId="7F17874F" w14:textId="77777777"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0,00%</w:t>
            </w:r>
          </w:p>
        </w:tc>
      </w:tr>
      <w:tr w:rsidR="00361888" w:rsidRPr="00361888" w14:paraId="6C3463AF" w14:textId="77777777" w:rsidTr="00361888">
        <w:tc>
          <w:tcPr>
            <w:tcW w:w="2682" w:type="dxa"/>
            <w:shd w:val="clear" w:color="auto" w:fill="FFFFFF"/>
          </w:tcPr>
          <w:p w14:paraId="02542128" w14:textId="77777777" w:rsidR="00361888" w:rsidRPr="00361888" w:rsidRDefault="00361888" w:rsidP="00361888">
            <w:pPr>
              <w:widowControl w:val="0"/>
              <w:pBdr>
                <w:top w:val="nil"/>
                <w:left w:val="nil"/>
                <w:bottom w:val="nil"/>
                <w:right w:val="nil"/>
                <w:between w:val="nil"/>
              </w:pBdr>
              <w:spacing w:line="240" w:lineRule="auto"/>
              <w:rPr>
                <w:sz w:val="16"/>
                <w:szCs w:val="16"/>
              </w:rPr>
            </w:pPr>
            <w:r w:rsidRPr="00361888">
              <w:rPr>
                <w:sz w:val="16"/>
                <w:szCs w:val="16"/>
              </w:rPr>
              <w:t>Titolo 6 - Accensione di prestiti</w:t>
            </w:r>
          </w:p>
        </w:tc>
        <w:tc>
          <w:tcPr>
            <w:tcW w:w="1559" w:type="dxa"/>
            <w:shd w:val="clear" w:color="auto" w:fill="FFFFFF"/>
          </w:tcPr>
          <w:p w14:paraId="7088B1A0"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850" w:type="dxa"/>
            <w:shd w:val="clear" w:color="auto" w:fill="FFFFFF"/>
          </w:tcPr>
          <w:p w14:paraId="47134CE0"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560" w:type="dxa"/>
            <w:shd w:val="clear" w:color="auto" w:fill="FFFFFF"/>
          </w:tcPr>
          <w:p w14:paraId="4A79009F"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992" w:type="dxa"/>
            <w:shd w:val="clear" w:color="auto" w:fill="FFFFFF"/>
          </w:tcPr>
          <w:p w14:paraId="1DA3DA04" w14:textId="2709EA08" w:rsidR="00361888" w:rsidRPr="00361888" w:rsidRDefault="00361888" w:rsidP="00361888">
            <w:pPr>
              <w:widowControl w:val="0"/>
              <w:pBdr>
                <w:top w:val="nil"/>
                <w:left w:val="nil"/>
                <w:bottom w:val="nil"/>
                <w:right w:val="nil"/>
                <w:between w:val="nil"/>
              </w:pBdr>
              <w:spacing w:line="240" w:lineRule="auto"/>
              <w:jc w:val="right"/>
              <w:rPr>
                <w:sz w:val="12"/>
                <w:szCs w:val="12"/>
              </w:rPr>
            </w:pPr>
            <w:r w:rsidRPr="00361888">
              <w:rPr>
                <w:sz w:val="12"/>
                <w:szCs w:val="12"/>
              </w:rPr>
              <w:t>0,00%</w:t>
            </w:r>
          </w:p>
        </w:tc>
        <w:tc>
          <w:tcPr>
            <w:tcW w:w="1559" w:type="dxa"/>
            <w:shd w:val="clear" w:color="auto" w:fill="FFFFFF"/>
          </w:tcPr>
          <w:p w14:paraId="1F19A609" w14:textId="25D95523"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851" w:type="dxa"/>
            <w:shd w:val="clear" w:color="auto" w:fill="FFFFFF"/>
          </w:tcPr>
          <w:p w14:paraId="02204B22"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559" w:type="dxa"/>
            <w:shd w:val="clear" w:color="auto" w:fill="FFFFFF"/>
          </w:tcPr>
          <w:p w14:paraId="268C6628" w14:textId="7724E80D"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€ 0,00</w:t>
            </w:r>
          </w:p>
        </w:tc>
        <w:tc>
          <w:tcPr>
            <w:tcW w:w="947" w:type="dxa"/>
            <w:shd w:val="clear" w:color="auto" w:fill="FFFFFF"/>
          </w:tcPr>
          <w:p w14:paraId="2BEF0728" w14:textId="6E82AF4F"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395" w:type="dxa"/>
            <w:shd w:val="clear" w:color="auto" w:fill="FFFFFF"/>
          </w:tcPr>
          <w:p w14:paraId="0BF25F08" w14:textId="77777777"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0,00%</w:t>
            </w:r>
          </w:p>
        </w:tc>
      </w:tr>
      <w:tr w:rsidR="00361888" w:rsidRPr="00361888" w14:paraId="485EA96E" w14:textId="77777777" w:rsidTr="00361888">
        <w:tc>
          <w:tcPr>
            <w:tcW w:w="2682" w:type="dxa"/>
            <w:shd w:val="clear" w:color="auto" w:fill="FFFFFF"/>
          </w:tcPr>
          <w:p w14:paraId="30E1301A" w14:textId="77777777" w:rsidR="00361888" w:rsidRPr="00361888" w:rsidRDefault="00361888" w:rsidP="00361888">
            <w:pPr>
              <w:widowControl w:val="0"/>
              <w:pBdr>
                <w:top w:val="nil"/>
                <w:left w:val="nil"/>
                <w:bottom w:val="nil"/>
                <w:right w:val="nil"/>
                <w:between w:val="nil"/>
              </w:pBdr>
              <w:spacing w:line="240" w:lineRule="auto"/>
              <w:rPr>
                <w:sz w:val="16"/>
                <w:szCs w:val="16"/>
              </w:rPr>
            </w:pPr>
            <w:r w:rsidRPr="00361888">
              <w:rPr>
                <w:sz w:val="16"/>
                <w:szCs w:val="16"/>
              </w:rPr>
              <w:t>Titolo 7 - Anticipazioni da istituto tesoriere/cassiere</w:t>
            </w:r>
          </w:p>
        </w:tc>
        <w:tc>
          <w:tcPr>
            <w:tcW w:w="1559" w:type="dxa"/>
            <w:shd w:val="clear" w:color="auto" w:fill="FFFFFF"/>
          </w:tcPr>
          <w:p w14:paraId="49FF3547"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€ 21.061.010,88</w:t>
            </w:r>
          </w:p>
        </w:tc>
        <w:tc>
          <w:tcPr>
            <w:tcW w:w="850" w:type="dxa"/>
            <w:shd w:val="clear" w:color="auto" w:fill="FFFFFF"/>
          </w:tcPr>
          <w:p w14:paraId="5EABCAD8"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13,76%</w:t>
            </w:r>
          </w:p>
        </w:tc>
        <w:tc>
          <w:tcPr>
            <w:tcW w:w="1560" w:type="dxa"/>
            <w:shd w:val="clear" w:color="auto" w:fill="FFFFFF"/>
          </w:tcPr>
          <w:p w14:paraId="7F91A971"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€ 5.350.387,99</w:t>
            </w:r>
          </w:p>
        </w:tc>
        <w:tc>
          <w:tcPr>
            <w:tcW w:w="992" w:type="dxa"/>
            <w:shd w:val="clear" w:color="auto" w:fill="FFFFFF"/>
          </w:tcPr>
          <w:p w14:paraId="4B69A7B2" w14:textId="4263ED54" w:rsidR="00361888" w:rsidRPr="00361888" w:rsidRDefault="00361888" w:rsidP="00361888">
            <w:pPr>
              <w:widowControl w:val="0"/>
              <w:pBdr>
                <w:top w:val="nil"/>
                <w:left w:val="nil"/>
                <w:bottom w:val="nil"/>
                <w:right w:val="nil"/>
                <w:between w:val="nil"/>
              </w:pBdr>
              <w:spacing w:line="240" w:lineRule="auto"/>
              <w:jc w:val="right"/>
              <w:rPr>
                <w:sz w:val="12"/>
                <w:szCs w:val="12"/>
              </w:rPr>
            </w:pPr>
            <w:r w:rsidRPr="00361888">
              <w:rPr>
                <w:sz w:val="12"/>
                <w:szCs w:val="12"/>
              </w:rPr>
              <w:t>13,31%</w:t>
            </w:r>
          </w:p>
        </w:tc>
        <w:tc>
          <w:tcPr>
            <w:tcW w:w="1559" w:type="dxa"/>
            <w:shd w:val="clear" w:color="auto" w:fill="FFFFFF"/>
          </w:tcPr>
          <w:p w14:paraId="121E4040" w14:textId="31EF7BB5"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€ 686.855,74</w:t>
            </w:r>
          </w:p>
        </w:tc>
        <w:tc>
          <w:tcPr>
            <w:tcW w:w="851" w:type="dxa"/>
            <w:shd w:val="clear" w:color="auto" w:fill="FFFFFF"/>
          </w:tcPr>
          <w:p w14:paraId="6F9302BA"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5,20%</w:t>
            </w:r>
          </w:p>
        </w:tc>
        <w:tc>
          <w:tcPr>
            <w:tcW w:w="1559" w:type="dxa"/>
            <w:shd w:val="clear" w:color="auto" w:fill="FFFFFF"/>
          </w:tcPr>
          <w:p w14:paraId="40DE6F95" w14:textId="5DE732E8"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€ 6.037.243,73</w:t>
            </w:r>
          </w:p>
        </w:tc>
        <w:tc>
          <w:tcPr>
            <w:tcW w:w="947" w:type="dxa"/>
            <w:shd w:val="clear" w:color="auto" w:fill="FFFFFF"/>
          </w:tcPr>
          <w:p w14:paraId="75DC9F3D" w14:textId="7337DB21"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11,31%</w:t>
            </w:r>
          </w:p>
        </w:tc>
        <w:tc>
          <w:tcPr>
            <w:tcW w:w="1395" w:type="dxa"/>
            <w:shd w:val="clear" w:color="auto" w:fill="FFFFFF"/>
          </w:tcPr>
          <w:p w14:paraId="2BD5E92A" w14:textId="77777777"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28,67%</w:t>
            </w:r>
          </w:p>
        </w:tc>
      </w:tr>
      <w:tr w:rsidR="00361888" w:rsidRPr="00361888" w14:paraId="7BEFC916" w14:textId="77777777" w:rsidTr="00361888">
        <w:tc>
          <w:tcPr>
            <w:tcW w:w="2682" w:type="dxa"/>
            <w:shd w:val="clear" w:color="auto" w:fill="FFFFFF"/>
          </w:tcPr>
          <w:p w14:paraId="7296AB23" w14:textId="77777777" w:rsidR="00361888" w:rsidRPr="00361888" w:rsidRDefault="00361888" w:rsidP="00361888">
            <w:pPr>
              <w:widowControl w:val="0"/>
              <w:pBdr>
                <w:top w:val="nil"/>
                <w:left w:val="nil"/>
                <w:bottom w:val="nil"/>
                <w:right w:val="nil"/>
                <w:between w:val="nil"/>
              </w:pBdr>
              <w:spacing w:line="240" w:lineRule="auto"/>
              <w:rPr>
                <w:sz w:val="16"/>
                <w:szCs w:val="16"/>
              </w:rPr>
            </w:pPr>
            <w:r w:rsidRPr="00361888">
              <w:rPr>
                <w:sz w:val="16"/>
                <w:szCs w:val="16"/>
              </w:rPr>
              <w:t>Titolo 9 - Entrate per conto di terzi e partite di giro</w:t>
            </w:r>
          </w:p>
        </w:tc>
        <w:tc>
          <w:tcPr>
            <w:tcW w:w="1559" w:type="dxa"/>
            <w:shd w:val="clear" w:color="auto" w:fill="FFFFFF"/>
          </w:tcPr>
          <w:p w14:paraId="1930572D"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850" w:type="dxa"/>
            <w:shd w:val="clear" w:color="auto" w:fill="FFFFFF"/>
          </w:tcPr>
          <w:p w14:paraId="6E8D1DC1"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560" w:type="dxa"/>
            <w:shd w:val="clear" w:color="auto" w:fill="FFFFFF"/>
          </w:tcPr>
          <w:p w14:paraId="36BB6F19" w14:textId="77777777"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992" w:type="dxa"/>
            <w:shd w:val="clear" w:color="auto" w:fill="FFFFFF"/>
          </w:tcPr>
          <w:p w14:paraId="235D2D88" w14:textId="0E9480BE" w:rsidR="00361888" w:rsidRPr="00361888" w:rsidRDefault="00361888" w:rsidP="00361888">
            <w:pPr>
              <w:widowControl w:val="0"/>
              <w:pBdr>
                <w:top w:val="nil"/>
                <w:left w:val="nil"/>
                <w:bottom w:val="nil"/>
                <w:right w:val="nil"/>
                <w:between w:val="nil"/>
              </w:pBdr>
              <w:spacing w:line="240" w:lineRule="auto"/>
              <w:jc w:val="right"/>
              <w:rPr>
                <w:sz w:val="12"/>
                <w:szCs w:val="12"/>
              </w:rPr>
            </w:pPr>
            <w:r w:rsidRPr="00361888">
              <w:rPr>
                <w:sz w:val="12"/>
                <w:szCs w:val="12"/>
              </w:rPr>
              <w:t>0,00%</w:t>
            </w:r>
          </w:p>
        </w:tc>
        <w:tc>
          <w:tcPr>
            <w:tcW w:w="1559" w:type="dxa"/>
            <w:shd w:val="clear" w:color="auto" w:fill="FFFFFF"/>
          </w:tcPr>
          <w:p w14:paraId="4FA1E0D5" w14:textId="2F532272" w:rsidR="00361888" w:rsidRPr="00361888" w:rsidRDefault="00361888" w:rsidP="0036188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851" w:type="dxa"/>
            <w:shd w:val="clear" w:color="auto" w:fill="FFFFFF"/>
          </w:tcPr>
          <w:p w14:paraId="000CD934"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559" w:type="dxa"/>
            <w:shd w:val="clear" w:color="auto" w:fill="FFFFFF"/>
          </w:tcPr>
          <w:p w14:paraId="27D4F50B" w14:textId="0998E126"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€ 0,00</w:t>
            </w:r>
          </w:p>
        </w:tc>
        <w:tc>
          <w:tcPr>
            <w:tcW w:w="947" w:type="dxa"/>
            <w:shd w:val="clear" w:color="auto" w:fill="FFFFFF"/>
          </w:tcPr>
          <w:p w14:paraId="07F55BC3" w14:textId="306B84DE"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395" w:type="dxa"/>
            <w:shd w:val="clear" w:color="auto" w:fill="FFFFFF"/>
          </w:tcPr>
          <w:p w14:paraId="6ACE0056" w14:textId="77777777" w:rsidR="00361888" w:rsidRPr="00361888" w:rsidRDefault="00361888" w:rsidP="00361888">
            <w:pPr>
              <w:widowControl w:val="0"/>
              <w:pBdr>
                <w:top w:val="nil"/>
                <w:left w:val="nil"/>
                <w:bottom w:val="nil"/>
                <w:right w:val="nil"/>
                <w:between w:val="nil"/>
              </w:pBdr>
              <w:spacing w:line="240" w:lineRule="auto"/>
              <w:jc w:val="center"/>
              <w:rPr>
                <w:sz w:val="16"/>
                <w:szCs w:val="16"/>
              </w:rPr>
            </w:pPr>
            <w:r w:rsidRPr="00361888">
              <w:rPr>
                <w:sz w:val="16"/>
                <w:szCs w:val="16"/>
              </w:rPr>
              <w:t>0,00%</w:t>
            </w:r>
          </w:p>
        </w:tc>
      </w:tr>
      <w:tr w:rsidR="00361888" w:rsidRPr="00361888" w14:paraId="791A45B6" w14:textId="77777777" w:rsidTr="00361888">
        <w:tc>
          <w:tcPr>
            <w:tcW w:w="2682" w:type="dxa"/>
            <w:shd w:val="clear" w:color="auto" w:fill="FFFFFF"/>
          </w:tcPr>
          <w:p w14:paraId="390243B5" w14:textId="77777777" w:rsidR="00361888" w:rsidRPr="00361888" w:rsidRDefault="00361888" w:rsidP="00361888">
            <w:pPr>
              <w:widowControl w:val="0"/>
              <w:pBdr>
                <w:top w:val="nil"/>
                <w:left w:val="nil"/>
                <w:bottom w:val="nil"/>
                <w:right w:val="nil"/>
                <w:between w:val="nil"/>
              </w:pBdr>
              <w:spacing w:line="240" w:lineRule="auto"/>
              <w:rPr>
                <w:sz w:val="16"/>
                <w:szCs w:val="16"/>
              </w:rPr>
            </w:pPr>
            <w:r w:rsidRPr="00361888">
              <w:rPr>
                <w:sz w:val="16"/>
                <w:szCs w:val="16"/>
              </w:rPr>
              <w:t>Totale</w:t>
            </w:r>
          </w:p>
        </w:tc>
        <w:tc>
          <w:tcPr>
            <w:tcW w:w="1559" w:type="dxa"/>
            <w:shd w:val="clear" w:color="auto" w:fill="FFFFFF"/>
          </w:tcPr>
          <w:p w14:paraId="26EC5431" w14:textId="77777777" w:rsidR="00361888" w:rsidRPr="00361888" w:rsidRDefault="00361888" w:rsidP="00361888">
            <w:pPr>
              <w:widowControl w:val="0"/>
              <w:pBdr>
                <w:top w:val="nil"/>
                <w:left w:val="nil"/>
                <w:bottom w:val="nil"/>
                <w:right w:val="nil"/>
                <w:between w:val="nil"/>
              </w:pBdr>
              <w:spacing w:line="240" w:lineRule="auto"/>
              <w:jc w:val="right"/>
              <w:rPr>
                <w:b/>
                <w:sz w:val="16"/>
                <w:szCs w:val="16"/>
              </w:rPr>
            </w:pPr>
            <w:r w:rsidRPr="00361888">
              <w:rPr>
                <w:b/>
                <w:sz w:val="16"/>
                <w:szCs w:val="16"/>
              </w:rPr>
              <w:t>€ 153.010.942,46</w:t>
            </w:r>
          </w:p>
        </w:tc>
        <w:tc>
          <w:tcPr>
            <w:tcW w:w="850" w:type="dxa"/>
            <w:shd w:val="clear" w:color="auto" w:fill="FFFFFF"/>
          </w:tcPr>
          <w:p w14:paraId="5366A2AF"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100,00%</w:t>
            </w:r>
          </w:p>
        </w:tc>
        <w:tc>
          <w:tcPr>
            <w:tcW w:w="1560" w:type="dxa"/>
            <w:shd w:val="clear" w:color="auto" w:fill="FFFFFF"/>
          </w:tcPr>
          <w:p w14:paraId="237BE6F9" w14:textId="77777777" w:rsidR="00361888" w:rsidRPr="00361888" w:rsidRDefault="00361888" w:rsidP="00361888">
            <w:pPr>
              <w:widowControl w:val="0"/>
              <w:pBdr>
                <w:top w:val="nil"/>
                <w:left w:val="nil"/>
                <w:bottom w:val="nil"/>
                <w:right w:val="nil"/>
                <w:between w:val="nil"/>
              </w:pBdr>
              <w:spacing w:line="240" w:lineRule="auto"/>
              <w:jc w:val="right"/>
              <w:rPr>
                <w:b/>
                <w:sz w:val="16"/>
                <w:szCs w:val="16"/>
              </w:rPr>
            </w:pPr>
            <w:r w:rsidRPr="00361888">
              <w:rPr>
                <w:b/>
                <w:sz w:val="16"/>
                <w:szCs w:val="16"/>
              </w:rPr>
              <w:t>€ 40.185.426,86</w:t>
            </w:r>
          </w:p>
        </w:tc>
        <w:tc>
          <w:tcPr>
            <w:tcW w:w="992" w:type="dxa"/>
            <w:shd w:val="clear" w:color="auto" w:fill="FFFFFF"/>
          </w:tcPr>
          <w:p w14:paraId="03E2025E" w14:textId="3F69A3D0" w:rsidR="00361888" w:rsidRPr="00361888" w:rsidRDefault="00361888" w:rsidP="00361888">
            <w:pPr>
              <w:widowControl w:val="0"/>
              <w:pBdr>
                <w:top w:val="nil"/>
                <w:left w:val="nil"/>
                <w:bottom w:val="nil"/>
                <w:right w:val="nil"/>
                <w:between w:val="nil"/>
              </w:pBdr>
              <w:spacing w:line="240" w:lineRule="auto"/>
              <w:jc w:val="right"/>
              <w:rPr>
                <w:sz w:val="12"/>
                <w:szCs w:val="12"/>
              </w:rPr>
            </w:pPr>
            <w:r w:rsidRPr="00361888">
              <w:rPr>
                <w:sz w:val="12"/>
                <w:szCs w:val="12"/>
              </w:rPr>
              <w:t>100,00%</w:t>
            </w:r>
          </w:p>
        </w:tc>
        <w:tc>
          <w:tcPr>
            <w:tcW w:w="1559" w:type="dxa"/>
            <w:shd w:val="clear" w:color="auto" w:fill="FFFFFF"/>
          </w:tcPr>
          <w:p w14:paraId="6358984D" w14:textId="48A88423" w:rsidR="00361888" w:rsidRPr="00361888" w:rsidRDefault="00361888" w:rsidP="00361888">
            <w:pPr>
              <w:widowControl w:val="0"/>
              <w:pBdr>
                <w:top w:val="nil"/>
                <w:left w:val="nil"/>
                <w:bottom w:val="nil"/>
                <w:right w:val="nil"/>
                <w:between w:val="nil"/>
              </w:pBdr>
              <w:spacing w:line="240" w:lineRule="auto"/>
              <w:jc w:val="right"/>
              <w:rPr>
                <w:b/>
                <w:sz w:val="16"/>
                <w:szCs w:val="16"/>
              </w:rPr>
            </w:pPr>
            <w:r w:rsidRPr="00361888">
              <w:rPr>
                <w:b/>
                <w:sz w:val="16"/>
                <w:szCs w:val="16"/>
              </w:rPr>
              <w:t>€ 13.197.819,52</w:t>
            </w:r>
          </w:p>
        </w:tc>
        <w:tc>
          <w:tcPr>
            <w:tcW w:w="851" w:type="dxa"/>
            <w:shd w:val="clear" w:color="auto" w:fill="FFFFFF"/>
          </w:tcPr>
          <w:p w14:paraId="0D3E6E82" w14:textId="77777777"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100,00%</w:t>
            </w:r>
          </w:p>
        </w:tc>
        <w:tc>
          <w:tcPr>
            <w:tcW w:w="1559" w:type="dxa"/>
            <w:shd w:val="clear" w:color="auto" w:fill="FFFFFF"/>
          </w:tcPr>
          <w:p w14:paraId="5CF0CAFC" w14:textId="159EFFEF" w:rsidR="00361888" w:rsidRPr="00361888" w:rsidRDefault="00361888" w:rsidP="00361888">
            <w:pPr>
              <w:widowControl w:val="0"/>
              <w:pBdr>
                <w:top w:val="nil"/>
                <w:left w:val="nil"/>
                <w:bottom w:val="nil"/>
                <w:right w:val="nil"/>
                <w:between w:val="nil"/>
              </w:pBdr>
              <w:spacing w:line="240" w:lineRule="auto"/>
              <w:jc w:val="center"/>
              <w:rPr>
                <w:b/>
                <w:sz w:val="16"/>
                <w:szCs w:val="16"/>
              </w:rPr>
            </w:pPr>
            <w:r w:rsidRPr="00361888">
              <w:rPr>
                <w:b/>
                <w:sz w:val="16"/>
                <w:szCs w:val="16"/>
              </w:rPr>
              <w:t>€ 53.383.246,38</w:t>
            </w:r>
          </w:p>
        </w:tc>
        <w:tc>
          <w:tcPr>
            <w:tcW w:w="947" w:type="dxa"/>
            <w:shd w:val="clear" w:color="auto" w:fill="FFFFFF"/>
          </w:tcPr>
          <w:p w14:paraId="2F221E2F" w14:textId="2FC969E9" w:rsidR="00361888" w:rsidRPr="00361888" w:rsidRDefault="00361888" w:rsidP="00361888">
            <w:pPr>
              <w:widowControl w:val="0"/>
              <w:pBdr>
                <w:top w:val="nil"/>
                <w:left w:val="nil"/>
                <w:bottom w:val="nil"/>
                <w:right w:val="nil"/>
                <w:between w:val="nil"/>
              </w:pBdr>
              <w:spacing w:line="240" w:lineRule="auto"/>
              <w:jc w:val="center"/>
              <w:rPr>
                <w:sz w:val="12"/>
                <w:szCs w:val="12"/>
              </w:rPr>
            </w:pPr>
            <w:r w:rsidRPr="00361888">
              <w:rPr>
                <w:sz w:val="12"/>
                <w:szCs w:val="12"/>
              </w:rPr>
              <w:t>100,00%</w:t>
            </w:r>
          </w:p>
        </w:tc>
        <w:tc>
          <w:tcPr>
            <w:tcW w:w="1395" w:type="dxa"/>
            <w:shd w:val="clear" w:color="auto" w:fill="FFFFFF"/>
          </w:tcPr>
          <w:p w14:paraId="4AECCA50" w14:textId="77777777" w:rsidR="00361888" w:rsidRPr="00361888" w:rsidRDefault="00361888" w:rsidP="00361888">
            <w:pPr>
              <w:widowControl w:val="0"/>
              <w:pBdr>
                <w:top w:val="nil"/>
                <w:left w:val="nil"/>
                <w:bottom w:val="nil"/>
                <w:right w:val="nil"/>
                <w:between w:val="nil"/>
              </w:pBdr>
              <w:spacing w:line="240" w:lineRule="auto"/>
              <w:jc w:val="center"/>
              <w:rPr>
                <w:b/>
                <w:sz w:val="16"/>
                <w:szCs w:val="16"/>
              </w:rPr>
            </w:pPr>
            <w:r w:rsidRPr="00361888">
              <w:rPr>
                <w:b/>
                <w:sz w:val="16"/>
                <w:szCs w:val="16"/>
              </w:rPr>
              <w:t>34,89%</w:t>
            </w:r>
          </w:p>
        </w:tc>
      </w:tr>
    </w:tbl>
    <w:p w14:paraId="7FF15179" w14:textId="77777777" w:rsidR="002A4293" w:rsidRDefault="002A4293"/>
    <w:p w14:paraId="67CF809F" w14:textId="77777777" w:rsidR="002A4293" w:rsidRDefault="002A4293"/>
    <w:p w14:paraId="1E8642BC" w14:textId="77777777" w:rsidR="002A4293" w:rsidRDefault="00592A48">
      <w:r>
        <w:br w:type="page"/>
      </w:r>
    </w:p>
    <w:p w14:paraId="1FBADA26" w14:textId="77777777" w:rsidR="002A4293" w:rsidRDefault="00592A48">
      <w:pPr>
        <w:pStyle w:val="Titolo3"/>
      </w:pPr>
      <w:bookmarkStart w:id="102" w:name="_7c6d2hmsnmge" w:colFirst="0" w:colLast="0"/>
      <w:bookmarkEnd w:id="102"/>
      <w:r>
        <w:lastRenderedPageBreak/>
        <w:t>Prospetto pluriennale dei pagamenti</w:t>
      </w:r>
    </w:p>
    <w:p w14:paraId="5E4FB1F4" w14:textId="77777777" w:rsidR="002A4293" w:rsidRDefault="002A4293"/>
    <w:p w14:paraId="326AC8CA" w14:textId="77777777" w:rsidR="002A4293" w:rsidRDefault="002A4293"/>
    <w:tbl>
      <w:tblPr>
        <w:tblStyle w:val="affffc"/>
        <w:tblW w:w="998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4"/>
        <w:gridCol w:w="1985"/>
        <w:gridCol w:w="1701"/>
        <w:gridCol w:w="1775"/>
      </w:tblGrid>
      <w:tr w:rsidR="00C40A63" w:rsidRPr="00361888" w14:paraId="5566352A" w14:textId="77777777" w:rsidTr="00C40A63">
        <w:tc>
          <w:tcPr>
            <w:tcW w:w="4524" w:type="dxa"/>
            <w:shd w:val="clear" w:color="auto" w:fill="9CC3E5"/>
          </w:tcPr>
          <w:p w14:paraId="45A5BD7B" w14:textId="77777777" w:rsidR="00C40A63" w:rsidRPr="00361888" w:rsidRDefault="00C40A63">
            <w:pPr>
              <w:widowControl w:val="0"/>
              <w:pBdr>
                <w:top w:val="nil"/>
                <w:left w:val="nil"/>
                <w:bottom w:val="nil"/>
                <w:right w:val="nil"/>
                <w:between w:val="nil"/>
              </w:pBdr>
              <w:spacing w:line="240" w:lineRule="auto"/>
              <w:jc w:val="center"/>
              <w:rPr>
                <w:b/>
                <w:bCs/>
                <w:sz w:val="16"/>
                <w:szCs w:val="16"/>
              </w:rPr>
            </w:pPr>
            <w:r w:rsidRPr="00361888">
              <w:rPr>
                <w:b/>
                <w:bCs/>
                <w:sz w:val="16"/>
                <w:szCs w:val="16"/>
              </w:rPr>
              <w:t xml:space="preserve"> </w:t>
            </w:r>
          </w:p>
        </w:tc>
        <w:tc>
          <w:tcPr>
            <w:tcW w:w="1985" w:type="dxa"/>
            <w:shd w:val="clear" w:color="auto" w:fill="9CC3E5"/>
          </w:tcPr>
          <w:p w14:paraId="6948ED5B" w14:textId="77777777" w:rsidR="00C40A63" w:rsidRPr="00361888" w:rsidRDefault="00C40A63">
            <w:pPr>
              <w:widowControl w:val="0"/>
              <w:pBdr>
                <w:top w:val="nil"/>
                <w:left w:val="nil"/>
                <w:bottom w:val="nil"/>
                <w:right w:val="nil"/>
                <w:between w:val="nil"/>
              </w:pBdr>
              <w:spacing w:line="240" w:lineRule="auto"/>
              <w:jc w:val="center"/>
              <w:rPr>
                <w:b/>
                <w:bCs/>
                <w:sz w:val="16"/>
                <w:szCs w:val="16"/>
              </w:rPr>
            </w:pPr>
            <w:r w:rsidRPr="00361888">
              <w:rPr>
                <w:b/>
                <w:bCs/>
                <w:sz w:val="16"/>
                <w:szCs w:val="16"/>
              </w:rPr>
              <w:t>2023</w:t>
            </w:r>
          </w:p>
        </w:tc>
        <w:tc>
          <w:tcPr>
            <w:tcW w:w="1701" w:type="dxa"/>
            <w:shd w:val="clear" w:color="auto" w:fill="9CC3E5"/>
          </w:tcPr>
          <w:p w14:paraId="2DC69C45" w14:textId="77777777" w:rsidR="00C40A63" w:rsidRPr="00361888" w:rsidRDefault="00C40A63">
            <w:pPr>
              <w:widowControl w:val="0"/>
              <w:pBdr>
                <w:top w:val="nil"/>
                <w:left w:val="nil"/>
                <w:bottom w:val="nil"/>
                <w:right w:val="nil"/>
                <w:between w:val="nil"/>
              </w:pBdr>
              <w:spacing w:line="240" w:lineRule="auto"/>
              <w:jc w:val="center"/>
              <w:rPr>
                <w:b/>
                <w:bCs/>
                <w:sz w:val="16"/>
                <w:szCs w:val="16"/>
              </w:rPr>
            </w:pPr>
            <w:r w:rsidRPr="00361888">
              <w:rPr>
                <w:b/>
                <w:bCs/>
                <w:sz w:val="16"/>
                <w:szCs w:val="16"/>
              </w:rPr>
              <w:t>2024</w:t>
            </w:r>
          </w:p>
        </w:tc>
        <w:tc>
          <w:tcPr>
            <w:tcW w:w="1775" w:type="dxa"/>
            <w:shd w:val="clear" w:color="auto" w:fill="9CC3E5"/>
          </w:tcPr>
          <w:p w14:paraId="3765BF3C" w14:textId="77777777" w:rsidR="00C40A63" w:rsidRPr="00361888" w:rsidRDefault="00C40A63">
            <w:pPr>
              <w:widowControl w:val="0"/>
              <w:pBdr>
                <w:top w:val="nil"/>
                <w:left w:val="nil"/>
                <w:bottom w:val="nil"/>
                <w:right w:val="nil"/>
                <w:between w:val="nil"/>
              </w:pBdr>
              <w:spacing w:line="240" w:lineRule="auto"/>
              <w:jc w:val="center"/>
              <w:rPr>
                <w:b/>
                <w:bCs/>
                <w:sz w:val="16"/>
                <w:szCs w:val="16"/>
              </w:rPr>
            </w:pPr>
            <w:r w:rsidRPr="00361888">
              <w:rPr>
                <w:b/>
                <w:bCs/>
                <w:sz w:val="16"/>
                <w:szCs w:val="16"/>
              </w:rPr>
              <w:t>2025</w:t>
            </w:r>
          </w:p>
        </w:tc>
      </w:tr>
      <w:tr w:rsidR="00C40A63" w:rsidRPr="00361888" w14:paraId="6C72FA63" w14:textId="77777777" w:rsidTr="00C40A63">
        <w:tc>
          <w:tcPr>
            <w:tcW w:w="4524" w:type="dxa"/>
            <w:shd w:val="clear" w:color="auto" w:fill="FFFFFF"/>
          </w:tcPr>
          <w:p w14:paraId="4D127A54" w14:textId="77777777" w:rsidR="00C40A63" w:rsidRPr="00361888" w:rsidRDefault="00C40A63">
            <w:pPr>
              <w:widowControl w:val="0"/>
              <w:pBdr>
                <w:top w:val="nil"/>
                <w:left w:val="nil"/>
                <w:bottom w:val="nil"/>
                <w:right w:val="nil"/>
                <w:between w:val="nil"/>
              </w:pBdr>
              <w:spacing w:line="240" w:lineRule="auto"/>
              <w:rPr>
                <w:i/>
                <w:sz w:val="16"/>
                <w:szCs w:val="16"/>
              </w:rPr>
            </w:pPr>
            <w:r w:rsidRPr="00361888">
              <w:rPr>
                <w:i/>
                <w:sz w:val="16"/>
                <w:szCs w:val="16"/>
              </w:rPr>
              <w:t>Titolo 1 - Spese correnti</w:t>
            </w:r>
          </w:p>
        </w:tc>
        <w:tc>
          <w:tcPr>
            <w:tcW w:w="1985" w:type="dxa"/>
            <w:shd w:val="clear" w:color="auto" w:fill="FFFFFF"/>
          </w:tcPr>
          <w:p w14:paraId="046458D7"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€ 28.521.850,23</w:t>
            </w:r>
          </w:p>
        </w:tc>
        <w:tc>
          <w:tcPr>
            <w:tcW w:w="1701" w:type="dxa"/>
            <w:shd w:val="clear" w:color="auto" w:fill="FFFFFF"/>
          </w:tcPr>
          <w:p w14:paraId="18B0DDBD"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€ 35.500.938,20</w:t>
            </w:r>
          </w:p>
        </w:tc>
        <w:tc>
          <w:tcPr>
            <w:tcW w:w="1775" w:type="dxa"/>
            <w:shd w:val="clear" w:color="auto" w:fill="FFFFFF"/>
          </w:tcPr>
          <w:p w14:paraId="543766E3"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€ 34.905.466,24</w:t>
            </w:r>
          </w:p>
        </w:tc>
      </w:tr>
      <w:tr w:rsidR="00C40A63" w:rsidRPr="00361888" w14:paraId="0B99252A" w14:textId="77777777" w:rsidTr="00C40A63">
        <w:tc>
          <w:tcPr>
            <w:tcW w:w="4524" w:type="dxa"/>
            <w:shd w:val="clear" w:color="auto" w:fill="FFFFFF"/>
          </w:tcPr>
          <w:p w14:paraId="11FCA5B3" w14:textId="77777777" w:rsidR="00C40A63" w:rsidRPr="00361888" w:rsidRDefault="00C40A63">
            <w:pPr>
              <w:widowControl w:val="0"/>
              <w:pBdr>
                <w:top w:val="nil"/>
                <w:left w:val="nil"/>
                <w:bottom w:val="nil"/>
                <w:right w:val="nil"/>
                <w:between w:val="nil"/>
              </w:pBdr>
              <w:spacing w:line="240" w:lineRule="auto"/>
              <w:rPr>
                <w:i/>
                <w:sz w:val="16"/>
                <w:szCs w:val="16"/>
              </w:rPr>
            </w:pPr>
            <w:r w:rsidRPr="00361888">
              <w:rPr>
                <w:i/>
                <w:sz w:val="16"/>
                <w:szCs w:val="16"/>
              </w:rPr>
              <w:t>Titolo 2 - Spese in conto capitale</w:t>
            </w:r>
          </w:p>
        </w:tc>
        <w:tc>
          <w:tcPr>
            <w:tcW w:w="1985" w:type="dxa"/>
            <w:shd w:val="clear" w:color="auto" w:fill="FFFFFF"/>
          </w:tcPr>
          <w:p w14:paraId="22A59988"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€ 2.958.611,39</w:t>
            </w:r>
          </w:p>
        </w:tc>
        <w:tc>
          <w:tcPr>
            <w:tcW w:w="1701" w:type="dxa"/>
            <w:shd w:val="clear" w:color="auto" w:fill="FFFFFF"/>
          </w:tcPr>
          <w:p w14:paraId="45FFC408"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€ 5.648.515,31</w:t>
            </w:r>
          </w:p>
        </w:tc>
        <w:tc>
          <w:tcPr>
            <w:tcW w:w="1775" w:type="dxa"/>
            <w:shd w:val="clear" w:color="auto" w:fill="FFFFFF"/>
          </w:tcPr>
          <w:p w14:paraId="001047A5"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€ 9.725.521,20</w:t>
            </w:r>
          </w:p>
        </w:tc>
      </w:tr>
      <w:tr w:rsidR="00C40A63" w:rsidRPr="00361888" w14:paraId="31302B10" w14:textId="77777777" w:rsidTr="00C40A63">
        <w:tc>
          <w:tcPr>
            <w:tcW w:w="4524" w:type="dxa"/>
            <w:shd w:val="clear" w:color="auto" w:fill="FFFFFF"/>
          </w:tcPr>
          <w:p w14:paraId="0D3373C9" w14:textId="77777777" w:rsidR="00C40A63" w:rsidRPr="00361888" w:rsidRDefault="00C40A63">
            <w:pPr>
              <w:widowControl w:val="0"/>
              <w:pBdr>
                <w:top w:val="nil"/>
                <w:left w:val="nil"/>
                <w:bottom w:val="nil"/>
                <w:right w:val="nil"/>
                <w:between w:val="nil"/>
              </w:pBdr>
              <w:spacing w:line="240" w:lineRule="auto"/>
              <w:rPr>
                <w:i/>
                <w:sz w:val="16"/>
                <w:szCs w:val="16"/>
              </w:rPr>
            </w:pPr>
            <w:r w:rsidRPr="00361888">
              <w:rPr>
                <w:i/>
                <w:sz w:val="16"/>
                <w:szCs w:val="16"/>
              </w:rPr>
              <w:t>Titolo 3 - Spese per incremento di attività finanziarie</w:t>
            </w:r>
          </w:p>
        </w:tc>
        <w:tc>
          <w:tcPr>
            <w:tcW w:w="1985" w:type="dxa"/>
            <w:shd w:val="clear" w:color="auto" w:fill="FFFFFF"/>
          </w:tcPr>
          <w:p w14:paraId="632717CB"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€ 0,00</w:t>
            </w:r>
          </w:p>
        </w:tc>
        <w:tc>
          <w:tcPr>
            <w:tcW w:w="1701" w:type="dxa"/>
            <w:shd w:val="clear" w:color="auto" w:fill="FFFFFF"/>
          </w:tcPr>
          <w:p w14:paraId="6DC8B21E"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€ 0,00</w:t>
            </w:r>
          </w:p>
        </w:tc>
        <w:tc>
          <w:tcPr>
            <w:tcW w:w="1775" w:type="dxa"/>
            <w:shd w:val="clear" w:color="auto" w:fill="FFFFFF"/>
          </w:tcPr>
          <w:p w14:paraId="47660DE7"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€ 0,00</w:t>
            </w:r>
          </w:p>
        </w:tc>
      </w:tr>
      <w:tr w:rsidR="00C40A63" w:rsidRPr="00361888" w14:paraId="6C48B529" w14:textId="77777777" w:rsidTr="00C40A63">
        <w:tc>
          <w:tcPr>
            <w:tcW w:w="4524" w:type="dxa"/>
            <w:shd w:val="clear" w:color="auto" w:fill="FFFFFF"/>
          </w:tcPr>
          <w:p w14:paraId="1FF0DDFB" w14:textId="77777777" w:rsidR="00C40A63" w:rsidRPr="00361888" w:rsidRDefault="00C40A63">
            <w:pPr>
              <w:widowControl w:val="0"/>
              <w:pBdr>
                <w:top w:val="nil"/>
                <w:left w:val="nil"/>
                <w:bottom w:val="nil"/>
                <w:right w:val="nil"/>
                <w:between w:val="nil"/>
              </w:pBdr>
              <w:spacing w:line="240" w:lineRule="auto"/>
              <w:rPr>
                <w:i/>
                <w:sz w:val="16"/>
                <w:szCs w:val="16"/>
              </w:rPr>
            </w:pPr>
            <w:r w:rsidRPr="00361888">
              <w:rPr>
                <w:i/>
                <w:sz w:val="16"/>
                <w:szCs w:val="16"/>
              </w:rPr>
              <w:t>Titolo 4 - Rimborso di prestiti</w:t>
            </w:r>
          </w:p>
        </w:tc>
        <w:tc>
          <w:tcPr>
            <w:tcW w:w="1985" w:type="dxa"/>
            <w:shd w:val="clear" w:color="auto" w:fill="FFFFFF"/>
          </w:tcPr>
          <w:p w14:paraId="5DCA3B09"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€ 2.552.321,65</w:t>
            </w:r>
          </w:p>
        </w:tc>
        <w:tc>
          <w:tcPr>
            <w:tcW w:w="1701" w:type="dxa"/>
            <w:shd w:val="clear" w:color="auto" w:fill="FFFFFF"/>
          </w:tcPr>
          <w:p w14:paraId="3247B3B8"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€ 2.617.167,93</w:t>
            </w:r>
          </w:p>
        </w:tc>
        <w:tc>
          <w:tcPr>
            <w:tcW w:w="1775" w:type="dxa"/>
            <w:shd w:val="clear" w:color="auto" w:fill="FFFFFF"/>
          </w:tcPr>
          <w:p w14:paraId="03C65F75"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€ 2.715.015,21</w:t>
            </w:r>
          </w:p>
        </w:tc>
      </w:tr>
      <w:tr w:rsidR="00C40A63" w:rsidRPr="00361888" w14:paraId="3EB812FA" w14:textId="77777777" w:rsidTr="00C40A63">
        <w:tc>
          <w:tcPr>
            <w:tcW w:w="4524" w:type="dxa"/>
            <w:shd w:val="clear" w:color="auto" w:fill="FFFFFF"/>
          </w:tcPr>
          <w:p w14:paraId="3C5AE5CC" w14:textId="77777777" w:rsidR="00C40A63" w:rsidRPr="00361888" w:rsidRDefault="00C40A63">
            <w:pPr>
              <w:widowControl w:val="0"/>
              <w:pBdr>
                <w:top w:val="nil"/>
                <w:left w:val="nil"/>
                <w:bottom w:val="nil"/>
                <w:right w:val="nil"/>
                <w:between w:val="nil"/>
              </w:pBdr>
              <w:spacing w:line="240" w:lineRule="auto"/>
              <w:rPr>
                <w:i/>
                <w:sz w:val="16"/>
                <w:szCs w:val="16"/>
              </w:rPr>
            </w:pPr>
            <w:r w:rsidRPr="00361888">
              <w:rPr>
                <w:i/>
                <w:sz w:val="16"/>
                <w:szCs w:val="16"/>
              </w:rPr>
              <w:t>Titolo 5 - Chiusura Anticipazioni da istituto tesoriere/cassiere</w:t>
            </w:r>
          </w:p>
        </w:tc>
        <w:tc>
          <w:tcPr>
            <w:tcW w:w="1985" w:type="dxa"/>
            <w:shd w:val="clear" w:color="auto" w:fill="FFFFFF"/>
          </w:tcPr>
          <w:p w14:paraId="3B676B2B"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€ 0,00</w:t>
            </w:r>
          </w:p>
        </w:tc>
        <w:tc>
          <w:tcPr>
            <w:tcW w:w="1701" w:type="dxa"/>
            <w:shd w:val="clear" w:color="auto" w:fill="FFFFFF"/>
          </w:tcPr>
          <w:p w14:paraId="09872AD7"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€ 0,00</w:t>
            </w:r>
          </w:p>
        </w:tc>
        <w:tc>
          <w:tcPr>
            <w:tcW w:w="1775" w:type="dxa"/>
            <w:shd w:val="clear" w:color="auto" w:fill="FFFFFF"/>
          </w:tcPr>
          <w:p w14:paraId="218321E5"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€ 0,00</w:t>
            </w:r>
          </w:p>
        </w:tc>
      </w:tr>
      <w:tr w:rsidR="00C40A63" w:rsidRPr="00361888" w14:paraId="3B33FE9E" w14:textId="77777777" w:rsidTr="00C40A63">
        <w:tc>
          <w:tcPr>
            <w:tcW w:w="4524" w:type="dxa"/>
            <w:shd w:val="clear" w:color="auto" w:fill="FFFFFF"/>
          </w:tcPr>
          <w:p w14:paraId="36BCD0EB" w14:textId="77777777" w:rsidR="00C40A63" w:rsidRPr="00361888" w:rsidRDefault="00C40A63">
            <w:pPr>
              <w:widowControl w:val="0"/>
              <w:pBdr>
                <w:top w:val="nil"/>
                <w:left w:val="nil"/>
                <w:bottom w:val="nil"/>
                <w:right w:val="nil"/>
                <w:between w:val="nil"/>
              </w:pBdr>
              <w:spacing w:line="240" w:lineRule="auto"/>
              <w:rPr>
                <w:i/>
                <w:sz w:val="16"/>
                <w:szCs w:val="16"/>
              </w:rPr>
            </w:pPr>
            <w:r w:rsidRPr="00361888">
              <w:rPr>
                <w:i/>
                <w:sz w:val="16"/>
                <w:szCs w:val="16"/>
              </w:rPr>
              <w:t>Titolo 7 - Spese per conto terzi e partite di giro</w:t>
            </w:r>
          </w:p>
        </w:tc>
        <w:tc>
          <w:tcPr>
            <w:tcW w:w="1985" w:type="dxa"/>
            <w:shd w:val="clear" w:color="auto" w:fill="FFFFFF"/>
          </w:tcPr>
          <w:p w14:paraId="6B3BCE8A"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€ 3.811.446,47</w:t>
            </w:r>
          </w:p>
        </w:tc>
        <w:tc>
          <w:tcPr>
            <w:tcW w:w="1701" w:type="dxa"/>
            <w:shd w:val="clear" w:color="auto" w:fill="FFFFFF"/>
          </w:tcPr>
          <w:p w14:paraId="706F73B3"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€ 4.286.674,00</w:t>
            </w:r>
          </w:p>
        </w:tc>
        <w:tc>
          <w:tcPr>
            <w:tcW w:w="1775" w:type="dxa"/>
            <w:shd w:val="clear" w:color="auto" w:fill="FFFFFF"/>
          </w:tcPr>
          <w:p w14:paraId="7EB685B2" w14:textId="77777777" w:rsidR="00C40A63" w:rsidRPr="00361888" w:rsidRDefault="00C40A63">
            <w:pPr>
              <w:widowControl w:val="0"/>
              <w:pBdr>
                <w:top w:val="nil"/>
                <w:left w:val="nil"/>
                <w:bottom w:val="nil"/>
                <w:right w:val="nil"/>
                <w:between w:val="nil"/>
              </w:pBdr>
              <w:spacing w:line="240" w:lineRule="auto"/>
              <w:jc w:val="right"/>
              <w:rPr>
                <w:i/>
                <w:sz w:val="16"/>
                <w:szCs w:val="16"/>
              </w:rPr>
            </w:pPr>
            <w:r w:rsidRPr="00361888">
              <w:rPr>
                <w:i/>
                <w:sz w:val="16"/>
                <w:szCs w:val="16"/>
              </w:rPr>
              <w:t>€ 6.037.243,73</w:t>
            </w:r>
          </w:p>
        </w:tc>
      </w:tr>
      <w:tr w:rsidR="00C40A63" w:rsidRPr="00361888" w14:paraId="273D0401" w14:textId="77777777" w:rsidTr="00C40A63">
        <w:tc>
          <w:tcPr>
            <w:tcW w:w="4524" w:type="dxa"/>
            <w:shd w:val="clear" w:color="auto" w:fill="FFFFFF"/>
          </w:tcPr>
          <w:p w14:paraId="54BBBE1A" w14:textId="77777777" w:rsidR="00C40A63" w:rsidRPr="00361888" w:rsidRDefault="00C40A63">
            <w:pPr>
              <w:widowControl w:val="0"/>
              <w:pBdr>
                <w:top w:val="nil"/>
                <w:left w:val="nil"/>
                <w:bottom w:val="nil"/>
                <w:right w:val="nil"/>
                <w:between w:val="nil"/>
              </w:pBdr>
              <w:spacing w:line="240" w:lineRule="auto"/>
              <w:rPr>
                <w:b/>
                <w:sz w:val="16"/>
                <w:szCs w:val="16"/>
              </w:rPr>
            </w:pPr>
            <w:r w:rsidRPr="00361888">
              <w:rPr>
                <w:b/>
                <w:sz w:val="16"/>
                <w:szCs w:val="16"/>
              </w:rPr>
              <w:t>Totale</w:t>
            </w:r>
          </w:p>
        </w:tc>
        <w:tc>
          <w:tcPr>
            <w:tcW w:w="1985" w:type="dxa"/>
            <w:shd w:val="clear" w:color="auto" w:fill="FFFFFF"/>
          </w:tcPr>
          <w:p w14:paraId="213F9CD6" w14:textId="77777777" w:rsidR="00C40A63" w:rsidRPr="00361888" w:rsidRDefault="00C40A63">
            <w:pPr>
              <w:widowControl w:val="0"/>
              <w:pBdr>
                <w:top w:val="nil"/>
                <w:left w:val="nil"/>
                <w:bottom w:val="nil"/>
                <w:right w:val="nil"/>
                <w:between w:val="nil"/>
              </w:pBdr>
              <w:spacing w:line="240" w:lineRule="auto"/>
              <w:jc w:val="right"/>
              <w:rPr>
                <w:b/>
                <w:sz w:val="16"/>
                <w:szCs w:val="16"/>
              </w:rPr>
            </w:pPr>
            <w:r w:rsidRPr="00361888">
              <w:rPr>
                <w:b/>
                <w:sz w:val="16"/>
                <w:szCs w:val="16"/>
              </w:rPr>
              <w:t>€ 37.844.229,74</w:t>
            </w:r>
          </w:p>
        </w:tc>
        <w:tc>
          <w:tcPr>
            <w:tcW w:w="1701" w:type="dxa"/>
            <w:shd w:val="clear" w:color="auto" w:fill="FFFFFF"/>
          </w:tcPr>
          <w:p w14:paraId="207077F7" w14:textId="77777777" w:rsidR="00C40A63" w:rsidRPr="00361888" w:rsidRDefault="00C40A63">
            <w:pPr>
              <w:widowControl w:val="0"/>
              <w:pBdr>
                <w:top w:val="nil"/>
                <w:left w:val="nil"/>
                <w:bottom w:val="nil"/>
                <w:right w:val="nil"/>
                <w:between w:val="nil"/>
              </w:pBdr>
              <w:spacing w:line="240" w:lineRule="auto"/>
              <w:jc w:val="right"/>
              <w:rPr>
                <w:b/>
                <w:sz w:val="16"/>
                <w:szCs w:val="16"/>
              </w:rPr>
            </w:pPr>
            <w:r w:rsidRPr="00361888">
              <w:rPr>
                <w:b/>
                <w:sz w:val="16"/>
                <w:szCs w:val="16"/>
              </w:rPr>
              <w:t>€ 48.053.295,44</w:t>
            </w:r>
          </w:p>
        </w:tc>
        <w:tc>
          <w:tcPr>
            <w:tcW w:w="1775" w:type="dxa"/>
            <w:shd w:val="clear" w:color="auto" w:fill="FFFFFF"/>
          </w:tcPr>
          <w:p w14:paraId="15B6F761" w14:textId="77777777" w:rsidR="00C40A63" w:rsidRPr="00361888" w:rsidRDefault="00C40A63">
            <w:pPr>
              <w:widowControl w:val="0"/>
              <w:pBdr>
                <w:top w:val="nil"/>
                <w:left w:val="nil"/>
                <w:bottom w:val="nil"/>
                <w:right w:val="nil"/>
                <w:between w:val="nil"/>
              </w:pBdr>
              <w:spacing w:line="240" w:lineRule="auto"/>
              <w:jc w:val="right"/>
              <w:rPr>
                <w:b/>
                <w:sz w:val="16"/>
                <w:szCs w:val="16"/>
              </w:rPr>
            </w:pPr>
            <w:r w:rsidRPr="00361888">
              <w:rPr>
                <w:b/>
                <w:sz w:val="16"/>
                <w:szCs w:val="16"/>
              </w:rPr>
              <w:t>€ 53.383.246,38</w:t>
            </w:r>
          </w:p>
        </w:tc>
      </w:tr>
    </w:tbl>
    <w:p w14:paraId="6ACF63F1" w14:textId="77777777" w:rsidR="002A4293" w:rsidRDefault="002A4293"/>
    <w:p w14:paraId="3139FCA1" w14:textId="77777777" w:rsidR="002A4293" w:rsidRDefault="002A4293"/>
    <w:p w14:paraId="189D6B81" w14:textId="77777777" w:rsidR="002A4293" w:rsidRDefault="00592A48">
      <w:r>
        <w:br w:type="page"/>
      </w:r>
    </w:p>
    <w:p w14:paraId="6A32047C" w14:textId="77777777" w:rsidR="002A4293" w:rsidRDefault="00592A48">
      <w:pPr>
        <w:pStyle w:val="Titolo2"/>
      </w:pPr>
      <w:bookmarkStart w:id="103" w:name="_7ya2np6qm6bz" w:colFirst="0" w:colLast="0"/>
      <w:bookmarkEnd w:id="103"/>
      <w:r>
        <w:lastRenderedPageBreak/>
        <w:t>6 - Analisi del budget di competenza per responsabile</w:t>
      </w:r>
    </w:p>
    <w:p w14:paraId="6CB652A6" w14:textId="77777777" w:rsidR="002A4293" w:rsidRDefault="00592A48">
      <w:pPr>
        <w:pStyle w:val="Titolo3"/>
      </w:pPr>
      <w:bookmarkStart w:id="104" w:name="_9x7hsgonh3of" w:colFirst="0" w:colLast="0"/>
      <w:bookmarkEnd w:id="104"/>
      <w:r>
        <w:t>Analisi dell’entrata</w:t>
      </w:r>
    </w:p>
    <w:p w14:paraId="37ED7057" w14:textId="77777777" w:rsidR="002A4293" w:rsidRDefault="002A4293"/>
    <w:tbl>
      <w:tblPr>
        <w:tblStyle w:val="affffd"/>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1"/>
        <w:gridCol w:w="1559"/>
        <w:gridCol w:w="798"/>
        <w:gridCol w:w="1754"/>
        <w:gridCol w:w="1037"/>
        <w:gridCol w:w="1798"/>
        <w:gridCol w:w="992"/>
        <w:gridCol w:w="1843"/>
        <w:gridCol w:w="947"/>
        <w:gridCol w:w="1395"/>
      </w:tblGrid>
      <w:tr w:rsidR="002A4293" w:rsidRPr="00361888" w14:paraId="2A4FF0E9" w14:textId="77777777" w:rsidTr="00323F3F">
        <w:tc>
          <w:tcPr>
            <w:tcW w:w="1831" w:type="dxa"/>
            <w:shd w:val="clear" w:color="auto" w:fill="9CC3E5"/>
          </w:tcPr>
          <w:p w14:paraId="2AFB8F06" w14:textId="77777777" w:rsidR="002A4293" w:rsidRPr="00361888" w:rsidRDefault="00592A48">
            <w:pPr>
              <w:widowControl w:val="0"/>
              <w:pBdr>
                <w:top w:val="nil"/>
                <w:left w:val="nil"/>
                <w:bottom w:val="nil"/>
                <w:right w:val="nil"/>
                <w:between w:val="nil"/>
              </w:pBdr>
              <w:spacing w:line="240" w:lineRule="auto"/>
              <w:jc w:val="center"/>
              <w:rPr>
                <w:b/>
                <w:bCs/>
                <w:sz w:val="16"/>
                <w:szCs w:val="16"/>
              </w:rPr>
            </w:pPr>
            <w:r w:rsidRPr="00361888">
              <w:rPr>
                <w:b/>
                <w:bCs/>
                <w:sz w:val="16"/>
                <w:szCs w:val="16"/>
              </w:rPr>
              <w:t xml:space="preserve"> </w:t>
            </w:r>
          </w:p>
        </w:tc>
        <w:tc>
          <w:tcPr>
            <w:tcW w:w="1559" w:type="dxa"/>
            <w:shd w:val="clear" w:color="auto" w:fill="9CC3E5"/>
          </w:tcPr>
          <w:p w14:paraId="0FAAB5B8" w14:textId="77777777" w:rsidR="002A4293" w:rsidRPr="00361888" w:rsidRDefault="00592A48">
            <w:pPr>
              <w:widowControl w:val="0"/>
              <w:pBdr>
                <w:top w:val="nil"/>
                <w:left w:val="nil"/>
                <w:bottom w:val="nil"/>
                <w:right w:val="nil"/>
                <w:between w:val="nil"/>
              </w:pBdr>
              <w:spacing w:line="240" w:lineRule="auto"/>
              <w:jc w:val="center"/>
              <w:rPr>
                <w:b/>
                <w:bCs/>
                <w:sz w:val="16"/>
                <w:szCs w:val="16"/>
              </w:rPr>
            </w:pPr>
            <w:r w:rsidRPr="00361888">
              <w:rPr>
                <w:b/>
                <w:bCs/>
                <w:sz w:val="16"/>
                <w:szCs w:val="16"/>
              </w:rPr>
              <w:t>Assestato</w:t>
            </w:r>
          </w:p>
        </w:tc>
        <w:tc>
          <w:tcPr>
            <w:tcW w:w="798" w:type="dxa"/>
            <w:shd w:val="clear" w:color="auto" w:fill="9CC3E5"/>
          </w:tcPr>
          <w:p w14:paraId="230A13D6"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 xml:space="preserve">Percentuale assestato </w:t>
            </w:r>
          </w:p>
          <w:p w14:paraId="54A7B0DD"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sul totale</w:t>
            </w:r>
          </w:p>
        </w:tc>
        <w:tc>
          <w:tcPr>
            <w:tcW w:w="1754" w:type="dxa"/>
            <w:shd w:val="clear" w:color="auto" w:fill="9CC3E5"/>
          </w:tcPr>
          <w:p w14:paraId="4038E9FF" w14:textId="77777777" w:rsidR="002A4293" w:rsidRPr="00361888" w:rsidRDefault="00592A48">
            <w:pPr>
              <w:widowControl w:val="0"/>
              <w:pBdr>
                <w:top w:val="nil"/>
                <w:left w:val="nil"/>
                <w:bottom w:val="nil"/>
                <w:right w:val="nil"/>
                <w:between w:val="nil"/>
              </w:pBdr>
              <w:spacing w:line="240" w:lineRule="auto"/>
              <w:jc w:val="center"/>
              <w:rPr>
                <w:b/>
                <w:bCs/>
                <w:sz w:val="16"/>
                <w:szCs w:val="16"/>
              </w:rPr>
            </w:pPr>
            <w:r w:rsidRPr="00361888">
              <w:rPr>
                <w:b/>
                <w:bCs/>
                <w:sz w:val="16"/>
                <w:szCs w:val="16"/>
              </w:rPr>
              <w:t>Accertato</w:t>
            </w:r>
          </w:p>
        </w:tc>
        <w:tc>
          <w:tcPr>
            <w:tcW w:w="1037" w:type="dxa"/>
            <w:shd w:val="clear" w:color="auto" w:fill="9CC3E5"/>
          </w:tcPr>
          <w:p w14:paraId="6275C210"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 xml:space="preserve">Percentuale accertato </w:t>
            </w:r>
          </w:p>
          <w:p w14:paraId="5AA2C544"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sul totale</w:t>
            </w:r>
          </w:p>
        </w:tc>
        <w:tc>
          <w:tcPr>
            <w:tcW w:w="1798" w:type="dxa"/>
            <w:shd w:val="clear" w:color="auto" w:fill="9CC3E5"/>
          </w:tcPr>
          <w:p w14:paraId="3176994C" w14:textId="77777777" w:rsidR="002A4293" w:rsidRPr="00361888" w:rsidRDefault="00592A48">
            <w:pPr>
              <w:widowControl w:val="0"/>
              <w:pBdr>
                <w:top w:val="nil"/>
                <w:left w:val="nil"/>
                <w:bottom w:val="nil"/>
                <w:right w:val="nil"/>
                <w:between w:val="nil"/>
              </w:pBdr>
              <w:spacing w:line="240" w:lineRule="auto"/>
              <w:jc w:val="center"/>
              <w:rPr>
                <w:b/>
                <w:bCs/>
                <w:sz w:val="16"/>
                <w:szCs w:val="16"/>
              </w:rPr>
            </w:pPr>
            <w:r w:rsidRPr="00361888">
              <w:rPr>
                <w:b/>
                <w:bCs/>
                <w:sz w:val="16"/>
                <w:szCs w:val="16"/>
              </w:rPr>
              <w:t>Incassato</w:t>
            </w:r>
          </w:p>
        </w:tc>
        <w:tc>
          <w:tcPr>
            <w:tcW w:w="992" w:type="dxa"/>
            <w:shd w:val="clear" w:color="auto" w:fill="9CC3E5"/>
          </w:tcPr>
          <w:p w14:paraId="2DE3B90D"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 xml:space="preserve">Percentuale incassato </w:t>
            </w:r>
          </w:p>
          <w:p w14:paraId="143EE34B"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sul totale</w:t>
            </w:r>
          </w:p>
        </w:tc>
        <w:tc>
          <w:tcPr>
            <w:tcW w:w="1843" w:type="dxa"/>
            <w:shd w:val="clear" w:color="auto" w:fill="9CC3E5"/>
          </w:tcPr>
          <w:p w14:paraId="4BA2773B" w14:textId="77777777" w:rsidR="002A4293" w:rsidRPr="00361888" w:rsidRDefault="00592A48">
            <w:pPr>
              <w:widowControl w:val="0"/>
              <w:pBdr>
                <w:top w:val="nil"/>
                <w:left w:val="nil"/>
                <w:bottom w:val="nil"/>
                <w:right w:val="nil"/>
                <w:between w:val="nil"/>
              </w:pBdr>
              <w:spacing w:line="240" w:lineRule="auto"/>
              <w:jc w:val="center"/>
              <w:rPr>
                <w:b/>
                <w:bCs/>
                <w:sz w:val="16"/>
                <w:szCs w:val="16"/>
              </w:rPr>
            </w:pPr>
            <w:r w:rsidRPr="00361888">
              <w:rPr>
                <w:b/>
                <w:bCs/>
                <w:sz w:val="16"/>
                <w:szCs w:val="16"/>
              </w:rPr>
              <w:t>Residuo da riportare</w:t>
            </w:r>
          </w:p>
        </w:tc>
        <w:tc>
          <w:tcPr>
            <w:tcW w:w="947" w:type="dxa"/>
            <w:shd w:val="clear" w:color="auto" w:fill="9CC3E5"/>
          </w:tcPr>
          <w:p w14:paraId="32C4FB1C"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 xml:space="preserve">Percentuale </w:t>
            </w:r>
          </w:p>
          <w:p w14:paraId="49E2317F"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di incasso</w:t>
            </w:r>
          </w:p>
        </w:tc>
        <w:tc>
          <w:tcPr>
            <w:tcW w:w="1395" w:type="dxa"/>
            <w:shd w:val="clear" w:color="auto" w:fill="9CC3E5"/>
          </w:tcPr>
          <w:p w14:paraId="0591A431" w14:textId="77777777" w:rsidR="002A4293" w:rsidRPr="00361888" w:rsidRDefault="00592A48">
            <w:pPr>
              <w:widowControl w:val="0"/>
              <w:pBdr>
                <w:top w:val="nil"/>
                <w:left w:val="nil"/>
                <w:bottom w:val="nil"/>
                <w:right w:val="nil"/>
                <w:between w:val="nil"/>
              </w:pBdr>
              <w:spacing w:line="240" w:lineRule="auto"/>
              <w:jc w:val="center"/>
              <w:rPr>
                <w:bCs/>
                <w:sz w:val="16"/>
                <w:szCs w:val="16"/>
              </w:rPr>
            </w:pPr>
            <w:r w:rsidRPr="00361888">
              <w:rPr>
                <w:bCs/>
                <w:sz w:val="16"/>
                <w:szCs w:val="16"/>
              </w:rPr>
              <w:t xml:space="preserve">Percentuale </w:t>
            </w:r>
          </w:p>
          <w:p w14:paraId="3F54911E" w14:textId="77777777" w:rsidR="002A4293" w:rsidRPr="00361888" w:rsidRDefault="00592A48">
            <w:pPr>
              <w:widowControl w:val="0"/>
              <w:pBdr>
                <w:top w:val="nil"/>
                <w:left w:val="nil"/>
                <w:bottom w:val="nil"/>
                <w:right w:val="nil"/>
                <w:between w:val="nil"/>
              </w:pBdr>
              <w:spacing w:line="240" w:lineRule="auto"/>
              <w:jc w:val="center"/>
              <w:rPr>
                <w:bCs/>
                <w:sz w:val="16"/>
                <w:szCs w:val="16"/>
              </w:rPr>
            </w:pPr>
            <w:r w:rsidRPr="00361888">
              <w:rPr>
                <w:bCs/>
                <w:sz w:val="16"/>
                <w:szCs w:val="16"/>
              </w:rPr>
              <w:t>di realizzazione</w:t>
            </w:r>
          </w:p>
        </w:tc>
      </w:tr>
      <w:tr w:rsidR="002A4293" w:rsidRPr="00361888" w14:paraId="7FEB1077" w14:textId="77777777" w:rsidTr="00323F3F">
        <w:tc>
          <w:tcPr>
            <w:tcW w:w="1831" w:type="dxa"/>
            <w:shd w:val="clear" w:color="auto" w:fill="FFFFFF"/>
          </w:tcPr>
          <w:p w14:paraId="57D9D949"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DELLE CAVE MICHELE (13726)</w:t>
            </w:r>
          </w:p>
        </w:tc>
        <w:tc>
          <w:tcPr>
            <w:tcW w:w="1559" w:type="dxa"/>
            <w:shd w:val="clear" w:color="auto" w:fill="FFFFFF"/>
          </w:tcPr>
          <w:p w14:paraId="5B7199AA"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€ 64.965.300,31</w:t>
            </w:r>
          </w:p>
        </w:tc>
        <w:tc>
          <w:tcPr>
            <w:tcW w:w="798" w:type="dxa"/>
            <w:shd w:val="clear" w:color="auto" w:fill="FFFFFF"/>
          </w:tcPr>
          <w:p w14:paraId="3020E7EC"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59,04%</w:t>
            </w:r>
          </w:p>
        </w:tc>
        <w:tc>
          <w:tcPr>
            <w:tcW w:w="1754" w:type="dxa"/>
            <w:shd w:val="clear" w:color="auto" w:fill="FFFFFF"/>
          </w:tcPr>
          <w:p w14:paraId="796E286A"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€ 38.470.220,62</w:t>
            </w:r>
          </w:p>
        </w:tc>
        <w:tc>
          <w:tcPr>
            <w:tcW w:w="1037" w:type="dxa"/>
            <w:shd w:val="clear" w:color="auto" w:fill="FFFFFF"/>
          </w:tcPr>
          <w:p w14:paraId="121168FD"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70,64%</w:t>
            </w:r>
          </w:p>
        </w:tc>
        <w:tc>
          <w:tcPr>
            <w:tcW w:w="1798" w:type="dxa"/>
            <w:shd w:val="clear" w:color="auto" w:fill="FFFFFF"/>
          </w:tcPr>
          <w:p w14:paraId="40F57CC4"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€ 31.472.277,92</w:t>
            </w:r>
          </w:p>
        </w:tc>
        <w:tc>
          <w:tcPr>
            <w:tcW w:w="992" w:type="dxa"/>
            <w:shd w:val="clear" w:color="auto" w:fill="FFFFFF"/>
          </w:tcPr>
          <w:p w14:paraId="24C0304A"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76,05%</w:t>
            </w:r>
          </w:p>
        </w:tc>
        <w:tc>
          <w:tcPr>
            <w:tcW w:w="1843" w:type="dxa"/>
            <w:shd w:val="clear" w:color="auto" w:fill="FFFFFF"/>
          </w:tcPr>
          <w:p w14:paraId="7C094C7D"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€ 6.997.942,70</w:t>
            </w:r>
          </w:p>
        </w:tc>
        <w:tc>
          <w:tcPr>
            <w:tcW w:w="947" w:type="dxa"/>
            <w:shd w:val="clear" w:color="auto" w:fill="FFFFFF"/>
          </w:tcPr>
          <w:p w14:paraId="0BC84DCD"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81,81%</w:t>
            </w:r>
          </w:p>
        </w:tc>
        <w:tc>
          <w:tcPr>
            <w:tcW w:w="1395" w:type="dxa"/>
            <w:shd w:val="clear" w:color="auto" w:fill="FFFFFF"/>
          </w:tcPr>
          <w:p w14:paraId="1E5D64A7"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59,22%</w:t>
            </w:r>
          </w:p>
        </w:tc>
      </w:tr>
      <w:tr w:rsidR="002A4293" w:rsidRPr="00361888" w14:paraId="177545BC" w14:textId="77777777" w:rsidTr="00323F3F">
        <w:tc>
          <w:tcPr>
            <w:tcW w:w="1831" w:type="dxa"/>
            <w:shd w:val="clear" w:color="auto" w:fill="FFFFFF"/>
          </w:tcPr>
          <w:p w14:paraId="77E38F1A"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CERRETO ARTURO</w:t>
            </w:r>
          </w:p>
        </w:tc>
        <w:tc>
          <w:tcPr>
            <w:tcW w:w="1559" w:type="dxa"/>
            <w:shd w:val="clear" w:color="auto" w:fill="FFFFFF"/>
          </w:tcPr>
          <w:p w14:paraId="6FF5CB9C"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€ 643.032,58</w:t>
            </w:r>
          </w:p>
        </w:tc>
        <w:tc>
          <w:tcPr>
            <w:tcW w:w="798" w:type="dxa"/>
            <w:shd w:val="clear" w:color="auto" w:fill="FFFFFF"/>
          </w:tcPr>
          <w:p w14:paraId="4391008E"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0,58%</w:t>
            </w:r>
          </w:p>
        </w:tc>
        <w:tc>
          <w:tcPr>
            <w:tcW w:w="1754" w:type="dxa"/>
            <w:shd w:val="clear" w:color="auto" w:fill="FFFFFF"/>
          </w:tcPr>
          <w:p w14:paraId="2CCF1C2E"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€ 149.851,96</w:t>
            </w:r>
          </w:p>
        </w:tc>
        <w:tc>
          <w:tcPr>
            <w:tcW w:w="1037" w:type="dxa"/>
            <w:shd w:val="clear" w:color="auto" w:fill="FFFFFF"/>
          </w:tcPr>
          <w:p w14:paraId="2078ED53"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0,28%</w:t>
            </w:r>
          </w:p>
        </w:tc>
        <w:tc>
          <w:tcPr>
            <w:tcW w:w="1798" w:type="dxa"/>
            <w:shd w:val="clear" w:color="auto" w:fill="FFFFFF"/>
          </w:tcPr>
          <w:p w14:paraId="5A35501C"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€ 149.851,96</w:t>
            </w:r>
          </w:p>
        </w:tc>
        <w:tc>
          <w:tcPr>
            <w:tcW w:w="992" w:type="dxa"/>
            <w:shd w:val="clear" w:color="auto" w:fill="FFFFFF"/>
          </w:tcPr>
          <w:p w14:paraId="4A4F1C89"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0,36%</w:t>
            </w:r>
          </w:p>
        </w:tc>
        <w:tc>
          <w:tcPr>
            <w:tcW w:w="1843" w:type="dxa"/>
            <w:shd w:val="clear" w:color="auto" w:fill="FFFFFF"/>
          </w:tcPr>
          <w:p w14:paraId="58068FDB"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947" w:type="dxa"/>
            <w:shd w:val="clear" w:color="auto" w:fill="FFFFFF"/>
          </w:tcPr>
          <w:p w14:paraId="0EC9A778"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100,00%</w:t>
            </w:r>
          </w:p>
        </w:tc>
        <w:tc>
          <w:tcPr>
            <w:tcW w:w="1395" w:type="dxa"/>
            <w:shd w:val="clear" w:color="auto" w:fill="FFFFFF"/>
          </w:tcPr>
          <w:p w14:paraId="692A5113"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23,30%</w:t>
            </w:r>
          </w:p>
        </w:tc>
      </w:tr>
      <w:tr w:rsidR="002A4293" w:rsidRPr="00361888" w14:paraId="73B26FAA" w14:textId="77777777" w:rsidTr="00323F3F">
        <w:tc>
          <w:tcPr>
            <w:tcW w:w="1831" w:type="dxa"/>
            <w:shd w:val="clear" w:color="auto" w:fill="FFFFFF"/>
          </w:tcPr>
          <w:p w14:paraId="0900EC21"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RENGA DOMENICO</w:t>
            </w:r>
          </w:p>
        </w:tc>
        <w:tc>
          <w:tcPr>
            <w:tcW w:w="1559" w:type="dxa"/>
            <w:shd w:val="clear" w:color="auto" w:fill="FFFFFF"/>
          </w:tcPr>
          <w:p w14:paraId="036F75A0"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€ 784.400,00</w:t>
            </w:r>
          </w:p>
        </w:tc>
        <w:tc>
          <w:tcPr>
            <w:tcW w:w="798" w:type="dxa"/>
            <w:shd w:val="clear" w:color="auto" w:fill="FFFFFF"/>
          </w:tcPr>
          <w:p w14:paraId="6600211D"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0,71%</w:t>
            </w:r>
          </w:p>
        </w:tc>
        <w:tc>
          <w:tcPr>
            <w:tcW w:w="1754" w:type="dxa"/>
            <w:shd w:val="clear" w:color="auto" w:fill="FFFFFF"/>
          </w:tcPr>
          <w:p w14:paraId="2E0332E6"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€ 657.034,51</w:t>
            </w:r>
          </w:p>
        </w:tc>
        <w:tc>
          <w:tcPr>
            <w:tcW w:w="1037" w:type="dxa"/>
            <w:shd w:val="clear" w:color="auto" w:fill="FFFFFF"/>
          </w:tcPr>
          <w:p w14:paraId="4BC46178"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1,21%</w:t>
            </w:r>
          </w:p>
        </w:tc>
        <w:tc>
          <w:tcPr>
            <w:tcW w:w="1798" w:type="dxa"/>
            <w:shd w:val="clear" w:color="auto" w:fill="FFFFFF"/>
          </w:tcPr>
          <w:p w14:paraId="47DC101C"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€ 547.972,85</w:t>
            </w:r>
          </w:p>
        </w:tc>
        <w:tc>
          <w:tcPr>
            <w:tcW w:w="992" w:type="dxa"/>
            <w:shd w:val="clear" w:color="auto" w:fill="FFFFFF"/>
          </w:tcPr>
          <w:p w14:paraId="6062E201"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1,32%</w:t>
            </w:r>
          </w:p>
        </w:tc>
        <w:tc>
          <w:tcPr>
            <w:tcW w:w="1843" w:type="dxa"/>
            <w:shd w:val="clear" w:color="auto" w:fill="FFFFFF"/>
          </w:tcPr>
          <w:p w14:paraId="4C85266A"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€ 109.061,66</w:t>
            </w:r>
          </w:p>
        </w:tc>
        <w:tc>
          <w:tcPr>
            <w:tcW w:w="947" w:type="dxa"/>
            <w:shd w:val="clear" w:color="auto" w:fill="FFFFFF"/>
          </w:tcPr>
          <w:p w14:paraId="2B1F997C"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83,40%</w:t>
            </w:r>
          </w:p>
        </w:tc>
        <w:tc>
          <w:tcPr>
            <w:tcW w:w="1395" w:type="dxa"/>
            <w:shd w:val="clear" w:color="auto" w:fill="FFFFFF"/>
          </w:tcPr>
          <w:p w14:paraId="764FEFE1"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83,76%</w:t>
            </w:r>
          </w:p>
        </w:tc>
      </w:tr>
      <w:tr w:rsidR="002A4293" w:rsidRPr="00361888" w14:paraId="31804141" w14:textId="77777777" w:rsidTr="00323F3F">
        <w:tc>
          <w:tcPr>
            <w:tcW w:w="1831" w:type="dxa"/>
            <w:shd w:val="clear" w:color="auto" w:fill="FFFFFF"/>
          </w:tcPr>
          <w:p w14:paraId="1F72C060"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PISCOPO STEFANO (13710)</w:t>
            </w:r>
          </w:p>
        </w:tc>
        <w:tc>
          <w:tcPr>
            <w:tcW w:w="1559" w:type="dxa"/>
            <w:shd w:val="clear" w:color="auto" w:fill="FFFFFF"/>
          </w:tcPr>
          <w:p w14:paraId="104AE0D8"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€ 26.280.387,49</w:t>
            </w:r>
          </w:p>
        </w:tc>
        <w:tc>
          <w:tcPr>
            <w:tcW w:w="798" w:type="dxa"/>
            <w:shd w:val="clear" w:color="auto" w:fill="FFFFFF"/>
          </w:tcPr>
          <w:p w14:paraId="23A07A43"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23,88%</w:t>
            </w:r>
          </w:p>
        </w:tc>
        <w:tc>
          <w:tcPr>
            <w:tcW w:w="1754" w:type="dxa"/>
            <w:shd w:val="clear" w:color="auto" w:fill="FFFFFF"/>
          </w:tcPr>
          <w:p w14:paraId="5E7F343B"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€ 8.404.699,72</w:t>
            </w:r>
          </w:p>
        </w:tc>
        <w:tc>
          <w:tcPr>
            <w:tcW w:w="1037" w:type="dxa"/>
            <w:shd w:val="clear" w:color="auto" w:fill="FFFFFF"/>
          </w:tcPr>
          <w:p w14:paraId="510397BF"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15,43%</w:t>
            </w:r>
          </w:p>
        </w:tc>
        <w:tc>
          <w:tcPr>
            <w:tcW w:w="1798" w:type="dxa"/>
            <w:shd w:val="clear" w:color="auto" w:fill="FFFFFF"/>
          </w:tcPr>
          <w:p w14:paraId="11E14BD6"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€ 4.105.854,91</w:t>
            </w:r>
          </w:p>
        </w:tc>
        <w:tc>
          <w:tcPr>
            <w:tcW w:w="992" w:type="dxa"/>
            <w:shd w:val="clear" w:color="auto" w:fill="FFFFFF"/>
          </w:tcPr>
          <w:p w14:paraId="0B27153B"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9,92%</w:t>
            </w:r>
          </w:p>
        </w:tc>
        <w:tc>
          <w:tcPr>
            <w:tcW w:w="1843" w:type="dxa"/>
            <w:shd w:val="clear" w:color="auto" w:fill="FFFFFF"/>
          </w:tcPr>
          <w:p w14:paraId="75662CA8"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€ 4.298.844,81</w:t>
            </w:r>
          </w:p>
        </w:tc>
        <w:tc>
          <w:tcPr>
            <w:tcW w:w="947" w:type="dxa"/>
            <w:shd w:val="clear" w:color="auto" w:fill="FFFFFF"/>
          </w:tcPr>
          <w:p w14:paraId="6BCC1A05"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48,85%</w:t>
            </w:r>
          </w:p>
        </w:tc>
        <w:tc>
          <w:tcPr>
            <w:tcW w:w="1395" w:type="dxa"/>
            <w:shd w:val="clear" w:color="auto" w:fill="FFFFFF"/>
          </w:tcPr>
          <w:p w14:paraId="100F2EBA"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31,98%</w:t>
            </w:r>
          </w:p>
        </w:tc>
      </w:tr>
      <w:tr w:rsidR="002A4293" w:rsidRPr="00361888" w14:paraId="7B4A3D3E" w14:textId="77777777" w:rsidTr="00323F3F">
        <w:tc>
          <w:tcPr>
            <w:tcW w:w="1831" w:type="dxa"/>
            <w:shd w:val="clear" w:color="auto" w:fill="FFFFFF"/>
          </w:tcPr>
          <w:p w14:paraId="2054307C"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Bonacci Geraldo</w:t>
            </w:r>
          </w:p>
        </w:tc>
        <w:tc>
          <w:tcPr>
            <w:tcW w:w="1559" w:type="dxa"/>
            <w:shd w:val="clear" w:color="auto" w:fill="FFFFFF"/>
          </w:tcPr>
          <w:p w14:paraId="58D4BEAA"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€ 412.372,00</w:t>
            </w:r>
          </w:p>
        </w:tc>
        <w:tc>
          <w:tcPr>
            <w:tcW w:w="798" w:type="dxa"/>
            <w:shd w:val="clear" w:color="auto" w:fill="FFFFFF"/>
          </w:tcPr>
          <w:p w14:paraId="74A373BE"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0,37%</w:t>
            </w:r>
          </w:p>
        </w:tc>
        <w:tc>
          <w:tcPr>
            <w:tcW w:w="1754" w:type="dxa"/>
            <w:shd w:val="clear" w:color="auto" w:fill="FFFFFF"/>
          </w:tcPr>
          <w:p w14:paraId="3D9C471F"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€ 64.494,44</w:t>
            </w:r>
          </w:p>
        </w:tc>
        <w:tc>
          <w:tcPr>
            <w:tcW w:w="1037" w:type="dxa"/>
            <w:shd w:val="clear" w:color="auto" w:fill="FFFFFF"/>
          </w:tcPr>
          <w:p w14:paraId="2F6136EC"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0,12%</w:t>
            </w:r>
          </w:p>
        </w:tc>
        <w:tc>
          <w:tcPr>
            <w:tcW w:w="1798" w:type="dxa"/>
            <w:shd w:val="clear" w:color="auto" w:fill="FFFFFF"/>
          </w:tcPr>
          <w:p w14:paraId="3F84BA3A"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€ 40.808,45</w:t>
            </w:r>
          </w:p>
        </w:tc>
        <w:tc>
          <w:tcPr>
            <w:tcW w:w="992" w:type="dxa"/>
            <w:shd w:val="clear" w:color="auto" w:fill="FFFFFF"/>
          </w:tcPr>
          <w:p w14:paraId="61E90947"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0,10%</w:t>
            </w:r>
          </w:p>
        </w:tc>
        <w:tc>
          <w:tcPr>
            <w:tcW w:w="1843" w:type="dxa"/>
            <w:shd w:val="clear" w:color="auto" w:fill="FFFFFF"/>
          </w:tcPr>
          <w:p w14:paraId="4415CA33"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€ 23.685,99</w:t>
            </w:r>
          </w:p>
        </w:tc>
        <w:tc>
          <w:tcPr>
            <w:tcW w:w="947" w:type="dxa"/>
            <w:shd w:val="clear" w:color="auto" w:fill="FFFFFF"/>
          </w:tcPr>
          <w:p w14:paraId="12FAE577"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63,27%</w:t>
            </w:r>
          </w:p>
        </w:tc>
        <w:tc>
          <w:tcPr>
            <w:tcW w:w="1395" w:type="dxa"/>
            <w:shd w:val="clear" w:color="auto" w:fill="FFFFFF"/>
          </w:tcPr>
          <w:p w14:paraId="3E41BF07"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15,64%</w:t>
            </w:r>
          </w:p>
        </w:tc>
      </w:tr>
      <w:tr w:rsidR="002A4293" w:rsidRPr="00361888" w14:paraId="769D8E23" w14:textId="77777777" w:rsidTr="00323F3F">
        <w:tc>
          <w:tcPr>
            <w:tcW w:w="1831" w:type="dxa"/>
            <w:shd w:val="clear" w:color="auto" w:fill="FFFFFF"/>
          </w:tcPr>
          <w:p w14:paraId="6A1C5B39"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GNARRA ORAZIO</w:t>
            </w:r>
          </w:p>
        </w:tc>
        <w:tc>
          <w:tcPr>
            <w:tcW w:w="1559" w:type="dxa"/>
            <w:shd w:val="clear" w:color="auto" w:fill="FFFFFF"/>
          </w:tcPr>
          <w:p w14:paraId="5CE48288"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€ 698.755,35</w:t>
            </w:r>
          </w:p>
        </w:tc>
        <w:tc>
          <w:tcPr>
            <w:tcW w:w="798" w:type="dxa"/>
            <w:shd w:val="clear" w:color="auto" w:fill="FFFFFF"/>
          </w:tcPr>
          <w:p w14:paraId="457079AB"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0,63%</w:t>
            </w:r>
          </w:p>
        </w:tc>
        <w:tc>
          <w:tcPr>
            <w:tcW w:w="1754" w:type="dxa"/>
            <w:shd w:val="clear" w:color="auto" w:fill="FFFFFF"/>
          </w:tcPr>
          <w:p w14:paraId="06F85BEF"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€ 182.219,21</w:t>
            </w:r>
          </w:p>
        </w:tc>
        <w:tc>
          <w:tcPr>
            <w:tcW w:w="1037" w:type="dxa"/>
            <w:shd w:val="clear" w:color="auto" w:fill="FFFFFF"/>
          </w:tcPr>
          <w:p w14:paraId="00EB85E4"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0,33%</w:t>
            </w:r>
          </w:p>
        </w:tc>
        <w:tc>
          <w:tcPr>
            <w:tcW w:w="1798" w:type="dxa"/>
            <w:shd w:val="clear" w:color="auto" w:fill="FFFFFF"/>
          </w:tcPr>
          <w:p w14:paraId="667C39CB"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€ 182.219,21</w:t>
            </w:r>
          </w:p>
        </w:tc>
        <w:tc>
          <w:tcPr>
            <w:tcW w:w="992" w:type="dxa"/>
            <w:shd w:val="clear" w:color="auto" w:fill="FFFFFF"/>
          </w:tcPr>
          <w:p w14:paraId="46C202E7"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0,44%</w:t>
            </w:r>
          </w:p>
        </w:tc>
        <w:tc>
          <w:tcPr>
            <w:tcW w:w="1843" w:type="dxa"/>
            <w:shd w:val="clear" w:color="auto" w:fill="FFFFFF"/>
          </w:tcPr>
          <w:p w14:paraId="1BF63B47"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947" w:type="dxa"/>
            <w:shd w:val="clear" w:color="auto" w:fill="FFFFFF"/>
          </w:tcPr>
          <w:p w14:paraId="504CC0B9"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100,00%</w:t>
            </w:r>
          </w:p>
        </w:tc>
        <w:tc>
          <w:tcPr>
            <w:tcW w:w="1395" w:type="dxa"/>
            <w:shd w:val="clear" w:color="auto" w:fill="FFFFFF"/>
          </w:tcPr>
          <w:p w14:paraId="2B8A604F"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26,08%</w:t>
            </w:r>
          </w:p>
        </w:tc>
      </w:tr>
      <w:tr w:rsidR="002A4293" w:rsidRPr="00361888" w14:paraId="3F3A7267" w14:textId="77777777" w:rsidTr="00323F3F">
        <w:tc>
          <w:tcPr>
            <w:tcW w:w="1831" w:type="dxa"/>
            <w:shd w:val="clear" w:color="auto" w:fill="FFFFFF"/>
          </w:tcPr>
          <w:p w14:paraId="1562D3F2"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CESARONI FORTUNATO</w:t>
            </w:r>
          </w:p>
        </w:tc>
        <w:tc>
          <w:tcPr>
            <w:tcW w:w="1559" w:type="dxa"/>
            <w:shd w:val="clear" w:color="auto" w:fill="FFFFFF"/>
          </w:tcPr>
          <w:p w14:paraId="0B69AEE1"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€ 2.087.376,98</w:t>
            </w:r>
          </w:p>
        </w:tc>
        <w:tc>
          <w:tcPr>
            <w:tcW w:w="798" w:type="dxa"/>
            <w:shd w:val="clear" w:color="auto" w:fill="FFFFFF"/>
          </w:tcPr>
          <w:p w14:paraId="7066978C"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1,90%</w:t>
            </w:r>
          </w:p>
        </w:tc>
        <w:tc>
          <w:tcPr>
            <w:tcW w:w="1754" w:type="dxa"/>
            <w:shd w:val="clear" w:color="auto" w:fill="FFFFFF"/>
          </w:tcPr>
          <w:p w14:paraId="2AD0BD56"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€ 1.387.968,87</w:t>
            </w:r>
          </w:p>
        </w:tc>
        <w:tc>
          <w:tcPr>
            <w:tcW w:w="1037" w:type="dxa"/>
            <w:shd w:val="clear" w:color="auto" w:fill="FFFFFF"/>
          </w:tcPr>
          <w:p w14:paraId="24FC603D"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2,55%</w:t>
            </w:r>
          </w:p>
        </w:tc>
        <w:tc>
          <w:tcPr>
            <w:tcW w:w="1798" w:type="dxa"/>
            <w:shd w:val="clear" w:color="auto" w:fill="FFFFFF"/>
          </w:tcPr>
          <w:p w14:paraId="0104CF64"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€ 1.362.745,51</w:t>
            </w:r>
          </w:p>
        </w:tc>
        <w:tc>
          <w:tcPr>
            <w:tcW w:w="992" w:type="dxa"/>
            <w:shd w:val="clear" w:color="auto" w:fill="FFFFFF"/>
          </w:tcPr>
          <w:p w14:paraId="3094F0E4"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3,29%</w:t>
            </w:r>
          </w:p>
        </w:tc>
        <w:tc>
          <w:tcPr>
            <w:tcW w:w="1843" w:type="dxa"/>
            <w:shd w:val="clear" w:color="auto" w:fill="FFFFFF"/>
          </w:tcPr>
          <w:p w14:paraId="5CEA3232"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€ 25.223,36</w:t>
            </w:r>
          </w:p>
        </w:tc>
        <w:tc>
          <w:tcPr>
            <w:tcW w:w="947" w:type="dxa"/>
            <w:shd w:val="clear" w:color="auto" w:fill="FFFFFF"/>
          </w:tcPr>
          <w:p w14:paraId="1F948591"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98,18%</w:t>
            </w:r>
          </w:p>
        </w:tc>
        <w:tc>
          <w:tcPr>
            <w:tcW w:w="1395" w:type="dxa"/>
            <w:shd w:val="clear" w:color="auto" w:fill="FFFFFF"/>
          </w:tcPr>
          <w:p w14:paraId="1FD4BBEF"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66,49%</w:t>
            </w:r>
          </w:p>
        </w:tc>
      </w:tr>
      <w:tr w:rsidR="002A4293" w:rsidRPr="00361888" w14:paraId="516E94AC" w14:textId="77777777" w:rsidTr="00323F3F">
        <w:tc>
          <w:tcPr>
            <w:tcW w:w="1831" w:type="dxa"/>
            <w:shd w:val="clear" w:color="auto" w:fill="FFFFFF"/>
          </w:tcPr>
          <w:p w14:paraId="4043A432"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COPPOLA ANTONIETTA (13708)</w:t>
            </w:r>
          </w:p>
        </w:tc>
        <w:tc>
          <w:tcPr>
            <w:tcW w:w="1559" w:type="dxa"/>
            <w:shd w:val="clear" w:color="auto" w:fill="FFFFFF"/>
          </w:tcPr>
          <w:p w14:paraId="7DFEF6A4"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€ 133.437,00</w:t>
            </w:r>
          </w:p>
        </w:tc>
        <w:tc>
          <w:tcPr>
            <w:tcW w:w="798" w:type="dxa"/>
            <w:shd w:val="clear" w:color="auto" w:fill="FFFFFF"/>
          </w:tcPr>
          <w:p w14:paraId="3948E1AC"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0,12%</w:t>
            </w:r>
          </w:p>
        </w:tc>
        <w:tc>
          <w:tcPr>
            <w:tcW w:w="1754" w:type="dxa"/>
            <w:shd w:val="clear" w:color="auto" w:fill="FFFFFF"/>
          </w:tcPr>
          <w:p w14:paraId="3C065322"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€ 45.193,25</w:t>
            </w:r>
          </w:p>
        </w:tc>
        <w:tc>
          <w:tcPr>
            <w:tcW w:w="1037" w:type="dxa"/>
            <w:shd w:val="clear" w:color="auto" w:fill="FFFFFF"/>
          </w:tcPr>
          <w:p w14:paraId="59B01C69"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0,08%</w:t>
            </w:r>
          </w:p>
        </w:tc>
        <w:tc>
          <w:tcPr>
            <w:tcW w:w="1798" w:type="dxa"/>
            <w:shd w:val="clear" w:color="auto" w:fill="FFFFFF"/>
          </w:tcPr>
          <w:p w14:paraId="543ED8E9"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€ 44.801,37</w:t>
            </w:r>
          </w:p>
        </w:tc>
        <w:tc>
          <w:tcPr>
            <w:tcW w:w="992" w:type="dxa"/>
            <w:shd w:val="clear" w:color="auto" w:fill="FFFFFF"/>
          </w:tcPr>
          <w:p w14:paraId="0A144AA6"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0,11%</w:t>
            </w:r>
          </w:p>
        </w:tc>
        <w:tc>
          <w:tcPr>
            <w:tcW w:w="1843" w:type="dxa"/>
            <w:shd w:val="clear" w:color="auto" w:fill="FFFFFF"/>
          </w:tcPr>
          <w:p w14:paraId="47807A47"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€ 391,88</w:t>
            </w:r>
          </w:p>
        </w:tc>
        <w:tc>
          <w:tcPr>
            <w:tcW w:w="947" w:type="dxa"/>
            <w:shd w:val="clear" w:color="auto" w:fill="FFFFFF"/>
          </w:tcPr>
          <w:p w14:paraId="26DFC392"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99,13%</w:t>
            </w:r>
          </w:p>
        </w:tc>
        <w:tc>
          <w:tcPr>
            <w:tcW w:w="1395" w:type="dxa"/>
            <w:shd w:val="clear" w:color="auto" w:fill="FFFFFF"/>
          </w:tcPr>
          <w:p w14:paraId="715E8058"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33,87%</w:t>
            </w:r>
          </w:p>
        </w:tc>
      </w:tr>
      <w:tr w:rsidR="002A4293" w:rsidRPr="00361888" w14:paraId="757F7A45" w14:textId="77777777" w:rsidTr="00323F3F">
        <w:tc>
          <w:tcPr>
            <w:tcW w:w="1831" w:type="dxa"/>
            <w:shd w:val="clear" w:color="auto" w:fill="FFFFFF"/>
          </w:tcPr>
          <w:p w14:paraId="1A4A691F"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ANTONELLA RICCIARDI</w:t>
            </w:r>
          </w:p>
        </w:tc>
        <w:tc>
          <w:tcPr>
            <w:tcW w:w="1559" w:type="dxa"/>
            <w:shd w:val="clear" w:color="auto" w:fill="FFFFFF"/>
          </w:tcPr>
          <w:p w14:paraId="33AF8D8C"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€ 14.039.073,08</w:t>
            </w:r>
          </w:p>
        </w:tc>
        <w:tc>
          <w:tcPr>
            <w:tcW w:w="798" w:type="dxa"/>
            <w:shd w:val="clear" w:color="auto" w:fill="FFFFFF"/>
          </w:tcPr>
          <w:p w14:paraId="70D6120B"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12,76%</w:t>
            </w:r>
          </w:p>
        </w:tc>
        <w:tc>
          <w:tcPr>
            <w:tcW w:w="1754" w:type="dxa"/>
            <w:shd w:val="clear" w:color="auto" w:fill="FFFFFF"/>
          </w:tcPr>
          <w:p w14:paraId="5F7F1632"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€ 5.098.947,04</w:t>
            </w:r>
          </w:p>
        </w:tc>
        <w:tc>
          <w:tcPr>
            <w:tcW w:w="1037" w:type="dxa"/>
            <w:shd w:val="clear" w:color="auto" w:fill="FFFFFF"/>
          </w:tcPr>
          <w:p w14:paraId="29837314"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9,36%</w:t>
            </w:r>
          </w:p>
        </w:tc>
        <w:tc>
          <w:tcPr>
            <w:tcW w:w="1798" w:type="dxa"/>
            <w:shd w:val="clear" w:color="auto" w:fill="FFFFFF"/>
          </w:tcPr>
          <w:p w14:paraId="32E283DC"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€ 3.476.510,50</w:t>
            </w:r>
          </w:p>
        </w:tc>
        <w:tc>
          <w:tcPr>
            <w:tcW w:w="992" w:type="dxa"/>
            <w:shd w:val="clear" w:color="auto" w:fill="FFFFFF"/>
          </w:tcPr>
          <w:p w14:paraId="36E94E3D"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8,40%</w:t>
            </w:r>
          </w:p>
        </w:tc>
        <w:tc>
          <w:tcPr>
            <w:tcW w:w="1843" w:type="dxa"/>
            <w:shd w:val="clear" w:color="auto" w:fill="FFFFFF"/>
          </w:tcPr>
          <w:p w14:paraId="2F6B404B"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€ 1.622.436,54</w:t>
            </w:r>
          </w:p>
        </w:tc>
        <w:tc>
          <w:tcPr>
            <w:tcW w:w="947" w:type="dxa"/>
            <w:shd w:val="clear" w:color="auto" w:fill="FFFFFF"/>
          </w:tcPr>
          <w:p w14:paraId="408E57AF"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68,18%</w:t>
            </w:r>
          </w:p>
        </w:tc>
        <w:tc>
          <w:tcPr>
            <w:tcW w:w="1395" w:type="dxa"/>
            <w:shd w:val="clear" w:color="auto" w:fill="FFFFFF"/>
          </w:tcPr>
          <w:p w14:paraId="2FC6B7A1"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36,32%</w:t>
            </w:r>
          </w:p>
        </w:tc>
      </w:tr>
      <w:tr w:rsidR="002A4293" w:rsidRPr="00361888" w14:paraId="7D6F12CC" w14:textId="77777777" w:rsidTr="00323F3F">
        <w:tc>
          <w:tcPr>
            <w:tcW w:w="1831" w:type="dxa"/>
            <w:shd w:val="clear" w:color="auto" w:fill="FFFFFF"/>
          </w:tcPr>
          <w:p w14:paraId="3682A0A7"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Totale</w:t>
            </w:r>
          </w:p>
        </w:tc>
        <w:tc>
          <w:tcPr>
            <w:tcW w:w="1559" w:type="dxa"/>
            <w:shd w:val="clear" w:color="auto" w:fill="FFFFFF"/>
          </w:tcPr>
          <w:p w14:paraId="4C59FC9C"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€ 110.044.134,79</w:t>
            </w:r>
          </w:p>
        </w:tc>
        <w:tc>
          <w:tcPr>
            <w:tcW w:w="798" w:type="dxa"/>
            <w:shd w:val="clear" w:color="auto" w:fill="FFFFFF"/>
          </w:tcPr>
          <w:p w14:paraId="333CD3A0"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100,00%</w:t>
            </w:r>
          </w:p>
        </w:tc>
        <w:tc>
          <w:tcPr>
            <w:tcW w:w="1754" w:type="dxa"/>
            <w:shd w:val="clear" w:color="auto" w:fill="FFFFFF"/>
          </w:tcPr>
          <w:p w14:paraId="3F8F6AA1"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€ 54.460.629,62</w:t>
            </w:r>
          </w:p>
        </w:tc>
        <w:tc>
          <w:tcPr>
            <w:tcW w:w="1037" w:type="dxa"/>
            <w:shd w:val="clear" w:color="auto" w:fill="FFFFFF"/>
          </w:tcPr>
          <w:p w14:paraId="7BFA8398"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100,00%</w:t>
            </w:r>
          </w:p>
        </w:tc>
        <w:tc>
          <w:tcPr>
            <w:tcW w:w="1798" w:type="dxa"/>
            <w:shd w:val="clear" w:color="auto" w:fill="FFFFFF"/>
          </w:tcPr>
          <w:p w14:paraId="549747A4"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€ 41.383.042,68</w:t>
            </w:r>
          </w:p>
        </w:tc>
        <w:tc>
          <w:tcPr>
            <w:tcW w:w="992" w:type="dxa"/>
            <w:shd w:val="clear" w:color="auto" w:fill="FFFFFF"/>
          </w:tcPr>
          <w:p w14:paraId="4AA44E4C"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100,00%</w:t>
            </w:r>
          </w:p>
        </w:tc>
        <w:tc>
          <w:tcPr>
            <w:tcW w:w="1843" w:type="dxa"/>
            <w:shd w:val="clear" w:color="auto" w:fill="FFFFFF"/>
          </w:tcPr>
          <w:p w14:paraId="1C5C8CC8"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€ 13.077.586,94</w:t>
            </w:r>
          </w:p>
        </w:tc>
        <w:tc>
          <w:tcPr>
            <w:tcW w:w="947" w:type="dxa"/>
            <w:shd w:val="clear" w:color="auto" w:fill="FFFFFF"/>
          </w:tcPr>
          <w:p w14:paraId="25919FF6"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75,99%</w:t>
            </w:r>
          </w:p>
        </w:tc>
        <w:tc>
          <w:tcPr>
            <w:tcW w:w="1395" w:type="dxa"/>
            <w:shd w:val="clear" w:color="auto" w:fill="FFFFFF"/>
          </w:tcPr>
          <w:p w14:paraId="5EB268E5"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49,49%</w:t>
            </w:r>
          </w:p>
        </w:tc>
      </w:tr>
    </w:tbl>
    <w:p w14:paraId="293114BF" w14:textId="77777777" w:rsidR="002A4293" w:rsidRDefault="002A4293"/>
    <w:p w14:paraId="5AF5A7F2" w14:textId="77777777" w:rsidR="002A4293" w:rsidRDefault="002A4293"/>
    <w:p w14:paraId="1D38D079" w14:textId="77777777" w:rsidR="002A4293" w:rsidRDefault="00592A48">
      <w:r>
        <w:br w:type="page"/>
      </w:r>
    </w:p>
    <w:p w14:paraId="27A27877" w14:textId="77777777" w:rsidR="002A4293" w:rsidRDefault="00592A48">
      <w:pPr>
        <w:pStyle w:val="Titolo3"/>
      </w:pPr>
      <w:bookmarkStart w:id="105" w:name="_btkcchuz9w06" w:colFirst="0" w:colLast="0"/>
      <w:bookmarkEnd w:id="105"/>
      <w:r>
        <w:lastRenderedPageBreak/>
        <w:t>Prospetto pluriennale dell’accertato di competenza per responsabile</w:t>
      </w:r>
    </w:p>
    <w:p w14:paraId="1EF44426" w14:textId="77777777" w:rsidR="002A4293" w:rsidRDefault="002A4293"/>
    <w:p w14:paraId="1BE73442" w14:textId="77777777" w:rsidR="002A4293" w:rsidRDefault="002A4293"/>
    <w:tbl>
      <w:tblPr>
        <w:tblStyle w:val="affffe"/>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C40A63" w:rsidRPr="00361888" w14:paraId="2EBDA4A1" w14:textId="77777777" w:rsidTr="00C40A63">
        <w:tc>
          <w:tcPr>
            <w:tcW w:w="2325" w:type="dxa"/>
            <w:shd w:val="clear" w:color="auto" w:fill="9CC3E5"/>
          </w:tcPr>
          <w:p w14:paraId="0FCC8246" w14:textId="77777777" w:rsidR="00C40A63" w:rsidRPr="00361888" w:rsidRDefault="00C40A63">
            <w:pPr>
              <w:widowControl w:val="0"/>
              <w:pBdr>
                <w:top w:val="nil"/>
                <w:left w:val="nil"/>
                <w:bottom w:val="nil"/>
                <w:right w:val="nil"/>
                <w:between w:val="nil"/>
              </w:pBdr>
              <w:spacing w:line="240" w:lineRule="auto"/>
              <w:jc w:val="center"/>
              <w:rPr>
                <w:b/>
                <w:bCs/>
                <w:sz w:val="16"/>
                <w:szCs w:val="16"/>
              </w:rPr>
            </w:pPr>
            <w:r w:rsidRPr="00361888">
              <w:rPr>
                <w:b/>
                <w:bCs/>
                <w:sz w:val="16"/>
                <w:szCs w:val="16"/>
              </w:rPr>
              <w:t xml:space="preserve"> </w:t>
            </w:r>
          </w:p>
        </w:tc>
        <w:tc>
          <w:tcPr>
            <w:tcW w:w="2326" w:type="dxa"/>
            <w:shd w:val="clear" w:color="auto" w:fill="9CC3E5"/>
          </w:tcPr>
          <w:p w14:paraId="425AC751" w14:textId="77777777" w:rsidR="00C40A63" w:rsidRPr="00361888" w:rsidRDefault="00C40A63">
            <w:pPr>
              <w:widowControl w:val="0"/>
              <w:pBdr>
                <w:top w:val="nil"/>
                <w:left w:val="nil"/>
                <w:bottom w:val="nil"/>
                <w:right w:val="nil"/>
                <w:between w:val="nil"/>
              </w:pBdr>
              <w:spacing w:line="240" w:lineRule="auto"/>
              <w:jc w:val="center"/>
              <w:rPr>
                <w:b/>
                <w:bCs/>
                <w:sz w:val="16"/>
                <w:szCs w:val="16"/>
              </w:rPr>
            </w:pPr>
            <w:r w:rsidRPr="00361888">
              <w:rPr>
                <w:b/>
                <w:bCs/>
                <w:sz w:val="16"/>
                <w:szCs w:val="16"/>
              </w:rPr>
              <w:t>2023</w:t>
            </w:r>
          </w:p>
        </w:tc>
        <w:tc>
          <w:tcPr>
            <w:tcW w:w="2326" w:type="dxa"/>
            <w:shd w:val="clear" w:color="auto" w:fill="9CC3E5"/>
          </w:tcPr>
          <w:p w14:paraId="2F9D52FB" w14:textId="77777777" w:rsidR="00C40A63" w:rsidRPr="00361888" w:rsidRDefault="00C40A63">
            <w:pPr>
              <w:widowControl w:val="0"/>
              <w:pBdr>
                <w:top w:val="nil"/>
                <w:left w:val="nil"/>
                <w:bottom w:val="nil"/>
                <w:right w:val="nil"/>
                <w:between w:val="nil"/>
              </w:pBdr>
              <w:spacing w:line="240" w:lineRule="auto"/>
              <w:jc w:val="center"/>
              <w:rPr>
                <w:b/>
                <w:bCs/>
                <w:sz w:val="16"/>
                <w:szCs w:val="16"/>
              </w:rPr>
            </w:pPr>
            <w:r w:rsidRPr="00361888">
              <w:rPr>
                <w:b/>
                <w:bCs/>
                <w:sz w:val="16"/>
                <w:szCs w:val="16"/>
              </w:rPr>
              <w:t>2024</w:t>
            </w:r>
          </w:p>
        </w:tc>
        <w:tc>
          <w:tcPr>
            <w:tcW w:w="2326" w:type="dxa"/>
            <w:shd w:val="clear" w:color="auto" w:fill="9CC3E5"/>
          </w:tcPr>
          <w:p w14:paraId="418537E2" w14:textId="77777777" w:rsidR="00C40A63" w:rsidRPr="00361888" w:rsidRDefault="00C40A63">
            <w:pPr>
              <w:widowControl w:val="0"/>
              <w:pBdr>
                <w:top w:val="nil"/>
                <w:left w:val="nil"/>
                <w:bottom w:val="nil"/>
                <w:right w:val="nil"/>
                <w:between w:val="nil"/>
              </w:pBdr>
              <w:spacing w:line="240" w:lineRule="auto"/>
              <w:jc w:val="center"/>
              <w:rPr>
                <w:b/>
                <w:bCs/>
                <w:sz w:val="16"/>
                <w:szCs w:val="16"/>
              </w:rPr>
            </w:pPr>
            <w:r w:rsidRPr="00361888">
              <w:rPr>
                <w:b/>
                <w:bCs/>
                <w:sz w:val="16"/>
                <w:szCs w:val="16"/>
              </w:rPr>
              <w:t>2025</w:t>
            </w:r>
          </w:p>
        </w:tc>
      </w:tr>
      <w:tr w:rsidR="00C40A63" w:rsidRPr="00361888" w14:paraId="4A8635DD" w14:textId="77777777" w:rsidTr="00C40A63">
        <w:tc>
          <w:tcPr>
            <w:tcW w:w="2325" w:type="dxa"/>
            <w:shd w:val="clear" w:color="auto" w:fill="FFFFFF"/>
          </w:tcPr>
          <w:p w14:paraId="3C6191ED" w14:textId="77777777" w:rsidR="00C40A63" w:rsidRPr="00361888" w:rsidRDefault="00C40A63">
            <w:pPr>
              <w:widowControl w:val="0"/>
              <w:pBdr>
                <w:top w:val="nil"/>
                <w:left w:val="nil"/>
                <w:bottom w:val="nil"/>
                <w:right w:val="nil"/>
                <w:between w:val="nil"/>
              </w:pBdr>
              <w:spacing w:line="240" w:lineRule="auto"/>
              <w:rPr>
                <w:sz w:val="16"/>
                <w:szCs w:val="16"/>
              </w:rPr>
            </w:pPr>
            <w:r w:rsidRPr="00361888">
              <w:rPr>
                <w:sz w:val="16"/>
                <w:szCs w:val="16"/>
              </w:rPr>
              <w:t>ANTONELLA RICCIARDI</w:t>
            </w:r>
          </w:p>
        </w:tc>
        <w:tc>
          <w:tcPr>
            <w:tcW w:w="2326" w:type="dxa"/>
            <w:shd w:val="clear" w:color="auto" w:fill="FFFFFF"/>
          </w:tcPr>
          <w:p w14:paraId="18D1ACFA"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€ 9.661.960,67</w:t>
            </w:r>
          </w:p>
        </w:tc>
        <w:tc>
          <w:tcPr>
            <w:tcW w:w="2326" w:type="dxa"/>
            <w:shd w:val="clear" w:color="auto" w:fill="FFFFFF"/>
          </w:tcPr>
          <w:p w14:paraId="3EE5AEFD"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€ 5.935.728,21</w:t>
            </w:r>
          </w:p>
        </w:tc>
        <w:tc>
          <w:tcPr>
            <w:tcW w:w="2326" w:type="dxa"/>
            <w:shd w:val="clear" w:color="auto" w:fill="FFFFFF"/>
          </w:tcPr>
          <w:p w14:paraId="0C76F448"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€ 5.098.947,04</w:t>
            </w:r>
          </w:p>
        </w:tc>
      </w:tr>
      <w:tr w:rsidR="00C40A63" w:rsidRPr="00361888" w14:paraId="4F72EF56" w14:textId="77777777" w:rsidTr="00C40A63">
        <w:tc>
          <w:tcPr>
            <w:tcW w:w="2325" w:type="dxa"/>
            <w:shd w:val="clear" w:color="auto" w:fill="FFFFFF"/>
          </w:tcPr>
          <w:p w14:paraId="19CD329C" w14:textId="268D5018" w:rsidR="00C40A63" w:rsidRPr="00361888" w:rsidRDefault="00C40A63">
            <w:pPr>
              <w:widowControl w:val="0"/>
              <w:pBdr>
                <w:top w:val="nil"/>
                <w:left w:val="nil"/>
                <w:bottom w:val="nil"/>
                <w:right w:val="nil"/>
                <w:between w:val="nil"/>
              </w:pBdr>
              <w:spacing w:line="240" w:lineRule="auto"/>
              <w:rPr>
                <w:sz w:val="16"/>
                <w:szCs w:val="16"/>
              </w:rPr>
            </w:pPr>
            <w:r>
              <w:rPr>
                <w:sz w:val="16"/>
                <w:szCs w:val="16"/>
              </w:rPr>
              <w:t>GERALDO BONACCI</w:t>
            </w:r>
          </w:p>
        </w:tc>
        <w:tc>
          <w:tcPr>
            <w:tcW w:w="2326" w:type="dxa"/>
            <w:shd w:val="clear" w:color="auto" w:fill="FFFFFF"/>
          </w:tcPr>
          <w:p w14:paraId="224117BD"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€ 31.294,32</w:t>
            </w:r>
          </w:p>
        </w:tc>
        <w:tc>
          <w:tcPr>
            <w:tcW w:w="2326" w:type="dxa"/>
            <w:shd w:val="clear" w:color="auto" w:fill="FFFFFF"/>
          </w:tcPr>
          <w:p w14:paraId="36386076"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€ 5.213,48</w:t>
            </w:r>
          </w:p>
        </w:tc>
        <w:tc>
          <w:tcPr>
            <w:tcW w:w="2326" w:type="dxa"/>
            <w:shd w:val="clear" w:color="auto" w:fill="FFFFFF"/>
          </w:tcPr>
          <w:p w14:paraId="2BD96E8D"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€ 64.494,44</w:t>
            </w:r>
          </w:p>
        </w:tc>
      </w:tr>
      <w:tr w:rsidR="00C40A63" w:rsidRPr="00361888" w14:paraId="30595A7D" w14:textId="77777777" w:rsidTr="00C40A63">
        <w:tc>
          <w:tcPr>
            <w:tcW w:w="2325" w:type="dxa"/>
            <w:shd w:val="clear" w:color="auto" w:fill="FFFFFF"/>
          </w:tcPr>
          <w:p w14:paraId="0754A776" w14:textId="7132E5D8" w:rsidR="00C40A63" w:rsidRPr="00361888" w:rsidRDefault="00C40A63">
            <w:pPr>
              <w:widowControl w:val="0"/>
              <w:pBdr>
                <w:top w:val="nil"/>
                <w:left w:val="nil"/>
                <w:bottom w:val="nil"/>
                <w:right w:val="nil"/>
                <w:between w:val="nil"/>
              </w:pBdr>
              <w:spacing w:line="240" w:lineRule="auto"/>
              <w:rPr>
                <w:sz w:val="16"/>
                <w:szCs w:val="16"/>
              </w:rPr>
            </w:pPr>
            <w:r w:rsidRPr="00361888">
              <w:rPr>
                <w:sz w:val="16"/>
                <w:szCs w:val="16"/>
              </w:rPr>
              <w:t xml:space="preserve">ARTURO CERRETO </w:t>
            </w:r>
          </w:p>
        </w:tc>
        <w:tc>
          <w:tcPr>
            <w:tcW w:w="2326" w:type="dxa"/>
            <w:shd w:val="clear" w:color="auto" w:fill="FFFFFF"/>
          </w:tcPr>
          <w:p w14:paraId="4DB53346"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€ 195.858,73</w:t>
            </w:r>
          </w:p>
        </w:tc>
        <w:tc>
          <w:tcPr>
            <w:tcW w:w="2326" w:type="dxa"/>
            <w:shd w:val="clear" w:color="auto" w:fill="FFFFFF"/>
          </w:tcPr>
          <w:p w14:paraId="3B7CDDF8"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€ 56.804,75</w:t>
            </w:r>
          </w:p>
        </w:tc>
        <w:tc>
          <w:tcPr>
            <w:tcW w:w="2326" w:type="dxa"/>
            <w:shd w:val="clear" w:color="auto" w:fill="FFFFFF"/>
          </w:tcPr>
          <w:p w14:paraId="405C4F41"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€ 149.851,96</w:t>
            </w:r>
          </w:p>
        </w:tc>
      </w:tr>
      <w:tr w:rsidR="00C40A63" w:rsidRPr="00361888" w14:paraId="72FB59B4" w14:textId="77777777" w:rsidTr="00C40A63">
        <w:tc>
          <w:tcPr>
            <w:tcW w:w="2325" w:type="dxa"/>
            <w:shd w:val="clear" w:color="auto" w:fill="FFFFFF"/>
          </w:tcPr>
          <w:p w14:paraId="6EF13A22" w14:textId="626994D7" w:rsidR="00C40A63" w:rsidRPr="00361888" w:rsidRDefault="00C40A63">
            <w:pPr>
              <w:widowControl w:val="0"/>
              <w:pBdr>
                <w:top w:val="nil"/>
                <w:left w:val="nil"/>
                <w:bottom w:val="nil"/>
                <w:right w:val="nil"/>
                <w:between w:val="nil"/>
              </w:pBdr>
              <w:spacing w:line="240" w:lineRule="auto"/>
              <w:rPr>
                <w:sz w:val="16"/>
                <w:szCs w:val="16"/>
              </w:rPr>
            </w:pPr>
            <w:r w:rsidRPr="00361888">
              <w:rPr>
                <w:sz w:val="16"/>
                <w:szCs w:val="16"/>
              </w:rPr>
              <w:t xml:space="preserve">FORTUNATO CESARONI </w:t>
            </w:r>
          </w:p>
        </w:tc>
        <w:tc>
          <w:tcPr>
            <w:tcW w:w="2326" w:type="dxa"/>
            <w:shd w:val="clear" w:color="auto" w:fill="FFFFFF"/>
          </w:tcPr>
          <w:p w14:paraId="7925AC3C"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€ 850.322,98</w:t>
            </w:r>
          </w:p>
        </w:tc>
        <w:tc>
          <w:tcPr>
            <w:tcW w:w="2326" w:type="dxa"/>
            <w:shd w:val="clear" w:color="auto" w:fill="FFFFFF"/>
          </w:tcPr>
          <w:p w14:paraId="354D6A44"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€ 759.966,69</w:t>
            </w:r>
          </w:p>
        </w:tc>
        <w:tc>
          <w:tcPr>
            <w:tcW w:w="2326" w:type="dxa"/>
            <w:shd w:val="clear" w:color="auto" w:fill="FFFFFF"/>
          </w:tcPr>
          <w:p w14:paraId="75F27EE7"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€ 1.387.968,87</w:t>
            </w:r>
          </w:p>
        </w:tc>
      </w:tr>
      <w:tr w:rsidR="00C40A63" w:rsidRPr="00361888" w14:paraId="69D8538B" w14:textId="77777777" w:rsidTr="00C40A63">
        <w:tc>
          <w:tcPr>
            <w:tcW w:w="2325" w:type="dxa"/>
            <w:shd w:val="clear" w:color="auto" w:fill="FFFFFF"/>
          </w:tcPr>
          <w:p w14:paraId="2FAD3CE9" w14:textId="77777777" w:rsidR="00C40A63" w:rsidRPr="00361888" w:rsidRDefault="00C40A63">
            <w:pPr>
              <w:widowControl w:val="0"/>
              <w:pBdr>
                <w:top w:val="nil"/>
                <w:left w:val="nil"/>
                <w:bottom w:val="nil"/>
                <w:right w:val="nil"/>
                <w:between w:val="nil"/>
              </w:pBdr>
              <w:spacing w:line="240" w:lineRule="auto"/>
              <w:rPr>
                <w:sz w:val="16"/>
                <w:szCs w:val="16"/>
              </w:rPr>
            </w:pPr>
            <w:r w:rsidRPr="00361888">
              <w:rPr>
                <w:sz w:val="16"/>
                <w:szCs w:val="16"/>
              </w:rPr>
              <w:t>COPPOLA ANTONIETTA (13708)</w:t>
            </w:r>
          </w:p>
        </w:tc>
        <w:tc>
          <w:tcPr>
            <w:tcW w:w="2326" w:type="dxa"/>
            <w:shd w:val="clear" w:color="auto" w:fill="FFFFFF"/>
          </w:tcPr>
          <w:p w14:paraId="752AFE9B"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€ 415.787,33</w:t>
            </w:r>
          </w:p>
        </w:tc>
        <w:tc>
          <w:tcPr>
            <w:tcW w:w="2326" w:type="dxa"/>
            <w:shd w:val="clear" w:color="auto" w:fill="FFFFFF"/>
          </w:tcPr>
          <w:p w14:paraId="0D7665EA"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€ 66.476,44</w:t>
            </w:r>
          </w:p>
        </w:tc>
        <w:tc>
          <w:tcPr>
            <w:tcW w:w="2326" w:type="dxa"/>
            <w:shd w:val="clear" w:color="auto" w:fill="FFFFFF"/>
          </w:tcPr>
          <w:p w14:paraId="1230812D"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€ 45.193,25</w:t>
            </w:r>
          </w:p>
        </w:tc>
      </w:tr>
      <w:tr w:rsidR="00C40A63" w:rsidRPr="00361888" w14:paraId="765D4FDE" w14:textId="77777777" w:rsidTr="00C40A63">
        <w:tc>
          <w:tcPr>
            <w:tcW w:w="2325" w:type="dxa"/>
            <w:shd w:val="clear" w:color="auto" w:fill="FFFFFF"/>
          </w:tcPr>
          <w:p w14:paraId="2B09DE2E" w14:textId="67D2E2E9" w:rsidR="00C40A63" w:rsidRPr="00361888" w:rsidRDefault="00C40A63">
            <w:pPr>
              <w:widowControl w:val="0"/>
              <w:pBdr>
                <w:top w:val="nil"/>
                <w:left w:val="nil"/>
                <w:bottom w:val="nil"/>
                <w:right w:val="nil"/>
                <w:between w:val="nil"/>
              </w:pBdr>
              <w:spacing w:line="240" w:lineRule="auto"/>
              <w:rPr>
                <w:sz w:val="16"/>
                <w:szCs w:val="16"/>
              </w:rPr>
            </w:pPr>
            <w:r w:rsidRPr="00361888">
              <w:rPr>
                <w:sz w:val="16"/>
                <w:szCs w:val="16"/>
              </w:rPr>
              <w:t xml:space="preserve">NICOLA DELLA PERUTA  </w:t>
            </w:r>
          </w:p>
        </w:tc>
        <w:tc>
          <w:tcPr>
            <w:tcW w:w="2326" w:type="dxa"/>
            <w:shd w:val="clear" w:color="auto" w:fill="FFFFFF"/>
          </w:tcPr>
          <w:p w14:paraId="3F188E35"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2326" w:type="dxa"/>
            <w:shd w:val="clear" w:color="auto" w:fill="FFFFFF"/>
          </w:tcPr>
          <w:p w14:paraId="2C145974"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2326" w:type="dxa"/>
            <w:shd w:val="clear" w:color="auto" w:fill="FFFFFF"/>
          </w:tcPr>
          <w:p w14:paraId="23B87495"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€ 0,00</w:t>
            </w:r>
          </w:p>
        </w:tc>
      </w:tr>
      <w:tr w:rsidR="00C40A63" w:rsidRPr="00361888" w14:paraId="719CC1F4" w14:textId="77777777" w:rsidTr="00C40A63">
        <w:tc>
          <w:tcPr>
            <w:tcW w:w="2325" w:type="dxa"/>
            <w:shd w:val="clear" w:color="auto" w:fill="FFFFFF"/>
          </w:tcPr>
          <w:p w14:paraId="74CDEC62" w14:textId="24077913" w:rsidR="00C40A63" w:rsidRPr="00361888" w:rsidRDefault="00C40A63">
            <w:pPr>
              <w:widowControl w:val="0"/>
              <w:pBdr>
                <w:top w:val="nil"/>
                <w:left w:val="nil"/>
                <w:bottom w:val="nil"/>
                <w:right w:val="nil"/>
                <w:between w:val="nil"/>
              </w:pBdr>
              <w:spacing w:line="240" w:lineRule="auto"/>
              <w:rPr>
                <w:sz w:val="16"/>
                <w:szCs w:val="16"/>
              </w:rPr>
            </w:pPr>
            <w:r w:rsidRPr="00361888">
              <w:rPr>
                <w:sz w:val="16"/>
                <w:szCs w:val="16"/>
              </w:rPr>
              <w:t>MICHELE DELLE CAVE (13726)</w:t>
            </w:r>
          </w:p>
        </w:tc>
        <w:tc>
          <w:tcPr>
            <w:tcW w:w="2326" w:type="dxa"/>
            <w:shd w:val="clear" w:color="auto" w:fill="FFFFFF"/>
          </w:tcPr>
          <w:p w14:paraId="6C77277C"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€ 32.476.610,63</w:t>
            </w:r>
          </w:p>
        </w:tc>
        <w:tc>
          <w:tcPr>
            <w:tcW w:w="2326" w:type="dxa"/>
            <w:shd w:val="clear" w:color="auto" w:fill="FFFFFF"/>
          </w:tcPr>
          <w:p w14:paraId="3232B084"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€ 33.895.105,03</w:t>
            </w:r>
          </w:p>
        </w:tc>
        <w:tc>
          <w:tcPr>
            <w:tcW w:w="2326" w:type="dxa"/>
            <w:shd w:val="clear" w:color="auto" w:fill="FFFFFF"/>
          </w:tcPr>
          <w:p w14:paraId="5DAA8427"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€ 38.470.220,62</w:t>
            </w:r>
          </w:p>
        </w:tc>
      </w:tr>
      <w:tr w:rsidR="00C40A63" w:rsidRPr="00361888" w14:paraId="7C41A0DE" w14:textId="77777777" w:rsidTr="00C40A63">
        <w:tc>
          <w:tcPr>
            <w:tcW w:w="2325" w:type="dxa"/>
            <w:shd w:val="clear" w:color="auto" w:fill="FFFFFF"/>
          </w:tcPr>
          <w:p w14:paraId="25C99C29" w14:textId="09E57B4F" w:rsidR="00C40A63" w:rsidRPr="00361888" w:rsidRDefault="00C40A63">
            <w:pPr>
              <w:widowControl w:val="0"/>
              <w:pBdr>
                <w:top w:val="nil"/>
                <w:left w:val="nil"/>
                <w:bottom w:val="nil"/>
                <w:right w:val="nil"/>
                <w:between w:val="nil"/>
              </w:pBdr>
              <w:spacing w:line="240" w:lineRule="auto"/>
              <w:rPr>
                <w:sz w:val="16"/>
                <w:szCs w:val="16"/>
              </w:rPr>
            </w:pPr>
            <w:r w:rsidRPr="00361888">
              <w:rPr>
                <w:sz w:val="16"/>
                <w:szCs w:val="16"/>
              </w:rPr>
              <w:t xml:space="preserve">ORAZIO GNARRA </w:t>
            </w:r>
          </w:p>
        </w:tc>
        <w:tc>
          <w:tcPr>
            <w:tcW w:w="2326" w:type="dxa"/>
            <w:shd w:val="clear" w:color="auto" w:fill="FFFFFF"/>
          </w:tcPr>
          <w:p w14:paraId="6FE2DADB"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€ 128.058,32</w:t>
            </w:r>
          </w:p>
        </w:tc>
        <w:tc>
          <w:tcPr>
            <w:tcW w:w="2326" w:type="dxa"/>
            <w:shd w:val="clear" w:color="auto" w:fill="FFFFFF"/>
          </w:tcPr>
          <w:p w14:paraId="6CF2E929"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€ 109.012,04</w:t>
            </w:r>
          </w:p>
        </w:tc>
        <w:tc>
          <w:tcPr>
            <w:tcW w:w="2326" w:type="dxa"/>
            <w:shd w:val="clear" w:color="auto" w:fill="FFFFFF"/>
          </w:tcPr>
          <w:p w14:paraId="3DE7AF6C"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€ 182.219,21</w:t>
            </w:r>
          </w:p>
        </w:tc>
      </w:tr>
      <w:tr w:rsidR="00C40A63" w:rsidRPr="00361888" w14:paraId="3A54703A" w14:textId="77777777" w:rsidTr="00C40A63">
        <w:tc>
          <w:tcPr>
            <w:tcW w:w="2325" w:type="dxa"/>
            <w:shd w:val="clear" w:color="auto" w:fill="FFFFFF"/>
          </w:tcPr>
          <w:p w14:paraId="7CC54E4B" w14:textId="4AE6EA7A" w:rsidR="00C40A63" w:rsidRPr="00361888" w:rsidRDefault="00C40A63">
            <w:pPr>
              <w:widowControl w:val="0"/>
              <w:pBdr>
                <w:top w:val="nil"/>
                <w:left w:val="nil"/>
                <w:bottom w:val="nil"/>
                <w:right w:val="nil"/>
                <w:between w:val="nil"/>
              </w:pBdr>
              <w:spacing w:line="240" w:lineRule="auto"/>
              <w:rPr>
                <w:sz w:val="16"/>
                <w:szCs w:val="16"/>
              </w:rPr>
            </w:pPr>
            <w:r w:rsidRPr="00361888">
              <w:rPr>
                <w:sz w:val="16"/>
                <w:szCs w:val="16"/>
              </w:rPr>
              <w:t>STEFANO PISCOPO (13710)</w:t>
            </w:r>
          </w:p>
        </w:tc>
        <w:tc>
          <w:tcPr>
            <w:tcW w:w="2326" w:type="dxa"/>
            <w:shd w:val="clear" w:color="auto" w:fill="FFFFFF"/>
          </w:tcPr>
          <w:p w14:paraId="5055EA7A"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€ 1.893.318,87</w:t>
            </w:r>
          </w:p>
        </w:tc>
        <w:tc>
          <w:tcPr>
            <w:tcW w:w="2326" w:type="dxa"/>
            <w:shd w:val="clear" w:color="auto" w:fill="FFFFFF"/>
          </w:tcPr>
          <w:p w14:paraId="0B112AE8"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€ 11.062.893,31</w:t>
            </w:r>
          </w:p>
        </w:tc>
        <w:tc>
          <w:tcPr>
            <w:tcW w:w="2326" w:type="dxa"/>
            <w:shd w:val="clear" w:color="auto" w:fill="FFFFFF"/>
          </w:tcPr>
          <w:p w14:paraId="2CA7BEEE"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€ 8.404.699,72</w:t>
            </w:r>
          </w:p>
        </w:tc>
      </w:tr>
      <w:tr w:rsidR="00C40A63" w:rsidRPr="00361888" w14:paraId="2BBE377C" w14:textId="77777777" w:rsidTr="00C40A63">
        <w:tc>
          <w:tcPr>
            <w:tcW w:w="2325" w:type="dxa"/>
            <w:shd w:val="clear" w:color="auto" w:fill="FFFFFF"/>
          </w:tcPr>
          <w:p w14:paraId="54622AA6" w14:textId="191EF945" w:rsidR="00C40A63" w:rsidRPr="00361888" w:rsidRDefault="00C40A63">
            <w:pPr>
              <w:widowControl w:val="0"/>
              <w:pBdr>
                <w:top w:val="nil"/>
                <w:left w:val="nil"/>
                <w:bottom w:val="nil"/>
                <w:right w:val="nil"/>
                <w:between w:val="nil"/>
              </w:pBdr>
              <w:spacing w:line="240" w:lineRule="auto"/>
              <w:rPr>
                <w:sz w:val="16"/>
                <w:szCs w:val="16"/>
              </w:rPr>
            </w:pPr>
            <w:r w:rsidRPr="00361888">
              <w:rPr>
                <w:sz w:val="16"/>
                <w:szCs w:val="16"/>
              </w:rPr>
              <w:t xml:space="preserve">DOMENICO RENGA </w:t>
            </w:r>
          </w:p>
        </w:tc>
        <w:tc>
          <w:tcPr>
            <w:tcW w:w="2326" w:type="dxa"/>
            <w:shd w:val="clear" w:color="auto" w:fill="FFFFFF"/>
          </w:tcPr>
          <w:p w14:paraId="68796E26"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€ 1.020.418,47</w:t>
            </w:r>
          </w:p>
        </w:tc>
        <w:tc>
          <w:tcPr>
            <w:tcW w:w="2326" w:type="dxa"/>
            <w:shd w:val="clear" w:color="auto" w:fill="FFFFFF"/>
          </w:tcPr>
          <w:p w14:paraId="158396DA"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€ 1.455.009,73</w:t>
            </w:r>
          </w:p>
        </w:tc>
        <w:tc>
          <w:tcPr>
            <w:tcW w:w="2326" w:type="dxa"/>
            <w:shd w:val="clear" w:color="auto" w:fill="FFFFFF"/>
          </w:tcPr>
          <w:p w14:paraId="743EE403"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€ 657.034,51</w:t>
            </w:r>
          </w:p>
        </w:tc>
      </w:tr>
      <w:tr w:rsidR="00C40A63" w:rsidRPr="00361888" w14:paraId="766CF50F" w14:textId="77777777" w:rsidTr="00C40A63">
        <w:tc>
          <w:tcPr>
            <w:tcW w:w="2325" w:type="dxa"/>
            <w:shd w:val="clear" w:color="auto" w:fill="FFFFFF"/>
          </w:tcPr>
          <w:p w14:paraId="3B635535" w14:textId="77777777" w:rsidR="00C40A63" w:rsidRPr="00361888" w:rsidRDefault="00C40A63">
            <w:pPr>
              <w:widowControl w:val="0"/>
              <w:pBdr>
                <w:top w:val="nil"/>
                <w:left w:val="nil"/>
                <w:bottom w:val="nil"/>
                <w:right w:val="nil"/>
                <w:between w:val="nil"/>
              </w:pBdr>
              <w:spacing w:line="240" w:lineRule="auto"/>
              <w:rPr>
                <w:sz w:val="16"/>
                <w:szCs w:val="16"/>
              </w:rPr>
            </w:pPr>
            <w:r w:rsidRPr="00361888">
              <w:rPr>
                <w:sz w:val="16"/>
                <w:szCs w:val="16"/>
              </w:rPr>
              <w:t>Totale</w:t>
            </w:r>
          </w:p>
        </w:tc>
        <w:tc>
          <w:tcPr>
            <w:tcW w:w="2326" w:type="dxa"/>
            <w:shd w:val="clear" w:color="auto" w:fill="FFFFFF"/>
          </w:tcPr>
          <w:p w14:paraId="05AA2D26"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€ 46.673.630,32</w:t>
            </w:r>
          </w:p>
        </w:tc>
        <w:tc>
          <w:tcPr>
            <w:tcW w:w="2326" w:type="dxa"/>
            <w:shd w:val="clear" w:color="auto" w:fill="FFFFFF"/>
          </w:tcPr>
          <w:p w14:paraId="6C92C40C"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€ 53.346.209,68</w:t>
            </w:r>
          </w:p>
        </w:tc>
        <w:tc>
          <w:tcPr>
            <w:tcW w:w="2326" w:type="dxa"/>
            <w:shd w:val="clear" w:color="auto" w:fill="FFFFFF"/>
          </w:tcPr>
          <w:p w14:paraId="5577F7DE" w14:textId="77777777" w:rsidR="00C40A63" w:rsidRPr="00361888" w:rsidRDefault="00C40A63">
            <w:pPr>
              <w:widowControl w:val="0"/>
              <w:pBdr>
                <w:top w:val="nil"/>
                <w:left w:val="nil"/>
                <w:bottom w:val="nil"/>
                <w:right w:val="nil"/>
                <w:between w:val="nil"/>
              </w:pBdr>
              <w:spacing w:line="240" w:lineRule="auto"/>
              <w:jc w:val="right"/>
              <w:rPr>
                <w:sz w:val="16"/>
                <w:szCs w:val="16"/>
              </w:rPr>
            </w:pPr>
            <w:r w:rsidRPr="00361888">
              <w:rPr>
                <w:sz w:val="16"/>
                <w:szCs w:val="16"/>
              </w:rPr>
              <w:t>€ 54.460.629,62</w:t>
            </w:r>
          </w:p>
        </w:tc>
      </w:tr>
    </w:tbl>
    <w:p w14:paraId="4D02327D" w14:textId="77777777" w:rsidR="002A4293" w:rsidRDefault="002A4293"/>
    <w:p w14:paraId="6857D0EE" w14:textId="77777777" w:rsidR="002A4293" w:rsidRDefault="002A4293"/>
    <w:p w14:paraId="0BF72D68" w14:textId="77777777" w:rsidR="002A4293" w:rsidRDefault="00592A48">
      <w:r>
        <w:br w:type="page"/>
      </w:r>
    </w:p>
    <w:p w14:paraId="24959453" w14:textId="77777777" w:rsidR="002A4293" w:rsidRDefault="00592A48">
      <w:pPr>
        <w:pStyle w:val="Titolo3"/>
      </w:pPr>
      <w:bookmarkStart w:id="106" w:name="_7bwvv3x4ljjs" w:colFirst="0" w:colLast="0"/>
      <w:bookmarkEnd w:id="106"/>
      <w:r>
        <w:lastRenderedPageBreak/>
        <w:t>Analisi della spesa</w:t>
      </w:r>
    </w:p>
    <w:p w14:paraId="1967E7B5" w14:textId="77777777" w:rsidR="002A4293" w:rsidRDefault="002A4293"/>
    <w:p w14:paraId="4230BD08" w14:textId="77777777" w:rsidR="002A4293" w:rsidRDefault="002A4293"/>
    <w:tbl>
      <w:tblPr>
        <w:tblStyle w:val="afffff"/>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1"/>
        <w:gridCol w:w="1701"/>
        <w:gridCol w:w="992"/>
        <w:gridCol w:w="1560"/>
        <w:gridCol w:w="895"/>
        <w:gridCol w:w="1798"/>
        <w:gridCol w:w="992"/>
        <w:gridCol w:w="1843"/>
        <w:gridCol w:w="947"/>
        <w:gridCol w:w="1395"/>
      </w:tblGrid>
      <w:tr w:rsidR="002A4293" w:rsidRPr="00361888" w14:paraId="09F5AF99" w14:textId="77777777" w:rsidTr="00EC4562">
        <w:tc>
          <w:tcPr>
            <w:tcW w:w="1831" w:type="dxa"/>
            <w:shd w:val="clear" w:color="auto" w:fill="9CC3E5"/>
          </w:tcPr>
          <w:p w14:paraId="62D0B12C" w14:textId="77777777" w:rsidR="002A4293" w:rsidRPr="00361888" w:rsidRDefault="00592A48">
            <w:pPr>
              <w:widowControl w:val="0"/>
              <w:pBdr>
                <w:top w:val="nil"/>
                <w:left w:val="nil"/>
                <w:bottom w:val="nil"/>
                <w:right w:val="nil"/>
                <w:between w:val="nil"/>
              </w:pBdr>
              <w:spacing w:line="240" w:lineRule="auto"/>
              <w:jc w:val="center"/>
              <w:rPr>
                <w:b/>
                <w:bCs/>
                <w:sz w:val="16"/>
                <w:szCs w:val="16"/>
              </w:rPr>
            </w:pPr>
            <w:r w:rsidRPr="00361888">
              <w:rPr>
                <w:b/>
                <w:bCs/>
                <w:sz w:val="16"/>
                <w:szCs w:val="16"/>
              </w:rPr>
              <w:t xml:space="preserve"> </w:t>
            </w:r>
          </w:p>
        </w:tc>
        <w:tc>
          <w:tcPr>
            <w:tcW w:w="1701" w:type="dxa"/>
            <w:shd w:val="clear" w:color="auto" w:fill="9CC3E5"/>
          </w:tcPr>
          <w:p w14:paraId="7B29D9F2" w14:textId="77777777" w:rsidR="002A4293" w:rsidRPr="00361888" w:rsidRDefault="00592A48">
            <w:pPr>
              <w:widowControl w:val="0"/>
              <w:pBdr>
                <w:top w:val="nil"/>
                <w:left w:val="nil"/>
                <w:bottom w:val="nil"/>
                <w:right w:val="nil"/>
                <w:between w:val="nil"/>
              </w:pBdr>
              <w:spacing w:line="240" w:lineRule="auto"/>
              <w:jc w:val="center"/>
              <w:rPr>
                <w:b/>
                <w:bCs/>
                <w:sz w:val="16"/>
                <w:szCs w:val="16"/>
              </w:rPr>
            </w:pPr>
            <w:r w:rsidRPr="00361888">
              <w:rPr>
                <w:b/>
                <w:bCs/>
                <w:sz w:val="16"/>
                <w:szCs w:val="16"/>
              </w:rPr>
              <w:t>Assestato</w:t>
            </w:r>
          </w:p>
        </w:tc>
        <w:tc>
          <w:tcPr>
            <w:tcW w:w="992" w:type="dxa"/>
            <w:shd w:val="clear" w:color="auto" w:fill="9CC3E5"/>
          </w:tcPr>
          <w:p w14:paraId="0F9B0783"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 xml:space="preserve">Percentuale assestato </w:t>
            </w:r>
          </w:p>
          <w:p w14:paraId="497BE3F6"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sul totale</w:t>
            </w:r>
          </w:p>
        </w:tc>
        <w:tc>
          <w:tcPr>
            <w:tcW w:w="1560" w:type="dxa"/>
            <w:shd w:val="clear" w:color="auto" w:fill="9CC3E5"/>
          </w:tcPr>
          <w:p w14:paraId="30E53720" w14:textId="77777777" w:rsidR="002A4293" w:rsidRPr="00361888" w:rsidRDefault="00592A48">
            <w:pPr>
              <w:widowControl w:val="0"/>
              <w:pBdr>
                <w:top w:val="nil"/>
                <w:left w:val="nil"/>
                <w:bottom w:val="nil"/>
                <w:right w:val="nil"/>
                <w:between w:val="nil"/>
              </w:pBdr>
              <w:spacing w:line="240" w:lineRule="auto"/>
              <w:jc w:val="center"/>
              <w:rPr>
                <w:b/>
                <w:bCs/>
                <w:sz w:val="16"/>
                <w:szCs w:val="16"/>
              </w:rPr>
            </w:pPr>
            <w:r w:rsidRPr="00361888">
              <w:rPr>
                <w:b/>
                <w:bCs/>
                <w:sz w:val="16"/>
                <w:szCs w:val="16"/>
              </w:rPr>
              <w:t>Impegnato</w:t>
            </w:r>
          </w:p>
        </w:tc>
        <w:tc>
          <w:tcPr>
            <w:tcW w:w="895" w:type="dxa"/>
            <w:shd w:val="clear" w:color="auto" w:fill="9CC3E5"/>
          </w:tcPr>
          <w:p w14:paraId="64808989"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 xml:space="preserve">Percentuale impegnato </w:t>
            </w:r>
          </w:p>
          <w:p w14:paraId="32292E7A"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sul totale</w:t>
            </w:r>
          </w:p>
        </w:tc>
        <w:tc>
          <w:tcPr>
            <w:tcW w:w="1798" w:type="dxa"/>
            <w:shd w:val="clear" w:color="auto" w:fill="9CC3E5"/>
          </w:tcPr>
          <w:p w14:paraId="70E8D2C3" w14:textId="77777777" w:rsidR="002A4293" w:rsidRPr="00361888" w:rsidRDefault="00592A48">
            <w:pPr>
              <w:widowControl w:val="0"/>
              <w:pBdr>
                <w:top w:val="nil"/>
                <w:left w:val="nil"/>
                <w:bottom w:val="nil"/>
                <w:right w:val="nil"/>
                <w:between w:val="nil"/>
              </w:pBdr>
              <w:spacing w:line="240" w:lineRule="auto"/>
              <w:jc w:val="center"/>
              <w:rPr>
                <w:b/>
                <w:bCs/>
                <w:sz w:val="16"/>
                <w:szCs w:val="16"/>
              </w:rPr>
            </w:pPr>
            <w:r w:rsidRPr="00361888">
              <w:rPr>
                <w:b/>
                <w:bCs/>
                <w:sz w:val="16"/>
                <w:szCs w:val="16"/>
              </w:rPr>
              <w:t>Pagato</w:t>
            </w:r>
          </w:p>
        </w:tc>
        <w:tc>
          <w:tcPr>
            <w:tcW w:w="992" w:type="dxa"/>
            <w:shd w:val="clear" w:color="auto" w:fill="9CC3E5"/>
          </w:tcPr>
          <w:p w14:paraId="2EEA77E1"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 xml:space="preserve">Percentuale pagato </w:t>
            </w:r>
          </w:p>
          <w:p w14:paraId="7405C216"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sul totale</w:t>
            </w:r>
          </w:p>
        </w:tc>
        <w:tc>
          <w:tcPr>
            <w:tcW w:w="1843" w:type="dxa"/>
            <w:shd w:val="clear" w:color="auto" w:fill="9CC3E5"/>
          </w:tcPr>
          <w:p w14:paraId="1BF3AD8C" w14:textId="77777777" w:rsidR="002A4293" w:rsidRPr="00361888" w:rsidRDefault="00592A48">
            <w:pPr>
              <w:widowControl w:val="0"/>
              <w:pBdr>
                <w:top w:val="nil"/>
                <w:left w:val="nil"/>
                <w:bottom w:val="nil"/>
                <w:right w:val="nil"/>
                <w:between w:val="nil"/>
              </w:pBdr>
              <w:spacing w:line="240" w:lineRule="auto"/>
              <w:jc w:val="center"/>
              <w:rPr>
                <w:b/>
                <w:bCs/>
                <w:sz w:val="16"/>
                <w:szCs w:val="16"/>
              </w:rPr>
            </w:pPr>
            <w:r w:rsidRPr="00361888">
              <w:rPr>
                <w:b/>
                <w:bCs/>
                <w:sz w:val="16"/>
                <w:szCs w:val="16"/>
              </w:rPr>
              <w:t>Residuo da riportare</w:t>
            </w:r>
          </w:p>
        </w:tc>
        <w:tc>
          <w:tcPr>
            <w:tcW w:w="947" w:type="dxa"/>
            <w:shd w:val="clear" w:color="auto" w:fill="9CC3E5"/>
          </w:tcPr>
          <w:p w14:paraId="6E558888"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 xml:space="preserve">Percentuale </w:t>
            </w:r>
          </w:p>
          <w:p w14:paraId="6263BDD8" w14:textId="77777777" w:rsidR="002A4293" w:rsidRPr="00361888" w:rsidRDefault="00592A48">
            <w:pPr>
              <w:widowControl w:val="0"/>
              <w:pBdr>
                <w:top w:val="nil"/>
                <w:left w:val="nil"/>
                <w:bottom w:val="nil"/>
                <w:right w:val="nil"/>
                <w:between w:val="nil"/>
              </w:pBdr>
              <w:spacing w:line="240" w:lineRule="auto"/>
              <w:jc w:val="center"/>
              <w:rPr>
                <w:b/>
                <w:bCs/>
                <w:sz w:val="12"/>
                <w:szCs w:val="12"/>
              </w:rPr>
            </w:pPr>
            <w:r w:rsidRPr="00361888">
              <w:rPr>
                <w:b/>
                <w:bCs/>
                <w:sz w:val="12"/>
                <w:szCs w:val="12"/>
              </w:rPr>
              <w:t>di pagamento</w:t>
            </w:r>
          </w:p>
        </w:tc>
        <w:tc>
          <w:tcPr>
            <w:tcW w:w="1395" w:type="dxa"/>
            <w:shd w:val="clear" w:color="auto" w:fill="9CC3E5"/>
          </w:tcPr>
          <w:p w14:paraId="2776EBCD" w14:textId="77777777" w:rsidR="002A4293" w:rsidRPr="00361888" w:rsidRDefault="00592A48">
            <w:pPr>
              <w:widowControl w:val="0"/>
              <w:pBdr>
                <w:top w:val="nil"/>
                <w:left w:val="nil"/>
                <w:bottom w:val="nil"/>
                <w:right w:val="nil"/>
                <w:between w:val="nil"/>
              </w:pBdr>
              <w:spacing w:line="240" w:lineRule="auto"/>
              <w:jc w:val="center"/>
              <w:rPr>
                <w:b/>
                <w:bCs/>
                <w:sz w:val="16"/>
                <w:szCs w:val="16"/>
              </w:rPr>
            </w:pPr>
            <w:r w:rsidRPr="00361888">
              <w:rPr>
                <w:b/>
                <w:bCs/>
                <w:sz w:val="16"/>
                <w:szCs w:val="16"/>
              </w:rPr>
              <w:t xml:space="preserve">Percentuale </w:t>
            </w:r>
          </w:p>
          <w:p w14:paraId="1840D345" w14:textId="77777777" w:rsidR="002A4293" w:rsidRPr="00361888" w:rsidRDefault="00592A48">
            <w:pPr>
              <w:widowControl w:val="0"/>
              <w:pBdr>
                <w:top w:val="nil"/>
                <w:left w:val="nil"/>
                <w:bottom w:val="nil"/>
                <w:right w:val="nil"/>
                <w:between w:val="nil"/>
              </w:pBdr>
              <w:spacing w:line="240" w:lineRule="auto"/>
              <w:jc w:val="center"/>
              <w:rPr>
                <w:b/>
                <w:bCs/>
                <w:sz w:val="16"/>
                <w:szCs w:val="16"/>
              </w:rPr>
            </w:pPr>
            <w:r w:rsidRPr="00361888">
              <w:rPr>
                <w:b/>
                <w:bCs/>
                <w:sz w:val="16"/>
                <w:szCs w:val="16"/>
              </w:rPr>
              <w:t>di realizzazione</w:t>
            </w:r>
          </w:p>
        </w:tc>
      </w:tr>
      <w:tr w:rsidR="002A4293" w:rsidRPr="00361888" w14:paraId="7AB25E40" w14:textId="77777777" w:rsidTr="00EC4562">
        <w:tc>
          <w:tcPr>
            <w:tcW w:w="1831" w:type="dxa"/>
            <w:shd w:val="clear" w:color="auto" w:fill="FFFFFF"/>
          </w:tcPr>
          <w:p w14:paraId="315E3688"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DELLE CAVE MICHELE (13726)</w:t>
            </w:r>
          </w:p>
        </w:tc>
        <w:tc>
          <w:tcPr>
            <w:tcW w:w="1701" w:type="dxa"/>
            <w:shd w:val="clear" w:color="auto" w:fill="FFFFFF"/>
          </w:tcPr>
          <w:p w14:paraId="065ED0DB"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€ 50.218.728,87</w:t>
            </w:r>
          </w:p>
        </w:tc>
        <w:tc>
          <w:tcPr>
            <w:tcW w:w="992" w:type="dxa"/>
            <w:shd w:val="clear" w:color="auto" w:fill="FFFFFF"/>
          </w:tcPr>
          <w:p w14:paraId="7E7F260A"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38,15%</w:t>
            </w:r>
          </w:p>
        </w:tc>
        <w:tc>
          <w:tcPr>
            <w:tcW w:w="1560" w:type="dxa"/>
            <w:shd w:val="clear" w:color="auto" w:fill="FFFFFF"/>
          </w:tcPr>
          <w:p w14:paraId="6EE34E95"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€ 18.517.101,36</w:t>
            </w:r>
          </w:p>
        </w:tc>
        <w:tc>
          <w:tcPr>
            <w:tcW w:w="895" w:type="dxa"/>
            <w:shd w:val="clear" w:color="auto" w:fill="FFFFFF"/>
          </w:tcPr>
          <w:p w14:paraId="214A9B33"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34,76%</w:t>
            </w:r>
          </w:p>
        </w:tc>
        <w:tc>
          <w:tcPr>
            <w:tcW w:w="1798" w:type="dxa"/>
            <w:shd w:val="clear" w:color="auto" w:fill="FFFFFF"/>
          </w:tcPr>
          <w:p w14:paraId="4630AAC0"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€ 16.292.197,97</w:t>
            </w:r>
          </w:p>
        </w:tc>
        <w:tc>
          <w:tcPr>
            <w:tcW w:w="992" w:type="dxa"/>
            <w:shd w:val="clear" w:color="auto" w:fill="FFFFFF"/>
          </w:tcPr>
          <w:p w14:paraId="54135C91"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40,54%</w:t>
            </w:r>
          </w:p>
        </w:tc>
        <w:tc>
          <w:tcPr>
            <w:tcW w:w="1843" w:type="dxa"/>
            <w:shd w:val="clear" w:color="auto" w:fill="FFFFFF"/>
          </w:tcPr>
          <w:p w14:paraId="05D31832"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€ 2.224.903,39</w:t>
            </w:r>
          </w:p>
        </w:tc>
        <w:tc>
          <w:tcPr>
            <w:tcW w:w="947" w:type="dxa"/>
            <w:shd w:val="clear" w:color="auto" w:fill="FFFFFF"/>
          </w:tcPr>
          <w:p w14:paraId="0E53F0C3"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87,98%</w:t>
            </w:r>
          </w:p>
        </w:tc>
        <w:tc>
          <w:tcPr>
            <w:tcW w:w="1395" w:type="dxa"/>
            <w:shd w:val="clear" w:color="auto" w:fill="FFFFFF"/>
          </w:tcPr>
          <w:p w14:paraId="45481DF7"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36,87%</w:t>
            </w:r>
          </w:p>
        </w:tc>
      </w:tr>
      <w:tr w:rsidR="002A4293" w:rsidRPr="00361888" w14:paraId="56B1065E" w14:textId="77777777" w:rsidTr="00EC4562">
        <w:tc>
          <w:tcPr>
            <w:tcW w:w="1831" w:type="dxa"/>
            <w:shd w:val="clear" w:color="auto" w:fill="FFFFFF"/>
          </w:tcPr>
          <w:p w14:paraId="27D6AF11"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CERRETO ARTURO</w:t>
            </w:r>
          </w:p>
        </w:tc>
        <w:tc>
          <w:tcPr>
            <w:tcW w:w="1701" w:type="dxa"/>
            <w:shd w:val="clear" w:color="auto" w:fill="FFFFFF"/>
          </w:tcPr>
          <w:p w14:paraId="7206F5B7"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€ 9.672.411,34</w:t>
            </w:r>
          </w:p>
        </w:tc>
        <w:tc>
          <w:tcPr>
            <w:tcW w:w="992" w:type="dxa"/>
            <w:shd w:val="clear" w:color="auto" w:fill="FFFFFF"/>
          </w:tcPr>
          <w:p w14:paraId="100D65D2"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7,35%</w:t>
            </w:r>
          </w:p>
        </w:tc>
        <w:tc>
          <w:tcPr>
            <w:tcW w:w="1560" w:type="dxa"/>
            <w:shd w:val="clear" w:color="auto" w:fill="FFFFFF"/>
          </w:tcPr>
          <w:p w14:paraId="6D07D1F9"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€ 8.869.361,83</w:t>
            </w:r>
          </w:p>
        </w:tc>
        <w:tc>
          <w:tcPr>
            <w:tcW w:w="895" w:type="dxa"/>
            <w:shd w:val="clear" w:color="auto" w:fill="FFFFFF"/>
          </w:tcPr>
          <w:p w14:paraId="600F2F7F"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16,65%</w:t>
            </w:r>
          </w:p>
        </w:tc>
        <w:tc>
          <w:tcPr>
            <w:tcW w:w="1798" w:type="dxa"/>
            <w:shd w:val="clear" w:color="auto" w:fill="FFFFFF"/>
          </w:tcPr>
          <w:p w14:paraId="419E06A9"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€ 8.190.353,46</w:t>
            </w:r>
          </w:p>
        </w:tc>
        <w:tc>
          <w:tcPr>
            <w:tcW w:w="992" w:type="dxa"/>
            <w:shd w:val="clear" w:color="auto" w:fill="FFFFFF"/>
          </w:tcPr>
          <w:p w14:paraId="66724DF8"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20,38%</w:t>
            </w:r>
          </w:p>
        </w:tc>
        <w:tc>
          <w:tcPr>
            <w:tcW w:w="1843" w:type="dxa"/>
            <w:shd w:val="clear" w:color="auto" w:fill="FFFFFF"/>
          </w:tcPr>
          <w:p w14:paraId="4A26155C"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€ 679.008,37</w:t>
            </w:r>
          </w:p>
        </w:tc>
        <w:tc>
          <w:tcPr>
            <w:tcW w:w="947" w:type="dxa"/>
            <w:shd w:val="clear" w:color="auto" w:fill="FFFFFF"/>
          </w:tcPr>
          <w:p w14:paraId="320E4456"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92,34%</w:t>
            </w:r>
          </w:p>
        </w:tc>
        <w:tc>
          <w:tcPr>
            <w:tcW w:w="1395" w:type="dxa"/>
            <w:shd w:val="clear" w:color="auto" w:fill="FFFFFF"/>
          </w:tcPr>
          <w:p w14:paraId="68606FE1"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91,70%</w:t>
            </w:r>
          </w:p>
        </w:tc>
      </w:tr>
      <w:tr w:rsidR="002A4293" w:rsidRPr="00361888" w14:paraId="63649D8D" w14:textId="77777777" w:rsidTr="00EC4562">
        <w:tc>
          <w:tcPr>
            <w:tcW w:w="1831" w:type="dxa"/>
            <w:shd w:val="clear" w:color="auto" w:fill="FFFFFF"/>
          </w:tcPr>
          <w:p w14:paraId="604E391C"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RENGA DOMENICO</w:t>
            </w:r>
          </w:p>
        </w:tc>
        <w:tc>
          <w:tcPr>
            <w:tcW w:w="1701" w:type="dxa"/>
            <w:shd w:val="clear" w:color="auto" w:fill="FFFFFF"/>
          </w:tcPr>
          <w:p w14:paraId="33F1D5C4"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€ 633.971,20</w:t>
            </w:r>
          </w:p>
        </w:tc>
        <w:tc>
          <w:tcPr>
            <w:tcW w:w="992" w:type="dxa"/>
            <w:shd w:val="clear" w:color="auto" w:fill="FFFFFF"/>
          </w:tcPr>
          <w:p w14:paraId="5FA29DF0"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0,48%</w:t>
            </w:r>
          </w:p>
        </w:tc>
        <w:tc>
          <w:tcPr>
            <w:tcW w:w="1560" w:type="dxa"/>
            <w:shd w:val="clear" w:color="auto" w:fill="FFFFFF"/>
          </w:tcPr>
          <w:p w14:paraId="7C91E2F1"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€ 500.789,32</w:t>
            </w:r>
          </w:p>
        </w:tc>
        <w:tc>
          <w:tcPr>
            <w:tcW w:w="895" w:type="dxa"/>
            <w:shd w:val="clear" w:color="auto" w:fill="FFFFFF"/>
          </w:tcPr>
          <w:p w14:paraId="03BC20D4"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0,94%</w:t>
            </w:r>
          </w:p>
        </w:tc>
        <w:tc>
          <w:tcPr>
            <w:tcW w:w="1798" w:type="dxa"/>
            <w:shd w:val="clear" w:color="auto" w:fill="FFFFFF"/>
          </w:tcPr>
          <w:p w14:paraId="6344206F"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€ 324.731,83</w:t>
            </w:r>
          </w:p>
        </w:tc>
        <w:tc>
          <w:tcPr>
            <w:tcW w:w="992" w:type="dxa"/>
            <w:shd w:val="clear" w:color="auto" w:fill="FFFFFF"/>
          </w:tcPr>
          <w:p w14:paraId="479D1DBD"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0,81%</w:t>
            </w:r>
          </w:p>
        </w:tc>
        <w:tc>
          <w:tcPr>
            <w:tcW w:w="1843" w:type="dxa"/>
            <w:shd w:val="clear" w:color="auto" w:fill="FFFFFF"/>
          </w:tcPr>
          <w:p w14:paraId="718AA636"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€ 176.057,49</w:t>
            </w:r>
          </w:p>
        </w:tc>
        <w:tc>
          <w:tcPr>
            <w:tcW w:w="947" w:type="dxa"/>
            <w:shd w:val="clear" w:color="auto" w:fill="FFFFFF"/>
          </w:tcPr>
          <w:p w14:paraId="6F175B8D"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64,84%</w:t>
            </w:r>
          </w:p>
        </w:tc>
        <w:tc>
          <w:tcPr>
            <w:tcW w:w="1395" w:type="dxa"/>
            <w:shd w:val="clear" w:color="auto" w:fill="FFFFFF"/>
          </w:tcPr>
          <w:p w14:paraId="6E202CD3"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78,99%</w:t>
            </w:r>
          </w:p>
        </w:tc>
      </w:tr>
      <w:tr w:rsidR="002A4293" w:rsidRPr="00361888" w14:paraId="6D6C6181" w14:textId="77777777" w:rsidTr="00EC4562">
        <w:tc>
          <w:tcPr>
            <w:tcW w:w="1831" w:type="dxa"/>
            <w:shd w:val="clear" w:color="auto" w:fill="FFFFFF"/>
          </w:tcPr>
          <w:p w14:paraId="25FD10A7"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CERRETO FRANCESCO (13731)</w:t>
            </w:r>
          </w:p>
        </w:tc>
        <w:tc>
          <w:tcPr>
            <w:tcW w:w="1701" w:type="dxa"/>
            <w:shd w:val="clear" w:color="auto" w:fill="FFFFFF"/>
          </w:tcPr>
          <w:p w14:paraId="787495C1"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€ 2.003.737,05</w:t>
            </w:r>
          </w:p>
        </w:tc>
        <w:tc>
          <w:tcPr>
            <w:tcW w:w="992" w:type="dxa"/>
            <w:shd w:val="clear" w:color="auto" w:fill="FFFFFF"/>
          </w:tcPr>
          <w:p w14:paraId="2BA20B12"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1,52%</w:t>
            </w:r>
          </w:p>
        </w:tc>
        <w:tc>
          <w:tcPr>
            <w:tcW w:w="1560" w:type="dxa"/>
            <w:shd w:val="clear" w:color="auto" w:fill="FFFFFF"/>
          </w:tcPr>
          <w:p w14:paraId="028F720E"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895" w:type="dxa"/>
            <w:shd w:val="clear" w:color="auto" w:fill="FFFFFF"/>
          </w:tcPr>
          <w:p w14:paraId="5417459F"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798" w:type="dxa"/>
            <w:shd w:val="clear" w:color="auto" w:fill="FFFFFF"/>
          </w:tcPr>
          <w:p w14:paraId="1BD6C9FF"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992" w:type="dxa"/>
            <w:shd w:val="clear" w:color="auto" w:fill="FFFFFF"/>
          </w:tcPr>
          <w:p w14:paraId="1A0FEEF7"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843" w:type="dxa"/>
            <w:shd w:val="clear" w:color="auto" w:fill="FFFFFF"/>
          </w:tcPr>
          <w:p w14:paraId="704F3D77"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947" w:type="dxa"/>
            <w:shd w:val="clear" w:color="auto" w:fill="FFFFFF"/>
          </w:tcPr>
          <w:p w14:paraId="2AF5DFDD"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395" w:type="dxa"/>
            <w:shd w:val="clear" w:color="auto" w:fill="FFFFFF"/>
          </w:tcPr>
          <w:p w14:paraId="3599EED6"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0,00%</w:t>
            </w:r>
          </w:p>
        </w:tc>
      </w:tr>
      <w:tr w:rsidR="002A4293" w:rsidRPr="00361888" w14:paraId="62EB7AA3" w14:textId="77777777" w:rsidTr="00EC4562">
        <w:tc>
          <w:tcPr>
            <w:tcW w:w="1831" w:type="dxa"/>
            <w:shd w:val="clear" w:color="auto" w:fill="FFFFFF"/>
          </w:tcPr>
          <w:p w14:paraId="71E582ED"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PISCOPO STEFANO (13710)</w:t>
            </w:r>
          </w:p>
        </w:tc>
        <w:tc>
          <w:tcPr>
            <w:tcW w:w="1701" w:type="dxa"/>
            <w:shd w:val="clear" w:color="auto" w:fill="FFFFFF"/>
          </w:tcPr>
          <w:p w14:paraId="0CDCC20D"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€ 40.827.727,36</w:t>
            </w:r>
          </w:p>
        </w:tc>
        <w:tc>
          <w:tcPr>
            <w:tcW w:w="992" w:type="dxa"/>
            <w:shd w:val="clear" w:color="auto" w:fill="FFFFFF"/>
          </w:tcPr>
          <w:p w14:paraId="0C0D1B42"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31,02%</w:t>
            </w:r>
          </w:p>
        </w:tc>
        <w:tc>
          <w:tcPr>
            <w:tcW w:w="1560" w:type="dxa"/>
            <w:shd w:val="clear" w:color="auto" w:fill="FFFFFF"/>
          </w:tcPr>
          <w:p w14:paraId="6DDB5EBB"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€ 11.243.392,32</w:t>
            </w:r>
          </w:p>
        </w:tc>
        <w:tc>
          <w:tcPr>
            <w:tcW w:w="895" w:type="dxa"/>
            <w:shd w:val="clear" w:color="auto" w:fill="FFFFFF"/>
          </w:tcPr>
          <w:p w14:paraId="13CE2F23"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21,11%</w:t>
            </w:r>
          </w:p>
        </w:tc>
        <w:tc>
          <w:tcPr>
            <w:tcW w:w="1798" w:type="dxa"/>
            <w:shd w:val="clear" w:color="auto" w:fill="FFFFFF"/>
          </w:tcPr>
          <w:p w14:paraId="67F30749"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€ 7.368.364,08</w:t>
            </w:r>
          </w:p>
        </w:tc>
        <w:tc>
          <w:tcPr>
            <w:tcW w:w="992" w:type="dxa"/>
            <w:shd w:val="clear" w:color="auto" w:fill="FFFFFF"/>
          </w:tcPr>
          <w:p w14:paraId="716B76D9"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18,34%</w:t>
            </w:r>
          </w:p>
        </w:tc>
        <w:tc>
          <w:tcPr>
            <w:tcW w:w="1843" w:type="dxa"/>
            <w:shd w:val="clear" w:color="auto" w:fill="FFFFFF"/>
          </w:tcPr>
          <w:p w14:paraId="42BB6249"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€ 3.875.028,24</w:t>
            </w:r>
          </w:p>
        </w:tc>
        <w:tc>
          <w:tcPr>
            <w:tcW w:w="947" w:type="dxa"/>
            <w:shd w:val="clear" w:color="auto" w:fill="FFFFFF"/>
          </w:tcPr>
          <w:p w14:paraId="29B66350"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65,54%</w:t>
            </w:r>
          </w:p>
        </w:tc>
        <w:tc>
          <w:tcPr>
            <w:tcW w:w="1395" w:type="dxa"/>
            <w:shd w:val="clear" w:color="auto" w:fill="FFFFFF"/>
          </w:tcPr>
          <w:p w14:paraId="550CB0E7"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27,54%</w:t>
            </w:r>
          </w:p>
        </w:tc>
      </w:tr>
      <w:tr w:rsidR="002A4293" w:rsidRPr="00361888" w14:paraId="01140A25" w14:textId="77777777" w:rsidTr="00EC4562">
        <w:tc>
          <w:tcPr>
            <w:tcW w:w="1831" w:type="dxa"/>
            <w:shd w:val="clear" w:color="auto" w:fill="FFFFFF"/>
          </w:tcPr>
          <w:p w14:paraId="7ECCAE8E"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Bonacci Geraldo</w:t>
            </w:r>
          </w:p>
        </w:tc>
        <w:tc>
          <w:tcPr>
            <w:tcW w:w="1701" w:type="dxa"/>
            <w:shd w:val="clear" w:color="auto" w:fill="FFFFFF"/>
          </w:tcPr>
          <w:p w14:paraId="0D517AA5"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€ 4.606.020,52</w:t>
            </w:r>
          </w:p>
        </w:tc>
        <w:tc>
          <w:tcPr>
            <w:tcW w:w="992" w:type="dxa"/>
            <w:shd w:val="clear" w:color="auto" w:fill="FFFFFF"/>
          </w:tcPr>
          <w:p w14:paraId="09DAC591"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3,50%</w:t>
            </w:r>
          </w:p>
        </w:tc>
        <w:tc>
          <w:tcPr>
            <w:tcW w:w="1560" w:type="dxa"/>
            <w:shd w:val="clear" w:color="auto" w:fill="FFFFFF"/>
          </w:tcPr>
          <w:p w14:paraId="28D9F2F1"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€ 3.044.393,94</w:t>
            </w:r>
          </w:p>
        </w:tc>
        <w:tc>
          <w:tcPr>
            <w:tcW w:w="895" w:type="dxa"/>
            <w:shd w:val="clear" w:color="auto" w:fill="FFFFFF"/>
          </w:tcPr>
          <w:p w14:paraId="4C49C1EB"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5,72%</w:t>
            </w:r>
          </w:p>
        </w:tc>
        <w:tc>
          <w:tcPr>
            <w:tcW w:w="1798" w:type="dxa"/>
            <w:shd w:val="clear" w:color="auto" w:fill="FFFFFF"/>
          </w:tcPr>
          <w:p w14:paraId="44A14151"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€ 2.714.122,05</w:t>
            </w:r>
          </w:p>
        </w:tc>
        <w:tc>
          <w:tcPr>
            <w:tcW w:w="992" w:type="dxa"/>
            <w:shd w:val="clear" w:color="auto" w:fill="FFFFFF"/>
          </w:tcPr>
          <w:p w14:paraId="79539E4F"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6,75%</w:t>
            </w:r>
          </w:p>
        </w:tc>
        <w:tc>
          <w:tcPr>
            <w:tcW w:w="1843" w:type="dxa"/>
            <w:shd w:val="clear" w:color="auto" w:fill="FFFFFF"/>
          </w:tcPr>
          <w:p w14:paraId="17ED2D65"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€ 330.271,89</w:t>
            </w:r>
          </w:p>
        </w:tc>
        <w:tc>
          <w:tcPr>
            <w:tcW w:w="947" w:type="dxa"/>
            <w:shd w:val="clear" w:color="auto" w:fill="FFFFFF"/>
          </w:tcPr>
          <w:p w14:paraId="00F3365D"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89,15%</w:t>
            </w:r>
          </w:p>
        </w:tc>
        <w:tc>
          <w:tcPr>
            <w:tcW w:w="1395" w:type="dxa"/>
            <w:shd w:val="clear" w:color="auto" w:fill="FFFFFF"/>
          </w:tcPr>
          <w:p w14:paraId="0D7949E2"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66,10%</w:t>
            </w:r>
          </w:p>
        </w:tc>
      </w:tr>
      <w:tr w:rsidR="002A4293" w:rsidRPr="00361888" w14:paraId="66C186C4" w14:textId="77777777" w:rsidTr="00EC4562">
        <w:tc>
          <w:tcPr>
            <w:tcW w:w="1831" w:type="dxa"/>
            <w:shd w:val="clear" w:color="auto" w:fill="FFFFFF"/>
          </w:tcPr>
          <w:p w14:paraId="78D5DE67"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GNARRA ORAZIO</w:t>
            </w:r>
          </w:p>
        </w:tc>
        <w:tc>
          <w:tcPr>
            <w:tcW w:w="1701" w:type="dxa"/>
            <w:shd w:val="clear" w:color="auto" w:fill="FFFFFF"/>
          </w:tcPr>
          <w:p w14:paraId="3FC21D60"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€ 1.330.431,14</w:t>
            </w:r>
          </w:p>
        </w:tc>
        <w:tc>
          <w:tcPr>
            <w:tcW w:w="992" w:type="dxa"/>
            <w:shd w:val="clear" w:color="auto" w:fill="FFFFFF"/>
          </w:tcPr>
          <w:p w14:paraId="14EDD48E"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1,01%</w:t>
            </w:r>
          </w:p>
        </w:tc>
        <w:tc>
          <w:tcPr>
            <w:tcW w:w="1560" w:type="dxa"/>
            <w:shd w:val="clear" w:color="auto" w:fill="FFFFFF"/>
          </w:tcPr>
          <w:p w14:paraId="02FFF58D"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€ 826.963,49</w:t>
            </w:r>
          </w:p>
        </w:tc>
        <w:tc>
          <w:tcPr>
            <w:tcW w:w="895" w:type="dxa"/>
            <w:shd w:val="clear" w:color="auto" w:fill="FFFFFF"/>
          </w:tcPr>
          <w:p w14:paraId="307BCAE9"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1,55%</w:t>
            </w:r>
          </w:p>
        </w:tc>
        <w:tc>
          <w:tcPr>
            <w:tcW w:w="1798" w:type="dxa"/>
            <w:shd w:val="clear" w:color="auto" w:fill="FFFFFF"/>
          </w:tcPr>
          <w:p w14:paraId="18241854"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€ 700.067,99</w:t>
            </w:r>
          </w:p>
        </w:tc>
        <w:tc>
          <w:tcPr>
            <w:tcW w:w="992" w:type="dxa"/>
            <w:shd w:val="clear" w:color="auto" w:fill="FFFFFF"/>
          </w:tcPr>
          <w:p w14:paraId="3BC6042A"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1,74%</w:t>
            </w:r>
          </w:p>
        </w:tc>
        <w:tc>
          <w:tcPr>
            <w:tcW w:w="1843" w:type="dxa"/>
            <w:shd w:val="clear" w:color="auto" w:fill="FFFFFF"/>
          </w:tcPr>
          <w:p w14:paraId="369A9B32"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€ 126.895,50</w:t>
            </w:r>
          </w:p>
        </w:tc>
        <w:tc>
          <w:tcPr>
            <w:tcW w:w="947" w:type="dxa"/>
            <w:shd w:val="clear" w:color="auto" w:fill="FFFFFF"/>
          </w:tcPr>
          <w:p w14:paraId="6440A221"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84,66%</w:t>
            </w:r>
          </w:p>
        </w:tc>
        <w:tc>
          <w:tcPr>
            <w:tcW w:w="1395" w:type="dxa"/>
            <w:shd w:val="clear" w:color="auto" w:fill="FFFFFF"/>
          </w:tcPr>
          <w:p w14:paraId="1E98CB72"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62,16%</w:t>
            </w:r>
          </w:p>
        </w:tc>
      </w:tr>
      <w:tr w:rsidR="002A4293" w:rsidRPr="00361888" w14:paraId="01979F8D" w14:textId="77777777" w:rsidTr="00EC4562">
        <w:tc>
          <w:tcPr>
            <w:tcW w:w="1831" w:type="dxa"/>
            <w:shd w:val="clear" w:color="auto" w:fill="FFFFFF"/>
          </w:tcPr>
          <w:p w14:paraId="295BE971"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CESARONI FORTUNATO</w:t>
            </w:r>
          </w:p>
        </w:tc>
        <w:tc>
          <w:tcPr>
            <w:tcW w:w="1701" w:type="dxa"/>
            <w:shd w:val="clear" w:color="auto" w:fill="FFFFFF"/>
          </w:tcPr>
          <w:p w14:paraId="46175E88"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€ 1.968.322,12</w:t>
            </w:r>
          </w:p>
        </w:tc>
        <w:tc>
          <w:tcPr>
            <w:tcW w:w="992" w:type="dxa"/>
            <w:shd w:val="clear" w:color="auto" w:fill="FFFFFF"/>
          </w:tcPr>
          <w:p w14:paraId="09925004"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1,50%</w:t>
            </w:r>
          </w:p>
        </w:tc>
        <w:tc>
          <w:tcPr>
            <w:tcW w:w="1560" w:type="dxa"/>
            <w:shd w:val="clear" w:color="auto" w:fill="FFFFFF"/>
          </w:tcPr>
          <w:p w14:paraId="4D145D4E"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€ 393.931,43</w:t>
            </w:r>
          </w:p>
        </w:tc>
        <w:tc>
          <w:tcPr>
            <w:tcW w:w="895" w:type="dxa"/>
            <w:shd w:val="clear" w:color="auto" w:fill="FFFFFF"/>
          </w:tcPr>
          <w:p w14:paraId="214C477D"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0,74%</w:t>
            </w:r>
          </w:p>
        </w:tc>
        <w:tc>
          <w:tcPr>
            <w:tcW w:w="1798" w:type="dxa"/>
            <w:shd w:val="clear" w:color="auto" w:fill="FFFFFF"/>
          </w:tcPr>
          <w:p w14:paraId="065F4B33"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€ 179.851,70</w:t>
            </w:r>
          </w:p>
        </w:tc>
        <w:tc>
          <w:tcPr>
            <w:tcW w:w="992" w:type="dxa"/>
            <w:shd w:val="clear" w:color="auto" w:fill="FFFFFF"/>
          </w:tcPr>
          <w:p w14:paraId="10D48D44"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0,45%</w:t>
            </w:r>
          </w:p>
        </w:tc>
        <w:tc>
          <w:tcPr>
            <w:tcW w:w="1843" w:type="dxa"/>
            <w:shd w:val="clear" w:color="auto" w:fill="FFFFFF"/>
          </w:tcPr>
          <w:p w14:paraId="453C23D9"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€ 214.079,73</w:t>
            </w:r>
          </w:p>
        </w:tc>
        <w:tc>
          <w:tcPr>
            <w:tcW w:w="947" w:type="dxa"/>
            <w:shd w:val="clear" w:color="auto" w:fill="FFFFFF"/>
          </w:tcPr>
          <w:p w14:paraId="2F3813E0"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45,66%</w:t>
            </w:r>
          </w:p>
        </w:tc>
        <w:tc>
          <w:tcPr>
            <w:tcW w:w="1395" w:type="dxa"/>
            <w:shd w:val="clear" w:color="auto" w:fill="FFFFFF"/>
          </w:tcPr>
          <w:p w14:paraId="155F3C43"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20,01%</w:t>
            </w:r>
          </w:p>
        </w:tc>
      </w:tr>
      <w:tr w:rsidR="002A4293" w:rsidRPr="00361888" w14:paraId="10BD88D1" w14:textId="77777777" w:rsidTr="00EC4562">
        <w:tc>
          <w:tcPr>
            <w:tcW w:w="1831" w:type="dxa"/>
            <w:shd w:val="clear" w:color="auto" w:fill="FFFFFF"/>
          </w:tcPr>
          <w:p w14:paraId="30D08318"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COPPOLA ANTONIETTA (13708)</w:t>
            </w:r>
          </w:p>
        </w:tc>
        <w:tc>
          <w:tcPr>
            <w:tcW w:w="1701" w:type="dxa"/>
            <w:shd w:val="clear" w:color="auto" w:fill="FFFFFF"/>
          </w:tcPr>
          <w:p w14:paraId="4A420344"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€ 1.473.690,00</w:t>
            </w:r>
          </w:p>
        </w:tc>
        <w:tc>
          <w:tcPr>
            <w:tcW w:w="992" w:type="dxa"/>
            <w:shd w:val="clear" w:color="auto" w:fill="FFFFFF"/>
          </w:tcPr>
          <w:p w14:paraId="61841AFC"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1,12%</w:t>
            </w:r>
          </w:p>
        </w:tc>
        <w:tc>
          <w:tcPr>
            <w:tcW w:w="1560" w:type="dxa"/>
            <w:shd w:val="clear" w:color="auto" w:fill="FFFFFF"/>
          </w:tcPr>
          <w:p w14:paraId="240C1E73"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€ 1.169.354,66</w:t>
            </w:r>
          </w:p>
        </w:tc>
        <w:tc>
          <w:tcPr>
            <w:tcW w:w="895" w:type="dxa"/>
            <w:shd w:val="clear" w:color="auto" w:fill="FFFFFF"/>
          </w:tcPr>
          <w:p w14:paraId="7FF8E0A3"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2,20%</w:t>
            </w:r>
          </w:p>
        </w:tc>
        <w:tc>
          <w:tcPr>
            <w:tcW w:w="1798" w:type="dxa"/>
            <w:shd w:val="clear" w:color="auto" w:fill="FFFFFF"/>
          </w:tcPr>
          <w:p w14:paraId="09CEDCA2"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€ 924.116,33</w:t>
            </w:r>
          </w:p>
        </w:tc>
        <w:tc>
          <w:tcPr>
            <w:tcW w:w="992" w:type="dxa"/>
            <w:shd w:val="clear" w:color="auto" w:fill="FFFFFF"/>
          </w:tcPr>
          <w:p w14:paraId="5FF2D970"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2,30%</w:t>
            </w:r>
          </w:p>
        </w:tc>
        <w:tc>
          <w:tcPr>
            <w:tcW w:w="1843" w:type="dxa"/>
            <w:shd w:val="clear" w:color="auto" w:fill="FFFFFF"/>
          </w:tcPr>
          <w:p w14:paraId="028C8C70"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€ 245.238,33</w:t>
            </w:r>
          </w:p>
        </w:tc>
        <w:tc>
          <w:tcPr>
            <w:tcW w:w="947" w:type="dxa"/>
            <w:shd w:val="clear" w:color="auto" w:fill="FFFFFF"/>
          </w:tcPr>
          <w:p w14:paraId="64F443A2"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79,03%</w:t>
            </w:r>
          </w:p>
        </w:tc>
        <w:tc>
          <w:tcPr>
            <w:tcW w:w="1395" w:type="dxa"/>
            <w:shd w:val="clear" w:color="auto" w:fill="FFFFFF"/>
          </w:tcPr>
          <w:p w14:paraId="09D3785F"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79,35%</w:t>
            </w:r>
          </w:p>
        </w:tc>
      </w:tr>
      <w:tr w:rsidR="002A4293" w:rsidRPr="00361888" w14:paraId="59738430" w14:textId="77777777" w:rsidTr="00EC4562">
        <w:tc>
          <w:tcPr>
            <w:tcW w:w="1831" w:type="dxa"/>
            <w:shd w:val="clear" w:color="auto" w:fill="FFFFFF"/>
          </w:tcPr>
          <w:p w14:paraId="52366529"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ANTONELLA RICCIARDI</w:t>
            </w:r>
          </w:p>
        </w:tc>
        <w:tc>
          <w:tcPr>
            <w:tcW w:w="1701" w:type="dxa"/>
            <w:shd w:val="clear" w:color="auto" w:fill="FFFFFF"/>
          </w:tcPr>
          <w:p w14:paraId="0BD3A852"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€ 18.886.954,69</w:t>
            </w:r>
          </w:p>
        </w:tc>
        <w:tc>
          <w:tcPr>
            <w:tcW w:w="992" w:type="dxa"/>
            <w:shd w:val="clear" w:color="auto" w:fill="FFFFFF"/>
          </w:tcPr>
          <w:p w14:paraId="51ECFDC5"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14,35%</w:t>
            </w:r>
          </w:p>
        </w:tc>
        <w:tc>
          <w:tcPr>
            <w:tcW w:w="1560" w:type="dxa"/>
            <w:shd w:val="clear" w:color="auto" w:fill="FFFFFF"/>
          </w:tcPr>
          <w:p w14:paraId="0BD06050"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€ 8.701.252,12</w:t>
            </w:r>
          </w:p>
        </w:tc>
        <w:tc>
          <w:tcPr>
            <w:tcW w:w="895" w:type="dxa"/>
            <w:shd w:val="clear" w:color="auto" w:fill="FFFFFF"/>
          </w:tcPr>
          <w:p w14:paraId="540B8632"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16,34%</w:t>
            </w:r>
          </w:p>
        </w:tc>
        <w:tc>
          <w:tcPr>
            <w:tcW w:w="1798" w:type="dxa"/>
            <w:shd w:val="clear" w:color="auto" w:fill="FFFFFF"/>
          </w:tcPr>
          <w:p w14:paraId="592821A7"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€ 3.491.621,45</w:t>
            </w:r>
          </w:p>
        </w:tc>
        <w:tc>
          <w:tcPr>
            <w:tcW w:w="992" w:type="dxa"/>
            <w:shd w:val="clear" w:color="auto" w:fill="FFFFFF"/>
          </w:tcPr>
          <w:p w14:paraId="739FD650"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8,69%</w:t>
            </w:r>
          </w:p>
        </w:tc>
        <w:tc>
          <w:tcPr>
            <w:tcW w:w="1843" w:type="dxa"/>
            <w:shd w:val="clear" w:color="auto" w:fill="FFFFFF"/>
          </w:tcPr>
          <w:p w14:paraId="55EDA250"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€ 5.209.630,67</w:t>
            </w:r>
          </w:p>
        </w:tc>
        <w:tc>
          <w:tcPr>
            <w:tcW w:w="947" w:type="dxa"/>
            <w:shd w:val="clear" w:color="auto" w:fill="FFFFFF"/>
          </w:tcPr>
          <w:p w14:paraId="1878BC98"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40,13%</w:t>
            </w:r>
          </w:p>
        </w:tc>
        <w:tc>
          <w:tcPr>
            <w:tcW w:w="1395" w:type="dxa"/>
            <w:shd w:val="clear" w:color="auto" w:fill="FFFFFF"/>
          </w:tcPr>
          <w:p w14:paraId="6AE7CB6A"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46,07%</w:t>
            </w:r>
          </w:p>
        </w:tc>
      </w:tr>
      <w:tr w:rsidR="002A4293" w:rsidRPr="00361888" w14:paraId="41E3B3A8" w14:textId="77777777" w:rsidTr="00EC4562">
        <w:tc>
          <w:tcPr>
            <w:tcW w:w="1831" w:type="dxa"/>
            <w:shd w:val="clear" w:color="auto" w:fill="FFFFFF"/>
          </w:tcPr>
          <w:p w14:paraId="3FA307D2"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 xml:space="preserve">DELLA </w:t>
            </w:r>
            <w:proofErr w:type="gramStart"/>
            <w:r w:rsidRPr="00361888">
              <w:rPr>
                <w:sz w:val="16"/>
                <w:szCs w:val="16"/>
              </w:rPr>
              <w:t>PERUTA  NICOLA</w:t>
            </w:r>
            <w:proofErr w:type="gramEnd"/>
          </w:p>
        </w:tc>
        <w:tc>
          <w:tcPr>
            <w:tcW w:w="1701" w:type="dxa"/>
            <w:shd w:val="clear" w:color="auto" w:fill="FFFFFF"/>
          </w:tcPr>
          <w:p w14:paraId="6C6FC9B8"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992" w:type="dxa"/>
            <w:shd w:val="clear" w:color="auto" w:fill="FFFFFF"/>
          </w:tcPr>
          <w:p w14:paraId="179A8E29"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560" w:type="dxa"/>
            <w:shd w:val="clear" w:color="auto" w:fill="FFFFFF"/>
          </w:tcPr>
          <w:p w14:paraId="1F4C672E"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895" w:type="dxa"/>
            <w:shd w:val="clear" w:color="auto" w:fill="FFFFFF"/>
          </w:tcPr>
          <w:p w14:paraId="511F1099"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798" w:type="dxa"/>
            <w:shd w:val="clear" w:color="auto" w:fill="FFFFFF"/>
          </w:tcPr>
          <w:p w14:paraId="2FCCA2F6"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992" w:type="dxa"/>
            <w:shd w:val="clear" w:color="auto" w:fill="FFFFFF"/>
          </w:tcPr>
          <w:p w14:paraId="589487FD"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843" w:type="dxa"/>
            <w:shd w:val="clear" w:color="auto" w:fill="FFFFFF"/>
          </w:tcPr>
          <w:p w14:paraId="5531DFD5" w14:textId="77777777" w:rsidR="002A4293" w:rsidRPr="00361888" w:rsidRDefault="00592A48">
            <w:pPr>
              <w:widowControl w:val="0"/>
              <w:pBdr>
                <w:top w:val="nil"/>
                <w:left w:val="nil"/>
                <w:bottom w:val="nil"/>
                <w:right w:val="nil"/>
                <w:between w:val="nil"/>
              </w:pBdr>
              <w:spacing w:line="240" w:lineRule="auto"/>
              <w:jc w:val="right"/>
              <w:rPr>
                <w:sz w:val="16"/>
                <w:szCs w:val="16"/>
              </w:rPr>
            </w:pPr>
            <w:r w:rsidRPr="00361888">
              <w:rPr>
                <w:sz w:val="16"/>
                <w:szCs w:val="16"/>
              </w:rPr>
              <w:t>€ 0,00</w:t>
            </w:r>
          </w:p>
        </w:tc>
        <w:tc>
          <w:tcPr>
            <w:tcW w:w="947" w:type="dxa"/>
            <w:shd w:val="clear" w:color="auto" w:fill="FFFFFF"/>
          </w:tcPr>
          <w:p w14:paraId="7564CFEF"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0,00%</w:t>
            </w:r>
          </w:p>
        </w:tc>
        <w:tc>
          <w:tcPr>
            <w:tcW w:w="1395" w:type="dxa"/>
            <w:shd w:val="clear" w:color="auto" w:fill="FFFFFF"/>
          </w:tcPr>
          <w:p w14:paraId="3789F0B2" w14:textId="77777777" w:rsidR="002A4293" w:rsidRPr="00361888" w:rsidRDefault="00592A48">
            <w:pPr>
              <w:widowControl w:val="0"/>
              <w:pBdr>
                <w:top w:val="nil"/>
                <w:left w:val="nil"/>
                <w:bottom w:val="nil"/>
                <w:right w:val="nil"/>
                <w:between w:val="nil"/>
              </w:pBdr>
              <w:spacing w:line="240" w:lineRule="auto"/>
              <w:jc w:val="center"/>
              <w:rPr>
                <w:sz w:val="16"/>
                <w:szCs w:val="16"/>
              </w:rPr>
            </w:pPr>
            <w:r w:rsidRPr="00361888">
              <w:rPr>
                <w:sz w:val="16"/>
                <w:szCs w:val="16"/>
              </w:rPr>
              <w:t>0,00%</w:t>
            </w:r>
          </w:p>
        </w:tc>
      </w:tr>
      <w:tr w:rsidR="002A4293" w:rsidRPr="00361888" w14:paraId="157C22D2" w14:textId="77777777" w:rsidTr="00EC4562">
        <w:tc>
          <w:tcPr>
            <w:tcW w:w="1831" w:type="dxa"/>
            <w:shd w:val="clear" w:color="auto" w:fill="FFFFFF"/>
          </w:tcPr>
          <w:p w14:paraId="57700973" w14:textId="77777777" w:rsidR="002A4293" w:rsidRPr="00361888" w:rsidRDefault="00592A48">
            <w:pPr>
              <w:widowControl w:val="0"/>
              <w:pBdr>
                <w:top w:val="nil"/>
                <w:left w:val="nil"/>
                <w:bottom w:val="nil"/>
                <w:right w:val="nil"/>
                <w:between w:val="nil"/>
              </w:pBdr>
              <w:spacing w:line="240" w:lineRule="auto"/>
              <w:rPr>
                <w:sz w:val="16"/>
                <w:szCs w:val="16"/>
              </w:rPr>
            </w:pPr>
            <w:r w:rsidRPr="00361888">
              <w:rPr>
                <w:sz w:val="16"/>
                <w:szCs w:val="16"/>
              </w:rPr>
              <w:t>Totale</w:t>
            </w:r>
          </w:p>
        </w:tc>
        <w:tc>
          <w:tcPr>
            <w:tcW w:w="1701" w:type="dxa"/>
            <w:shd w:val="clear" w:color="auto" w:fill="FFFFFF"/>
          </w:tcPr>
          <w:p w14:paraId="00275D51" w14:textId="77777777" w:rsidR="002A4293" w:rsidRPr="00EC4562" w:rsidRDefault="00592A48">
            <w:pPr>
              <w:widowControl w:val="0"/>
              <w:pBdr>
                <w:top w:val="nil"/>
                <w:left w:val="nil"/>
                <w:bottom w:val="nil"/>
                <w:right w:val="nil"/>
                <w:between w:val="nil"/>
              </w:pBdr>
              <w:spacing w:line="240" w:lineRule="auto"/>
              <w:jc w:val="right"/>
              <w:rPr>
                <w:b/>
                <w:sz w:val="16"/>
                <w:szCs w:val="16"/>
              </w:rPr>
            </w:pPr>
            <w:r w:rsidRPr="00EC4562">
              <w:rPr>
                <w:b/>
                <w:sz w:val="16"/>
                <w:szCs w:val="16"/>
              </w:rPr>
              <w:t>€ 131.621.994,29</w:t>
            </w:r>
          </w:p>
        </w:tc>
        <w:tc>
          <w:tcPr>
            <w:tcW w:w="992" w:type="dxa"/>
            <w:shd w:val="clear" w:color="auto" w:fill="FFFFFF"/>
          </w:tcPr>
          <w:p w14:paraId="0133AC6B"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100,00%</w:t>
            </w:r>
          </w:p>
        </w:tc>
        <w:tc>
          <w:tcPr>
            <w:tcW w:w="1560" w:type="dxa"/>
            <w:shd w:val="clear" w:color="auto" w:fill="FFFFFF"/>
          </w:tcPr>
          <w:p w14:paraId="366A3CFF" w14:textId="77777777" w:rsidR="002A4293" w:rsidRPr="00EC4562" w:rsidRDefault="00592A48">
            <w:pPr>
              <w:widowControl w:val="0"/>
              <w:pBdr>
                <w:top w:val="nil"/>
                <w:left w:val="nil"/>
                <w:bottom w:val="nil"/>
                <w:right w:val="nil"/>
                <w:between w:val="nil"/>
              </w:pBdr>
              <w:spacing w:line="240" w:lineRule="auto"/>
              <w:jc w:val="right"/>
              <w:rPr>
                <w:b/>
                <w:sz w:val="16"/>
                <w:szCs w:val="16"/>
              </w:rPr>
            </w:pPr>
            <w:r w:rsidRPr="00EC4562">
              <w:rPr>
                <w:b/>
                <w:sz w:val="16"/>
                <w:szCs w:val="16"/>
              </w:rPr>
              <w:t>€ 53.266.540,47</w:t>
            </w:r>
          </w:p>
        </w:tc>
        <w:tc>
          <w:tcPr>
            <w:tcW w:w="895" w:type="dxa"/>
            <w:shd w:val="clear" w:color="auto" w:fill="FFFFFF"/>
          </w:tcPr>
          <w:p w14:paraId="24B2C65C"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100,00%</w:t>
            </w:r>
          </w:p>
        </w:tc>
        <w:tc>
          <w:tcPr>
            <w:tcW w:w="1798" w:type="dxa"/>
            <w:shd w:val="clear" w:color="auto" w:fill="FFFFFF"/>
          </w:tcPr>
          <w:p w14:paraId="79708DA9" w14:textId="77777777" w:rsidR="002A4293" w:rsidRPr="00EC4562" w:rsidRDefault="00592A48">
            <w:pPr>
              <w:widowControl w:val="0"/>
              <w:pBdr>
                <w:top w:val="nil"/>
                <w:left w:val="nil"/>
                <w:bottom w:val="nil"/>
                <w:right w:val="nil"/>
                <w:between w:val="nil"/>
              </w:pBdr>
              <w:spacing w:line="240" w:lineRule="auto"/>
              <w:jc w:val="right"/>
              <w:rPr>
                <w:b/>
                <w:sz w:val="16"/>
                <w:szCs w:val="16"/>
              </w:rPr>
            </w:pPr>
            <w:r w:rsidRPr="00EC4562">
              <w:rPr>
                <w:b/>
                <w:sz w:val="16"/>
                <w:szCs w:val="16"/>
              </w:rPr>
              <w:t>€ 40.185.426,86</w:t>
            </w:r>
          </w:p>
        </w:tc>
        <w:tc>
          <w:tcPr>
            <w:tcW w:w="992" w:type="dxa"/>
            <w:shd w:val="clear" w:color="auto" w:fill="FFFFFF"/>
          </w:tcPr>
          <w:p w14:paraId="6DF78F38"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100,00%</w:t>
            </w:r>
          </w:p>
        </w:tc>
        <w:tc>
          <w:tcPr>
            <w:tcW w:w="1843" w:type="dxa"/>
            <w:shd w:val="clear" w:color="auto" w:fill="FFFFFF"/>
          </w:tcPr>
          <w:p w14:paraId="4D3E36E0" w14:textId="77777777" w:rsidR="002A4293" w:rsidRPr="00EC4562" w:rsidRDefault="00592A48">
            <w:pPr>
              <w:widowControl w:val="0"/>
              <w:pBdr>
                <w:top w:val="nil"/>
                <w:left w:val="nil"/>
                <w:bottom w:val="nil"/>
                <w:right w:val="nil"/>
                <w:between w:val="nil"/>
              </w:pBdr>
              <w:spacing w:line="240" w:lineRule="auto"/>
              <w:jc w:val="right"/>
              <w:rPr>
                <w:b/>
                <w:sz w:val="16"/>
                <w:szCs w:val="16"/>
              </w:rPr>
            </w:pPr>
            <w:r w:rsidRPr="00EC4562">
              <w:rPr>
                <w:b/>
                <w:sz w:val="16"/>
                <w:szCs w:val="16"/>
              </w:rPr>
              <w:t>€ 13.081.113,61</w:t>
            </w:r>
          </w:p>
        </w:tc>
        <w:tc>
          <w:tcPr>
            <w:tcW w:w="947" w:type="dxa"/>
            <w:shd w:val="clear" w:color="auto" w:fill="FFFFFF"/>
          </w:tcPr>
          <w:p w14:paraId="66CC1FFD" w14:textId="77777777" w:rsidR="002A4293" w:rsidRPr="00361888" w:rsidRDefault="00592A48">
            <w:pPr>
              <w:widowControl w:val="0"/>
              <w:pBdr>
                <w:top w:val="nil"/>
                <w:left w:val="nil"/>
                <w:bottom w:val="nil"/>
                <w:right w:val="nil"/>
                <w:between w:val="nil"/>
              </w:pBdr>
              <w:spacing w:line="240" w:lineRule="auto"/>
              <w:jc w:val="center"/>
              <w:rPr>
                <w:sz w:val="12"/>
                <w:szCs w:val="12"/>
              </w:rPr>
            </w:pPr>
            <w:r w:rsidRPr="00361888">
              <w:rPr>
                <w:sz w:val="12"/>
                <w:szCs w:val="12"/>
              </w:rPr>
              <w:t>75,44%</w:t>
            </w:r>
          </w:p>
        </w:tc>
        <w:tc>
          <w:tcPr>
            <w:tcW w:w="1395" w:type="dxa"/>
            <w:shd w:val="clear" w:color="auto" w:fill="FFFFFF"/>
          </w:tcPr>
          <w:p w14:paraId="3FF42D56" w14:textId="77777777" w:rsidR="002A4293" w:rsidRPr="00EC4562" w:rsidRDefault="00592A48">
            <w:pPr>
              <w:widowControl w:val="0"/>
              <w:pBdr>
                <w:top w:val="nil"/>
                <w:left w:val="nil"/>
                <w:bottom w:val="nil"/>
                <w:right w:val="nil"/>
                <w:between w:val="nil"/>
              </w:pBdr>
              <w:spacing w:line="240" w:lineRule="auto"/>
              <w:jc w:val="center"/>
              <w:rPr>
                <w:b/>
                <w:sz w:val="16"/>
                <w:szCs w:val="16"/>
              </w:rPr>
            </w:pPr>
            <w:r w:rsidRPr="00EC4562">
              <w:rPr>
                <w:b/>
                <w:sz w:val="16"/>
                <w:szCs w:val="16"/>
              </w:rPr>
              <w:t>40,47%</w:t>
            </w:r>
          </w:p>
        </w:tc>
      </w:tr>
    </w:tbl>
    <w:p w14:paraId="56509F50" w14:textId="77777777" w:rsidR="002A4293" w:rsidRDefault="002A4293"/>
    <w:p w14:paraId="6DFCB5C6" w14:textId="77777777" w:rsidR="002A4293" w:rsidRDefault="002A4293"/>
    <w:p w14:paraId="12D6547C" w14:textId="77777777" w:rsidR="002A4293" w:rsidRDefault="00592A48">
      <w:r>
        <w:br w:type="page"/>
      </w:r>
    </w:p>
    <w:p w14:paraId="4373CDB9" w14:textId="77777777" w:rsidR="002A4293" w:rsidRDefault="00592A48">
      <w:pPr>
        <w:pStyle w:val="Titolo3"/>
      </w:pPr>
      <w:bookmarkStart w:id="107" w:name="_vsu3slbwe8n5" w:colFirst="0" w:colLast="0"/>
      <w:bookmarkEnd w:id="107"/>
      <w:r>
        <w:lastRenderedPageBreak/>
        <w:t>Prospetto pluriennale dell’impegnato di competenza per responsabile</w:t>
      </w:r>
    </w:p>
    <w:p w14:paraId="4CA80048" w14:textId="77777777" w:rsidR="002A4293" w:rsidRDefault="002A4293"/>
    <w:p w14:paraId="641FAE55" w14:textId="77777777" w:rsidR="002A4293" w:rsidRPr="00EC4562" w:rsidRDefault="002A4293">
      <w:pPr>
        <w:rPr>
          <w:sz w:val="16"/>
          <w:szCs w:val="16"/>
        </w:rPr>
      </w:pPr>
    </w:p>
    <w:tbl>
      <w:tblPr>
        <w:tblStyle w:val="afffff0"/>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C40A63" w:rsidRPr="00EC4562" w14:paraId="211789B7" w14:textId="77777777" w:rsidTr="00C40A63">
        <w:tc>
          <w:tcPr>
            <w:tcW w:w="2325" w:type="dxa"/>
            <w:shd w:val="clear" w:color="auto" w:fill="9CC3E5"/>
          </w:tcPr>
          <w:p w14:paraId="2E6FED77" w14:textId="77777777" w:rsidR="00C40A63" w:rsidRPr="00EC4562" w:rsidRDefault="00C40A63">
            <w:pPr>
              <w:widowControl w:val="0"/>
              <w:pBdr>
                <w:top w:val="nil"/>
                <w:left w:val="nil"/>
                <w:bottom w:val="nil"/>
                <w:right w:val="nil"/>
                <w:between w:val="nil"/>
              </w:pBdr>
              <w:spacing w:line="240" w:lineRule="auto"/>
              <w:jc w:val="center"/>
              <w:rPr>
                <w:b/>
                <w:bCs/>
                <w:sz w:val="16"/>
                <w:szCs w:val="16"/>
              </w:rPr>
            </w:pPr>
            <w:r w:rsidRPr="00EC4562">
              <w:rPr>
                <w:b/>
                <w:bCs/>
                <w:sz w:val="16"/>
                <w:szCs w:val="16"/>
              </w:rPr>
              <w:t xml:space="preserve"> </w:t>
            </w:r>
          </w:p>
        </w:tc>
        <w:tc>
          <w:tcPr>
            <w:tcW w:w="2326" w:type="dxa"/>
            <w:shd w:val="clear" w:color="auto" w:fill="9CC3E5"/>
          </w:tcPr>
          <w:p w14:paraId="1338E3CE" w14:textId="77777777" w:rsidR="00C40A63" w:rsidRPr="00EC4562" w:rsidRDefault="00C40A63">
            <w:pPr>
              <w:widowControl w:val="0"/>
              <w:pBdr>
                <w:top w:val="nil"/>
                <w:left w:val="nil"/>
                <w:bottom w:val="nil"/>
                <w:right w:val="nil"/>
                <w:between w:val="nil"/>
              </w:pBdr>
              <w:spacing w:line="240" w:lineRule="auto"/>
              <w:jc w:val="center"/>
              <w:rPr>
                <w:b/>
                <w:bCs/>
                <w:sz w:val="16"/>
                <w:szCs w:val="16"/>
              </w:rPr>
            </w:pPr>
            <w:r w:rsidRPr="00EC4562">
              <w:rPr>
                <w:b/>
                <w:bCs/>
                <w:sz w:val="16"/>
                <w:szCs w:val="16"/>
              </w:rPr>
              <w:t>2023</w:t>
            </w:r>
          </w:p>
        </w:tc>
        <w:tc>
          <w:tcPr>
            <w:tcW w:w="2326" w:type="dxa"/>
            <w:shd w:val="clear" w:color="auto" w:fill="9CC3E5"/>
          </w:tcPr>
          <w:p w14:paraId="08881D2C" w14:textId="77777777" w:rsidR="00C40A63" w:rsidRPr="00EC4562" w:rsidRDefault="00C40A63">
            <w:pPr>
              <w:widowControl w:val="0"/>
              <w:pBdr>
                <w:top w:val="nil"/>
                <w:left w:val="nil"/>
                <w:bottom w:val="nil"/>
                <w:right w:val="nil"/>
                <w:between w:val="nil"/>
              </w:pBdr>
              <w:spacing w:line="240" w:lineRule="auto"/>
              <w:jc w:val="center"/>
              <w:rPr>
                <w:b/>
                <w:bCs/>
                <w:sz w:val="16"/>
                <w:szCs w:val="16"/>
              </w:rPr>
            </w:pPr>
            <w:r w:rsidRPr="00EC4562">
              <w:rPr>
                <w:b/>
                <w:bCs/>
                <w:sz w:val="16"/>
                <w:szCs w:val="16"/>
              </w:rPr>
              <w:t>2024</w:t>
            </w:r>
          </w:p>
        </w:tc>
        <w:tc>
          <w:tcPr>
            <w:tcW w:w="2326" w:type="dxa"/>
            <w:shd w:val="clear" w:color="auto" w:fill="9CC3E5"/>
          </w:tcPr>
          <w:p w14:paraId="68D3D176" w14:textId="77777777" w:rsidR="00C40A63" w:rsidRPr="00EC4562" w:rsidRDefault="00C40A63">
            <w:pPr>
              <w:widowControl w:val="0"/>
              <w:pBdr>
                <w:top w:val="nil"/>
                <w:left w:val="nil"/>
                <w:bottom w:val="nil"/>
                <w:right w:val="nil"/>
                <w:between w:val="nil"/>
              </w:pBdr>
              <w:spacing w:line="240" w:lineRule="auto"/>
              <w:jc w:val="center"/>
              <w:rPr>
                <w:b/>
                <w:bCs/>
                <w:sz w:val="16"/>
                <w:szCs w:val="16"/>
              </w:rPr>
            </w:pPr>
            <w:r w:rsidRPr="00EC4562">
              <w:rPr>
                <w:b/>
                <w:bCs/>
                <w:sz w:val="16"/>
                <w:szCs w:val="16"/>
              </w:rPr>
              <w:t>2025</w:t>
            </w:r>
          </w:p>
        </w:tc>
      </w:tr>
      <w:tr w:rsidR="00C40A63" w:rsidRPr="00EC4562" w14:paraId="571E53FE" w14:textId="77777777" w:rsidTr="00C40A63">
        <w:tc>
          <w:tcPr>
            <w:tcW w:w="2325" w:type="dxa"/>
            <w:shd w:val="clear" w:color="auto" w:fill="FFFFFF"/>
          </w:tcPr>
          <w:p w14:paraId="1F0AEFE6" w14:textId="3D32070C" w:rsidR="00C40A63" w:rsidRPr="00EC4562" w:rsidRDefault="00C40A63" w:rsidP="00EC4562">
            <w:pPr>
              <w:widowControl w:val="0"/>
              <w:pBdr>
                <w:top w:val="nil"/>
                <w:left w:val="nil"/>
                <w:bottom w:val="nil"/>
                <w:right w:val="nil"/>
                <w:between w:val="nil"/>
              </w:pBdr>
              <w:spacing w:line="240" w:lineRule="auto"/>
              <w:rPr>
                <w:sz w:val="16"/>
                <w:szCs w:val="16"/>
              </w:rPr>
            </w:pPr>
            <w:r w:rsidRPr="00361888">
              <w:rPr>
                <w:sz w:val="16"/>
                <w:szCs w:val="16"/>
              </w:rPr>
              <w:t>ANTONELLA RICCIARDI</w:t>
            </w:r>
          </w:p>
        </w:tc>
        <w:tc>
          <w:tcPr>
            <w:tcW w:w="2326" w:type="dxa"/>
            <w:shd w:val="clear" w:color="auto" w:fill="FFFFFF"/>
          </w:tcPr>
          <w:p w14:paraId="07B7D9FE"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€ 10.744.268,54</w:t>
            </w:r>
          </w:p>
        </w:tc>
        <w:tc>
          <w:tcPr>
            <w:tcW w:w="2326" w:type="dxa"/>
            <w:shd w:val="clear" w:color="auto" w:fill="FFFFFF"/>
          </w:tcPr>
          <w:p w14:paraId="3332AD0E"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€ 8.062.700,43</w:t>
            </w:r>
          </w:p>
        </w:tc>
        <w:tc>
          <w:tcPr>
            <w:tcW w:w="2326" w:type="dxa"/>
            <w:shd w:val="clear" w:color="auto" w:fill="FFFFFF"/>
          </w:tcPr>
          <w:p w14:paraId="3A25CC60"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€ 8.701.252,12</w:t>
            </w:r>
          </w:p>
        </w:tc>
      </w:tr>
      <w:tr w:rsidR="00C40A63" w:rsidRPr="00EC4562" w14:paraId="0E753F23" w14:textId="77777777" w:rsidTr="00C40A63">
        <w:tc>
          <w:tcPr>
            <w:tcW w:w="2325" w:type="dxa"/>
            <w:shd w:val="clear" w:color="auto" w:fill="FFFFFF"/>
          </w:tcPr>
          <w:p w14:paraId="41891E4D" w14:textId="4D97A491" w:rsidR="00C40A63" w:rsidRPr="00EC4562" w:rsidRDefault="00C40A63" w:rsidP="00EC4562">
            <w:pPr>
              <w:widowControl w:val="0"/>
              <w:pBdr>
                <w:top w:val="nil"/>
                <w:left w:val="nil"/>
                <w:bottom w:val="nil"/>
                <w:right w:val="nil"/>
                <w:between w:val="nil"/>
              </w:pBdr>
              <w:spacing w:line="240" w:lineRule="auto"/>
              <w:rPr>
                <w:sz w:val="16"/>
                <w:szCs w:val="16"/>
              </w:rPr>
            </w:pPr>
            <w:r>
              <w:rPr>
                <w:sz w:val="16"/>
                <w:szCs w:val="16"/>
              </w:rPr>
              <w:t>GERALDO BONACCI</w:t>
            </w:r>
          </w:p>
        </w:tc>
        <w:tc>
          <w:tcPr>
            <w:tcW w:w="2326" w:type="dxa"/>
            <w:shd w:val="clear" w:color="auto" w:fill="FFFFFF"/>
          </w:tcPr>
          <w:p w14:paraId="6E975CDA"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€ 719.842,94</w:t>
            </w:r>
          </w:p>
        </w:tc>
        <w:tc>
          <w:tcPr>
            <w:tcW w:w="2326" w:type="dxa"/>
            <w:shd w:val="clear" w:color="auto" w:fill="FFFFFF"/>
          </w:tcPr>
          <w:p w14:paraId="3FD20351"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€ 1.362.596,16</w:t>
            </w:r>
          </w:p>
        </w:tc>
        <w:tc>
          <w:tcPr>
            <w:tcW w:w="2326" w:type="dxa"/>
            <w:shd w:val="clear" w:color="auto" w:fill="FFFFFF"/>
          </w:tcPr>
          <w:p w14:paraId="76D61875"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€ 3.044.393,94</w:t>
            </w:r>
          </w:p>
        </w:tc>
      </w:tr>
      <w:tr w:rsidR="00C40A63" w:rsidRPr="00EC4562" w14:paraId="5DE9880C" w14:textId="77777777" w:rsidTr="00C40A63">
        <w:tc>
          <w:tcPr>
            <w:tcW w:w="2325" w:type="dxa"/>
            <w:shd w:val="clear" w:color="auto" w:fill="FFFFFF"/>
          </w:tcPr>
          <w:p w14:paraId="4303D44B" w14:textId="53173548" w:rsidR="00C40A63" w:rsidRPr="00EC4562" w:rsidRDefault="00C40A63" w:rsidP="00EC4562">
            <w:pPr>
              <w:widowControl w:val="0"/>
              <w:pBdr>
                <w:top w:val="nil"/>
                <w:left w:val="nil"/>
                <w:bottom w:val="nil"/>
                <w:right w:val="nil"/>
                <w:between w:val="nil"/>
              </w:pBdr>
              <w:spacing w:line="240" w:lineRule="auto"/>
              <w:rPr>
                <w:sz w:val="16"/>
                <w:szCs w:val="16"/>
              </w:rPr>
            </w:pPr>
            <w:r w:rsidRPr="00361888">
              <w:rPr>
                <w:sz w:val="16"/>
                <w:szCs w:val="16"/>
              </w:rPr>
              <w:t xml:space="preserve">ARTURO CERRETO </w:t>
            </w:r>
          </w:p>
        </w:tc>
        <w:tc>
          <w:tcPr>
            <w:tcW w:w="2326" w:type="dxa"/>
            <w:shd w:val="clear" w:color="auto" w:fill="FFFFFF"/>
          </w:tcPr>
          <w:p w14:paraId="7F9DEB1F"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€ 8.332.860,59</w:t>
            </w:r>
          </w:p>
        </w:tc>
        <w:tc>
          <w:tcPr>
            <w:tcW w:w="2326" w:type="dxa"/>
            <w:shd w:val="clear" w:color="auto" w:fill="FFFFFF"/>
          </w:tcPr>
          <w:p w14:paraId="6851FA46"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€ 8.711.343,36</w:t>
            </w:r>
          </w:p>
        </w:tc>
        <w:tc>
          <w:tcPr>
            <w:tcW w:w="2326" w:type="dxa"/>
            <w:shd w:val="clear" w:color="auto" w:fill="FFFFFF"/>
          </w:tcPr>
          <w:p w14:paraId="2BFB2C91"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€ 8.869.361,83</w:t>
            </w:r>
          </w:p>
        </w:tc>
      </w:tr>
      <w:tr w:rsidR="00C40A63" w:rsidRPr="00EC4562" w14:paraId="425343B4" w14:textId="77777777" w:rsidTr="00C40A63">
        <w:tc>
          <w:tcPr>
            <w:tcW w:w="2325" w:type="dxa"/>
            <w:shd w:val="clear" w:color="auto" w:fill="FFFFFF"/>
          </w:tcPr>
          <w:p w14:paraId="6315183D" w14:textId="6126875B" w:rsidR="00C40A63" w:rsidRPr="00EC4562" w:rsidRDefault="00C40A63" w:rsidP="00EC4562">
            <w:pPr>
              <w:widowControl w:val="0"/>
              <w:pBdr>
                <w:top w:val="nil"/>
                <w:left w:val="nil"/>
                <w:bottom w:val="nil"/>
                <w:right w:val="nil"/>
                <w:between w:val="nil"/>
              </w:pBdr>
              <w:spacing w:line="240" w:lineRule="auto"/>
              <w:rPr>
                <w:sz w:val="16"/>
                <w:szCs w:val="16"/>
              </w:rPr>
            </w:pPr>
            <w:r w:rsidRPr="00361888">
              <w:rPr>
                <w:sz w:val="16"/>
                <w:szCs w:val="16"/>
              </w:rPr>
              <w:t xml:space="preserve">FORTUNATO CESARONI </w:t>
            </w:r>
          </w:p>
        </w:tc>
        <w:tc>
          <w:tcPr>
            <w:tcW w:w="2326" w:type="dxa"/>
            <w:shd w:val="clear" w:color="auto" w:fill="FFFFFF"/>
          </w:tcPr>
          <w:p w14:paraId="0AA955C5"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€ 168.598,98</w:t>
            </w:r>
          </w:p>
        </w:tc>
        <w:tc>
          <w:tcPr>
            <w:tcW w:w="2326" w:type="dxa"/>
            <w:shd w:val="clear" w:color="auto" w:fill="FFFFFF"/>
          </w:tcPr>
          <w:p w14:paraId="1D4C26EF"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€ 248.864,05</w:t>
            </w:r>
          </w:p>
        </w:tc>
        <w:tc>
          <w:tcPr>
            <w:tcW w:w="2326" w:type="dxa"/>
            <w:shd w:val="clear" w:color="auto" w:fill="FFFFFF"/>
          </w:tcPr>
          <w:p w14:paraId="0D7E536D"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€ 393.931,43</w:t>
            </w:r>
          </w:p>
        </w:tc>
      </w:tr>
      <w:tr w:rsidR="00C40A63" w:rsidRPr="00EC4562" w14:paraId="672F0E85" w14:textId="77777777" w:rsidTr="00C40A63">
        <w:tc>
          <w:tcPr>
            <w:tcW w:w="2325" w:type="dxa"/>
            <w:shd w:val="clear" w:color="auto" w:fill="FFFFFF"/>
          </w:tcPr>
          <w:p w14:paraId="0F5938B2" w14:textId="577FAD6D" w:rsidR="00C40A63" w:rsidRPr="00EC4562" w:rsidRDefault="00C40A63" w:rsidP="00EC4562">
            <w:pPr>
              <w:widowControl w:val="0"/>
              <w:pBdr>
                <w:top w:val="nil"/>
                <w:left w:val="nil"/>
                <w:bottom w:val="nil"/>
                <w:right w:val="nil"/>
                <w:between w:val="nil"/>
              </w:pBdr>
              <w:spacing w:line="240" w:lineRule="auto"/>
              <w:rPr>
                <w:sz w:val="16"/>
                <w:szCs w:val="16"/>
              </w:rPr>
            </w:pPr>
            <w:r w:rsidRPr="00361888">
              <w:rPr>
                <w:sz w:val="16"/>
                <w:szCs w:val="16"/>
              </w:rPr>
              <w:t>COPPOLA ANTONIETTA (13708)</w:t>
            </w:r>
          </w:p>
        </w:tc>
        <w:tc>
          <w:tcPr>
            <w:tcW w:w="2326" w:type="dxa"/>
            <w:shd w:val="clear" w:color="auto" w:fill="FFFFFF"/>
          </w:tcPr>
          <w:p w14:paraId="5B129E09"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€ 978.590,71</w:t>
            </w:r>
          </w:p>
        </w:tc>
        <w:tc>
          <w:tcPr>
            <w:tcW w:w="2326" w:type="dxa"/>
            <w:shd w:val="clear" w:color="auto" w:fill="FFFFFF"/>
          </w:tcPr>
          <w:p w14:paraId="7445A3D3"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€ 1.143.748,68</w:t>
            </w:r>
          </w:p>
        </w:tc>
        <w:tc>
          <w:tcPr>
            <w:tcW w:w="2326" w:type="dxa"/>
            <w:shd w:val="clear" w:color="auto" w:fill="FFFFFF"/>
          </w:tcPr>
          <w:p w14:paraId="2EAABD5B"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€ 1.169.354,66</w:t>
            </w:r>
          </w:p>
        </w:tc>
      </w:tr>
      <w:tr w:rsidR="00C40A63" w:rsidRPr="00EC4562" w14:paraId="2B659A45" w14:textId="77777777" w:rsidTr="00C40A63">
        <w:tc>
          <w:tcPr>
            <w:tcW w:w="2325" w:type="dxa"/>
            <w:shd w:val="clear" w:color="auto" w:fill="FFFFFF"/>
          </w:tcPr>
          <w:p w14:paraId="134CE294" w14:textId="13787CB5" w:rsidR="00C40A63" w:rsidRPr="00EC4562" w:rsidRDefault="00C40A63" w:rsidP="00EC4562">
            <w:pPr>
              <w:widowControl w:val="0"/>
              <w:pBdr>
                <w:top w:val="nil"/>
                <w:left w:val="nil"/>
                <w:bottom w:val="nil"/>
                <w:right w:val="nil"/>
                <w:between w:val="nil"/>
              </w:pBdr>
              <w:spacing w:line="240" w:lineRule="auto"/>
              <w:rPr>
                <w:sz w:val="16"/>
                <w:szCs w:val="16"/>
              </w:rPr>
            </w:pPr>
            <w:proofErr w:type="gramStart"/>
            <w:r w:rsidRPr="00361888">
              <w:rPr>
                <w:sz w:val="16"/>
                <w:szCs w:val="16"/>
              </w:rPr>
              <w:t xml:space="preserve">MICHELE </w:t>
            </w:r>
            <w:r>
              <w:rPr>
                <w:sz w:val="16"/>
                <w:szCs w:val="16"/>
              </w:rPr>
              <w:t xml:space="preserve"> </w:t>
            </w:r>
            <w:r w:rsidRPr="00361888">
              <w:rPr>
                <w:sz w:val="16"/>
                <w:szCs w:val="16"/>
              </w:rPr>
              <w:t>DELLE</w:t>
            </w:r>
            <w:proofErr w:type="gramEnd"/>
            <w:r w:rsidRPr="00361888">
              <w:rPr>
                <w:sz w:val="16"/>
                <w:szCs w:val="16"/>
              </w:rPr>
              <w:t xml:space="preserve"> CAVE (13726)</w:t>
            </w:r>
          </w:p>
        </w:tc>
        <w:tc>
          <w:tcPr>
            <w:tcW w:w="2326" w:type="dxa"/>
            <w:shd w:val="clear" w:color="auto" w:fill="FFFFFF"/>
          </w:tcPr>
          <w:p w14:paraId="01CB4E59"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€ 15.413.180,16</w:t>
            </w:r>
          </w:p>
        </w:tc>
        <w:tc>
          <w:tcPr>
            <w:tcW w:w="2326" w:type="dxa"/>
            <w:shd w:val="clear" w:color="auto" w:fill="FFFFFF"/>
          </w:tcPr>
          <w:p w14:paraId="6F89681F"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€ 17.192.316,37</w:t>
            </w:r>
          </w:p>
        </w:tc>
        <w:tc>
          <w:tcPr>
            <w:tcW w:w="2326" w:type="dxa"/>
            <w:shd w:val="clear" w:color="auto" w:fill="FFFFFF"/>
          </w:tcPr>
          <w:p w14:paraId="056C6B86"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€ 18.517.101,36</w:t>
            </w:r>
          </w:p>
        </w:tc>
      </w:tr>
      <w:tr w:rsidR="00C40A63" w:rsidRPr="00EC4562" w14:paraId="5BF4E448" w14:textId="77777777" w:rsidTr="00C40A63">
        <w:tc>
          <w:tcPr>
            <w:tcW w:w="2325" w:type="dxa"/>
            <w:shd w:val="clear" w:color="auto" w:fill="FFFFFF"/>
          </w:tcPr>
          <w:p w14:paraId="73DC1172" w14:textId="0AE85190" w:rsidR="00C40A63" w:rsidRPr="00EC4562" w:rsidRDefault="00C40A63" w:rsidP="00EC4562">
            <w:pPr>
              <w:widowControl w:val="0"/>
              <w:pBdr>
                <w:top w:val="nil"/>
                <w:left w:val="nil"/>
                <w:bottom w:val="nil"/>
                <w:right w:val="nil"/>
                <w:between w:val="nil"/>
              </w:pBdr>
              <w:spacing w:line="240" w:lineRule="auto"/>
              <w:rPr>
                <w:sz w:val="16"/>
                <w:szCs w:val="16"/>
              </w:rPr>
            </w:pPr>
            <w:r w:rsidRPr="00361888">
              <w:rPr>
                <w:sz w:val="16"/>
                <w:szCs w:val="16"/>
              </w:rPr>
              <w:t xml:space="preserve">ORAZIO GNARRA </w:t>
            </w:r>
          </w:p>
        </w:tc>
        <w:tc>
          <w:tcPr>
            <w:tcW w:w="2326" w:type="dxa"/>
            <w:shd w:val="clear" w:color="auto" w:fill="FFFFFF"/>
          </w:tcPr>
          <w:p w14:paraId="39850AC2"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€ 466.291,15</w:t>
            </w:r>
          </w:p>
        </w:tc>
        <w:tc>
          <w:tcPr>
            <w:tcW w:w="2326" w:type="dxa"/>
            <w:shd w:val="clear" w:color="auto" w:fill="FFFFFF"/>
          </w:tcPr>
          <w:p w14:paraId="3FFA8B05"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€ 569.444,16</w:t>
            </w:r>
          </w:p>
        </w:tc>
        <w:tc>
          <w:tcPr>
            <w:tcW w:w="2326" w:type="dxa"/>
            <w:shd w:val="clear" w:color="auto" w:fill="FFFFFF"/>
          </w:tcPr>
          <w:p w14:paraId="09B410CB"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€ 826.963,49</w:t>
            </w:r>
          </w:p>
        </w:tc>
      </w:tr>
      <w:tr w:rsidR="00C40A63" w:rsidRPr="00EC4562" w14:paraId="57B02F33" w14:textId="77777777" w:rsidTr="00C40A63">
        <w:tc>
          <w:tcPr>
            <w:tcW w:w="2325" w:type="dxa"/>
            <w:shd w:val="clear" w:color="auto" w:fill="FFFFFF"/>
          </w:tcPr>
          <w:p w14:paraId="5CE68242" w14:textId="10DED53D" w:rsidR="00C40A63" w:rsidRPr="00EC4562" w:rsidRDefault="00C40A63" w:rsidP="00EC4562">
            <w:pPr>
              <w:widowControl w:val="0"/>
              <w:pBdr>
                <w:top w:val="nil"/>
                <w:left w:val="nil"/>
                <w:bottom w:val="nil"/>
                <w:right w:val="nil"/>
                <w:between w:val="nil"/>
              </w:pBdr>
              <w:spacing w:line="240" w:lineRule="auto"/>
              <w:rPr>
                <w:sz w:val="16"/>
                <w:szCs w:val="16"/>
              </w:rPr>
            </w:pPr>
            <w:r w:rsidRPr="00361888">
              <w:rPr>
                <w:sz w:val="16"/>
                <w:szCs w:val="16"/>
              </w:rPr>
              <w:t>STEFANO PISCOPO (13710)</w:t>
            </w:r>
          </w:p>
        </w:tc>
        <w:tc>
          <w:tcPr>
            <w:tcW w:w="2326" w:type="dxa"/>
            <w:shd w:val="clear" w:color="auto" w:fill="FFFFFF"/>
          </w:tcPr>
          <w:p w14:paraId="5370B75C"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€ 9.976.969,61</w:t>
            </w:r>
          </w:p>
        </w:tc>
        <w:tc>
          <w:tcPr>
            <w:tcW w:w="2326" w:type="dxa"/>
            <w:shd w:val="clear" w:color="auto" w:fill="FFFFFF"/>
          </w:tcPr>
          <w:p w14:paraId="26372083"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€ 10.708.484,54</w:t>
            </w:r>
          </w:p>
        </w:tc>
        <w:tc>
          <w:tcPr>
            <w:tcW w:w="2326" w:type="dxa"/>
            <w:shd w:val="clear" w:color="auto" w:fill="FFFFFF"/>
          </w:tcPr>
          <w:p w14:paraId="2BE6FE22"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€ 11.243.392,32</w:t>
            </w:r>
          </w:p>
        </w:tc>
      </w:tr>
      <w:tr w:rsidR="00C40A63" w:rsidRPr="00EC4562" w14:paraId="2EE2D9A8" w14:textId="77777777" w:rsidTr="00C40A63">
        <w:tc>
          <w:tcPr>
            <w:tcW w:w="2325" w:type="dxa"/>
            <w:shd w:val="clear" w:color="auto" w:fill="FFFFFF"/>
          </w:tcPr>
          <w:p w14:paraId="1D0F90FF" w14:textId="5E17ACAB" w:rsidR="00C40A63" w:rsidRPr="00EC4562" w:rsidRDefault="00C40A63" w:rsidP="00EC4562">
            <w:pPr>
              <w:widowControl w:val="0"/>
              <w:pBdr>
                <w:top w:val="nil"/>
                <w:left w:val="nil"/>
                <w:bottom w:val="nil"/>
                <w:right w:val="nil"/>
                <w:between w:val="nil"/>
              </w:pBdr>
              <w:spacing w:line="240" w:lineRule="auto"/>
              <w:rPr>
                <w:sz w:val="16"/>
                <w:szCs w:val="16"/>
              </w:rPr>
            </w:pPr>
            <w:r w:rsidRPr="00361888">
              <w:rPr>
                <w:sz w:val="16"/>
                <w:szCs w:val="16"/>
              </w:rPr>
              <w:t xml:space="preserve">DOMENICO RENGA </w:t>
            </w:r>
          </w:p>
        </w:tc>
        <w:tc>
          <w:tcPr>
            <w:tcW w:w="2326" w:type="dxa"/>
            <w:shd w:val="clear" w:color="auto" w:fill="FFFFFF"/>
          </w:tcPr>
          <w:p w14:paraId="3908F16C"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€ 382.674,79</w:t>
            </w:r>
          </w:p>
        </w:tc>
        <w:tc>
          <w:tcPr>
            <w:tcW w:w="2326" w:type="dxa"/>
            <w:shd w:val="clear" w:color="auto" w:fill="FFFFFF"/>
          </w:tcPr>
          <w:p w14:paraId="27229999"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€ 459.537,56</w:t>
            </w:r>
          </w:p>
        </w:tc>
        <w:tc>
          <w:tcPr>
            <w:tcW w:w="2326" w:type="dxa"/>
            <w:shd w:val="clear" w:color="auto" w:fill="FFFFFF"/>
          </w:tcPr>
          <w:p w14:paraId="756B427E" w14:textId="77777777" w:rsidR="00C40A63" w:rsidRPr="00EC4562" w:rsidRDefault="00C40A63" w:rsidP="00EC4562">
            <w:pPr>
              <w:widowControl w:val="0"/>
              <w:pBdr>
                <w:top w:val="nil"/>
                <w:left w:val="nil"/>
                <w:bottom w:val="nil"/>
                <w:right w:val="nil"/>
                <w:between w:val="nil"/>
              </w:pBdr>
              <w:spacing w:line="240" w:lineRule="auto"/>
              <w:jc w:val="right"/>
              <w:rPr>
                <w:sz w:val="16"/>
                <w:szCs w:val="16"/>
              </w:rPr>
            </w:pPr>
            <w:r w:rsidRPr="00EC4562">
              <w:rPr>
                <w:sz w:val="16"/>
                <w:szCs w:val="16"/>
              </w:rPr>
              <w:t>€ 500.789,32</w:t>
            </w:r>
          </w:p>
        </w:tc>
      </w:tr>
      <w:tr w:rsidR="00C40A63" w:rsidRPr="00EC4562" w14:paraId="24886E4D" w14:textId="77777777" w:rsidTr="00C40A63">
        <w:tc>
          <w:tcPr>
            <w:tcW w:w="2325" w:type="dxa"/>
            <w:shd w:val="clear" w:color="auto" w:fill="FFFFFF"/>
          </w:tcPr>
          <w:p w14:paraId="4FC4BB80" w14:textId="5F966ECD" w:rsidR="00C40A63" w:rsidRPr="00EC4562" w:rsidRDefault="00C40A63" w:rsidP="00EC4562">
            <w:pPr>
              <w:widowControl w:val="0"/>
              <w:pBdr>
                <w:top w:val="nil"/>
                <w:left w:val="nil"/>
                <w:bottom w:val="nil"/>
                <w:right w:val="nil"/>
                <w:between w:val="nil"/>
              </w:pBdr>
              <w:spacing w:line="240" w:lineRule="auto"/>
              <w:rPr>
                <w:sz w:val="16"/>
                <w:szCs w:val="16"/>
              </w:rPr>
            </w:pPr>
            <w:r w:rsidRPr="00361888">
              <w:rPr>
                <w:sz w:val="16"/>
                <w:szCs w:val="16"/>
              </w:rPr>
              <w:t>Totale</w:t>
            </w:r>
          </w:p>
        </w:tc>
        <w:tc>
          <w:tcPr>
            <w:tcW w:w="2326" w:type="dxa"/>
            <w:shd w:val="clear" w:color="auto" w:fill="FFFFFF"/>
          </w:tcPr>
          <w:p w14:paraId="4CD1675C" w14:textId="77777777" w:rsidR="00C40A63" w:rsidRPr="00EC4562" w:rsidRDefault="00C40A63" w:rsidP="00EC4562">
            <w:pPr>
              <w:widowControl w:val="0"/>
              <w:pBdr>
                <w:top w:val="nil"/>
                <w:left w:val="nil"/>
                <w:bottom w:val="nil"/>
                <w:right w:val="nil"/>
                <w:between w:val="nil"/>
              </w:pBdr>
              <w:spacing w:line="240" w:lineRule="auto"/>
              <w:jc w:val="right"/>
              <w:rPr>
                <w:b/>
                <w:sz w:val="16"/>
                <w:szCs w:val="16"/>
              </w:rPr>
            </w:pPr>
            <w:r w:rsidRPr="00EC4562">
              <w:rPr>
                <w:b/>
                <w:sz w:val="16"/>
                <w:szCs w:val="16"/>
              </w:rPr>
              <w:t>€ 47.183.277,47</w:t>
            </w:r>
          </w:p>
        </w:tc>
        <w:tc>
          <w:tcPr>
            <w:tcW w:w="2326" w:type="dxa"/>
            <w:shd w:val="clear" w:color="auto" w:fill="FFFFFF"/>
          </w:tcPr>
          <w:p w14:paraId="1877195A" w14:textId="77777777" w:rsidR="00C40A63" w:rsidRPr="00EC4562" w:rsidRDefault="00C40A63" w:rsidP="00EC4562">
            <w:pPr>
              <w:widowControl w:val="0"/>
              <w:pBdr>
                <w:top w:val="nil"/>
                <w:left w:val="nil"/>
                <w:bottom w:val="nil"/>
                <w:right w:val="nil"/>
                <w:between w:val="nil"/>
              </w:pBdr>
              <w:spacing w:line="240" w:lineRule="auto"/>
              <w:jc w:val="right"/>
              <w:rPr>
                <w:b/>
                <w:sz w:val="16"/>
                <w:szCs w:val="16"/>
              </w:rPr>
            </w:pPr>
            <w:r w:rsidRPr="00EC4562">
              <w:rPr>
                <w:b/>
                <w:sz w:val="16"/>
                <w:szCs w:val="16"/>
              </w:rPr>
              <w:t>€ 48.459.035,31</w:t>
            </w:r>
          </w:p>
        </w:tc>
        <w:tc>
          <w:tcPr>
            <w:tcW w:w="2326" w:type="dxa"/>
            <w:shd w:val="clear" w:color="auto" w:fill="FFFFFF"/>
          </w:tcPr>
          <w:p w14:paraId="2C145EDF" w14:textId="77777777" w:rsidR="00C40A63" w:rsidRPr="00EC4562" w:rsidRDefault="00C40A63" w:rsidP="00EC4562">
            <w:pPr>
              <w:widowControl w:val="0"/>
              <w:pBdr>
                <w:top w:val="nil"/>
                <w:left w:val="nil"/>
                <w:bottom w:val="nil"/>
                <w:right w:val="nil"/>
                <w:between w:val="nil"/>
              </w:pBdr>
              <w:spacing w:line="240" w:lineRule="auto"/>
              <w:jc w:val="right"/>
              <w:rPr>
                <w:b/>
                <w:sz w:val="16"/>
                <w:szCs w:val="16"/>
              </w:rPr>
            </w:pPr>
            <w:r w:rsidRPr="00EC4562">
              <w:rPr>
                <w:b/>
                <w:sz w:val="16"/>
                <w:szCs w:val="16"/>
              </w:rPr>
              <w:t>€ 53.266.540,47</w:t>
            </w:r>
          </w:p>
        </w:tc>
      </w:tr>
    </w:tbl>
    <w:p w14:paraId="20FC38EC" w14:textId="77777777" w:rsidR="002A4293" w:rsidRDefault="002A4293"/>
    <w:p w14:paraId="07206B03" w14:textId="77777777" w:rsidR="002A4293" w:rsidRDefault="002A4293"/>
    <w:p w14:paraId="01B60B30" w14:textId="77777777" w:rsidR="002A4293" w:rsidRDefault="00592A48">
      <w:r>
        <w:br w:type="page"/>
      </w:r>
    </w:p>
    <w:p w14:paraId="3FD7F3A6" w14:textId="77777777" w:rsidR="002A4293" w:rsidRDefault="00592A48">
      <w:pPr>
        <w:pStyle w:val="Titolo2"/>
      </w:pPr>
      <w:bookmarkStart w:id="108" w:name="_vxoynmigzyde" w:colFirst="0" w:colLast="0"/>
      <w:bookmarkEnd w:id="108"/>
      <w:r>
        <w:lastRenderedPageBreak/>
        <w:t>7 - Approfondimenti</w:t>
      </w:r>
    </w:p>
    <w:p w14:paraId="5AAAFE86" w14:textId="77777777" w:rsidR="002A4293" w:rsidRDefault="002A4293"/>
    <w:p w14:paraId="6CF335A4" w14:textId="77777777" w:rsidR="002A4293" w:rsidRDefault="00592A48">
      <w:pPr>
        <w:pStyle w:val="Titolo3"/>
      </w:pPr>
      <w:bookmarkStart w:id="109" w:name="_l77bxihytegb" w:colFirst="0" w:colLast="0"/>
      <w:bookmarkEnd w:id="109"/>
      <w:r>
        <w:t>Prospetto comparativo dell’assestato di competenza</w:t>
      </w:r>
    </w:p>
    <w:p w14:paraId="2CEA2EBC" w14:textId="77777777" w:rsidR="002A4293" w:rsidRDefault="002A4293"/>
    <w:tbl>
      <w:tblPr>
        <w:tblStyle w:val="afffff1"/>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25"/>
        <w:gridCol w:w="2268"/>
        <w:gridCol w:w="2409"/>
        <w:gridCol w:w="2268"/>
        <w:gridCol w:w="2059"/>
      </w:tblGrid>
      <w:tr w:rsidR="002A4293" w14:paraId="6F7599AB" w14:textId="77777777" w:rsidTr="00EC4562">
        <w:tc>
          <w:tcPr>
            <w:tcW w:w="2325" w:type="dxa"/>
            <w:shd w:val="clear" w:color="auto" w:fill="9CC3E5"/>
          </w:tcPr>
          <w:p w14:paraId="2F0FBD1C" w14:textId="77777777" w:rsidR="002A4293" w:rsidRPr="00EC4562" w:rsidRDefault="00592A48">
            <w:pPr>
              <w:widowControl w:val="0"/>
              <w:pBdr>
                <w:top w:val="nil"/>
                <w:left w:val="nil"/>
                <w:bottom w:val="nil"/>
                <w:right w:val="nil"/>
                <w:between w:val="nil"/>
              </w:pBdr>
              <w:spacing w:line="240" w:lineRule="auto"/>
              <w:jc w:val="center"/>
              <w:rPr>
                <w:b/>
                <w:bCs/>
                <w:sz w:val="16"/>
                <w:szCs w:val="16"/>
              </w:rPr>
            </w:pPr>
            <w:r w:rsidRPr="00EC4562">
              <w:rPr>
                <w:b/>
                <w:bCs/>
                <w:sz w:val="16"/>
                <w:szCs w:val="16"/>
              </w:rPr>
              <w:t>Entrate</w:t>
            </w:r>
          </w:p>
        </w:tc>
        <w:tc>
          <w:tcPr>
            <w:tcW w:w="2625" w:type="dxa"/>
            <w:shd w:val="clear" w:color="auto" w:fill="9CC3E5"/>
          </w:tcPr>
          <w:p w14:paraId="09D6BAB6" w14:textId="77777777" w:rsidR="002A4293" w:rsidRPr="00EC4562" w:rsidRDefault="00592A48">
            <w:pPr>
              <w:widowControl w:val="0"/>
              <w:pBdr>
                <w:top w:val="nil"/>
                <w:left w:val="nil"/>
                <w:bottom w:val="nil"/>
                <w:right w:val="nil"/>
                <w:between w:val="nil"/>
              </w:pBdr>
              <w:spacing w:line="240" w:lineRule="auto"/>
              <w:jc w:val="center"/>
              <w:rPr>
                <w:b/>
                <w:bCs/>
                <w:sz w:val="16"/>
                <w:szCs w:val="16"/>
              </w:rPr>
            </w:pPr>
            <w:r w:rsidRPr="00EC4562">
              <w:rPr>
                <w:b/>
                <w:bCs/>
                <w:sz w:val="16"/>
                <w:szCs w:val="16"/>
              </w:rPr>
              <w:t>Accertamenti</w:t>
            </w:r>
          </w:p>
        </w:tc>
        <w:tc>
          <w:tcPr>
            <w:tcW w:w="2268" w:type="dxa"/>
            <w:shd w:val="clear" w:color="auto" w:fill="9CC3E5"/>
          </w:tcPr>
          <w:p w14:paraId="0DC57BF0" w14:textId="77777777" w:rsidR="002A4293" w:rsidRPr="00EC4562" w:rsidRDefault="00592A48">
            <w:pPr>
              <w:widowControl w:val="0"/>
              <w:pBdr>
                <w:top w:val="nil"/>
                <w:left w:val="nil"/>
                <w:bottom w:val="nil"/>
                <w:right w:val="nil"/>
                <w:between w:val="nil"/>
              </w:pBdr>
              <w:spacing w:line="240" w:lineRule="auto"/>
              <w:jc w:val="center"/>
              <w:rPr>
                <w:b/>
                <w:bCs/>
                <w:sz w:val="16"/>
                <w:szCs w:val="16"/>
              </w:rPr>
            </w:pPr>
            <w:r w:rsidRPr="00EC4562">
              <w:rPr>
                <w:b/>
                <w:bCs/>
                <w:sz w:val="16"/>
                <w:szCs w:val="16"/>
              </w:rPr>
              <w:t>Incassi</w:t>
            </w:r>
          </w:p>
        </w:tc>
        <w:tc>
          <w:tcPr>
            <w:tcW w:w="2409" w:type="dxa"/>
            <w:shd w:val="clear" w:color="auto" w:fill="9CC3E5"/>
          </w:tcPr>
          <w:p w14:paraId="6C3052EB" w14:textId="77777777" w:rsidR="002A4293" w:rsidRPr="00EC4562" w:rsidRDefault="00592A48">
            <w:pPr>
              <w:widowControl w:val="0"/>
              <w:pBdr>
                <w:top w:val="nil"/>
                <w:left w:val="nil"/>
                <w:bottom w:val="nil"/>
                <w:right w:val="nil"/>
                <w:between w:val="nil"/>
              </w:pBdr>
              <w:spacing w:line="240" w:lineRule="auto"/>
              <w:jc w:val="center"/>
              <w:rPr>
                <w:b/>
                <w:bCs/>
                <w:sz w:val="16"/>
                <w:szCs w:val="16"/>
              </w:rPr>
            </w:pPr>
            <w:r w:rsidRPr="00EC4562">
              <w:rPr>
                <w:b/>
                <w:bCs/>
                <w:sz w:val="16"/>
                <w:szCs w:val="16"/>
              </w:rPr>
              <w:t>Spese</w:t>
            </w:r>
          </w:p>
        </w:tc>
        <w:tc>
          <w:tcPr>
            <w:tcW w:w="2268" w:type="dxa"/>
            <w:shd w:val="clear" w:color="auto" w:fill="9CC3E5"/>
          </w:tcPr>
          <w:p w14:paraId="14E9EC12" w14:textId="77777777" w:rsidR="002A4293" w:rsidRPr="00EC4562" w:rsidRDefault="00592A48">
            <w:pPr>
              <w:widowControl w:val="0"/>
              <w:pBdr>
                <w:top w:val="nil"/>
                <w:left w:val="nil"/>
                <w:bottom w:val="nil"/>
                <w:right w:val="nil"/>
                <w:between w:val="nil"/>
              </w:pBdr>
              <w:spacing w:line="240" w:lineRule="auto"/>
              <w:jc w:val="center"/>
              <w:rPr>
                <w:b/>
                <w:bCs/>
                <w:sz w:val="16"/>
                <w:szCs w:val="16"/>
              </w:rPr>
            </w:pPr>
            <w:r w:rsidRPr="00EC4562">
              <w:rPr>
                <w:b/>
                <w:bCs/>
                <w:sz w:val="16"/>
                <w:szCs w:val="16"/>
              </w:rPr>
              <w:t>Impegni</w:t>
            </w:r>
          </w:p>
        </w:tc>
        <w:tc>
          <w:tcPr>
            <w:tcW w:w="2059" w:type="dxa"/>
            <w:shd w:val="clear" w:color="auto" w:fill="9CC3E5"/>
          </w:tcPr>
          <w:p w14:paraId="6D123B30" w14:textId="77777777" w:rsidR="002A4293" w:rsidRPr="00EC4562" w:rsidRDefault="00592A48">
            <w:pPr>
              <w:widowControl w:val="0"/>
              <w:pBdr>
                <w:top w:val="nil"/>
                <w:left w:val="nil"/>
                <w:bottom w:val="nil"/>
                <w:right w:val="nil"/>
                <w:between w:val="nil"/>
              </w:pBdr>
              <w:spacing w:line="240" w:lineRule="auto"/>
              <w:jc w:val="center"/>
              <w:rPr>
                <w:b/>
                <w:bCs/>
                <w:sz w:val="16"/>
                <w:szCs w:val="16"/>
              </w:rPr>
            </w:pPr>
            <w:r w:rsidRPr="00EC4562">
              <w:rPr>
                <w:b/>
                <w:bCs/>
                <w:sz w:val="16"/>
                <w:szCs w:val="16"/>
              </w:rPr>
              <w:t>Pagamento</w:t>
            </w:r>
          </w:p>
        </w:tc>
      </w:tr>
      <w:tr w:rsidR="002A4293" w14:paraId="5B06E839" w14:textId="77777777" w:rsidTr="00EC4562">
        <w:tc>
          <w:tcPr>
            <w:tcW w:w="2325" w:type="dxa"/>
            <w:shd w:val="clear" w:color="auto" w:fill="FFFFFF"/>
          </w:tcPr>
          <w:p w14:paraId="0D95316E"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Fondo di cassa all'inizio dell'esercizio</w:t>
            </w:r>
          </w:p>
        </w:tc>
        <w:tc>
          <w:tcPr>
            <w:tcW w:w="2625" w:type="dxa"/>
            <w:shd w:val="clear" w:color="auto" w:fill="FFFFFF"/>
          </w:tcPr>
          <w:p w14:paraId="2F9609A0"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c>
          <w:tcPr>
            <w:tcW w:w="2268" w:type="dxa"/>
            <w:shd w:val="clear" w:color="auto" w:fill="FFFFFF"/>
          </w:tcPr>
          <w:p w14:paraId="29FC0F9A"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€ 28.849.367,04</w:t>
            </w:r>
          </w:p>
        </w:tc>
        <w:tc>
          <w:tcPr>
            <w:tcW w:w="2409" w:type="dxa"/>
            <w:shd w:val="clear" w:color="auto" w:fill="FFFFFF"/>
          </w:tcPr>
          <w:p w14:paraId="45EF3D91"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 xml:space="preserve"> </w:t>
            </w:r>
          </w:p>
        </w:tc>
        <w:tc>
          <w:tcPr>
            <w:tcW w:w="2268" w:type="dxa"/>
            <w:shd w:val="clear" w:color="auto" w:fill="FFFFFF"/>
          </w:tcPr>
          <w:p w14:paraId="0619CD7A"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c>
          <w:tcPr>
            <w:tcW w:w="2059" w:type="dxa"/>
            <w:shd w:val="clear" w:color="auto" w:fill="FFFFFF"/>
          </w:tcPr>
          <w:p w14:paraId="26EC8715"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r>
      <w:tr w:rsidR="002A4293" w14:paraId="4F50332C" w14:textId="77777777" w:rsidTr="00EC4562">
        <w:tc>
          <w:tcPr>
            <w:tcW w:w="2325" w:type="dxa"/>
            <w:shd w:val="clear" w:color="auto" w:fill="FFFFFF"/>
          </w:tcPr>
          <w:p w14:paraId="3307CA5E"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Utilizzo avanzo di amministrazione</w:t>
            </w:r>
          </w:p>
        </w:tc>
        <w:tc>
          <w:tcPr>
            <w:tcW w:w="2625" w:type="dxa"/>
            <w:shd w:val="clear" w:color="auto" w:fill="FFFFFF"/>
          </w:tcPr>
          <w:p w14:paraId="4CEB550F"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€ 7.321.036,59</w:t>
            </w:r>
          </w:p>
        </w:tc>
        <w:tc>
          <w:tcPr>
            <w:tcW w:w="2268" w:type="dxa"/>
            <w:shd w:val="clear" w:color="auto" w:fill="FFFFFF"/>
          </w:tcPr>
          <w:p w14:paraId="7B2B0347"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c>
          <w:tcPr>
            <w:tcW w:w="2409" w:type="dxa"/>
            <w:shd w:val="clear" w:color="auto" w:fill="FFFFFF"/>
          </w:tcPr>
          <w:p w14:paraId="3C29AB09"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Disavanzo di amministrazione</w:t>
            </w:r>
          </w:p>
        </w:tc>
        <w:tc>
          <w:tcPr>
            <w:tcW w:w="2268" w:type="dxa"/>
            <w:shd w:val="clear" w:color="auto" w:fill="FFFFFF"/>
          </w:tcPr>
          <w:p w14:paraId="25935602"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c>
          <w:tcPr>
            <w:tcW w:w="2059" w:type="dxa"/>
            <w:shd w:val="clear" w:color="auto" w:fill="FFFFFF"/>
          </w:tcPr>
          <w:p w14:paraId="2057471F"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r>
      <w:tr w:rsidR="002A4293" w14:paraId="0EEE15F7" w14:textId="77777777" w:rsidTr="00EC4562">
        <w:tc>
          <w:tcPr>
            <w:tcW w:w="2325" w:type="dxa"/>
            <w:shd w:val="clear" w:color="auto" w:fill="FFFFFF"/>
          </w:tcPr>
          <w:p w14:paraId="52C800B1"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 xml:space="preserve"> </w:t>
            </w:r>
          </w:p>
        </w:tc>
        <w:tc>
          <w:tcPr>
            <w:tcW w:w="2625" w:type="dxa"/>
            <w:shd w:val="clear" w:color="auto" w:fill="FFFFFF"/>
          </w:tcPr>
          <w:p w14:paraId="5DCF5ABE"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c>
          <w:tcPr>
            <w:tcW w:w="2268" w:type="dxa"/>
            <w:shd w:val="clear" w:color="auto" w:fill="FFFFFF"/>
          </w:tcPr>
          <w:p w14:paraId="76D9200F"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c>
          <w:tcPr>
            <w:tcW w:w="2409" w:type="dxa"/>
            <w:shd w:val="clear" w:color="auto" w:fill="FFFFFF"/>
          </w:tcPr>
          <w:p w14:paraId="02AFD504"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Disavanzo derivante da debito autorizzato e non contratto ripianato</w:t>
            </w:r>
          </w:p>
        </w:tc>
        <w:tc>
          <w:tcPr>
            <w:tcW w:w="2268" w:type="dxa"/>
            <w:shd w:val="clear" w:color="auto" w:fill="FFFFFF"/>
          </w:tcPr>
          <w:p w14:paraId="2E8BADC8"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c>
          <w:tcPr>
            <w:tcW w:w="2059" w:type="dxa"/>
            <w:shd w:val="clear" w:color="auto" w:fill="FFFFFF"/>
          </w:tcPr>
          <w:p w14:paraId="3F969565"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r>
      <w:tr w:rsidR="002A4293" w14:paraId="7D665853" w14:textId="77777777" w:rsidTr="00EC4562">
        <w:tc>
          <w:tcPr>
            <w:tcW w:w="2325" w:type="dxa"/>
            <w:shd w:val="clear" w:color="auto" w:fill="FFFFFF"/>
          </w:tcPr>
          <w:p w14:paraId="5ECD6923"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Fondo pluriennale vincolato di parte corrente</w:t>
            </w:r>
          </w:p>
        </w:tc>
        <w:tc>
          <w:tcPr>
            <w:tcW w:w="2625" w:type="dxa"/>
            <w:shd w:val="clear" w:color="auto" w:fill="FFFFFF"/>
          </w:tcPr>
          <w:p w14:paraId="09475DB4"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€ 4.219.353,20</w:t>
            </w:r>
          </w:p>
        </w:tc>
        <w:tc>
          <w:tcPr>
            <w:tcW w:w="2268" w:type="dxa"/>
            <w:shd w:val="clear" w:color="auto" w:fill="FFFFFF"/>
          </w:tcPr>
          <w:p w14:paraId="11E26AC8"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c>
          <w:tcPr>
            <w:tcW w:w="2409" w:type="dxa"/>
            <w:shd w:val="clear" w:color="auto" w:fill="FFFFFF"/>
          </w:tcPr>
          <w:p w14:paraId="36272A76"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 xml:space="preserve"> </w:t>
            </w:r>
          </w:p>
        </w:tc>
        <w:tc>
          <w:tcPr>
            <w:tcW w:w="2268" w:type="dxa"/>
            <w:shd w:val="clear" w:color="auto" w:fill="FFFFFF"/>
          </w:tcPr>
          <w:p w14:paraId="1794C65D"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c>
          <w:tcPr>
            <w:tcW w:w="2059" w:type="dxa"/>
            <w:shd w:val="clear" w:color="auto" w:fill="FFFFFF"/>
          </w:tcPr>
          <w:p w14:paraId="418A9AED"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r>
      <w:tr w:rsidR="002A4293" w14:paraId="05A7F94C" w14:textId="77777777" w:rsidTr="00EC4562">
        <w:tc>
          <w:tcPr>
            <w:tcW w:w="2325" w:type="dxa"/>
            <w:shd w:val="clear" w:color="auto" w:fill="FFFFFF"/>
          </w:tcPr>
          <w:p w14:paraId="5A576D60"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Fondo pluriennale vincolato in c/capitale</w:t>
            </w:r>
          </w:p>
        </w:tc>
        <w:tc>
          <w:tcPr>
            <w:tcW w:w="2625" w:type="dxa"/>
            <w:shd w:val="clear" w:color="auto" w:fill="FFFFFF"/>
          </w:tcPr>
          <w:p w14:paraId="670BD437"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€ 10.098.903,71</w:t>
            </w:r>
          </w:p>
        </w:tc>
        <w:tc>
          <w:tcPr>
            <w:tcW w:w="2268" w:type="dxa"/>
            <w:shd w:val="clear" w:color="auto" w:fill="FFFFFF"/>
          </w:tcPr>
          <w:p w14:paraId="4BD921BD"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c>
          <w:tcPr>
            <w:tcW w:w="2409" w:type="dxa"/>
            <w:shd w:val="clear" w:color="auto" w:fill="FFFFFF"/>
          </w:tcPr>
          <w:p w14:paraId="63F02EBE"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 xml:space="preserve"> </w:t>
            </w:r>
          </w:p>
        </w:tc>
        <w:tc>
          <w:tcPr>
            <w:tcW w:w="2268" w:type="dxa"/>
            <w:shd w:val="clear" w:color="auto" w:fill="FFFFFF"/>
          </w:tcPr>
          <w:p w14:paraId="103E1C1F"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c>
          <w:tcPr>
            <w:tcW w:w="2059" w:type="dxa"/>
            <w:shd w:val="clear" w:color="auto" w:fill="FFFFFF"/>
          </w:tcPr>
          <w:p w14:paraId="39C996B9"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r>
      <w:tr w:rsidR="002A4293" w14:paraId="2D9606A4" w14:textId="77777777" w:rsidTr="00EC4562">
        <w:tc>
          <w:tcPr>
            <w:tcW w:w="2325" w:type="dxa"/>
            <w:shd w:val="clear" w:color="auto" w:fill="FFFFFF"/>
          </w:tcPr>
          <w:p w14:paraId="18139408"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di cui Fondo pluriennale vincolato in c/capitale finanziato da debito</w:t>
            </w:r>
          </w:p>
        </w:tc>
        <w:tc>
          <w:tcPr>
            <w:tcW w:w="2625" w:type="dxa"/>
            <w:shd w:val="clear" w:color="auto" w:fill="FFFFFF"/>
          </w:tcPr>
          <w:p w14:paraId="4222ABF5"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c>
          <w:tcPr>
            <w:tcW w:w="2268" w:type="dxa"/>
            <w:shd w:val="clear" w:color="auto" w:fill="FFFFFF"/>
          </w:tcPr>
          <w:p w14:paraId="472BA08F"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c>
          <w:tcPr>
            <w:tcW w:w="2409" w:type="dxa"/>
            <w:shd w:val="clear" w:color="auto" w:fill="FFFFFF"/>
          </w:tcPr>
          <w:p w14:paraId="6FBB5D85"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 xml:space="preserve"> </w:t>
            </w:r>
          </w:p>
        </w:tc>
        <w:tc>
          <w:tcPr>
            <w:tcW w:w="2268" w:type="dxa"/>
            <w:shd w:val="clear" w:color="auto" w:fill="FFFFFF"/>
          </w:tcPr>
          <w:p w14:paraId="01FFB3C7"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c>
          <w:tcPr>
            <w:tcW w:w="2059" w:type="dxa"/>
            <w:shd w:val="clear" w:color="auto" w:fill="FFFFFF"/>
          </w:tcPr>
          <w:p w14:paraId="49A08187"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r>
      <w:tr w:rsidR="002A4293" w14:paraId="585B256E" w14:textId="77777777" w:rsidTr="00EC4562">
        <w:tc>
          <w:tcPr>
            <w:tcW w:w="2325" w:type="dxa"/>
            <w:shd w:val="clear" w:color="auto" w:fill="FFFFFF"/>
          </w:tcPr>
          <w:p w14:paraId="6F898FF3"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Fondo pluriennale vincolato per incremento di attività finanziarie</w:t>
            </w:r>
          </w:p>
        </w:tc>
        <w:tc>
          <w:tcPr>
            <w:tcW w:w="2625" w:type="dxa"/>
            <w:shd w:val="clear" w:color="auto" w:fill="FFFFFF"/>
          </w:tcPr>
          <w:p w14:paraId="0B645D55"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c>
          <w:tcPr>
            <w:tcW w:w="2268" w:type="dxa"/>
            <w:shd w:val="clear" w:color="auto" w:fill="FFFFFF"/>
          </w:tcPr>
          <w:p w14:paraId="245D49B1"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c>
          <w:tcPr>
            <w:tcW w:w="2409" w:type="dxa"/>
            <w:shd w:val="clear" w:color="auto" w:fill="FFFFFF"/>
          </w:tcPr>
          <w:p w14:paraId="29E0CD8A"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 xml:space="preserve"> </w:t>
            </w:r>
          </w:p>
        </w:tc>
        <w:tc>
          <w:tcPr>
            <w:tcW w:w="2268" w:type="dxa"/>
            <w:shd w:val="clear" w:color="auto" w:fill="FFFFFF"/>
          </w:tcPr>
          <w:p w14:paraId="3039F07D"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c>
          <w:tcPr>
            <w:tcW w:w="2059" w:type="dxa"/>
            <w:shd w:val="clear" w:color="auto" w:fill="FFFFFF"/>
          </w:tcPr>
          <w:p w14:paraId="39CBBE95"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r>
      <w:tr w:rsidR="002A4293" w:rsidRPr="00EC4562" w14:paraId="1093EDAC" w14:textId="77777777" w:rsidTr="00EC4562">
        <w:tc>
          <w:tcPr>
            <w:tcW w:w="2325" w:type="dxa"/>
            <w:shd w:val="clear" w:color="auto" w:fill="FFFFFF"/>
          </w:tcPr>
          <w:p w14:paraId="3BB7DBDB" w14:textId="77777777" w:rsidR="002A4293" w:rsidRPr="00EC4562" w:rsidRDefault="00592A48">
            <w:pPr>
              <w:widowControl w:val="0"/>
              <w:pBdr>
                <w:top w:val="nil"/>
                <w:left w:val="nil"/>
                <w:bottom w:val="nil"/>
                <w:right w:val="nil"/>
                <w:between w:val="nil"/>
              </w:pBdr>
              <w:spacing w:line="240" w:lineRule="auto"/>
              <w:rPr>
                <w:sz w:val="16"/>
                <w:szCs w:val="16"/>
              </w:rPr>
            </w:pPr>
            <w:proofErr w:type="spellStart"/>
            <w:r w:rsidRPr="00EC4562">
              <w:rPr>
                <w:sz w:val="16"/>
                <w:szCs w:val="16"/>
              </w:rPr>
              <w:t>Tit</w:t>
            </w:r>
            <w:proofErr w:type="spellEnd"/>
            <w:r w:rsidRPr="00EC4562">
              <w:rPr>
                <w:sz w:val="16"/>
                <w:szCs w:val="16"/>
              </w:rPr>
              <w:t>. 1 - Entrate correnti di natura tributaria, contributiva e perequativa</w:t>
            </w:r>
          </w:p>
        </w:tc>
        <w:tc>
          <w:tcPr>
            <w:tcW w:w="2625" w:type="dxa"/>
            <w:shd w:val="clear" w:color="auto" w:fill="FFFFFF"/>
          </w:tcPr>
          <w:p w14:paraId="177A33CF"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€ 27.072.662,43</w:t>
            </w:r>
          </w:p>
        </w:tc>
        <w:tc>
          <w:tcPr>
            <w:tcW w:w="2268" w:type="dxa"/>
            <w:shd w:val="clear" w:color="auto" w:fill="FFFFFF"/>
          </w:tcPr>
          <w:p w14:paraId="4622381B"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€ 22.235.136,86</w:t>
            </w:r>
          </w:p>
        </w:tc>
        <w:tc>
          <w:tcPr>
            <w:tcW w:w="2409" w:type="dxa"/>
            <w:shd w:val="clear" w:color="auto" w:fill="FFFFFF"/>
          </w:tcPr>
          <w:p w14:paraId="29CF4E95" w14:textId="77777777" w:rsidR="002A4293" w:rsidRPr="00EC4562" w:rsidRDefault="00592A48">
            <w:pPr>
              <w:widowControl w:val="0"/>
              <w:pBdr>
                <w:top w:val="nil"/>
                <w:left w:val="nil"/>
                <w:bottom w:val="nil"/>
                <w:right w:val="nil"/>
                <w:between w:val="nil"/>
              </w:pBdr>
              <w:spacing w:line="240" w:lineRule="auto"/>
              <w:rPr>
                <w:sz w:val="16"/>
                <w:szCs w:val="16"/>
              </w:rPr>
            </w:pPr>
            <w:proofErr w:type="spellStart"/>
            <w:r w:rsidRPr="00EC4562">
              <w:rPr>
                <w:sz w:val="16"/>
                <w:szCs w:val="16"/>
              </w:rPr>
              <w:t>Tit</w:t>
            </w:r>
            <w:proofErr w:type="spellEnd"/>
            <w:r w:rsidRPr="00EC4562">
              <w:rPr>
                <w:sz w:val="16"/>
                <w:szCs w:val="16"/>
              </w:rPr>
              <w:t>. 1 - Spese correnti</w:t>
            </w:r>
          </w:p>
        </w:tc>
        <w:tc>
          <w:tcPr>
            <w:tcW w:w="2268" w:type="dxa"/>
            <w:shd w:val="clear" w:color="auto" w:fill="FFFFFF"/>
          </w:tcPr>
          <w:p w14:paraId="11067DC1"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€ 36.677.490,68</w:t>
            </w:r>
          </w:p>
        </w:tc>
        <w:tc>
          <w:tcPr>
            <w:tcW w:w="2059" w:type="dxa"/>
            <w:shd w:val="clear" w:color="auto" w:fill="FFFFFF"/>
          </w:tcPr>
          <w:p w14:paraId="4112FD80"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€ 26.128.496,43</w:t>
            </w:r>
          </w:p>
        </w:tc>
      </w:tr>
      <w:tr w:rsidR="002A4293" w:rsidRPr="00EC4562" w14:paraId="1A0CB950" w14:textId="77777777" w:rsidTr="00EC4562">
        <w:tc>
          <w:tcPr>
            <w:tcW w:w="2325" w:type="dxa"/>
            <w:shd w:val="clear" w:color="auto" w:fill="FFFFFF"/>
          </w:tcPr>
          <w:p w14:paraId="16118E9E" w14:textId="77777777" w:rsidR="002A4293" w:rsidRPr="00EC4562" w:rsidRDefault="00592A48">
            <w:pPr>
              <w:widowControl w:val="0"/>
              <w:pBdr>
                <w:top w:val="nil"/>
                <w:left w:val="nil"/>
                <w:bottom w:val="nil"/>
                <w:right w:val="nil"/>
                <w:between w:val="nil"/>
              </w:pBdr>
              <w:spacing w:line="240" w:lineRule="auto"/>
              <w:rPr>
                <w:sz w:val="16"/>
                <w:szCs w:val="16"/>
              </w:rPr>
            </w:pPr>
            <w:proofErr w:type="spellStart"/>
            <w:r w:rsidRPr="00EC4562">
              <w:rPr>
                <w:sz w:val="16"/>
                <w:szCs w:val="16"/>
              </w:rPr>
              <w:t>Tit</w:t>
            </w:r>
            <w:proofErr w:type="spellEnd"/>
            <w:r w:rsidRPr="00EC4562">
              <w:rPr>
                <w:sz w:val="16"/>
                <w:szCs w:val="16"/>
              </w:rPr>
              <w:t>. 2 - Trasferimenti correnti</w:t>
            </w:r>
          </w:p>
        </w:tc>
        <w:tc>
          <w:tcPr>
            <w:tcW w:w="2625" w:type="dxa"/>
            <w:shd w:val="clear" w:color="auto" w:fill="FFFFFF"/>
          </w:tcPr>
          <w:p w14:paraId="3A99008A"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€ 7.343.343,50</w:t>
            </w:r>
          </w:p>
        </w:tc>
        <w:tc>
          <w:tcPr>
            <w:tcW w:w="2268" w:type="dxa"/>
            <w:shd w:val="clear" w:color="auto" w:fill="FFFFFF"/>
          </w:tcPr>
          <w:p w14:paraId="1AB6905E"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€ 5.725.382,80</w:t>
            </w:r>
          </w:p>
        </w:tc>
        <w:tc>
          <w:tcPr>
            <w:tcW w:w="2409" w:type="dxa"/>
            <w:shd w:val="clear" w:color="auto" w:fill="FFFFFF"/>
          </w:tcPr>
          <w:p w14:paraId="68CD1EA4"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Fondo pluriennale vincolato di parte corrente</w:t>
            </w:r>
          </w:p>
        </w:tc>
        <w:tc>
          <w:tcPr>
            <w:tcW w:w="2268" w:type="dxa"/>
            <w:shd w:val="clear" w:color="auto" w:fill="FFFFFF"/>
          </w:tcPr>
          <w:p w14:paraId="201D7822"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€ 2.006.229,61</w:t>
            </w:r>
          </w:p>
        </w:tc>
        <w:tc>
          <w:tcPr>
            <w:tcW w:w="2059" w:type="dxa"/>
            <w:shd w:val="clear" w:color="auto" w:fill="FFFFFF"/>
          </w:tcPr>
          <w:p w14:paraId="2596822D"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r>
      <w:tr w:rsidR="002A4293" w:rsidRPr="00EC4562" w14:paraId="6B732084" w14:textId="77777777" w:rsidTr="00EC4562">
        <w:tc>
          <w:tcPr>
            <w:tcW w:w="2325" w:type="dxa"/>
            <w:shd w:val="clear" w:color="auto" w:fill="FFFFFF"/>
          </w:tcPr>
          <w:p w14:paraId="752DF80B" w14:textId="77777777" w:rsidR="002A4293" w:rsidRPr="00EC4562" w:rsidRDefault="00592A48">
            <w:pPr>
              <w:widowControl w:val="0"/>
              <w:pBdr>
                <w:top w:val="nil"/>
                <w:left w:val="nil"/>
                <w:bottom w:val="nil"/>
                <w:right w:val="nil"/>
                <w:between w:val="nil"/>
              </w:pBdr>
              <w:spacing w:line="240" w:lineRule="auto"/>
              <w:rPr>
                <w:sz w:val="16"/>
                <w:szCs w:val="16"/>
              </w:rPr>
            </w:pPr>
            <w:proofErr w:type="spellStart"/>
            <w:r w:rsidRPr="00EC4562">
              <w:rPr>
                <w:sz w:val="16"/>
                <w:szCs w:val="16"/>
              </w:rPr>
              <w:t>Tit</w:t>
            </w:r>
            <w:proofErr w:type="spellEnd"/>
            <w:r w:rsidRPr="00EC4562">
              <w:rPr>
                <w:sz w:val="16"/>
                <w:szCs w:val="16"/>
              </w:rPr>
              <w:t>. 3 - Entrate extratributarie</w:t>
            </w:r>
          </w:p>
        </w:tc>
        <w:tc>
          <w:tcPr>
            <w:tcW w:w="2625" w:type="dxa"/>
            <w:shd w:val="clear" w:color="auto" w:fill="FFFFFF"/>
          </w:tcPr>
          <w:p w14:paraId="7F91B0DC"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€ 4.750.001,36</w:t>
            </w:r>
          </w:p>
        </w:tc>
        <w:tc>
          <w:tcPr>
            <w:tcW w:w="2268" w:type="dxa"/>
            <w:shd w:val="clear" w:color="auto" w:fill="FFFFFF"/>
          </w:tcPr>
          <w:p w14:paraId="133AD34C"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€ 2.613.002,76</w:t>
            </w:r>
          </w:p>
        </w:tc>
        <w:tc>
          <w:tcPr>
            <w:tcW w:w="2409" w:type="dxa"/>
            <w:shd w:val="clear" w:color="auto" w:fill="FFFFFF"/>
          </w:tcPr>
          <w:p w14:paraId="52C8C953" w14:textId="77777777" w:rsidR="002A4293" w:rsidRPr="00EC4562" w:rsidRDefault="00592A48">
            <w:pPr>
              <w:widowControl w:val="0"/>
              <w:pBdr>
                <w:top w:val="nil"/>
                <w:left w:val="nil"/>
                <w:bottom w:val="nil"/>
                <w:right w:val="nil"/>
                <w:between w:val="nil"/>
              </w:pBdr>
              <w:spacing w:line="240" w:lineRule="auto"/>
              <w:rPr>
                <w:sz w:val="16"/>
                <w:szCs w:val="16"/>
              </w:rPr>
            </w:pPr>
            <w:proofErr w:type="spellStart"/>
            <w:r w:rsidRPr="00EC4562">
              <w:rPr>
                <w:sz w:val="16"/>
                <w:szCs w:val="16"/>
              </w:rPr>
              <w:t>Tit</w:t>
            </w:r>
            <w:proofErr w:type="spellEnd"/>
            <w:r w:rsidRPr="00EC4562">
              <w:rPr>
                <w:sz w:val="16"/>
                <w:szCs w:val="16"/>
              </w:rPr>
              <w:t>. 2 - Spese in conto capitale</w:t>
            </w:r>
          </w:p>
        </w:tc>
        <w:tc>
          <w:tcPr>
            <w:tcW w:w="2268" w:type="dxa"/>
            <w:shd w:val="clear" w:color="auto" w:fill="FFFFFF"/>
          </w:tcPr>
          <w:p w14:paraId="7BE05043"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€ 7.852.011,96</w:t>
            </w:r>
          </w:p>
        </w:tc>
        <w:tc>
          <w:tcPr>
            <w:tcW w:w="2059" w:type="dxa"/>
            <w:shd w:val="clear" w:color="auto" w:fill="FFFFFF"/>
          </w:tcPr>
          <w:p w14:paraId="677415BF"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€ 5.991.527,23</w:t>
            </w:r>
          </w:p>
        </w:tc>
      </w:tr>
      <w:tr w:rsidR="002A4293" w:rsidRPr="00EC4562" w14:paraId="486A7D84" w14:textId="77777777" w:rsidTr="00EC4562">
        <w:tc>
          <w:tcPr>
            <w:tcW w:w="2325" w:type="dxa"/>
            <w:shd w:val="clear" w:color="auto" w:fill="FFFFFF"/>
          </w:tcPr>
          <w:p w14:paraId="3AB369E1" w14:textId="77777777" w:rsidR="002A4293" w:rsidRPr="00EC4562" w:rsidRDefault="00592A48">
            <w:pPr>
              <w:widowControl w:val="0"/>
              <w:pBdr>
                <w:top w:val="nil"/>
                <w:left w:val="nil"/>
                <w:bottom w:val="nil"/>
                <w:right w:val="nil"/>
                <w:between w:val="nil"/>
              </w:pBdr>
              <w:spacing w:line="240" w:lineRule="auto"/>
              <w:rPr>
                <w:sz w:val="16"/>
                <w:szCs w:val="16"/>
              </w:rPr>
            </w:pPr>
            <w:proofErr w:type="spellStart"/>
            <w:r w:rsidRPr="00EC4562">
              <w:rPr>
                <w:sz w:val="16"/>
                <w:szCs w:val="16"/>
              </w:rPr>
              <w:lastRenderedPageBreak/>
              <w:t>Tit</w:t>
            </w:r>
            <w:proofErr w:type="spellEnd"/>
            <w:r w:rsidRPr="00EC4562">
              <w:rPr>
                <w:sz w:val="16"/>
                <w:szCs w:val="16"/>
              </w:rPr>
              <w:t>. 4 - Entrate in conto capitale</w:t>
            </w:r>
          </w:p>
        </w:tc>
        <w:tc>
          <w:tcPr>
            <w:tcW w:w="2625" w:type="dxa"/>
            <w:shd w:val="clear" w:color="auto" w:fill="FFFFFF"/>
          </w:tcPr>
          <w:p w14:paraId="0FF1B562"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€ 9.272.599,71</w:t>
            </w:r>
          </w:p>
        </w:tc>
        <w:tc>
          <w:tcPr>
            <w:tcW w:w="2268" w:type="dxa"/>
            <w:shd w:val="clear" w:color="auto" w:fill="FFFFFF"/>
          </w:tcPr>
          <w:p w14:paraId="46C81F82"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€ 5.165.385,22</w:t>
            </w:r>
          </w:p>
        </w:tc>
        <w:tc>
          <w:tcPr>
            <w:tcW w:w="2409" w:type="dxa"/>
            <w:shd w:val="clear" w:color="auto" w:fill="FFFFFF"/>
          </w:tcPr>
          <w:p w14:paraId="066D8CD5"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Fondo pluriennale vincolato in c/capitale</w:t>
            </w:r>
          </w:p>
        </w:tc>
        <w:tc>
          <w:tcPr>
            <w:tcW w:w="2268" w:type="dxa"/>
            <w:shd w:val="clear" w:color="auto" w:fill="FFFFFF"/>
          </w:tcPr>
          <w:p w14:paraId="33C0693F"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€ 14.753.286,00</w:t>
            </w:r>
          </w:p>
        </w:tc>
        <w:tc>
          <w:tcPr>
            <w:tcW w:w="2059" w:type="dxa"/>
            <w:shd w:val="clear" w:color="auto" w:fill="FFFFFF"/>
          </w:tcPr>
          <w:p w14:paraId="7792739E"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xml:space="preserve"> </w:t>
            </w:r>
          </w:p>
        </w:tc>
      </w:tr>
      <w:tr w:rsidR="002A4293" w:rsidRPr="00EC4562" w14:paraId="761D0611" w14:textId="77777777" w:rsidTr="00EC4562">
        <w:tc>
          <w:tcPr>
            <w:tcW w:w="2325" w:type="dxa"/>
            <w:shd w:val="clear" w:color="auto" w:fill="FFFFFF"/>
          </w:tcPr>
          <w:p w14:paraId="385E1A61" w14:textId="77777777" w:rsidR="002A4293" w:rsidRPr="00EC4562" w:rsidRDefault="00592A48">
            <w:pPr>
              <w:widowControl w:val="0"/>
              <w:pBdr>
                <w:top w:val="nil"/>
                <w:left w:val="nil"/>
                <w:bottom w:val="nil"/>
                <w:right w:val="nil"/>
                <w:between w:val="nil"/>
              </w:pBdr>
              <w:spacing w:line="240" w:lineRule="auto"/>
              <w:rPr>
                <w:sz w:val="16"/>
                <w:szCs w:val="16"/>
              </w:rPr>
            </w:pPr>
            <w:proofErr w:type="spellStart"/>
            <w:r w:rsidRPr="00EC4562">
              <w:rPr>
                <w:sz w:val="16"/>
                <w:szCs w:val="16"/>
              </w:rPr>
              <w:t>Tit</w:t>
            </w:r>
            <w:proofErr w:type="spellEnd"/>
            <w:r w:rsidRPr="00EC4562">
              <w:rPr>
                <w:sz w:val="16"/>
                <w:szCs w:val="16"/>
              </w:rPr>
              <w:t>. 5 - Entrate da riduzione di attività finanziarie</w:t>
            </w:r>
          </w:p>
        </w:tc>
        <w:tc>
          <w:tcPr>
            <w:tcW w:w="2625" w:type="dxa"/>
            <w:shd w:val="clear" w:color="auto" w:fill="FFFFFF"/>
          </w:tcPr>
          <w:p w14:paraId="0D26C486"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c>
          <w:tcPr>
            <w:tcW w:w="2268" w:type="dxa"/>
            <w:shd w:val="clear" w:color="auto" w:fill="FFFFFF"/>
          </w:tcPr>
          <w:p w14:paraId="234DEE85"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c>
          <w:tcPr>
            <w:tcW w:w="2409" w:type="dxa"/>
            <w:shd w:val="clear" w:color="auto" w:fill="FFFFFF"/>
          </w:tcPr>
          <w:p w14:paraId="7FC433BD" w14:textId="77777777" w:rsidR="002A4293" w:rsidRPr="00EC4562" w:rsidRDefault="00592A48">
            <w:pPr>
              <w:widowControl w:val="0"/>
              <w:pBdr>
                <w:top w:val="nil"/>
                <w:left w:val="nil"/>
                <w:bottom w:val="nil"/>
                <w:right w:val="nil"/>
                <w:between w:val="nil"/>
              </w:pBdr>
              <w:spacing w:line="240" w:lineRule="auto"/>
              <w:rPr>
                <w:sz w:val="16"/>
                <w:szCs w:val="16"/>
              </w:rPr>
            </w:pPr>
            <w:proofErr w:type="spellStart"/>
            <w:r w:rsidRPr="00EC4562">
              <w:rPr>
                <w:sz w:val="16"/>
                <w:szCs w:val="16"/>
              </w:rPr>
              <w:t>Tit</w:t>
            </w:r>
            <w:proofErr w:type="spellEnd"/>
            <w:r w:rsidRPr="00EC4562">
              <w:rPr>
                <w:sz w:val="16"/>
                <w:szCs w:val="16"/>
              </w:rPr>
              <w:t>. 3 - Spese per incremento di attività finanziarie</w:t>
            </w:r>
          </w:p>
        </w:tc>
        <w:tc>
          <w:tcPr>
            <w:tcW w:w="2268" w:type="dxa"/>
            <w:shd w:val="clear" w:color="auto" w:fill="FFFFFF"/>
          </w:tcPr>
          <w:p w14:paraId="2501C82E"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c>
          <w:tcPr>
            <w:tcW w:w="2059" w:type="dxa"/>
            <w:shd w:val="clear" w:color="auto" w:fill="FFFFFF"/>
          </w:tcPr>
          <w:p w14:paraId="5069638D"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r>
      <w:tr w:rsidR="002A4293" w:rsidRPr="00EC4562" w14:paraId="1108FFFD" w14:textId="77777777" w:rsidTr="00EC4562">
        <w:tc>
          <w:tcPr>
            <w:tcW w:w="2325" w:type="dxa"/>
            <w:shd w:val="clear" w:color="auto" w:fill="FFFFFF"/>
          </w:tcPr>
          <w:p w14:paraId="527E9EF4"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Totale entrate finali</w:t>
            </w:r>
          </w:p>
        </w:tc>
        <w:tc>
          <w:tcPr>
            <w:tcW w:w="2625" w:type="dxa"/>
            <w:shd w:val="clear" w:color="auto" w:fill="FFFFFF"/>
          </w:tcPr>
          <w:p w14:paraId="5EA4DC51"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€ 48.438.607,00</w:t>
            </w:r>
          </w:p>
        </w:tc>
        <w:tc>
          <w:tcPr>
            <w:tcW w:w="2268" w:type="dxa"/>
            <w:shd w:val="clear" w:color="auto" w:fill="FFFFFF"/>
          </w:tcPr>
          <w:p w14:paraId="75A4FBEB"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€ 35.738.907,64</w:t>
            </w:r>
          </w:p>
        </w:tc>
        <w:tc>
          <w:tcPr>
            <w:tcW w:w="2409" w:type="dxa"/>
            <w:shd w:val="clear" w:color="auto" w:fill="FFFFFF"/>
          </w:tcPr>
          <w:p w14:paraId="5561672C"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Totale spese finali</w:t>
            </w:r>
          </w:p>
        </w:tc>
        <w:tc>
          <w:tcPr>
            <w:tcW w:w="2268" w:type="dxa"/>
            <w:shd w:val="clear" w:color="auto" w:fill="FFFFFF"/>
          </w:tcPr>
          <w:p w14:paraId="14BFE61E"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€ 61.289.018,25</w:t>
            </w:r>
          </w:p>
        </w:tc>
        <w:tc>
          <w:tcPr>
            <w:tcW w:w="2059" w:type="dxa"/>
            <w:shd w:val="clear" w:color="auto" w:fill="FFFFFF"/>
          </w:tcPr>
          <w:p w14:paraId="20EBCC4A"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€ 32.120.023,66</w:t>
            </w:r>
          </w:p>
        </w:tc>
      </w:tr>
      <w:tr w:rsidR="002A4293" w:rsidRPr="00EC4562" w14:paraId="2FB27AA8" w14:textId="77777777" w:rsidTr="00EC4562">
        <w:tc>
          <w:tcPr>
            <w:tcW w:w="2325" w:type="dxa"/>
            <w:shd w:val="clear" w:color="auto" w:fill="FFFFFF"/>
          </w:tcPr>
          <w:p w14:paraId="21513CDE" w14:textId="77777777" w:rsidR="002A4293" w:rsidRPr="00EC4562" w:rsidRDefault="00592A48">
            <w:pPr>
              <w:widowControl w:val="0"/>
              <w:pBdr>
                <w:top w:val="nil"/>
                <w:left w:val="nil"/>
                <w:bottom w:val="nil"/>
                <w:right w:val="nil"/>
                <w:between w:val="nil"/>
              </w:pBdr>
              <w:spacing w:line="240" w:lineRule="auto"/>
              <w:rPr>
                <w:sz w:val="16"/>
                <w:szCs w:val="16"/>
              </w:rPr>
            </w:pPr>
            <w:proofErr w:type="spellStart"/>
            <w:r w:rsidRPr="00EC4562">
              <w:rPr>
                <w:sz w:val="16"/>
                <w:szCs w:val="16"/>
              </w:rPr>
              <w:t>Tit</w:t>
            </w:r>
            <w:proofErr w:type="spellEnd"/>
            <w:r w:rsidRPr="00EC4562">
              <w:rPr>
                <w:sz w:val="16"/>
                <w:szCs w:val="16"/>
              </w:rPr>
              <w:t>. 6 - Accensione di prestiti</w:t>
            </w:r>
          </w:p>
        </w:tc>
        <w:tc>
          <w:tcPr>
            <w:tcW w:w="2625" w:type="dxa"/>
            <w:shd w:val="clear" w:color="auto" w:fill="FFFFFF"/>
          </w:tcPr>
          <w:p w14:paraId="4498CDB7"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c>
          <w:tcPr>
            <w:tcW w:w="2268" w:type="dxa"/>
            <w:shd w:val="clear" w:color="auto" w:fill="FFFFFF"/>
          </w:tcPr>
          <w:p w14:paraId="3518C0BE"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c>
          <w:tcPr>
            <w:tcW w:w="2409" w:type="dxa"/>
            <w:shd w:val="clear" w:color="auto" w:fill="FFFFFF"/>
          </w:tcPr>
          <w:p w14:paraId="11A71C02" w14:textId="77777777" w:rsidR="002A4293" w:rsidRPr="00EC4562" w:rsidRDefault="00592A48">
            <w:pPr>
              <w:widowControl w:val="0"/>
              <w:pBdr>
                <w:top w:val="nil"/>
                <w:left w:val="nil"/>
                <w:bottom w:val="nil"/>
                <w:right w:val="nil"/>
                <w:between w:val="nil"/>
              </w:pBdr>
              <w:spacing w:line="240" w:lineRule="auto"/>
              <w:rPr>
                <w:sz w:val="16"/>
                <w:szCs w:val="16"/>
              </w:rPr>
            </w:pPr>
            <w:proofErr w:type="spellStart"/>
            <w:r w:rsidRPr="00EC4562">
              <w:rPr>
                <w:sz w:val="16"/>
                <w:szCs w:val="16"/>
              </w:rPr>
              <w:t>Tit</w:t>
            </w:r>
            <w:proofErr w:type="spellEnd"/>
            <w:r w:rsidRPr="00EC4562">
              <w:rPr>
                <w:sz w:val="16"/>
                <w:szCs w:val="16"/>
              </w:rPr>
              <w:t>. 4 - Rimborso di prestiti</w:t>
            </w:r>
          </w:p>
        </w:tc>
        <w:tc>
          <w:tcPr>
            <w:tcW w:w="2268" w:type="dxa"/>
            <w:shd w:val="clear" w:color="auto" w:fill="FFFFFF"/>
          </w:tcPr>
          <w:p w14:paraId="52EA2A2E"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€ 2.715.015,21</w:t>
            </w:r>
          </w:p>
        </w:tc>
        <w:tc>
          <w:tcPr>
            <w:tcW w:w="2059" w:type="dxa"/>
            <w:shd w:val="clear" w:color="auto" w:fill="FFFFFF"/>
          </w:tcPr>
          <w:p w14:paraId="7C60FC0D"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€ 2.715.015,21</w:t>
            </w:r>
          </w:p>
        </w:tc>
      </w:tr>
      <w:tr w:rsidR="002A4293" w:rsidRPr="00EC4562" w14:paraId="11304827" w14:textId="77777777" w:rsidTr="00EC4562">
        <w:tc>
          <w:tcPr>
            <w:tcW w:w="2325" w:type="dxa"/>
            <w:shd w:val="clear" w:color="auto" w:fill="FFFFFF"/>
          </w:tcPr>
          <w:p w14:paraId="6D18434A" w14:textId="77777777" w:rsidR="002A4293" w:rsidRPr="00EC4562" w:rsidRDefault="00592A48">
            <w:pPr>
              <w:widowControl w:val="0"/>
              <w:pBdr>
                <w:top w:val="nil"/>
                <w:left w:val="nil"/>
                <w:bottom w:val="nil"/>
                <w:right w:val="nil"/>
                <w:between w:val="nil"/>
              </w:pBdr>
              <w:spacing w:line="240" w:lineRule="auto"/>
              <w:rPr>
                <w:sz w:val="16"/>
                <w:szCs w:val="16"/>
              </w:rPr>
            </w:pPr>
            <w:proofErr w:type="spellStart"/>
            <w:r w:rsidRPr="00EC4562">
              <w:rPr>
                <w:sz w:val="16"/>
                <w:szCs w:val="16"/>
              </w:rPr>
              <w:t>Tit</w:t>
            </w:r>
            <w:proofErr w:type="spellEnd"/>
            <w:r w:rsidRPr="00EC4562">
              <w:rPr>
                <w:sz w:val="16"/>
                <w:szCs w:val="16"/>
              </w:rPr>
              <w:t>. 7 - Anticipazioni da istituto tesoriere/cassiere</w:t>
            </w:r>
          </w:p>
        </w:tc>
        <w:tc>
          <w:tcPr>
            <w:tcW w:w="2625" w:type="dxa"/>
            <w:shd w:val="clear" w:color="auto" w:fill="FFFFFF"/>
          </w:tcPr>
          <w:p w14:paraId="56DA59EE"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c>
          <w:tcPr>
            <w:tcW w:w="2268" w:type="dxa"/>
            <w:shd w:val="clear" w:color="auto" w:fill="FFFFFF"/>
          </w:tcPr>
          <w:p w14:paraId="11B8D69B"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c>
          <w:tcPr>
            <w:tcW w:w="2409" w:type="dxa"/>
            <w:shd w:val="clear" w:color="auto" w:fill="FFFFFF"/>
          </w:tcPr>
          <w:p w14:paraId="7B0DB54C" w14:textId="77777777" w:rsidR="002A4293" w:rsidRPr="00EC4562" w:rsidRDefault="00592A48">
            <w:pPr>
              <w:widowControl w:val="0"/>
              <w:pBdr>
                <w:top w:val="nil"/>
                <w:left w:val="nil"/>
                <w:bottom w:val="nil"/>
                <w:right w:val="nil"/>
                <w:between w:val="nil"/>
              </w:pBdr>
              <w:spacing w:line="240" w:lineRule="auto"/>
              <w:rPr>
                <w:sz w:val="16"/>
                <w:szCs w:val="16"/>
              </w:rPr>
            </w:pPr>
            <w:proofErr w:type="spellStart"/>
            <w:r w:rsidRPr="00EC4562">
              <w:rPr>
                <w:sz w:val="16"/>
                <w:szCs w:val="16"/>
              </w:rPr>
              <w:t>Tit</w:t>
            </w:r>
            <w:proofErr w:type="spellEnd"/>
            <w:r w:rsidRPr="00EC4562">
              <w:rPr>
                <w:sz w:val="16"/>
                <w:szCs w:val="16"/>
              </w:rPr>
              <w:t>. 5 - Chiusura Anticipazioni da istituto tesoriere/cassiere</w:t>
            </w:r>
          </w:p>
        </w:tc>
        <w:tc>
          <w:tcPr>
            <w:tcW w:w="2268" w:type="dxa"/>
            <w:shd w:val="clear" w:color="auto" w:fill="FFFFFF"/>
          </w:tcPr>
          <w:p w14:paraId="57F11F44"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c>
          <w:tcPr>
            <w:tcW w:w="2059" w:type="dxa"/>
            <w:shd w:val="clear" w:color="auto" w:fill="FFFFFF"/>
          </w:tcPr>
          <w:p w14:paraId="58495AE1"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r>
      <w:tr w:rsidR="002A4293" w:rsidRPr="00EC4562" w14:paraId="087C9902" w14:textId="77777777" w:rsidTr="00EC4562">
        <w:tc>
          <w:tcPr>
            <w:tcW w:w="2325" w:type="dxa"/>
            <w:shd w:val="clear" w:color="auto" w:fill="FFFFFF"/>
          </w:tcPr>
          <w:p w14:paraId="044CAE8D" w14:textId="77777777" w:rsidR="002A4293" w:rsidRPr="00EC4562" w:rsidRDefault="00592A48">
            <w:pPr>
              <w:widowControl w:val="0"/>
              <w:pBdr>
                <w:top w:val="nil"/>
                <w:left w:val="nil"/>
                <w:bottom w:val="nil"/>
                <w:right w:val="nil"/>
                <w:between w:val="nil"/>
              </w:pBdr>
              <w:spacing w:line="240" w:lineRule="auto"/>
              <w:rPr>
                <w:sz w:val="16"/>
                <w:szCs w:val="16"/>
              </w:rPr>
            </w:pPr>
            <w:proofErr w:type="spellStart"/>
            <w:r w:rsidRPr="00EC4562">
              <w:rPr>
                <w:sz w:val="16"/>
                <w:szCs w:val="16"/>
              </w:rPr>
              <w:t>Tit</w:t>
            </w:r>
            <w:proofErr w:type="spellEnd"/>
            <w:r w:rsidRPr="00EC4562">
              <w:rPr>
                <w:sz w:val="16"/>
                <w:szCs w:val="16"/>
              </w:rPr>
              <w:t>. 9 - Entrate per conto di terzi e partite di giro</w:t>
            </w:r>
          </w:p>
        </w:tc>
        <w:tc>
          <w:tcPr>
            <w:tcW w:w="2625" w:type="dxa"/>
            <w:shd w:val="clear" w:color="auto" w:fill="FFFFFF"/>
          </w:tcPr>
          <w:p w14:paraId="0CD11B69"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€ 6.022.022,62</w:t>
            </w:r>
          </w:p>
        </w:tc>
        <w:tc>
          <w:tcPr>
            <w:tcW w:w="2268" w:type="dxa"/>
            <w:shd w:val="clear" w:color="auto" w:fill="FFFFFF"/>
          </w:tcPr>
          <w:p w14:paraId="4D1549DC"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€ 5.644.135,04</w:t>
            </w:r>
          </w:p>
        </w:tc>
        <w:tc>
          <w:tcPr>
            <w:tcW w:w="2409" w:type="dxa"/>
            <w:shd w:val="clear" w:color="auto" w:fill="FFFFFF"/>
          </w:tcPr>
          <w:p w14:paraId="44BF5809" w14:textId="77777777" w:rsidR="002A4293" w:rsidRPr="00EC4562" w:rsidRDefault="00592A48">
            <w:pPr>
              <w:widowControl w:val="0"/>
              <w:pBdr>
                <w:top w:val="nil"/>
                <w:left w:val="nil"/>
                <w:bottom w:val="nil"/>
                <w:right w:val="nil"/>
                <w:between w:val="nil"/>
              </w:pBdr>
              <w:spacing w:line="240" w:lineRule="auto"/>
              <w:rPr>
                <w:sz w:val="16"/>
                <w:szCs w:val="16"/>
              </w:rPr>
            </w:pPr>
            <w:proofErr w:type="spellStart"/>
            <w:r w:rsidRPr="00EC4562">
              <w:rPr>
                <w:sz w:val="16"/>
                <w:szCs w:val="16"/>
              </w:rPr>
              <w:t>Tit</w:t>
            </w:r>
            <w:proofErr w:type="spellEnd"/>
            <w:r w:rsidRPr="00EC4562">
              <w:rPr>
                <w:sz w:val="16"/>
                <w:szCs w:val="16"/>
              </w:rPr>
              <w:t>. 7 - Spese per conto terzi e partite di giro</w:t>
            </w:r>
          </w:p>
        </w:tc>
        <w:tc>
          <w:tcPr>
            <w:tcW w:w="2268" w:type="dxa"/>
            <w:shd w:val="clear" w:color="auto" w:fill="FFFFFF"/>
          </w:tcPr>
          <w:p w14:paraId="7BA1264F"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€ 6.022.022,62</w:t>
            </w:r>
          </w:p>
        </w:tc>
        <w:tc>
          <w:tcPr>
            <w:tcW w:w="2059" w:type="dxa"/>
            <w:shd w:val="clear" w:color="auto" w:fill="FFFFFF"/>
          </w:tcPr>
          <w:p w14:paraId="7047AB1E"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€ 5.350.387,99</w:t>
            </w:r>
          </w:p>
        </w:tc>
      </w:tr>
      <w:tr w:rsidR="002A4293" w:rsidRPr="00EC4562" w14:paraId="42DDFCEC" w14:textId="77777777" w:rsidTr="00EC4562">
        <w:tc>
          <w:tcPr>
            <w:tcW w:w="2325" w:type="dxa"/>
            <w:shd w:val="clear" w:color="auto" w:fill="FFFFFF"/>
          </w:tcPr>
          <w:p w14:paraId="2F06A5FD"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Totale entrate dell'esercizio</w:t>
            </w:r>
          </w:p>
        </w:tc>
        <w:tc>
          <w:tcPr>
            <w:tcW w:w="2625" w:type="dxa"/>
            <w:shd w:val="clear" w:color="auto" w:fill="FFFFFF"/>
          </w:tcPr>
          <w:p w14:paraId="2D1AA098"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€ 54.460.629,62</w:t>
            </w:r>
          </w:p>
        </w:tc>
        <w:tc>
          <w:tcPr>
            <w:tcW w:w="2268" w:type="dxa"/>
            <w:shd w:val="clear" w:color="auto" w:fill="FFFFFF"/>
          </w:tcPr>
          <w:p w14:paraId="718FBE35"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€ 41.383.042,68</w:t>
            </w:r>
          </w:p>
        </w:tc>
        <w:tc>
          <w:tcPr>
            <w:tcW w:w="2409" w:type="dxa"/>
            <w:shd w:val="clear" w:color="auto" w:fill="FFFFFF"/>
          </w:tcPr>
          <w:p w14:paraId="3280F309"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Totale spese dell'esercizio</w:t>
            </w:r>
          </w:p>
        </w:tc>
        <w:tc>
          <w:tcPr>
            <w:tcW w:w="2268" w:type="dxa"/>
            <w:shd w:val="clear" w:color="auto" w:fill="FFFFFF"/>
          </w:tcPr>
          <w:p w14:paraId="17F87CCF"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€ 70.026.056,08</w:t>
            </w:r>
          </w:p>
        </w:tc>
        <w:tc>
          <w:tcPr>
            <w:tcW w:w="2059" w:type="dxa"/>
            <w:shd w:val="clear" w:color="auto" w:fill="FFFFFF"/>
          </w:tcPr>
          <w:p w14:paraId="32D8D130"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€ 40.185.426,86</w:t>
            </w:r>
          </w:p>
        </w:tc>
      </w:tr>
      <w:tr w:rsidR="002A4293" w:rsidRPr="00EC4562" w14:paraId="060F5577" w14:textId="77777777" w:rsidTr="00EC4562">
        <w:tc>
          <w:tcPr>
            <w:tcW w:w="2325" w:type="dxa"/>
            <w:shd w:val="clear" w:color="auto" w:fill="FFFFFF"/>
          </w:tcPr>
          <w:p w14:paraId="593CC572"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Totale complessivo entrate</w:t>
            </w:r>
          </w:p>
        </w:tc>
        <w:tc>
          <w:tcPr>
            <w:tcW w:w="2625" w:type="dxa"/>
            <w:shd w:val="clear" w:color="auto" w:fill="FFFFFF"/>
          </w:tcPr>
          <w:p w14:paraId="0B6F8CD8"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€ 76.099.923,12</w:t>
            </w:r>
          </w:p>
        </w:tc>
        <w:tc>
          <w:tcPr>
            <w:tcW w:w="2268" w:type="dxa"/>
            <w:shd w:val="clear" w:color="auto" w:fill="FFFFFF"/>
          </w:tcPr>
          <w:p w14:paraId="517AF98F"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€ 70.232.409,72</w:t>
            </w:r>
          </w:p>
        </w:tc>
        <w:tc>
          <w:tcPr>
            <w:tcW w:w="2409" w:type="dxa"/>
            <w:shd w:val="clear" w:color="auto" w:fill="FFFFFF"/>
          </w:tcPr>
          <w:p w14:paraId="75C4BA8A"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Totale complessivo spese</w:t>
            </w:r>
          </w:p>
        </w:tc>
        <w:tc>
          <w:tcPr>
            <w:tcW w:w="2268" w:type="dxa"/>
            <w:shd w:val="clear" w:color="auto" w:fill="FFFFFF"/>
          </w:tcPr>
          <w:p w14:paraId="173526F0"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€ 70.026.056,08</w:t>
            </w:r>
          </w:p>
        </w:tc>
        <w:tc>
          <w:tcPr>
            <w:tcW w:w="2059" w:type="dxa"/>
            <w:shd w:val="clear" w:color="auto" w:fill="FFFFFF"/>
          </w:tcPr>
          <w:p w14:paraId="6D2380C1"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€ 40.185.426,86</w:t>
            </w:r>
          </w:p>
        </w:tc>
      </w:tr>
      <w:tr w:rsidR="002A4293" w:rsidRPr="00EC4562" w14:paraId="4C5C5250" w14:textId="77777777" w:rsidTr="00EC4562">
        <w:tc>
          <w:tcPr>
            <w:tcW w:w="2325" w:type="dxa"/>
            <w:shd w:val="clear" w:color="auto" w:fill="FFFFFF"/>
          </w:tcPr>
          <w:p w14:paraId="154E78B2"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Disavanzo dell'esercizio</w:t>
            </w:r>
          </w:p>
        </w:tc>
        <w:tc>
          <w:tcPr>
            <w:tcW w:w="2625" w:type="dxa"/>
            <w:shd w:val="clear" w:color="auto" w:fill="FFFFFF"/>
          </w:tcPr>
          <w:p w14:paraId="7E78FC8F"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c>
          <w:tcPr>
            <w:tcW w:w="2268" w:type="dxa"/>
            <w:shd w:val="clear" w:color="auto" w:fill="FFFFFF"/>
          </w:tcPr>
          <w:p w14:paraId="027DE720"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€ 0,00</w:t>
            </w:r>
          </w:p>
        </w:tc>
        <w:tc>
          <w:tcPr>
            <w:tcW w:w="2409" w:type="dxa"/>
            <w:shd w:val="clear" w:color="auto" w:fill="FFFFFF"/>
          </w:tcPr>
          <w:p w14:paraId="33185CC4" w14:textId="77777777" w:rsidR="002A4293" w:rsidRPr="00EC4562" w:rsidRDefault="00592A48">
            <w:pPr>
              <w:widowControl w:val="0"/>
              <w:pBdr>
                <w:top w:val="nil"/>
                <w:left w:val="nil"/>
                <w:bottom w:val="nil"/>
                <w:right w:val="nil"/>
                <w:between w:val="nil"/>
              </w:pBdr>
              <w:spacing w:line="240" w:lineRule="auto"/>
              <w:rPr>
                <w:sz w:val="16"/>
                <w:szCs w:val="16"/>
              </w:rPr>
            </w:pPr>
            <w:r w:rsidRPr="00EC4562">
              <w:rPr>
                <w:sz w:val="16"/>
                <w:szCs w:val="16"/>
              </w:rPr>
              <w:t>Avanzo di competenza/fondo di cassa</w:t>
            </w:r>
          </w:p>
        </w:tc>
        <w:tc>
          <w:tcPr>
            <w:tcW w:w="2268" w:type="dxa"/>
            <w:shd w:val="clear" w:color="auto" w:fill="FFFFFF"/>
          </w:tcPr>
          <w:p w14:paraId="48AB9024"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€ 6.073.867,04</w:t>
            </w:r>
          </w:p>
        </w:tc>
        <w:tc>
          <w:tcPr>
            <w:tcW w:w="2059" w:type="dxa"/>
            <w:shd w:val="clear" w:color="auto" w:fill="FFFFFF"/>
          </w:tcPr>
          <w:p w14:paraId="78C583C0" w14:textId="77777777" w:rsidR="002A4293" w:rsidRPr="00EC4562" w:rsidRDefault="00592A48">
            <w:pPr>
              <w:widowControl w:val="0"/>
              <w:pBdr>
                <w:top w:val="nil"/>
                <w:left w:val="nil"/>
                <w:bottom w:val="nil"/>
                <w:right w:val="nil"/>
                <w:between w:val="nil"/>
              </w:pBdr>
              <w:spacing w:line="240" w:lineRule="auto"/>
              <w:jc w:val="right"/>
              <w:rPr>
                <w:sz w:val="16"/>
                <w:szCs w:val="16"/>
              </w:rPr>
            </w:pPr>
            <w:r w:rsidRPr="00EC4562">
              <w:rPr>
                <w:sz w:val="16"/>
                <w:szCs w:val="16"/>
              </w:rPr>
              <w:t>€ 30.046.982,86</w:t>
            </w:r>
          </w:p>
        </w:tc>
      </w:tr>
      <w:tr w:rsidR="002A4293" w:rsidRPr="00BD18C4" w14:paraId="07E7FE71" w14:textId="77777777" w:rsidTr="00EC4562">
        <w:tc>
          <w:tcPr>
            <w:tcW w:w="2325" w:type="dxa"/>
            <w:shd w:val="clear" w:color="auto" w:fill="FFFFFF"/>
          </w:tcPr>
          <w:p w14:paraId="0CCEA0C1" w14:textId="77777777" w:rsidR="002A4293" w:rsidRPr="00BD18C4" w:rsidRDefault="00592A48">
            <w:pPr>
              <w:widowControl w:val="0"/>
              <w:pBdr>
                <w:top w:val="nil"/>
                <w:left w:val="nil"/>
                <w:bottom w:val="nil"/>
                <w:right w:val="nil"/>
                <w:between w:val="nil"/>
              </w:pBdr>
              <w:spacing w:line="240" w:lineRule="auto"/>
              <w:rPr>
                <w:b/>
                <w:sz w:val="16"/>
                <w:szCs w:val="16"/>
              </w:rPr>
            </w:pPr>
            <w:r w:rsidRPr="00BD18C4">
              <w:rPr>
                <w:b/>
                <w:sz w:val="16"/>
                <w:szCs w:val="16"/>
              </w:rPr>
              <w:t>Totale a pareggio</w:t>
            </w:r>
          </w:p>
        </w:tc>
        <w:tc>
          <w:tcPr>
            <w:tcW w:w="2625" w:type="dxa"/>
            <w:shd w:val="clear" w:color="auto" w:fill="FFFFFF"/>
          </w:tcPr>
          <w:p w14:paraId="6DF9CFD9" w14:textId="77777777" w:rsidR="002A4293" w:rsidRPr="00BD18C4" w:rsidRDefault="00592A48">
            <w:pPr>
              <w:widowControl w:val="0"/>
              <w:pBdr>
                <w:top w:val="nil"/>
                <w:left w:val="nil"/>
                <w:bottom w:val="nil"/>
                <w:right w:val="nil"/>
                <w:between w:val="nil"/>
              </w:pBdr>
              <w:spacing w:line="240" w:lineRule="auto"/>
              <w:jc w:val="right"/>
              <w:rPr>
                <w:b/>
                <w:sz w:val="16"/>
                <w:szCs w:val="16"/>
              </w:rPr>
            </w:pPr>
            <w:r w:rsidRPr="00BD18C4">
              <w:rPr>
                <w:b/>
                <w:sz w:val="16"/>
                <w:szCs w:val="16"/>
              </w:rPr>
              <w:t>€ 76.099.923,12</w:t>
            </w:r>
          </w:p>
        </w:tc>
        <w:tc>
          <w:tcPr>
            <w:tcW w:w="2268" w:type="dxa"/>
            <w:shd w:val="clear" w:color="auto" w:fill="FFFFFF"/>
          </w:tcPr>
          <w:p w14:paraId="23A79977" w14:textId="77777777" w:rsidR="002A4293" w:rsidRPr="00BD18C4" w:rsidRDefault="00592A48">
            <w:pPr>
              <w:widowControl w:val="0"/>
              <w:pBdr>
                <w:top w:val="nil"/>
                <w:left w:val="nil"/>
                <w:bottom w:val="nil"/>
                <w:right w:val="nil"/>
                <w:between w:val="nil"/>
              </w:pBdr>
              <w:spacing w:line="240" w:lineRule="auto"/>
              <w:jc w:val="right"/>
              <w:rPr>
                <w:b/>
                <w:sz w:val="16"/>
                <w:szCs w:val="16"/>
              </w:rPr>
            </w:pPr>
            <w:r w:rsidRPr="00BD18C4">
              <w:rPr>
                <w:b/>
                <w:sz w:val="16"/>
                <w:szCs w:val="16"/>
              </w:rPr>
              <w:t>€ 70.232.409,72</w:t>
            </w:r>
          </w:p>
        </w:tc>
        <w:tc>
          <w:tcPr>
            <w:tcW w:w="2409" w:type="dxa"/>
            <w:shd w:val="clear" w:color="auto" w:fill="FFFFFF"/>
          </w:tcPr>
          <w:p w14:paraId="6FB737C7" w14:textId="77777777" w:rsidR="002A4293" w:rsidRPr="00BD18C4" w:rsidRDefault="00592A48">
            <w:pPr>
              <w:widowControl w:val="0"/>
              <w:pBdr>
                <w:top w:val="nil"/>
                <w:left w:val="nil"/>
                <w:bottom w:val="nil"/>
                <w:right w:val="nil"/>
                <w:between w:val="nil"/>
              </w:pBdr>
              <w:spacing w:line="240" w:lineRule="auto"/>
              <w:rPr>
                <w:b/>
                <w:sz w:val="16"/>
                <w:szCs w:val="16"/>
              </w:rPr>
            </w:pPr>
            <w:r w:rsidRPr="00BD18C4">
              <w:rPr>
                <w:b/>
                <w:sz w:val="16"/>
                <w:szCs w:val="16"/>
              </w:rPr>
              <w:t>Totale a pareggio</w:t>
            </w:r>
          </w:p>
        </w:tc>
        <w:tc>
          <w:tcPr>
            <w:tcW w:w="2268" w:type="dxa"/>
            <w:shd w:val="clear" w:color="auto" w:fill="FFFFFF"/>
          </w:tcPr>
          <w:p w14:paraId="62E3CD6B" w14:textId="77777777" w:rsidR="002A4293" w:rsidRPr="00BD18C4" w:rsidRDefault="00592A48">
            <w:pPr>
              <w:widowControl w:val="0"/>
              <w:pBdr>
                <w:top w:val="nil"/>
                <w:left w:val="nil"/>
                <w:bottom w:val="nil"/>
                <w:right w:val="nil"/>
                <w:between w:val="nil"/>
              </w:pBdr>
              <w:spacing w:line="240" w:lineRule="auto"/>
              <w:jc w:val="right"/>
              <w:rPr>
                <w:b/>
                <w:sz w:val="16"/>
                <w:szCs w:val="16"/>
              </w:rPr>
            </w:pPr>
            <w:r w:rsidRPr="00BD18C4">
              <w:rPr>
                <w:b/>
                <w:sz w:val="16"/>
                <w:szCs w:val="16"/>
              </w:rPr>
              <w:t>€ 76.099.923,12</w:t>
            </w:r>
          </w:p>
        </w:tc>
        <w:tc>
          <w:tcPr>
            <w:tcW w:w="2059" w:type="dxa"/>
            <w:shd w:val="clear" w:color="auto" w:fill="FFFFFF"/>
          </w:tcPr>
          <w:p w14:paraId="584C7316" w14:textId="77777777" w:rsidR="002A4293" w:rsidRPr="00BD18C4" w:rsidRDefault="00592A48">
            <w:pPr>
              <w:widowControl w:val="0"/>
              <w:pBdr>
                <w:top w:val="nil"/>
                <w:left w:val="nil"/>
                <w:bottom w:val="nil"/>
                <w:right w:val="nil"/>
                <w:between w:val="nil"/>
              </w:pBdr>
              <w:spacing w:line="240" w:lineRule="auto"/>
              <w:jc w:val="right"/>
              <w:rPr>
                <w:b/>
                <w:sz w:val="16"/>
                <w:szCs w:val="16"/>
              </w:rPr>
            </w:pPr>
            <w:r w:rsidRPr="00BD18C4">
              <w:rPr>
                <w:b/>
                <w:sz w:val="16"/>
                <w:szCs w:val="16"/>
              </w:rPr>
              <w:t>€ 70.232.409,72</w:t>
            </w:r>
          </w:p>
        </w:tc>
      </w:tr>
    </w:tbl>
    <w:p w14:paraId="6A18FAA8" w14:textId="77777777" w:rsidR="002A4293" w:rsidRPr="00BD18C4" w:rsidRDefault="002A4293">
      <w:pPr>
        <w:rPr>
          <w:b/>
          <w:sz w:val="16"/>
          <w:szCs w:val="16"/>
        </w:rPr>
      </w:pPr>
    </w:p>
    <w:p w14:paraId="5B54F56B" w14:textId="77777777" w:rsidR="002A4293" w:rsidRPr="00EC4562" w:rsidRDefault="002A4293">
      <w:pPr>
        <w:rPr>
          <w:sz w:val="16"/>
          <w:szCs w:val="16"/>
        </w:rPr>
      </w:pPr>
    </w:p>
    <w:p w14:paraId="6557E369" w14:textId="77777777" w:rsidR="002A4293" w:rsidRPr="00EC4562" w:rsidRDefault="00592A48">
      <w:pPr>
        <w:rPr>
          <w:sz w:val="16"/>
          <w:szCs w:val="16"/>
        </w:rPr>
      </w:pPr>
      <w:r w:rsidRPr="00EC4562">
        <w:rPr>
          <w:sz w:val="16"/>
          <w:szCs w:val="16"/>
        </w:rPr>
        <w:br w:type="page"/>
      </w:r>
    </w:p>
    <w:p w14:paraId="072D58D6" w14:textId="77777777" w:rsidR="002A4293" w:rsidRDefault="00592A48">
      <w:pPr>
        <w:pStyle w:val="Titolo3"/>
      </w:pPr>
      <w:bookmarkStart w:id="110" w:name="_dezkin7w1i7z" w:colFirst="0" w:colLast="0"/>
      <w:bookmarkStart w:id="111" w:name="_8n7xx6xyzyjd" w:colFirst="0" w:colLast="0"/>
      <w:bookmarkEnd w:id="110"/>
      <w:bookmarkEnd w:id="111"/>
      <w:commentRangeStart w:id="112"/>
      <w:r>
        <w:lastRenderedPageBreak/>
        <w:t>Opere pubbliche</w:t>
      </w:r>
      <w:commentRangeEnd w:id="112"/>
      <w:r>
        <w:rPr>
          <w:rStyle w:val="Rimandocommento"/>
          <w:sz w:val="28"/>
          <w:szCs w:val="28"/>
        </w:rPr>
        <w:commentReference w:id="112"/>
      </w:r>
    </w:p>
    <w:p w14:paraId="71B5CDB3" w14:textId="77777777" w:rsidR="002A4293" w:rsidRDefault="002A4293"/>
    <w:p w14:paraId="66A14290" w14:textId="77777777" w:rsidR="002A4293" w:rsidRDefault="00592A48">
      <w:r>
        <w:t>Si riporta di seguito l'elenco delle principali opere in fase di esecuzione e non ancora ultimate alla data di chiusura del rendiconto</w:t>
      </w:r>
    </w:p>
    <w:p w14:paraId="5B9202F5" w14:textId="71428B04" w:rsidR="002522F8" w:rsidRDefault="00851134">
      <w:r w:rsidRPr="002522F8">
        <w:rPr>
          <w:noProof/>
        </w:rPr>
        <w:drawing>
          <wp:inline distT="0" distB="0" distL="0" distR="0" wp14:anchorId="20DC13DD" wp14:editId="50028A01">
            <wp:extent cx="7237242" cy="5064981"/>
            <wp:effectExtent l="0" t="0" r="1905"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48046" cy="5072542"/>
                    </a:xfrm>
                    <a:prstGeom prst="rect">
                      <a:avLst/>
                    </a:prstGeom>
                    <a:noFill/>
                    <a:ln>
                      <a:noFill/>
                    </a:ln>
                  </pic:spPr>
                </pic:pic>
              </a:graphicData>
            </a:graphic>
          </wp:inline>
        </w:drawing>
      </w:r>
    </w:p>
    <w:p w14:paraId="0A102B16" w14:textId="2951B373" w:rsidR="002522F8" w:rsidRDefault="002522F8"/>
    <w:p w14:paraId="50FE6021" w14:textId="77777777" w:rsidR="002A4293" w:rsidRDefault="00592A48">
      <w:pPr>
        <w:pStyle w:val="Titolo3"/>
      </w:pPr>
      <w:bookmarkStart w:id="113" w:name="_qlr4i1lt2dmt" w:colFirst="0" w:colLast="0"/>
      <w:bookmarkEnd w:id="113"/>
      <w:r>
        <w:t>Ricorso, sostenibilità e andamento dell’indebitamento</w:t>
      </w:r>
    </w:p>
    <w:p w14:paraId="49BAAF59" w14:textId="77777777" w:rsidR="002A4293" w:rsidRDefault="002A4293"/>
    <w:p w14:paraId="19E5CF9D" w14:textId="77777777" w:rsidR="002A4293" w:rsidRDefault="00592A48">
      <w:pPr>
        <w:jc w:val="both"/>
      </w:pPr>
      <w:commentRangeStart w:id="114"/>
      <w:r>
        <w:t>La mole dell’indebitamento, insieme al costo del personale, è la componente più rilevante della rigidità di un bilancio comunale.</w:t>
      </w:r>
    </w:p>
    <w:p w14:paraId="205A6B31" w14:textId="77777777" w:rsidR="002A4293" w:rsidRDefault="00592A48">
      <w:pPr>
        <w:jc w:val="both"/>
      </w:pPr>
      <w:r>
        <w:t>Come si può notare, l'intenzione dell'Ente è quella di migliorare progressivamente tali risultati.</w:t>
      </w:r>
      <w:commentRangeEnd w:id="114"/>
      <w:r>
        <w:rPr>
          <w:rStyle w:val="Rimandocommento"/>
          <w:sz w:val="22"/>
          <w:szCs w:val="22"/>
        </w:rPr>
        <w:commentReference w:id="114"/>
      </w:r>
    </w:p>
    <w:p w14:paraId="47CEF045" w14:textId="77777777" w:rsidR="002A4293" w:rsidRDefault="002A4293"/>
    <w:p w14:paraId="68E46D1E" w14:textId="77777777" w:rsidR="002A4293" w:rsidRDefault="00592A48">
      <w:pPr>
        <w:pStyle w:val="Titolo4"/>
      </w:pPr>
      <w:bookmarkStart w:id="115" w:name="_hze9v2rzv24x" w:colFirst="0" w:colLast="0"/>
      <w:bookmarkEnd w:id="115"/>
      <w:r>
        <w:t>Andamento pluriennale</w:t>
      </w:r>
    </w:p>
    <w:p w14:paraId="1E3B00E0" w14:textId="77777777" w:rsidR="002A4293" w:rsidRDefault="002A4293"/>
    <w:p w14:paraId="589D5735" w14:textId="77777777" w:rsidR="002A4293" w:rsidRDefault="002A4293"/>
    <w:tbl>
      <w:tblPr>
        <w:tblStyle w:val="afffff4"/>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851134" w:rsidRPr="007276C6" w14:paraId="54169773" w14:textId="77777777" w:rsidTr="00851134">
        <w:tc>
          <w:tcPr>
            <w:tcW w:w="2325" w:type="dxa"/>
            <w:shd w:val="clear" w:color="auto" w:fill="9CC3E5"/>
          </w:tcPr>
          <w:p w14:paraId="2727712F" w14:textId="77777777" w:rsidR="00851134" w:rsidRPr="007276C6" w:rsidRDefault="00851134">
            <w:pPr>
              <w:widowControl w:val="0"/>
              <w:pBdr>
                <w:top w:val="nil"/>
                <w:left w:val="nil"/>
                <w:bottom w:val="nil"/>
                <w:right w:val="nil"/>
                <w:between w:val="nil"/>
              </w:pBdr>
              <w:spacing w:line="240" w:lineRule="auto"/>
              <w:jc w:val="center"/>
              <w:rPr>
                <w:b/>
                <w:bCs/>
                <w:sz w:val="18"/>
              </w:rPr>
            </w:pPr>
            <w:r w:rsidRPr="007276C6">
              <w:rPr>
                <w:b/>
                <w:bCs/>
                <w:sz w:val="18"/>
              </w:rPr>
              <w:t xml:space="preserve"> </w:t>
            </w:r>
          </w:p>
        </w:tc>
        <w:tc>
          <w:tcPr>
            <w:tcW w:w="2326" w:type="dxa"/>
            <w:shd w:val="clear" w:color="auto" w:fill="9CC3E5"/>
          </w:tcPr>
          <w:p w14:paraId="0F9B5815" w14:textId="77777777" w:rsidR="00851134" w:rsidRPr="007276C6" w:rsidRDefault="00851134">
            <w:pPr>
              <w:widowControl w:val="0"/>
              <w:pBdr>
                <w:top w:val="nil"/>
                <w:left w:val="nil"/>
                <w:bottom w:val="nil"/>
                <w:right w:val="nil"/>
                <w:between w:val="nil"/>
              </w:pBdr>
              <w:spacing w:line="240" w:lineRule="auto"/>
              <w:jc w:val="center"/>
              <w:rPr>
                <w:b/>
                <w:bCs/>
                <w:sz w:val="18"/>
              </w:rPr>
            </w:pPr>
            <w:r w:rsidRPr="007276C6">
              <w:rPr>
                <w:b/>
                <w:bCs/>
                <w:sz w:val="18"/>
              </w:rPr>
              <w:t>2023</w:t>
            </w:r>
          </w:p>
        </w:tc>
        <w:tc>
          <w:tcPr>
            <w:tcW w:w="2326" w:type="dxa"/>
            <w:shd w:val="clear" w:color="auto" w:fill="9CC3E5"/>
          </w:tcPr>
          <w:p w14:paraId="558ED2E7" w14:textId="77777777" w:rsidR="00851134" w:rsidRPr="007276C6" w:rsidRDefault="00851134">
            <w:pPr>
              <w:widowControl w:val="0"/>
              <w:pBdr>
                <w:top w:val="nil"/>
                <w:left w:val="nil"/>
                <w:bottom w:val="nil"/>
                <w:right w:val="nil"/>
                <w:between w:val="nil"/>
              </w:pBdr>
              <w:spacing w:line="240" w:lineRule="auto"/>
              <w:jc w:val="center"/>
              <w:rPr>
                <w:b/>
                <w:bCs/>
                <w:sz w:val="18"/>
              </w:rPr>
            </w:pPr>
            <w:r w:rsidRPr="007276C6">
              <w:rPr>
                <w:b/>
                <w:bCs/>
                <w:sz w:val="18"/>
              </w:rPr>
              <w:t>2024</w:t>
            </w:r>
          </w:p>
        </w:tc>
        <w:tc>
          <w:tcPr>
            <w:tcW w:w="2326" w:type="dxa"/>
            <w:shd w:val="clear" w:color="auto" w:fill="9CC3E5"/>
          </w:tcPr>
          <w:p w14:paraId="633DC760" w14:textId="77777777" w:rsidR="00851134" w:rsidRPr="007276C6" w:rsidRDefault="00851134">
            <w:pPr>
              <w:widowControl w:val="0"/>
              <w:pBdr>
                <w:top w:val="nil"/>
                <w:left w:val="nil"/>
                <w:bottom w:val="nil"/>
                <w:right w:val="nil"/>
                <w:between w:val="nil"/>
              </w:pBdr>
              <w:spacing w:line="240" w:lineRule="auto"/>
              <w:jc w:val="center"/>
              <w:rPr>
                <w:b/>
                <w:bCs/>
                <w:sz w:val="18"/>
              </w:rPr>
            </w:pPr>
            <w:r w:rsidRPr="007276C6">
              <w:rPr>
                <w:b/>
                <w:bCs/>
                <w:sz w:val="18"/>
              </w:rPr>
              <w:t>2025</w:t>
            </w:r>
          </w:p>
        </w:tc>
      </w:tr>
      <w:tr w:rsidR="00851134" w:rsidRPr="007276C6" w14:paraId="658AD084" w14:textId="77777777" w:rsidTr="00851134">
        <w:tc>
          <w:tcPr>
            <w:tcW w:w="2325" w:type="dxa"/>
            <w:shd w:val="clear" w:color="auto" w:fill="FFFFFF"/>
          </w:tcPr>
          <w:p w14:paraId="01BCEDFF" w14:textId="77777777" w:rsidR="00851134" w:rsidRPr="007276C6" w:rsidRDefault="00851134">
            <w:pPr>
              <w:widowControl w:val="0"/>
              <w:pBdr>
                <w:top w:val="nil"/>
                <w:left w:val="nil"/>
                <w:bottom w:val="nil"/>
                <w:right w:val="nil"/>
                <w:between w:val="nil"/>
              </w:pBdr>
              <w:spacing w:line="240" w:lineRule="auto"/>
              <w:rPr>
                <w:sz w:val="18"/>
              </w:rPr>
            </w:pPr>
            <w:r w:rsidRPr="007276C6">
              <w:rPr>
                <w:sz w:val="18"/>
              </w:rPr>
              <w:t>Debiti da finanziamento</w:t>
            </w:r>
          </w:p>
        </w:tc>
        <w:tc>
          <w:tcPr>
            <w:tcW w:w="2326" w:type="dxa"/>
            <w:shd w:val="clear" w:color="auto" w:fill="FFFFFF"/>
          </w:tcPr>
          <w:p w14:paraId="41A47E98" w14:textId="54D8627F" w:rsidR="00851134" w:rsidRPr="007276C6" w:rsidRDefault="00BD18C4">
            <w:pPr>
              <w:widowControl w:val="0"/>
              <w:pBdr>
                <w:top w:val="nil"/>
                <w:left w:val="nil"/>
                <w:bottom w:val="nil"/>
                <w:right w:val="nil"/>
                <w:between w:val="nil"/>
              </w:pBdr>
              <w:spacing w:line="240" w:lineRule="auto"/>
              <w:jc w:val="right"/>
              <w:rPr>
                <w:sz w:val="18"/>
              </w:rPr>
            </w:pPr>
            <w:r>
              <w:rPr>
                <w:sz w:val="18"/>
              </w:rPr>
              <w:t xml:space="preserve">€ </w:t>
            </w:r>
            <w:r w:rsidRPr="00BD18C4">
              <w:rPr>
                <w:sz w:val="18"/>
              </w:rPr>
              <w:t xml:space="preserve">19.409.456,97   </w:t>
            </w:r>
          </w:p>
        </w:tc>
        <w:tc>
          <w:tcPr>
            <w:tcW w:w="2326" w:type="dxa"/>
            <w:shd w:val="clear" w:color="auto" w:fill="FFFFFF"/>
          </w:tcPr>
          <w:p w14:paraId="5E995812" w14:textId="62B2DE30" w:rsidR="00851134" w:rsidRPr="007276C6" w:rsidRDefault="00BD18C4">
            <w:pPr>
              <w:widowControl w:val="0"/>
              <w:pBdr>
                <w:top w:val="nil"/>
                <w:left w:val="nil"/>
                <w:bottom w:val="nil"/>
                <w:right w:val="nil"/>
                <w:between w:val="nil"/>
              </w:pBdr>
              <w:spacing w:line="240" w:lineRule="auto"/>
              <w:jc w:val="right"/>
              <w:rPr>
                <w:sz w:val="18"/>
              </w:rPr>
            </w:pPr>
            <w:r>
              <w:rPr>
                <w:sz w:val="18"/>
              </w:rPr>
              <w:t xml:space="preserve">€ </w:t>
            </w:r>
            <w:r w:rsidRPr="00BD18C4">
              <w:rPr>
                <w:sz w:val="18"/>
              </w:rPr>
              <w:t xml:space="preserve">17.681.581,01   </w:t>
            </w:r>
          </w:p>
        </w:tc>
        <w:tc>
          <w:tcPr>
            <w:tcW w:w="2326" w:type="dxa"/>
            <w:shd w:val="clear" w:color="auto" w:fill="FFFFFF"/>
          </w:tcPr>
          <w:p w14:paraId="3BD495FD" w14:textId="0D71251B" w:rsidR="00851134" w:rsidRPr="007276C6" w:rsidRDefault="00BD18C4">
            <w:pPr>
              <w:widowControl w:val="0"/>
              <w:pBdr>
                <w:top w:val="nil"/>
                <w:left w:val="nil"/>
                <w:bottom w:val="nil"/>
                <w:right w:val="nil"/>
                <w:between w:val="nil"/>
              </w:pBdr>
              <w:spacing w:line="240" w:lineRule="auto"/>
              <w:jc w:val="right"/>
              <w:rPr>
                <w:sz w:val="18"/>
              </w:rPr>
            </w:pPr>
            <w:r>
              <w:rPr>
                <w:sz w:val="18"/>
              </w:rPr>
              <w:t xml:space="preserve">€ </w:t>
            </w:r>
            <w:r w:rsidRPr="00BD18C4">
              <w:rPr>
                <w:sz w:val="18"/>
              </w:rPr>
              <w:t xml:space="preserve">16.026.002,95   </w:t>
            </w:r>
          </w:p>
        </w:tc>
      </w:tr>
    </w:tbl>
    <w:p w14:paraId="196E4E58" w14:textId="77777777" w:rsidR="002A4293" w:rsidRDefault="002A4293"/>
    <w:p w14:paraId="37C03925" w14:textId="77777777" w:rsidR="002A4293" w:rsidRDefault="002A4293"/>
    <w:p w14:paraId="631F29D1" w14:textId="77777777" w:rsidR="002A4293" w:rsidRDefault="00592A48">
      <w:pPr>
        <w:pStyle w:val="Titolo4"/>
      </w:pPr>
      <w:bookmarkStart w:id="116" w:name="_ihbuogksayzb" w:colFirst="0" w:colLast="0"/>
      <w:bookmarkEnd w:id="116"/>
      <w:r>
        <w:t>Sostenibilità indebitamento a medio/lungo termine</w:t>
      </w:r>
    </w:p>
    <w:p w14:paraId="3D942A04" w14:textId="77777777" w:rsidR="002A4293" w:rsidRDefault="002A4293"/>
    <w:p w14:paraId="781CB54A" w14:textId="77777777" w:rsidR="002A4293" w:rsidRDefault="002A4293"/>
    <w:tbl>
      <w:tblPr>
        <w:tblStyle w:val="afffff5"/>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CF7AF6" w:rsidRPr="007276C6" w14:paraId="21F3824C" w14:textId="77777777" w:rsidTr="00CF7AF6">
        <w:tc>
          <w:tcPr>
            <w:tcW w:w="2325" w:type="dxa"/>
            <w:shd w:val="clear" w:color="auto" w:fill="9CC3E5"/>
          </w:tcPr>
          <w:p w14:paraId="0063CFEC" w14:textId="77777777" w:rsidR="00CF7AF6" w:rsidRPr="007276C6" w:rsidRDefault="00CF7AF6">
            <w:pPr>
              <w:widowControl w:val="0"/>
              <w:pBdr>
                <w:top w:val="nil"/>
                <w:left w:val="nil"/>
                <w:bottom w:val="nil"/>
                <w:right w:val="nil"/>
                <w:between w:val="nil"/>
              </w:pBdr>
              <w:spacing w:line="240" w:lineRule="auto"/>
              <w:jc w:val="center"/>
              <w:rPr>
                <w:b/>
                <w:bCs/>
                <w:sz w:val="18"/>
              </w:rPr>
            </w:pPr>
            <w:r w:rsidRPr="007276C6">
              <w:rPr>
                <w:b/>
                <w:bCs/>
                <w:sz w:val="18"/>
              </w:rPr>
              <w:t xml:space="preserve"> </w:t>
            </w:r>
          </w:p>
        </w:tc>
        <w:tc>
          <w:tcPr>
            <w:tcW w:w="2326" w:type="dxa"/>
            <w:shd w:val="clear" w:color="auto" w:fill="9CC3E5"/>
          </w:tcPr>
          <w:p w14:paraId="70226013" w14:textId="77777777" w:rsidR="00CF7AF6" w:rsidRPr="007276C6" w:rsidRDefault="00CF7AF6">
            <w:pPr>
              <w:widowControl w:val="0"/>
              <w:pBdr>
                <w:top w:val="nil"/>
                <w:left w:val="nil"/>
                <w:bottom w:val="nil"/>
                <w:right w:val="nil"/>
                <w:between w:val="nil"/>
              </w:pBdr>
              <w:spacing w:line="240" w:lineRule="auto"/>
              <w:jc w:val="center"/>
              <w:rPr>
                <w:b/>
                <w:bCs/>
                <w:sz w:val="18"/>
              </w:rPr>
            </w:pPr>
            <w:r w:rsidRPr="007276C6">
              <w:rPr>
                <w:b/>
                <w:bCs/>
                <w:sz w:val="18"/>
              </w:rPr>
              <w:t>2023</w:t>
            </w:r>
          </w:p>
        </w:tc>
        <w:tc>
          <w:tcPr>
            <w:tcW w:w="2326" w:type="dxa"/>
            <w:shd w:val="clear" w:color="auto" w:fill="9CC3E5"/>
          </w:tcPr>
          <w:p w14:paraId="71CCAF0B" w14:textId="77777777" w:rsidR="00CF7AF6" w:rsidRPr="007276C6" w:rsidRDefault="00CF7AF6">
            <w:pPr>
              <w:widowControl w:val="0"/>
              <w:pBdr>
                <w:top w:val="nil"/>
                <w:left w:val="nil"/>
                <w:bottom w:val="nil"/>
                <w:right w:val="nil"/>
                <w:between w:val="nil"/>
              </w:pBdr>
              <w:spacing w:line="240" w:lineRule="auto"/>
              <w:jc w:val="center"/>
              <w:rPr>
                <w:b/>
                <w:bCs/>
                <w:sz w:val="18"/>
              </w:rPr>
            </w:pPr>
            <w:r w:rsidRPr="007276C6">
              <w:rPr>
                <w:b/>
                <w:bCs/>
                <w:sz w:val="18"/>
              </w:rPr>
              <w:t>2024</w:t>
            </w:r>
          </w:p>
        </w:tc>
        <w:tc>
          <w:tcPr>
            <w:tcW w:w="2326" w:type="dxa"/>
            <w:shd w:val="clear" w:color="auto" w:fill="9CC3E5"/>
          </w:tcPr>
          <w:p w14:paraId="54642BDC" w14:textId="77777777" w:rsidR="00CF7AF6" w:rsidRPr="007276C6" w:rsidRDefault="00CF7AF6">
            <w:pPr>
              <w:widowControl w:val="0"/>
              <w:pBdr>
                <w:top w:val="nil"/>
                <w:left w:val="nil"/>
                <w:bottom w:val="nil"/>
                <w:right w:val="nil"/>
                <w:between w:val="nil"/>
              </w:pBdr>
              <w:spacing w:line="240" w:lineRule="auto"/>
              <w:jc w:val="center"/>
              <w:rPr>
                <w:b/>
                <w:bCs/>
                <w:sz w:val="18"/>
              </w:rPr>
            </w:pPr>
            <w:r w:rsidRPr="007276C6">
              <w:rPr>
                <w:b/>
                <w:bCs/>
                <w:sz w:val="18"/>
              </w:rPr>
              <w:t>2025</w:t>
            </w:r>
          </w:p>
        </w:tc>
      </w:tr>
      <w:tr w:rsidR="00BD18C4" w:rsidRPr="007276C6" w14:paraId="02214AD1" w14:textId="77777777" w:rsidTr="00DF468D">
        <w:tc>
          <w:tcPr>
            <w:tcW w:w="2325" w:type="dxa"/>
            <w:shd w:val="clear" w:color="auto" w:fill="FFFFFF"/>
          </w:tcPr>
          <w:p w14:paraId="15DA5C41" w14:textId="77777777" w:rsidR="00BD18C4" w:rsidRPr="007276C6" w:rsidRDefault="00BD18C4" w:rsidP="00BD18C4">
            <w:pPr>
              <w:widowControl w:val="0"/>
              <w:pBdr>
                <w:top w:val="nil"/>
                <w:left w:val="nil"/>
                <w:bottom w:val="nil"/>
                <w:right w:val="nil"/>
                <w:between w:val="nil"/>
              </w:pBdr>
              <w:spacing w:line="240" w:lineRule="auto"/>
              <w:rPr>
                <w:sz w:val="18"/>
              </w:rPr>
            </w:pPr>
            <w:r w:rsidRPr="007276C6">
              <w:rPr>
                <w:sz w:val="18"/>
              </w:rPr>
              <w:t>Quota Capitale</w:t>
            </w:r>
          </w:p>
        </w:tc>
        <w:tc>
          <w:tcPr>
            <w:tcW w:w="2326" w:type="dxa"/>
            <w:shd w:val="clear" w:color="auto" w:fill="FFFFFF"/>
            <w:vAlign w:val="center"/>
          </w:tcPr>
          <w:p w14:paraId="1B56AF65" w14:textId="263A720B" w:rsidR="00BD18C4" w:rsidRPr="007276C6" w:rsidRDefault="00BD18C4" w:rsidP="00BD18C4">
            <w:pPr>
              <w:widowControl w:val="0"/>
              <w:pBdr>
                <w:top w:val="nil"/>
                <w:left w:val="nil"/>
                <w:bottom w:val="nil"/>
                <w:right w:val="nil"/>
                <w:between w:val="nil"/>
              </w:pBdr>
              <w:spacing w:line="240" w:lineRule="auto"/>
              <w:jc w:val="right"/>
              <w:rPr>
                <w:sz w:val="18"/>
              </w:rPr>
            </w:pPr>
            <w:r>
              <w:rPr>
                <w:color w:val="000000"/>
                <w:sz w:val="18"/>
              </w:rPr>
              <w:t>€ 1.690.000,08</w:t>
            </w:r>
          </w:p>
        </w:tc>
        <w:tc>
          <w:tcPr>
            <w:tcW w:w="2326" w:type="dxa"/>
            <w:shd w:val="clear" w:color="auto" w:fill="FFFFFF"/>
            <w:vAlign w:val="center"/>
          </w:tcPr>
          <w:p w14:paraId="67937561" w14:textId="4D6FB2E4" w:rsidR="00BD18C4" w:rsidRPr="007276C6" w:rsidRDefault="00BD18C4" w:rsidP="00BD18C4">
            <w:pPr>
              <w:widowControl w:val="0"/>
              <w:pBdr>
                <w:top w:val="nil"/>
                <w:left w:val="nil"/>
                <w:bottom w:val="nil"/>
                <w:right w:val="nil"/>
                <w:between w:val="nil"/>
              </w:pBdr>
              <w:spacing w:line="240" w:lineRule="auto"/>
              <w:jc w:val="right"/>
              <w:rPr>
                <w:sz w:val="18"/>
              </w:rPr>
            </w:pPr>
            <w:r>
              <w:rPr>
                <w:color w:val="000000"/>
                <w:sz w:val="18"/>
              </w:rPr>
              <w:t>€ 1.727.875,96</w:t>
            </w:r>
          </w:p>
        </w:tc>
        <w:tc>
          <w:tcPr>
            <w:tcW w:w="2326" w:type="dxa"/>
            <w:shd w:val="clear" w:color="auto" w:fill="FFFFFF"/>
            <w:vAlign w:val="center"/>
          </w:tcPr>
          <w:p w14:paraId="1F0AF337" w14:textId="05269C5C" w:rsidR="00BD18C4" w:rsidRPr="007276C6" w:rsidRDefault="00BD18C4" w:rsidP="00BD18C4">
            <w:pPr>
              <w:widowControl w:val="0"/>
              <w:pBdr>
                <w:top w:val="nil"/>
                <w:left w:val="nil"/>
                <w:bottom w:val="nil"/>
                <w:right w:val="nil"/>
                <w:between w:val="nil"/>
              </w:pBdr>
              <w:spacing w:line="240" w:lineRule="auto"/>
              <w:jc w:val="right"/>
              <w:rPr>
                <w:sz w:val="18"/>
              </w:rPr>
            </w:pPr>
            <w:r>
              <w:rPr>
                <w:color w:val="000000"/>
                <w:sz w:val="18"/>
              </w:rPr>
              <w:t>€ 1.655.578,06</w:t>
            </w:r>
          </w:p>
        </w:tc>
      </w:tr>
      <w:tr w:rsidR="00BD18C4" w:rsidRPr="007276C6" w14:paraId="09307AAA" w14:textId="77777777" w:rsidTr="00DF468D">
        <w:tc>
          <w:tcPr>
            <w:tcW w:w="2325" w:type="dxa"/>
            <w:shd w:val="clear" w:color="auto" w:fill="FFFFFF"/>
          </w:tcPr>
          <w:p w14:paraId="523FF27D" w14:textId="77777777" w:rsidR="00BD18C4" w:rsidRPr="007276C6" w:rsidRDefault="00BD18C4" w:rsidP="00BD18C4">
            <w:pPr>
              <w:widowControl w:val="0"/>
              <w:pBdr>
                <w:top w:val="nil"/>
                <w:left w:val="nil"/>
                <w:bottom w:val="nil"/>
                <w:right w:val="nil"/>
                <w:between w:val="nil"/>
              </w:pBdr>
              <w:spacing w:line="240" w:lineRule="auto"/>
              <w:rPr>
                <w:sz w:val="18"/>
              </w:rPr>
            </w:pPr>
            <w:r w:rsidRPr="007276C6">
              <w:rPr>
                <w:sz w:val="18"/>
              </w:rPr>
              <w:t>Quota Interessi</w:t>
            </w:r>
          </w:p>
        </w:tc>
        <w:tc>
          <w:tcPr>
            <w:tcW w:w="2326" w:type="dxa"/>
            <w:shd w:val="clear" w:color="auto" w:fill="FFFFFF"/>
            <w:vAlign w:val="center"/>
          </w:tcPr>
          <w:p w14:paraId="57AB0EEB" w14:textId="53176CB3" w:rsidR="00BD18C4" w:rsidRPr="007276C6" w:rsidRDefault="00BD18C4" w:rsidP="00BD18C4">
            <w:pPr>
              <w:widowControl w:val="0"/>
              <w:pBdr>
                <w:top w:val="nil"/>
                <w:left w:val="nil"/>
                <w:bottom w:val="nil"/>
                <w:right w:val="nil"/>
                <w:between w:val="nil"/>
              </w:pBdr>
              <w:spacing w:line="240" w:lineRule="auto"/>
              <w:jc w:val="right"/>
              <w:rPr>
                <w:sz w:val="18"/>
              </w:rPr>
            </w:pPr>
            <w:r>
              <w:rPr>
                <w:color w:val="000000"/>
                <w:sz w:val="18"/>
              </w:rPr>
              <w:t>€ 489.975,69</w:t>
            </w:r>
          </w:p>
        </w:tc>
        <w:tc>
          <w:tcPr>
            <w:tcW w:w="2326" w:type="dxa"/>
            <w:shd w:val="clear" w:color="auto" w:fill="FFFFFF"/>
            <w:vAlign w:val="center"/>
          </w:tcPr>
          <w:p w14:paraId="586829D5" w14:textId="798FAF30" w:rsidR="00BD18C4" w:rsidRPr="007276C6" w:rsidRDefault="00BD18C4" w:rsidP="00BD18C4">
            <w:pPr>
              <w:widowControl w:val="0"/>
              <w:pBdr>
                <w:top w:val="nil"/>
                <w:left w:val="nil"/>
                <w:bottom w:val="nil"/>
                <w:right w:val="nil"/>
                <w:between w:val="nil"/>
              </w:pBdr>
              <w:spacing w:line="240" w:lineRule="auto"/>
              <w:jc w:val="right"/>
              <w:rPr>
                <w:sz w:val="18"/>
              </w:rPr>
            </w:pPr>
            <w:r>
              <w:rPr>
                <w:color w:val="000000"/>
                <w:sz w:val="18"/>
              </w:rPr>
              <w:t>€ 439.799,53</w:t>
            </w:r>
          </w:p>
        </w:tc>
        <w:tc>
          <w:tcPr>
            <w:tcW w:w="2326" w:type="dxa"/>
            <w:shd w:val="clear" w:color="auto" w:fill="FFFFFF"/>
            <w:vAlign w:val="center"/>
          </w:tcPr>
          <w:p w14:paraId="2F19BB3A" w14:textId="046EDFD0" w:rsidR="00BD18C4" w:rsidRPr="007276C6" w:rsidRDefault="00BD18C4" w:rsidP="00BD18C4">
            <w:pPr>
              <w:widowControl w:val="0"/>
              <w:pBdr>
                <w:top w:val="nil"/>
                <w:left w:val="nil"/>
                <w:bottom w:val="nil"/>
                <w:right w:val="nil"/>
                <w:between w:val="nil"/>
              </w:pBdr>
              <w:spacing w:line="240" w:lineRule="auto"/>
              <w:jc w:val="right"/>
              <w:rPr>
                <w:sz w:val="18"/>
              </w:rPr>
            </w:pPr>
            <w:r>
              <w:rPr>
                <w:color w:val="000000"/>
                <w:sz w:val="18"/>
              </w:rPr>
              <w:t>€ 442.437,43</w:t>
            </w:r>
          </w:p>
        </w:tc>
      </w:tr>
      <w:tr w:rsidR="00BD18C4" w:rsidRPr="007276C6" w14:paraId="32EF1F83" w14:textId="77777777" w:rsidTr="00DF468D">
        <w:tc>
          <w:tcPr>
            <w:tcW w:w="2325" w:type="dxa"/>
            <w:shd w:val="clear" w:color="auto" w:fill="FFFFFF"/>
          </w:tcPr>
          <w:p w14:paraId="23DE7006" w14:textId="77777777" w:rsidR="00BD18C4" w:rsidRPr="007276C6" w:rsidRDefault="00BD18C4" w:rsidP="00BD18C4">
            <w:pPr>
              <w:widowControl w:val="0"/>
              <w:pBdr>
                <w:top w:val="nil"/>
                <w:left w:val="nil"/>
                <w:bottom w:val="nil"/>
                <w:right w:val="nil"/>
                <w:between w:val="nil"/>
              </w:pBdr>
              <w:spacing w:line="240" w:lineRule="auto"/>
              <w:rPr>
                <w:sz w:val="18"/>
              </w:rPr>
            </w:pPr>
            <w:r w:rsidRPr="007276C6">
              <w:rPr>
                <w:sz w:val="18"/>
              </w:rPr>
              <w:t>Totale</w:t>
            </w:r>
          </w:p>
        </w:tc>
        <w:tc>
          <w:tcPr>
            <w:tcW w:w="2326" w:type="dxa"/>
            <w:shd w:val="clear" w:color="auto" w:fill="FFFFFF"/>
            <w:vAlign w:val="bottom"/>
          </w:tcPr>
          <w:p w14:paraId="6DDCFE9C" w14:textId="3540FA5D" w:rsidR="00BD18C4" w:rsidRPr="007276C6" w:rsidRDefault="00BD18C4" w:rsidP="00BD18C4">
            <w:pPr>
              <w:widowControl w:val="0"/>
              <w:pBdr>
                <w:top w:val="nil"/>
                <w:left w:val="nil"/>
                <w:bottom w:val="nil"/>
                <w:right w:val="nil"/>
                <w:between w:val="nil"/>
              </w:pBdr>
              <w:spacing w:line="240" w:lineRule="auto"/>
              <w:jc w:val="right"/>
              <w:rPr>
                <w:sz w:val="18"/>
              </w:rPr>
            </w:pPr>
            <w:r>
              <w:rPr>
                <w:rFonts w:ascii="Calibri" w:hAnsi="Calibri" w:cs="Calibri"/>
                <w:b/>
                <w:bCs/>
                <w:color w:val="000000"/>
              </w:rPr>
              <w:t>€ 2.179.975,77</w:t>
            </w:r>
          </w:p>
        </w:tc>
        <w:tc>
          <w:tcPr>
            <w:tcW w:w="2326" w:type="dxa"/>
            <w:shd w:val="clear" w:color="auto" w:fill="FFFFFF"/>
            <w:vAlign w:val="bottom"/>
          </w:tcPr>
          <w:p w14:paraId="52208ADA" w14:textId="3BD0805C" w:rsidR="00BD18C4" w:rsidRPr="007276C6" w:rsidRDefault="00BD18C4" w:rsidP="00BD18C4">
            <w:pPr>
              <w:widowControl w:val="0"/>
              <w:pBdr>
                <w:top w:val="nil"/>
                <w:left w:val="nil"/>
                <w:bottom w:val="nil"/>
                <w:right w:val="nil"/>
                <w:between w:val="nil"/>
              </w:pBdr>
              <w:spacing w:line="240" w:lineRule="auto"/>
              <w:jc w:val="right"/>
              <w:rPr>
                <w:sz w:val="18"/>
              </w:rPr>
            </w:pPr>
            <w:r>
              <w:rPr>
                <w:rFonts w:ascii="Calibri" w:hAnsi="Calibri" w:cs="Calibri"/>
                <w:b/>
                <w:bCs/>
                <w:color w:val="000000"/>
              </w:rPr>
              <w:t>€ 2.167.675,49</w:t>
            </w:r>
          </w:p>
        </w:tc>
        <w:tc>
          <w:tcPr>
            <w:tcW w:w="2326" w:type="dxa"/>
            <w:shd w:val="clear" w:color="auto" w:fill="FFFFFF"/>
            <w:vAlign w:val="bottom"/>
          </w:tcPr>
          <w:p w14:paraId="457BA17D" w14:textId="4AE8CD01" w:rsidR="00BD18C4" w:rsidRPr="007276C6" w:rsidRDefault="00BD18C4" w:rsidP="00BD18C4">
            <w:pPr>
              <w:widowControl w:val="0"/>
              <w:pBdr>
                <w:top w:val="nil"/>
                <w:left w:val="nil"/>
                <w:bottom w:val="nil"/>
                <w:right w:val="nil"/>
                <w:between w:val="nil"/>
              </w:pBdr>
              <w:spacing w:line="240" w:lineRule="auto"/>
              <w:jc w:val="right"/>
              <w:rPr>
                <w:sz w:val="18"/>
              </w:rPr>
            </w:pPr>
            <w:r>
              <w:rPr>
                <w:rFonts w:ascii="Calibri" w:hAnsi="Calibri" w:cs="Calibri"/>
                <w:b/>
                <w:bCs/>
                <w:color w:val="000000"/>
              </w:rPr>
              <w:t>€ 2.098.015,49</w:t>
            </w:r>
          </w:p>
        </w:tc>
      </w:tr>
    </w:tbl>
    <w:p w14:paraId="1A98BC09" w14:textId="77777777" w:rsidR="002A4293" w:rsidRDefault="002A4293"/>
    <w:p w14:paraId="707257C5" w14:textId="77777777" w:rsidR="002A4293" w:rsidRDefault="002A4293"/>
    <w:p w14:paraId="6D9E0ABD" w14:textId="77777777" w:rsidR="002A4293" w:rsidRDefault="00592A48">
      <w:r>
        <w:br w:type="page"/>
      </w:r>
    </w:p>
    <w:p w14:paraId="630EDD55" w14:textId="77777777" w:rsidR="002A4293" w:rsidRDefault="00592A48">
      <w:pPr>
        <w:pStyle w:val="Titolo4"/>
      </w:pPr>
      <w:bookmarkStart w:id="117" w:name="_14lbo3poltk5" w:colFirst="0" w:colLast="0"/>
      <w:bookmarkEnd w:id="117"/>
      <w:r>
        <w:lastRenderedPageBreak/>
        <w:t>Incidenza degli interessi sulle entrate correnti</w:t>
      </w:r>
    </w:p>
    <w:p w14:paraId="4C4DFCA4" w14:textId="77777777" w:rsidR="002A4293" w:rsidRDefault="002A4293"/>
    <w:p w14:paraId="66E1F598" w14:textId="77777777" w:rsidR="002A4293" w:rsidRDefault="002A4293"/>
    <w:tbl>
      <w:tblPr>
        <w:tblStyle w:val="afffff6"/>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D96F8C" w:rsidRPr="007276C6" w14:paraId="6AD2351A" w14:textId="77777777" w:rsidTr="00D96F8C">
        <w:tc>
          <w:tcPr>
            <w:tcW w:w="2325" w:type="dxa"/>
            <w:shd w:val="clear" w:color="auto" w:fill="9CC3E5"/>
          </w:tcPr>
          <w:p w14:paraId="0597B624" w14:textId="77777777" w:rsidR="00D96F8C" w:rsidRPr="007276C6" w:rsidRDefault="00D96F8C">
            <w:pPr>
              <w:widowControl w:val="0"/>
              <w:pBdr>
                <w:top w:val="nil"/>
                <w:left w:val="nil"/>
                <w:bottom w:val="nil"/>
                <w:right w:val="nil"/>
                <w:between w:val="nil"/>
              </w:pBdr>
              <w:spacing w:line="240" w:lineRule="auto"/>
              <w:jc w:val="center"/>
              <w:rPr>
                <w:b/>
                <w:bCs/>
                <w:sz w:val="18"/>
              </w:rPr>
            </w:pPr>
            <w:r w:rsidRPr="007276C6">
              <w:rPr>
                <w:b/>
                <w:bCs/>
                <w:sz w:val="18"/>
              </w:rPr>
              <w:t xml:space="preserve"> </w:t>
            </w:r>
          </w:p>
        </w:tc>
        <w:tc>
          <w:tcPr>
            <w:tcW w:w="2326" w:type="dxa"/>
            <w:shd w:val="clear" w:color="auto" w:fill="9CC3E5"/>
          </w:tcPr>
          <w:p w14:paraId="2300143D" w14:textId="77777777" w:rsidR="00D96F8C" w:rsidRPr="007276C6" w:rsidRDefault="00D96F8C">
            <w:pPr>
              <w:widowControl w:val="0"/>
              <w:pBdr>
                <w:top w:val="nil"/>
                <w:left w:val="nil"/>
                <w:bottom w:val="nil"/>
                <w:right w:val="nil"/>
                <w:between w:val="nil"/>
              </w:pBdr>
              <w:spacing w:line="240" w:lineRule="auto"/>
              <w:jc w:val="center"/>
              <w:rPr>
                <w:b/>
                <w:bCs/>
                <w:sz w:val="18"/>
              </w:rPr>
            </w:pPr>
            <w:r w:rsidRPr="007276C6">
              <w:rPr>
                <w:b/>
                <w:bCs/>
                <w:sz w:val="18"/>
              </w:rPr>
              <w:t>2023</w:t>
            </w:r>
          </w:p>
        </w:tc>
        <w:tc>
          <w:tcPr>
            <w:tcW w:w="2326" w:type="dxa"/>
            <w:shd w:val="clear" w:color="auto" w:fill="9CC3E5"/>
          </w:tcPr>
          <w:p w14:paraId="55151CD5" w14:textId="77777777" w:rsidR="00D96F8C" w:rsidRPr="007276C6" w:rsidRDefault="00D96F8C">
            <w:pPr>
              <w:widowControl w:val="0"/>
              <w:pBdr>
                <w:top w:val="nil"/>
                <w:left w:val="nil"/>
                <w:bottom w:val="nil"/>
                <w:right w:val="nil"/>
                <w:between w:val="nil"/>
              </w:pBdr>
              <w:spacing w:line="240" w:lineRule="auto"/>
              <w:jc w:val="center"/>
              <w:rPr>
                <w:b/>
                <w:bCs/>
                <w:sz w:val="18"/>
              </w:rPr>
            </w:pPr>
            <w:r w:rsidRPr="007276C6">
              <w:rPr>
                <w:b/>
                <w:bCs/>
                <w:sz w:val="18"/>
              </w:rPr>
              <w:t>2024</w:t>
            </w:r>
          </w:p>
        </w:tc>
        <w:tc>
          <w:tcPr>
            <w:tcW w:w="2326" w:type="dxa"/>
            <w:shd w:val="clear" w:color="auto" w:fill="9CC3E5"/>
          </w:tcPr>
          <w:p w14:paraId="26000BD2" w14:textId="77777777" w:rsidR="00D96F8C" w:rsidRPr="007276C6" w:rsidRDefault="00D96F8C">
            <w:pPr>
              <w:widowControl w:val="0"/>
              <w:pBdr>
                <w:top w:val="nil"/>
                <w:left w:val="nil"/>
                <w:bottom w:val="nil"/>
                <w:right w:val="nil"/>
                <w:between w:val="nil"/>
              </w:pBdr>
              <w:spacing w:line="240" w:lineRule="auto"/>
              <w:jc w:val="center"/>
              <w:rPr>
                <w:b/>
                <w:bCs/>
                <w:sz w:val="18"/>
              </w:rPr>
            </w:pPr>
            <w:r w:rsidRPr="007276C6">
              <w:rPr>
                <w:b/>
                <w:bCs/>
                <w:sz w:val="18"/>
              </w:rPr>
              <w:t>2025</w:t>
            </w:r>
          </w:p>
        </w:tc>
      </w:tr>
      <w:tr w:rsidR="00D96F8C" w:rsidRPr="007276C6" w14:paraId="34D362F3" w14:textId="77777777" w:rsidTr="00D96F8C">
        <w:tc>
          <w:tcPr>
            <w:tcW w:w="2325" w:type="dxa"/>
            <w:shd w:val="clear" w:color="auto" w:fill="FFFFFF"/>
          </w:tcPr>
          <w:p w14:paraId="1D4C2108" w14:textId="77777777" w:rsidR="00D96F8C" w:rsidRPr="007276C6" w:rsidRDefault="00D96F8C">
            <w:pPr>
              <w:widowControl w:val="0"/>
              <w:pBdr>
                <w:top w:val="nil"/>
                <w:left w:val="nil"/>
                <w:bottom w:val="nil"/>
                <w:right w:val="nil"/>
                <w:between w:val="nil"/>
              </w:pBdr>
              <w:spacing w:line="240" w:lineRule="auto"/>
              <w:rPr>
                <w:sz w:val="18"/>
              </w:rPr>
            </w:pPr>
            <w:r w:rsidRPr="007276C6">
              <w:rPr>
                <w:sz w:val="18"/>
              </w:rPr>
              <w:t>Quota Interessi</w:t>
            </w:r>
          </w:p>
        </w:tc>
        <w:tc>
          <w:tcPr>
            <w:tcW w:w="2326" w:type="dxa"/>
            <w:shd w:val="clear" w:color="auto" w:fill="FFFFFF"/>
          </w:tcPr>
          <w:p w14:paraId="12522DA3" w14:textId="77777777" w:rsidR="00D96F8C" w:rsidRPr="007276C6" w:rsidRDefault="00D96F8C">
            <w:pPr>
              <w:widowControl w:val="0"/>
              <w:pBdr>
                <w:top w:val="nil"/>
                <w:left w:val="nil"/>
                <w:bottom w:val="nil"/>
                <w:right w:val="nil"/>
                <w:between w:val="nil"/>
              </w:pBdr>
              <w:spacing w:line="240" w:lineRule="auto"/>
              <w:jc w:val="right"/>
              <w:rPr>
                <w:sz w:val="18"/>
              </w:rPr>
            </w:pPr>
            <w:r w:rsidRPr="007276C6">
              <w:rPr>
                <w:sz w:val="18"/>
              </w:rPr>
              <w:t>€ 489.975,69</w:t>
            </w:r>
          </w:p>
        </w:tc>
        <w:tc>
          <w:tcPr>
            <w:tcW w:w="2326" w:type="dxa"/>
            <w:shd w:val="clear" w:color="auto" w:fill="FFFFFF"/>
          </w:tcPr>
          <w:p w14:paraId="75AD8D8B" w14:textId="77777777" w:rsidR="00D96F8C" w:rsidRPr="007276C6" w:rsidRDefault="00D96F8C">
            <w:pPr>
              <w:widowControl w:val="0"/>
              <w:pBdr>
                <w:top w:val="nil"/>
                <w:left w:val="nil"/>
                <w:bottom w:val="nil"/>
                <w:right w:val="nil"/>
                <w:between w:val="nil"/>
              </w:pBdr>
              <w:spacing w:line="240" w:lineRule="auto"/>
              <w:jc w:val="right"/>
              <w:rPr>
                <w:sz w:val="18"/>
              </w:rPr>
            </w:pPr>
            <w:r w:rsidRPr="007276C6">
              <w:rPr>
                <w:sz w:val="18"/>
              </w:rPr>
              <w:t>€ 439.799,53</w:t>
            </w:r>
          </w:p>
        </w:tc>
        <w:tc>
          <w:tcPr>
            <w:tcW w:w="2326" w:type="dxa"/>
            <w:shd w:val="clear" w:color="auto" w:fill="FFFFFF"/>
          </w:tcPr>
          <w:p w14:paraId="1E1C0AB4" w14:textId="77777777" w:rsidR="00D96F8C" w:rsidRPr="007276C6" w:rsidRDefault="00D96F8C">
            <w:pPr>
              <w:widowControl w:val="0"/>
              <w:pBdr>
                <w:top w:val="nil"/>
                <w:left w:val="nil"/>
                <w:bottom w:val="nil"/>
                <w:right w:val="nil"/>
                <w:between w:val="nil"/>
              </w:pBdr>
              <w:spacing w:line="240" w:lineRule="auto"/>
              <w:jc w:val="right"/>
              <w:rPr>
                <w:sz w:val="18"/>
              </w:rPr>
            </w:pPr>
            <w:r w:rsidRPr="007276C6">
              <w:rPr>
                <w:sz w:val="18"/>
              </w:rPr>
              <w:t>€ 442.437,43</w:t>
            </w:r>
          </w:p>
        </w:tc>
      </w:tr>
      <w:tr w:rsidR="00D96F8C" w:rsidRPr="007276C6" w14:paraId="76052F01" w14:textId="77777777" w:rsidTr="00D96F8C">
        <w:tc>
          <w:tcPr>
            <w:tcW w:w="2325" w:type="dxa"/>
            <w:shd w:val="clear" w:color="auto" w:fill="FFFFFF"/>
          </w:tcPr>
          <w:p w14:paraId="2C87C9AA" w14:textId="77777777" w:rsidR="00D96F8C" w:rsidRPr="007276C6" w:rsidRDefault="00D96F8C">
            <w:pPr>
              <w:widowControl w:val="0"/>
              <w:pBdr>
                <w:top w:val="nil"/>
                <w:left w:val="nil"/>
                <w:bottom w:val="nil"/>
                <w:right w:val="nil"/>
                <w:between w:val="nil"/>
              </w:pBdr>
              <w:spacing w:line="240" w:lineRule="auto"/>
              <w:rPr>
                <w:sz w:val="18"/>
              </w:rPr>
            </w:pPr>
            <w:r w:rsidRPr="007276C6">
              <w:rPr>
                <w:sz w:val="18"/>
              </w:rPr>
              <w:t>Entrate Correnti</w:t>
            </w:r>
          </w:p>
        </w:tc>
        <w:tc>
          <w:tcPr>
            <w:tcW w:w="2326" w:type="dxa"/>
            <w:shd w:val="clear" w:color="auto" w:fill="FFFFFF"/>
          </w:tcPr>
          <w:p w14:paraId="50B47AD5" w14:textId="77777777" w:rsidR="00D96F8C" w:rsidRPr="007276C6" w:rsidRDefault="00D96F8C">
            <w:pPr>
              <w:widowControl w:val="0"/>
              <w:pBdr>
                <w:top w:val="nil"/>
                <w:left w:val="nil"/>
                <w:bottom w:val="nil"/>
                <w:right w:val="nil"/>
                <w:between w:val="nil"/>
              </w:pBdr>
              <w:spacing w:line="240" w:lineRule="auto"/>
              <w:jc w:val="right"/>
              <w:rPr>
                <w:sz w:val="18"/>
              </w:rPr>
            </w:pPr>
            <w:r w:rsidRPr="007276C6">
              <w:rPr>
                <w:sz w:val="18"/>
              </w:rPr>
              <w:t>€ 40.295.846,45</w:t>
            </w:r>
          </w:p>
        </w:tc>
        <w:tc>
          <w:tcPr>
            <w:tcW w:w="2326" w:type="dxa"/>
            <w:shd w:val="clear" w:color="auto" w:fill="FFFFFF"/>
          </w:tcPr>
          <w:p w14:paraId="36D90B74" w14:textId="77777777" w:rsidR="00D96F8C" w:rsidRPr="007276C6" w:rsidRDefault="00D96F8C">
            <w:pPr>
              <w:widowControl w:val="0"/>
              <w:pBdr>
                <w:top w:val="nil"/>
                <w:left w:val="nil"/>
                <w:bottom w:val="nil"/>
                <w:right w:val="nil"/>
                <w:between w:val="nil"/>
              </w:pBdr>
              <w:spacing w:line="240" w:lineRule="auto"/>
              <w:jc w:val="right"/>
              <w:rPr>
                <w:sz w:val="18"/>
              </w:rPr>
            </w:pPr>
            <w:r w:rsidRPr="007276C6">
              <w:rPr>
                <w:sz w:val="18"/>
              </w:rPr>
              <w:t>€ 36.950.361,43</w:t>
            </w:r>
          </w:p>
        </w:tc>
        <w:tc>
          <w:tcPr>
            <w:tcW w:w="2326" w:type="dxa"/>
            <w:shd w:val="clear" w:color="auto" w:fill="FFFFFF"/>
          </w:tcPr>
          <w:p w14:paraId="3F994552" w14:textId="77777777" w:rsidR="00D96F8C" w:rsidRPr="007276C6" w:rsidRDefault="00D96F8C">
            <w:pPr>
              <w:widowControl w:val="0"/>
              <w:pBdr>
                <w:top w:val="nil"/>
                <w:left w:val="nil"/>
                <w:bottom w:val="nil"/>
                <w:right w:val="nil"/>
                <w:between w:val="nil"/>
              </w:pBdr>
              <w:spacing w:line="240" w:lineRule="auto"/>
              <w:jc w:val="right"/>
              <w:rPr>
                <w:sz w:val="18"/>
              </w:rPr>
            </w:pPr>
            <w:r w:rsidRPr="007276C6">
              <w:rPr>
                <w:sz w:val="18"/>
              </w:rPr>
              <w:t>€ 39.166.007,29</w:t>
            </w:r>
          </w:p>
        </w:tc>
      </w:tr>
      <w:tr w:rsidR="00D96F8C" w:rsidRPr="007276C6" w14:paraId="0E8267B2" w14:textId="77777777" w:rsidTr="00D96F8C">
        <w:tc>
          <w:tcPr>
            <w:tcW w:w="2325" w:type="dxa"/>
            <w:shd w:val="clear" w:color="auto" w:fill="FFFFFF"/>
          </w:tcPr>
          <w:p w14:paraId="3FE93FDC" w14:textId="77777777" w:rsidR="00D96F8C" w:rsidRPr="007276C6" w:rsidRDefault="00D96F8C">
            <w:pPr>
              <w:widowControl w:val="0"/>
              <w:pBdr>
                <w:top w:val="nil"/>
                <w:left w:val="nil"/>
                <w:bottom w:val="nil"/>
                <w:right w:val="nil"/>
                <w:between w:val="nil"/>
              </w:pBdr>
              <w:spacing w:line="240" w:lineRule="auto"/>
              <w:rPr>
                <w:sz w:val="18"/>
              </w:rPr>
            </w:pPr>
            <w:r w:rsidRPr="007276C6">
              <w:rPr>
                <w:sz w:val="18"/>
              </w:rPr>
              <w:t>% su entrate correnti</w:t>
            </w:r>
          </w:p>
        </w:tc>
        <w:tc>
          <w:tcPr>
            <w:tcW w:w="2326" w:type="dxa"/>
            <w:shd w:val="clear" w:color="auto" w:fill="FFFFFF"/>
          </w:tcPr>
          <w:p w14:paraId="0C885E82" w14:textId="77777777" w:rsidR="00D96F8C" w:rsidRPr="007276C6" w:rsidRDefault="00D96F8C">
            <w:pPr>
              <w:widowControl w:val="0"/>
              <w:pBdr>
                <w:top w:val="nil"/>
                <w:left w:val="nil"/>
                <w:bottom w:val="nil"/>
                <w:right w:val="nil"/>
                <w:between w:val="nil"/>
              </w:pBdr>
              <w:spacing w:line="240" w:lineRule="auto"/>
              <w:jc w:val="right"/>
              <w:rPr>
                <w:sz w:val="18"/>
              </w:rPr>
            </w:pPr>
            <w:r w:rsidRPr="007276C6">
              <w:rPr>
                <w:sz w:val="18"/>
              </w:rPr>
              <w:t>1,22%</w:t>
            </w:r>
          </w:p>
        </w:tc>
        <w:tc>
          <w:tcPr>
            <w:tcW w:w="2326" w:type="dxa"/>
            <w:shd w:val="clear" w:color="auto" w:fill="FFFFFF"/>
          </w:tcPr>
          <w:p w14:paraId="669E6004" w14:textId="77777777" w:rsidR="00D96F8C" w:rsidRPr="007276C6" w:rsidRDefault="00D96F8C">
            <w:pPr>
              <w:widowControl w:val="0"/>
              <w:pBdr>
                <w:top w:val="nil"/>
                <w:left w:val="nil"/>
                <w:bottom w:val="nil"/>
                <w:right w:val="nil"/>
                <w:between w:val="nil"/>
              </w:pBdr>
              <w:spacing w:line="240" w:lineRule="auto"/>
              <w:jc w:val="right"/>
              <w:rPr>
                <w:sz w:val="18"/>
              </w:rPr>
            </w:pPr>
            <w:r w:rsidRPr="007276C6">
              <w:rPr>
                <w:sz w:val="18"/>
              </w:rPr>
              <w:t>1,19%</w:t>
            </w:r>
          </w:p>
        </w:tc>
        <w:tc>
          <w:tcPr>
            <w:tcW w:w="2326" w:type="dxa"/>
            <w:shd w:val="clear" w:color="auto" w:fill="FFFFFF"/>
          </w:tcPr>
          <w:p w14:paraId="64D65B88" w14:textId="77777777" w:rsidR="00D96F8C" w:rsidRPr="007276C6" w:rsidRDefault="00D96F8C">
            <w:pPr>
              <w:widowControl w:val="0"/>
              <w:pBdr>
                <w:top w:val="nil"/>
                <w:left w:val="nil"/>
                <w:bottom w:val="nil"/>
                <w:right w:val="nil"/>
                <w:between w:val="nil"/>
              </w:pBdr>
              <w:spacing w:line="240" w:lineRule="auto"/>
              <w:jc w:val="right"/>
              <w:rPr>
                <w:sz w:val="18"/>
              </w:rPr>
            </w:pPr>
            <w:r w:rsidRPr="007276C6">
              <w:rPr>
                <w:sz w:val="18"/>
              </w:rPr>
              <w:t>1,13%</w:t>
            </w:r>
          </w:p>
        </w:tc>
      </w:tr>
      <w:tr w:rsidR="00D96F8C" w:rsidRPr="007276C6" w14:paraId="311A2C5B" w14:textId="77777777" w:rsidTr="00D96F8C">
        <w:tc>
          <w:tcPr>
            <w:tcW w:w="2325" w:type="dxa"/>
            <w:shd w:val="clear" w:color="auto" w:fill="FFFFFF"/>
          </w:tcPr>
          <w:p w14:paraId="3BD0D1BC" w14:textId="77777777" w:rsidR="00D96F8C" w:rsidRPr="007276C6" w:rsidRDefault="00D96F8C">
            <w:pPr>
              <w:widowControl w:val="0"/>
              <w:pBdr>
                <w:top w:val="nil"/>
                <w:left w:val="nil"/>
                <w:bottom w:val="nil"/>
                <w:right w:val="nil"/>
                <w:between w:val="nil"/>
              </w:pBdr>
              <w:spacing w:line="240" w:lineRule="auto"/>
              <w:rPr>
                <w:sz w:val="18"/>
              </w:rPr>
            </w:pPr>
            <w:r w:rsidRPr="007276C6">
              <w:rPr>
                <w:sz w:val="18"/>
              </w:rPr>
              <w:t>Limite art. 204 TUEL</w:t>
            </w:r>
          </w:p>
        </w:tc>
        <w:tc>
          <w:tcPr>
            <w:tcW w:w="2326" w:type="dxa"/>
            <w:shd w:val="clear" w:color="auto" w:fill="FFFFFF"/>
          </w:tcPr>
          <w:p w14:paraId="60DCE525" w14:textId="77777777" w:rsidR="00D96F8C" w:rsidRPr="007276C6" w:rsidRDefault="00D96F8C">
            <w:pPr>
              <w:widowControl w:val="0"/>
              <w:pBdr>
                <w:top w:val="nil"/>
                <w:left w:val="nil"/>
                <w:bottom w:val="nil"/>
                <w:right w:val="nil"/>
                <w:between w:val="nil"/>
              </w:pBdr>
              <w:spacing w:line="240" w:lineRule="auto"/>
              <w:jc w:val="right"/>
              <w:rPr>
                <w:sz w:val="18"/>
              </w:rPr>
            </w:pPr>
            <w:r w:rsidRPr="007276C6">
              <w:rPr>
                <w:sz w:val="18"/>
              </w:rPr>
              <w:t>10,00%</w:t>
            </w:r>
          </w:p>
        </w:tc>
        <w:tc>
          <w:tcPr>
            <w:tcW w:w="2326" w:type="dxa"/>
            <w:shd w:val="clear" w:color="auto" w:fill="FFFFFF"/>
          </w:tcPr>
          <w:p w14:paraId="154FAB90" w14:textId="77777777" w:rsidR="00D96F8C" w:rsidRPr="007276C6" w:rsidRDefault="00D96F8C">
            <w:pPr>
              <w:widowControl w:val="0"/>
              <w:pBdr>
                <w:top w:val="nil"/>
                <w:left w:val="nil"/>
                <w:bottom w:val="nil"/>
                <w:right w:val="nil"/>
                <w:between w:val="nil"/>
              </w:pBdr>
              <w:spacing w:line="240" w:lineRule="auto"/>
              <w:jc w:val="right"/>
              <w:rPr>
                <w:sz w:val="18"/>
              </w:rPr>
            </w:pPr>
            <w:r w:rsidRPr="007276C6">
              <w:rPr>
                <w:sz w:val="18"/>
              </w:rPr>
              <w:t>10,00%</w:t>
            </w:r>
          </w:p>
        </w:tc>
        <w:tc>
          <w:tcPr>
            <w:tcW w:w="2326" w:type="dxa"/>
            <w:shd w:val="clear" w:color="auto" w:fill="FFFFFF"/>
          </w:tcPr>
          <w:p w14:paraId="2C75751A" w14:textId="77777777" w:rsidR="00D96F8C" w:rsidRPr="007276C6" w:rsidRDefault="00D96F8C">
            <w:pPr>
              <w:widowControl w:val="0"/>
              <w:pBdr>
                <w:top w:val="nil"/>
                <w:left w:val="nil"/>
                <w:bottom w:val="nil"/>
                <w:right w:val="nil"/>
                <w:between w:val="nil"/>
              </w:pBdr>
              <w:spacing w:line="240" w:lineRule="auto"/>
              <w:jc w:val="right"/>
              <w:rPr>
                <w:sz w:val="18"/>
              </w:rPr>
            </w:pPr>
            <w:r w:rsidRPr="007276C6">
              <w:rPr>
                <w:sz w:val="18"/>
              </w:rPr>
              <w:t>10,00%</w:t>
            </w:r>
          </w:p>
        </w:tc>
      </w:tr>
    </w:tbl>
    <w:p w14:paraId="1F4C3683" w14:textId="77777777" w:rsidR="002A4293" w:rsidRDefault="00592A48">
      <w:pPr>
        <w:pStyle w:val="Titolo3"/>
      </w:pPr>
      <w:bookmarkStart w:id="118" w:name="_4rj2noxp5hmp" w:colFirst="0" w:colLast="0"/>
      <w:bookmarkStart w:id="119" w:name="_v7jl4baaz9gw" w:colFirst="0" w:colLast="0"/>
      <w:bookmarkStart w:id="120" w:name="_z8mfwvw8pady" w:colFirst="0" w:colLast="0"/>
      <w:bookmarkEnd w:id="118"/>
      <w:bookmarkEnd w:id="119"/>
      <w:bookmarkEnd w:id="120"/>
      <w:r>
        <w:t>Tributi e tariffe</w:t>
      </w:r>
    </w:p>
    <w:p w14:paraId="49D40CC4" w14:textId="77777777" w:rsidR="002A4293" w:rsidRDefault="002A4293"/>
    <w:p w14:paraId="66FA987D" w14:textId="77777777" w:rsidR="002A4293" w:rsidRDefault="00592A48">
      <w:pPr>
        <w:pStyle w:val="Titolo4"/>
      </w:pPr>
      <w:bookmarkStart w:id="121" w:name="_xbw1sfusl4mp" w:colFirst="0" w:colLast="0"/>
      <w:bookmarkEnd w:id="121"/>
      <w:r w:rsidRPr="009F4393">
        <w:t>Imposta Municipale Propria (IMU)</w:t>
      </w:r>
    </w:p>
    <w:p w14:paraId="36B8D2B8" w14:textId="77777777" w:rsidR="002A4293" w:rsidRDefault="002A4293"/>
    <w:p w14:paraId="16A57938" w14:textId="77777777" w:rsidR="009F4393" w:rsidRDefault="00592A48">
      <w:pPr>
        <w:jc w:val="both"/>
      </w:pPr>
      <w:r>
        <w:t>Con la Legge di Bilancio 2020 - Legge 27 dicembre 2019, n. 160 comma 738, è stata abrogata la TASI ed è stata istituita la nuova imposta municipale propria (IMU).</w:t>
      </w:r>
    </w:p>
    <w:p w14:paraId="6B78B87B" w14:textId="65282851" w:rsidR="002A4293" w:rsidRDefault="00592A48">
      <w:pPr>
        <w:jc w:val="both"/>
      </w:pPr>
      <w:r>
        <w:t>Il presupposto dell’imposta è il possesso di immobili. Il possesso dell’abitazione principale o assimilata, non costituisce presupposto dell’imposta, salvo che si tratti di un’unità abitativa classificata nelle categorie catastali A1/A8/A9.</w:t>
      </w:r>
    </w:p>
    <w:p w14:paraId="114A2625" w14:textId="77777777" w:rsidR="002A4293" w:rsidRDefault="002A4293"/>
    <w:p w14:paraId="2A3CA08F" w14:textId="77777777" w:rsidR="002A4293" w:rsidRDefault="002A4293">
      <w:pPr>
        <w:spacing w:after="120" w:line="240" w:lineRule="auto"/>
        <w:jc w:val="both"/>
      </w:pPr>
    </w:p>
    <w:tbl>
      <w:tblPr>
        <w:tblStyle w:val="afffffa"/>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DE7BB4" w:rsidRPr="009F4393" w14:paraId="1CE42643" w14:textId="77777777" w:rsidTr="00DE7BB4">
        <w:tc>
          <w:tcPr>
            <w:tcW w:w="2325" w:type="dxa"/>
            <w:shd w:val="clear" w:color="auto" w:fill="9CC3E5"/>
          </w:tcPr>
          <w:p w14:paraId="72E84AA3" w14:textId="77777777" w:rsidR="00DE7BB4" w:rsidRPr="009F4393" w:rsidRDefault="00DE7BB4">
            <w:pPr>
              <w:widowControl w:val="0"/>
              <w:pBdr>
                <w:top w:val="nil"/>
                <w:left w:val="nil"/>
                <w:bottom w:val="nil"/>
                <w:right w:val="nil"/>
                <w:between w:val="nil"/>
              </w:pBdr>
              <w:spacing w:line="240" w:lineRule="auto"/>
              <w:jc w:val="center"/>
              <w:rPr>
                <w:b/>
                <w:bCs/>
                <w:sz w:val="16"/>
              </w:rPr>
            </w:pPr>
            <w:r w:rsidRPr="009F4393">
              <w:rPr>
                <w:b/>
                <w:bCs/>
                <w:sz w:val="16"/>
              </w:rPr>
              <w:t xml:space="preserve"> </w:t>
            </w:r>
          </w:p>
        </w:tc>
        <w:tc>
          <w:tcPr>
            <w:tcW w:w="2326" w:type="dxa"/>
            <w:shd w:val="clear" w:color="auto" w:fill="9CC3E5"/>
          </w:tcPr>
          <w:p w14:paraId="73A54514" w14:textId="77777777" w:rsidR="00DE7BB4" w:rsidRPr="009F4393" w:rsidRDefault="00DE7BB4">
            <w:pPr>
              <w:widowControl w:val="0"/>
              <w:pBdr>
                <w:top w:val="nil"/>
                <w:left w:val="nil"/>
                <w:bottom w:val="nil"/>
                <w:right w:val="nil"/>
                <w:between w:val="nil"/>
              </w:pBdr>
              <w:spacing w:line="240" w:lineRule="auto"/>
              <w:jc w:val="center"/>
              <w:rPr>
                <w:b/>
                <w:bCs/>
                <w:sz w:val="16"/>
              </w:rPr>
            </w:pPr>
            <w:r w:rsidRPr="009F4393">
              <w:rPr>
                <w:b/>
                <w:bCs/>
                <w:sz w:val="16"/>
              </w:rPr>
              <w:t>Accertato</w:t>
            </w:r>
          </w:p>
        </w:tc>
        <w:tc>
          <w:tcPr>
            <w:tcW w:w="2326" w:type="dxa"/>
            <w:shd w:val="clear" w:color="auto" w:fill="9CC3E5"/>
          </w:tcPr>
          <w:p w14:paraId="1BF277F7" w14:textId="77777777" w:rsidR="00DE7BB4" w:rsidRPr="009F4393" w:rsidRDefault="00DE7BB4">
            <w:pPr>
              <w:widowControl w:val="0"/>
              <w:pBdr>
                <w:top w:val="nil"/>
                <w:left w:val="nil"/>
                <w:bottom w:val="nil"/>
                <w:right w:val="nil"/>
                <w:between w:val="nil"/>
              </w:pBdr>
              <w:spacing w:line="240" w:lineRule="auto"/>
              <w:jc w:val="center"/>
              <w:rPr>
                <w:b/>
                <w:bCs/>
                <w:sz w:val="16"/>
              </w:rPr>
            </w:pPr>
            <w:r w:rsidRPr="009F4393">
              <w:rPr>
                <w:b/>
                <w:bCs/>
                <w:sz w:val="16"/>
              </w:rPr>
              <w:t>Incassato</w:t>
            </w:r>
          </w:p>
        </w:tc>
        <w:tc>
          <w:tcPr>
            <w:tcW w:w="2326" w:type="dxa"/>
            <w:shd w:val="clear" w:color="auto" w:fill="9CC3E5"/>
          </w:tcPr>
          <w:p w14:paraId="3FF1089C" w14:textId="77777777" w:rsidR="00DE7BB4" w:rsidRPr="009F4393" w:rsidRDefault="00DE7BB4">
            <w:pPr>
              <w:widowControl w:val="0"/>
              <w:pBdr>
                <w:top w:val="nil"/>
                <w:left w:val="nil"/>
                <w:bottom w:val="nil"/>
                <w:right w:val="nil"/>
                <w:between w:val="nil"/>
              </w:pBdr>
              <w:spacing w:line="240" w:lineRule="auto"/>
              <w:jc w:val="center"/>
              <w:rPr>
                <w:b/>
                <w:bCs/>
                <w:sz w:val="16"/>
              </w:rPr>
            </w:pPr>
            <w:r w:rsidRPr="009F4393">
              <w:rPr>
                <w:b/>
                <w:bCs/>
                <w:sz w:val="16"/>
              </w:rPr>
              <w:t>Da riportare</w:t>
            </w:r>
          </w:p>
        </w:tc>
      </w:tr>
      <w:tr w:rsidR="00DE7BB4" w:rsidRPr="009F4393" w14:paraId="6B5088D3" w14:textId="77777777" w:rsidTr="00DE7BB4">
        <w:tc>
          <w:tcPr>
            <w:tcW w:w="2325" w:type="dxa"/>
            <w:shd w:val="clear" w:color="auto" w:fill="FFFFFF"/>
          </w:tcPr>
          <w:p w14:paraId="7DB9259B" w14:textId="77777777" w:rsidR="00DE7BB4" w:rsidRPr="009F4393" w:rsidRDefault="00DE7BB4">
            <w:pPr>
              <w:widowControl w:val="0"/>
              <w:pBdr>
                <w:top w:val="nil"/>
                <w:left w:val="nil"/>
                <w:bottom w:val="nil"/>
                <w:right w:val="nil"/>
                <w:between w:val="nil"/>
              </w:pBdr>
              <w:spacing w:line="240" w:lineRule="auto"/>
              <w:rPr>
                <w:sz w:val="16"/>
              </w:rPr>
            </w:pPr>
            <w:r w:rsidRPr="009F4393">
              <w:rPr>
                <w:sz w:val="16"/>
              </w:rPr>
              <w:t>Competenza</w:t>
            </w:r>
          </w:p>
        </w:tc>
        <w:tc>
          <w:tcPr>
            <w:tcW w:w="2326" w:type="dxa"/>
            <w:shd w:val="clear" w:color="auto" w:fill="FFFFFF"/>
          </w:tcPr>
          <w:p w14:paraId="58D6DADF" w14:textId="1CADC8F6" w:rsidR="00DE7BB4" w:rsidRPr="009F4393" w:rsidRDefault="00DE7BB4">
            <w:pPr>
              <w:widowControl w:val="0"/>
              <w:pBdr>
                <w:top w:val="nil"/>
                <w:left w:val="nil"/>
                <w:bottom w:val="nil"/>
                <w:right w:val="nil"/>
                <w:between w:val="nil"/>
              </w:pBdr>
              <w:spacing w:line="240" w:lineRule="auto"/>
              <w:jc w:val="right"/>
              <w:rPr>
                <w:sz w:val="16"/>
              </w:rPr>
            </w:pPr>
            <w:r>
              <w:rPr>
                <w:sz w:val="16"/>
              </w:rPr>
              <w:t>5.972.040,43</w:t>
            </w:r>
          </w:p>
        </w:tc>
        <w:tc>
          <w:tcPr>
            <w:tcW w:w="2326" w:type="dxa"/>
            <w:shd w:val="clear" w:color="auto" w:fill="FFFFFF"/>
          </w:tcPr>
          <w:p w14:paraId="6035A9AA" w14:textId="5357A1E8" w:rsidR="00DE7BB4" w:rsidRPr="009F4393" w:rsidRDefault="00DE7BB4">
            <w:pPr>
              <w:widowControl w:val="0"/>
              <w:pBdr>
                <w:top w:val="nil"/>
                <w:left w:val="nil"/>
                <w:bottom w:val="nil"/>
                <w:right w:val="nil"/>
                <w:between w:val="nil"/>
              </w:pBdr>
              <w:spacing w:line="240" w:lineRule="auto"/>
              <w:jc w:val="right"/>
              <w:rPr>
                <w:sz w:val="16"/>
              </w:rPr>
            </w:pPr>
            <w:r>
              <w:rPr>
                <w:sz w:val="16"/>
              </w:rPr>
              <w:t>5.854.385,58</w:t>
            </w:r>
          </w:p>
        </w:tc>
        <w:tc>
          <w:tcPr>
            <w:tcW w:w="2326" w:type="dxa"/>
            <w:shd w:val="clear" w:color="auto" w:fill="FFFFFF"/>
          </w:tcPr>
          <w:p w14:paraId="05BAD380" w14:textId="407ECCDD" w:rsidR="00DE7BB4" w:rsidRPr="009F4393" w:rsidRDefault="00DE7BB4">
            <w:pPr>
              <w:widowControl w:val="0"/>
              <w:pBdr>
                <w:top w:val="nil"/>
                <w:left w:val="nil"/>
                <w:bottom w:val="nil"/>
                <w:right w:val="nil"/>
                <w:between w:val="nil"/>
              </w:pBdr>
              <w:spacing w:line="240" w:lineRule="auto"/>
              <w:jc w:val="right"/>
              <w:rPr>
                <w:sz w:val="16"/>
              </w:rPr>
            </w:pPr>
            <w:r>
              <w:rPr>
                <w:sz w:val="16"/>
              </w:rPr>
              <w:t>117.656,85</w:t>
            </w:r>
          </w:p>
        </w:tc>
      </w:tr>
      <w:tr w:rsidR="00DE7BB4" w:rsidRPr="009F4393" w14:paraId="60F79FF5" w14:textId="77777777" w:rsidTr="00DE7BB4">
        <w:tc>
          <w:tcPr>
            <w:tcW w:w="2325" w:type="dxa"/>
            <w:shd w:val="clear" w:color="auto" w:fill="FFFFFF"/>
          </w:tcPr>
          <w:p w14:paraId="0B9DF0C1" w14:textId="77777777" w:rsidR="00DE7BB4" w:rsidRPr="009F4393" w:rsidRDefault="00DE7BB4">
            <w:pPr>
              <w:widowControl w:val="0"/>
              <w:pBdr>
                <w:top w:val="nil"/>
                <w:left w:val="nil"/>
                <w:bottom w:val="nil"/>
                <w:right w:val="nil"/>
                <w:between w:val="nil"/>
              </w:pBdr>
              <w:spacing w:line="240" w:lineRule="auto"/>
              <w:rPr>
                <w:sz w:val="16"/>
              </w:rPr>
            </w:pPr>
            <w:r w:rsidRPr="009F4393">
              <w:rPr>
                <w:sz w:val="16"/>
              </w:rPr>
              <w:t>Totale</w:t>
            </w:r>
          </w:p>
        </w:tc>
        <w:tc>
          <w:tcPr>
            <w:tcW w:w="2326" w:type="dxa"/>
            <w:shd w:val="clear" w:color="auto" w:fill="FFFFFF"/>
          </w:tcPr>
          <w:p w14:paraId="71389813" w14:textId="432DCD46" w:rsidR="00DE7BB4" w:rsidRPr="009F4393" w:rsidRDefault="00DE7BB4">
            <w:pPr>
              <w:widowControl w:val="0"/>
              <w:pBdr>
                <w:top w:val="nil"/>
                <w:left w:val="nil"/>
                <w:bottom w:val="nil"/>
                <w:right w:val="nil"/>
                <w:between w:val="nil"/>
              </w:pBdr>
              <w:spacing w:line="240" w:lineRule="auto"/>
              <w:jc w:val="right"/>
              <w:rPr>
                <w:sz w:val="16"/>
              </w:rPr>
            </w:pPr>
            <w:r>
              <w:rPr>
                <w:sz w:val="16"/>
              </w:rPr>
              <w:t>5.972.040,43</w:t>
            </w:r>
          </w:p>
        </w:tc>
        <w:tc>
          <w:tcPr>
            <w:tcW w:w="2326" w:type="dxa"/>
            <w:shd w:val="clear" w:color="auto" w:fill="FFFFFF"/>
          </w:tcPr>
          <w:p w14:paraId="5EA1D6B6" w14:textId="745D172F" w:rsidR="00DE7BB4" w:rsidRPr="009F4393" w:rsidRDefault="00DE7BB4">
            <w:pPr>
              <w:widowControl w:val="0"/>
              <w:pBdr>
                <w:top w:val="nil"/>
                <w:left w:val="nil"/>
                <w:bottom w:val="nil"/>
                <w:right w:val="nil"/>
                <w:between w:val="nil"/>
              </w:pBdr>
              <w:spacing w:line="240" w:lineRule="auto"/>
              <w:jc w:val="right"/>
              <w:rPr>
                <w:sz w:val="16"/>
              </w:rPr>
            </w:pPr>
            <w:r>
              <w:rPr>
                <w:sz w:val="16"/>
              </w:rPr>
              <w:t>5.854.385,58</w:t>
            </w:r>
          </w:p>
        </w:tc>
        <w:tc>
          <w:tcPr>
            <w:tcW w:w="2326" w:type="dxa"/>
            <w:shd w:val="clear" w:color="auto" w:fill="FFFFFF"/>
          </w:tcPr>
          <w:p w14:paraId="01B6E83A" w14:textId="68C38E34" w:rsidR="00DE7BB4" w:rsidRPr="009F4393" w:rsidRDefault="00DE7BB4">
            <w:pPr>
              <w:widowControl w:val="0"/>
              <w:pBdr>
                <w:top w:val="nil"/>
                <w:left w:val="nil"/>
                <w:bottom w:val="nil"/>
                <w:right w:val="nil"/>
                <w:between w:val="nil"/>
              </w:pBdr>
              <w:spacing w:line="240" w:lineRule="auto"/>
              <w:jc w:val="right"/>
              <w:rPr>
                <w:sz w:val="16"/>
              </w:rPr>
            </w:pPr>
            <w:r>
              <w:rPr>
                <w:sz w:val="16"/>
              </w:rPr>
              <w:t>117.656,85</w:t>
            </w:r>
          </w:p>
        </w:tc>
      </w:tr>
    </w:tbl>
    <w:p w14:paraId="16C05E43" w14:textId="77777777" w:rsidR="002A4293" w:rsidRDefault="002A4293">
      <w:pPr>
        <w:spacing w:after="120" w:line="240" w:lineRule="auto"/>
        <w:jc w:val="both"/>
      </w:pPr>
    </w:p>
    <w:p w14:paraId="6CECFC2A" w14:textId="77777777" w:rsidR="002A4293" w:rsidRDefault="002A4293">
      <w:pPr>
        <w:spacing w:after="120" w:line="240" w:lineRule="auto"/>
        <w:jc w:val="both"/>
      </w:pPr>
    </w:p>
    <w:tbl>
      <w:tblPr>
        <w:tblW w:w="14960" w:type="dxa"/>
        <w:jc w:val="center"/>
        <w:tblCellMar>
          <w:left w:w="70" w:type="dxa"/>
          <w:right w:w="70" w:type="dxa"/>
        </w:tblCellMar>
        <w:tblLook w:val="04A0" w:firstRow="1" w:lastRow="0" w:firstColumn="1" w:lastColumn="0" w:noHBand="0" w:noVBand="1"/>
      </w:tblPr>
      <w:tblGrid>
        <w:gridCol w:w="7120"/>
        <w:gridCol w:w="1960"/>
        <w:gridCol w:w="1960"/>
        <w:gridCol w:w="1960"/>
        <w:gridCol w:w="1960"/>
      </w:tblGrid>
      <w:tr w:rsidR="00E562A9" w:rsidRPr="00E562A9" w14:paraId="4546F3BE" w14:textId="77777777" w:rsidTr="00E562A9">
        <w:trPr>
          <w:trHeight w:val="300"/>
          <w:jc w:val="center"/>
        </w:trPr>
        <w:tc>
          <w:tcPr>
            <w:tcW w:w="7120"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575D734D" w14:textId="77777777" w:rsidR="00E562A9" w:rsidRPr="00E562A9" w:rsidRDefault="00E562A9" w:rsidP="00E562A9">
            <w:pPr>
              <w:spacing w:line="240" w:lineRule="auto"/>
              <w:rPr>
                <w:rFonts w:eastAsia="Times New Roman"/>
                <w:b/>
                <w:bCs/>
                <w:color w:val="FFFFFF"/>
                <w:sz w:val="18"/>
                <w:lang w:val="it-IT"/>
              </w:rPr>
            </w:pPr>
            <w:r w:rsidRPr="00E562A9">
              <w:rPr>
                <w:rFonts w:eastAsia="Times New Roman"/>
                <w:b/>
                <w:bCs/>
                <w:color w:val="FFFFFF"/>
                <w:sz w:val="18"/>
                <w:lang w:val="it-IT"/>
              </w:rPr>
              <w:lastRenderedPageBreak/>
              <w:t xml:space="preserve">SITUAZIONE INDEBITAMENTO (CDP+CS+OPI) </w:t>
            </w:r>
          </w:p>
        </w:tc>
        <w:tc>
          <w:tcPr>
            <w:tcW w:w="1960" w:type="dxa"/>
            <w:tcBorders>
              <w:top w:val="single" w:sz="4" w:space="0" w:color="auto"/>
              <w:left w:val="nil"/>
              <w:bottom w:val="single" w:sz="4" w:space="0" w:color="auto"/>
              <w:right w:val="single" w:sz="4" w:space="0" w:color="auto"/>
            </w:tcBorders>
            <w:shd w:val="clear" w:color="000000" w:fill="305496"/>
            <w:noWrap/>
            <w:vAlign w:val="bottom"/>
            <w:hideMark/>
          </w:tcPr>
          <w:p w14:paraId="371D426A" w14:textId="77777777" w:rsidR="00E562A9" w:rsidRPr="00E562A9" w:rsidRDefault="00E562A9" w:rsidP="00E562A9">
            <w:pPr>
              <w:spacing w:line="240" w:lineRule="auto"/>
              <w:jc w:val="center"/>
              <w:rPr>
                <w:rFonts w:eastAsia="Times New Roman"/>
                <w:color w:val="FFFFFF"/>
                <w:sz w:val="18"/>
                <w:lang w:val="it-IT"/>
              </w:rPr>
            </w:pPr>
            <w:r w:rsidRPr="00E562A9">
              <w:rPr>
                <w:rFonts w:eastAsia="Times New Roman"/>
                <w:color w:val="FFFFFF"/>
                <w:sz w:val="18"/>
                <w:lang w:val="it-IT"/>
              </w:rPr>
              <w:t>2023</w:t>
            </w:r>
          </w:p>
        </w:tc>
        <w:tc>
          <w:tcPr>
            <w:tcW w:w="1960" w:type="dxa"/>
            <w:tcBorders>
              <w:top w:val="single" w:sz="4" w:space="0" w:color="auto"/>
              <w:left w:val="nil"/>
              <w:bottom w:val="single" w:sz="4" w:space="0" w:color="auto"/>
              <w:right w:val="single" w:sz="4" w:space="0" w:color="auto"/>
            </w:tcBorders>
            <w:shd w:val="clear" w:color="000000" w:fill="305496"/>
            <w:noWrap/>
            <w:vAlign w:val="bottom"/>
            <w:hideMark/>
          </w:tcPr>
          <w:p w14:paraId="7889B67E" w14:textId="77777777" w:rsidR="00E562A9" w:rsidRPr="00E562A9" w:rsidRDefault="00E562A9" w:rsidP="00E562A9">
            <w:pPr>
              <w:spacing w:line="240" w:lineRule="auto"/>
              <w:jc w:val="center"/>
              <w:rPr>
                <w:rFonts w:eastAsia="Times New Roman"/>
                <w:color w:val="FFFFFF"/>
                <w:sz w:val="18"/>
                <w:lang w:val="it-IT"/>
              </w:rPr>
            </w:pPr>
            <w:r w:rsidRPr="00E562A9">
              <w:rPr>
                <w:rFonts w:eastAsia="Times New Roman"/>
                <w:color w:val="FFFFFF"/>
                <w:sz w:val="18"/>
                <w:lang w:val="it-IT"/>
              </w:rPr>
              <w:t>2024</w:t>
            </w:r>
          </w:p>
        </w:tc>
        <w:tc>
          <w:tcPr>
            <w:tcW w:w="1960" w:type="dxa"/>
            <w:tcBorders>
              <w:top w:val="single" w:sz="4" w:space="0" w:color="auto"/>
              <w:left w:val="nil"/>
              <w:bottom w:val="single" w:sz="4" w:space="0" w:color="auto"/>
              <w:right w:val="single" w:sz="4" w:space="0" w:color="auto"/>
            </w:tcBorders>
            <w:shd w:val="clear" w:color="000000" w:fill="305496"/>
            <w:noWrap/>
            <w:vAlign w:val="bottom"/>
            <w:hideMark/>
          </w:tcPr>
          <w:p w14:paraId="562B05BF" w14:textId="77777777" w:rsidR="00E562A9" w:rsidRPr="00E562A9" w:rsidRDefault="00E562A9" w:rsidP="00E562A9">
            <w:pPr>
              <w:spacing w:line="240" w:lineRule="auto"/>
              <w:jc w:val="center"/>
              <w:rPr>
                <w:rFonts w:eastAsia="Times New Roman"/>
                <w:color w:val="FFFFFF"/>
                <w:sz w:val="18"/>
                <w:lang w:val="it-IT"/>
              </w:rPr>
            </w:pPr>
            <w:r w:rsidRPr="00E562A9">
              <w:rPr>
                <w:rFonts w:eastAsia="Times New Roman"/>
                <w:color w:val="FFFFFF"/>
                <w:sz w:val="18"/>
                <w:lang w:val="it-IT"/>
              </w:rPr>
              <w:t>2025</w:t>
            </w:r>
          </w:p>
        </w:tc>
        <w:tc>
          <w:tcPr>
            <w:tcW w:w="1960" w:type="dxa"/>
            <w:tcBorders>
              <w:top w:val="single" w:sz="4" w:space="0" w:color="auto"/>
              <w:left w:val="nil"/>
              <w:bottom w:val="single" w:sz="4" w:space="0" w:color="auto"/>
              <w:right w:val="single" w:sz="4" w:space="0" w:color="auto"/>
            </w:tcBorders>
            <w:shd w:val="clear" w:color="000000" w:fill="305496"/>
            <w:noWrap/>
            <w:vAlign w:val="bottom"/>
            <w:hideMark/>
          </w:tcPr>
          <w:p w14:paraId="4B884189" w14:textId="77777777" w:rsidR="00E562A9" w:rsidRPr="00E562A9" w:rsidRDefault="00E562A9" w:rsidP="00E562A9">
            <w:pPr>
              <w:spacing w:line="240" w:lineRule="auto"/>
              <w:jc w:val="center"/>
              <w:rPr>
                <w:rFonts w:eastAsia="Times New Roman"/>
                <w:color w:val="FFFFFF"/>
                <w:sz w:val="18"/>
                <w:lang w:val="it-IT"/>
              </w:rPr>
            </w:pPr>
            <w:r w:rsidRPr="00E562A9">
              <w:rPr>
                <w:rFonts w:eastAsia="Times New Roman"/>
                <w:color w:val="FFFFFF"/>
                <w:sz w:val="18"/>
                <w:lang w:val="it-IT"/>
              </w:rPr>
              <w:t>2026</w:t>
            </w:r>
          </w:p>
        </w:tc>
      </w:tr>
      <w:tr w:rsidR="00E562A9" w:rsidRPr="00E562A9" w14:paraId="7EF18ED2"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000000" w:fill="305496"/>
            <w:noWrap/>
            <w:vAlign w:val="bottom"/>
            <w:hideMark/>
          </w:tcPr>
          <w:p w14:paraId="4E01AB18" w14:textId="77777777" w:rsidR="00E562A9" w:rsidRPr="00E562A9" w:rsidRDefault="00E562A9" w:rsidP="00E562A9">
            <w:pPr>
              <w:spacing w:line="240" w:lineRule="auto"/>
              <w:rPr>
                <w:rFonts w:eastAsia="Times New Roman"/>
                <w:b/>
                <w:bCs/>
                <w:color w:val="FFFFFF"/>
                <w:sz w:val="18"/>
                <w:lang w:val="it-IT"/>
              </w:rPr>
            </w:pPr>
            <w:r w:rsidRPr="00E562A9">
              <w:rPr>
                <w:rFonts w:eastAsia="Times New Roman"/>
                <w:b/>
                <w:bCs/>
                <w:color w:val="FFFFFF"/>
                <w:sz w:val="18"/>
                <w:lang w:val="it-IT"/>
              </w:rPr>
              <w:t xml:space="preserve"> </w:t>
            </w:r>
            <w:proofErr w:type="gramStart"/>
            <w:r w:rsidRPr="00E562A9">
              <w:rPr>
                <w:rFonts w:eastAsia="Times New Roman"/>
                <w:b/>
                <w:bCs/>
                <w:color w:val="FFFFFF"/>
                <w:sz w:val="18"/>
                <w:lang w:val="it-IT"/>
              </w:rPr>
              <w:t>Residuo debiti</w:t>
            </w:r>
            <w:proofErr w:type="gramEnd"/>
            <w:r w:rsidRPr="00E562A9">
              <w:rPr>
                <w:rFonts w:eastAsia="Times New Roman"/>
                <w:b/>
                <w:bCs/>
                <w:color w:val="FFFFFF"/>
                <w:sz w:val="18"/>
                <w:lang w:val="it-IT"/>
              </w:rPr>
              <w:t xml:space="preserve"> al 01.01 </w:t>
            </w:r>
          </w:p>
        </w:tc>
        <w:tc>
          <w:tcPr>
            <w:tcW w:w="1960" w:type="dxa"/>
            <w:tcBorders>
              <w:top w:val="nil"/>
              <w:left w:val="nil"/>
              <w:bottom w:val="single" w:sz="4" w:space="0" w:color="auto"/>
              <w:right w:val="single" w:sz="4" w:space="0" w:color="auto"/>
            </w:tcBorders>
            <w:shd w:val="clear" w:color="000000" w:fill="305496"/>
            <w:noWrap/>
            <w:vAlign w:val="bottom"/>
            <w:hideMark/>
          </w:tcPr>
          <w:p w14:paraId="310DA737" w14:textId="77777777" w:rsidR="00E562A9" w:rsidRPr="00E562A9" w:rsidRDefault="00E562A9" w:rsidP="00E562A9">
            <w:pPr>
              <w:spacing w:line="240" w:lineRule="auto"/>
              <w:rPr>
                <w:rFonts w:eastAsia="Times New Roman"/>
                <w:color w:val="FFFFFF"/>
                <w:sz w:val="18"/>
                <w:lang w:val="it-IT"/>
              </w:rPr>
            </w:pPr>
            <w:r w:rsidRPr="00E562A9">
              <w:rPr>
                <w:rFonts w:eastAsia="Times New Roman"/>
                <w:color w:val="FFFFFF"/>
                <w:sz w:val="18"/>
                <w:lang w:val="it-IT"/>
              </w:rPr>
              <w:t xml:space="preserve">             7.937.439,19   </w:t>
            </w:r>
          </w:p>
        </w:tc>
        <w:tc>
          <w:tcPr>
            <w:tcW w:w="1960" w:type="dxa"/>
            <w:tcBorders>
              <w:top w:val="nil"/>
              <w:left w:val="nil"/>
              <w:bottom w:val="single" w:sz="4" w:space="0" w:color="auto"/>
              <w:right w:val="single" w:sz="4" w:space="0" w:color="auto"/>
            </w:tcBorders>
            <w:shd w:val="clear" w:color="000000" w:fill="305496"/>
            <w:noWrap/>
            <w:vAlign w:val="bottom"/>
            <w:hideMark/>
          </w:tcPr>
          <w:p w14:paraId="73D4A73E" w14:textId="77777777" w:rsidR="00E562A9" w:rsidRPr="00E562A9" w:rsidRDefault="00E562A9" w:rsidP="00E562A9">
            <w:pPr>
              <w:spacing w:line="240" w:lineRule="auto"/>
              <w:rPr>
                <w:rFonts w:eastAsia="Times New Roman"/>
                <w:color w:val="FFFFFF"/>
                <w:sz w:val="18"/>
                <w:lang w:val="it-IT"/>
              </w:rPr>
            </w:pPr>
            <w:r w:rsidRPr="00E562A9">
              <w:rPr>
                <w:rFonts w:eastAsia="Times New Roman"/>
                <w:color w:val="FFFFFF"/>
                <w:sz w:val="18"/>
                <w:lang w:val="it-IT"/>
              </w:rPr>
              <w:t xml:space="preserve">             7.292.928,38   </w:t>
            </w:r>
          </w:p>
        </w:tc>
        <w:tc>
          <w:tcPr>
            <w:tcW w:w="1960" w:type="dxa"/>
            <w:tcBorders>
              <w:top w:val="nil"/>
              <w:left w:val="nil"/>
              <w:bottom w:val="single" w:sz="4" w:space="0" w:color="auto"/>
              <w:right w:val="single" w:sz="4" w:space="0" w:color="auto"/>
            </w:tcBorders>
            <w:shd w:val="clear" w:color="000000" w:fill="305496"/>
            <w:noWrap/>
            <w:vAlign w:val="bottom"/>
            <w:hideMark/>
          </w:tcPr>
          <w:p w14:paraId="4020F38E" w14:textId="77777777" w:rsidR="00E562A9" w:rsidRPr="00E562A9" w:rsidRDefault="00E562A9" w:rsidP="00E562A9">
            <w:pPr>
              <w:spacing w:line="240" w:lineRule="auto"/>
              <w:rPr>
                <w:rFonts w:eastAsia="Times New Roman"/>
                <w:color w:val="FFFFFF"/>
                <w:sz w:val="18"/>
                <w:lang w:val="it-IT"/>
              </w:rPr>
            </w:pPr>
            <w:r w:rsidRPr="00E562A9">
              <w:rPr>
                <w:rFonts w:eastAsia="Times New Roman"/>
                <w:color w:val="FFFFFF"/>
                <w:sz w:val="18"/>
                <w:lang w:val="it-IT"/>
              </w:rPr>
              <w:t xml:space="preserve">             6.624.080,77   </w:t>
            </w:r>
          </w:p>
        </w:tc>
        <w:tc>
          <w:tcPr>
            <w:tcW w:w="1960" w:type="dxa"/>
            <w:tcBorders>
              <w:top w:val="nil"/>
              <w:left w:val="nil"/>
              <w:bottom w:val="single" w:sz="4" w:space="0" w:color="auto"/>
              <w:right w:val="single" w:sz="4" w:space="0" w:color="auto"/>
            </w:tcBorders>
            <w:shd w:val="clear" w:color="000000" w:fill="305496"/>
            <w:noWrap/>
            <w:vAlign w:val="bottom"/>
            <w:hideMark/>
          </w:tcPr>
          <w:p w14:paraId="4B2C5624" w14:textId="77777777" w:rsidR="00E562A9" w:rsidRPr="00E562A9" w:rsidRDefault="00E562A9" w:rsidP="00E562A9">
            <w:pPr>
              <w:spacing w:line="240" w:lineRule="auto"/>
              <w:rPr>
                <w:rFonts w:eastAsia="Times New Roman"/>
                <w:color w:val="FFFFFF"/>
                <w:sz w:val="18"/>
                <w:lang w:val="it-IT"/>
              </w:rPr>
            </w:pPr>
            <w:r w:rsidRPr="00E562A9">
              <w:rPr>
                <w:rFonts w:eastAsia="Times New Roman"/>
                <w:color w:val="FFFFFF"/>
                <w:sz w:val="18"/>
                <w:lang w:val="it-IT"/>
              </w:rPr>
              <w:t xml:space="preserve">             6.041.245,47   </w:t>
            </w:r>
          </w:p>
        </w:tc>
      </w:tr>
      <w:tr w:rsidR="00E562A9" w:rsidRPr="00E562A9" w14:paraId="5FFE677A"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14011623"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Nuovi Prestiti (titolo IV entrate) </w:t>
            </w:r>
          </w:p>
        </w:tc>
        <w:tc>
          <w:tcPr>
            <w:tcW w:w="1960" w:type="dxa"/>
            <w:tcBorders>
              <w:top w:val="nil"/>
              <w:left w:val="nil"/>
              <w:bottom w:val="single" w:sz="4" w:space="0" w:color="auto"/>
              <w:right w:val="single" w:sz="4" w:space="0" w:color="auto"/>
            </w:tcBorders>
            <w:shd w:val="clear" w:color="auto" w:fill="auto"/>
            <w:noWrap/>
            <w:vAlign w:val="bottom"/>
            <w:hideMark/>
          </w:tcPr>
          <w:p w14:paraId="08BAFC55"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086F0487"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260D52A3"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6827F567"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r>
      <w:tr w:rsidR="00E562A9" w:rsidRPr="00E562A9" w14:paraId="55E4A4EE"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3DD4A536"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Estinzione mutuo </w:t>
            </w:r>
          </w:p>
        </w:tc>
        <w:tc>
          <w:tcPr>
            <w:tcW w:w="1960" w:type="dxa"/>
            <w:tcBorders>
              <w:top w:val="nil"/>
              <w:left w:val="nil"/>
              <w:bottom w:val="single" w:sz="4" w:space="0" w:color="auto"/>
              <w:right w:val="single" w:sz="4" w:space="0" w:color="auto"/>
            </w:tcBorders>
            <w:shd w:val="clear" w:color="auto" w:fill="auto"/>
            <w:noWrap/>
            <w:vAlign w:val="bottom"/>
            <w:hideMark/>
          </w:tcPr>
          <w:p w14:paraId="21D2E60E"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32D06DF8"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0117967E"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00F5199F"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r>
      <w:tr w:rsidR="00E562A9" w:rsidRPr="00E562A9" w14:paraId="54EF2FA9"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3F981E54"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Prestiti rimborsati </w:t>
            </w:r>
          </w:p>
        </w:tc>
        <w:tc>
          <w:tcPr>
            <w:tcW w:w="1960" w:type="dxa"/>
            <w:tcBorders>
              <w:top w:val="nil"/>
              <w:left w:val="nil"/>
              <w:bottom w:val="single" w:sz="4" w:space="0" w:color="auto"/>
              <w:right w:val="single" w:sz="4" w:space="0" w:color="auto"/>
            </w:tcBorders>
            <w:shd w:val="clear" w:color="auto" w:fill="auto"/>
            <w:noWrap/>
            <w:vAlign w:val="bottom"/>
            <w:hideMark/>
          </w:tcPr>
          <w:p w14:paraId="49D06245"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644.510,81   </w:t>
            </w:r>
          </w:p>
        </w:tc>
        <w:tc>
          <w:tcPr>
            <w:tcW w:w="1960" w:type="dxa"/>
            <w:tcBorders>
              <w:top w:val="nil"/>
              <w:left w:val="nil"/>
              <w:bottom w:val="single" w:sz="4" w:space="0" w:color="auto"/>
              <w:right w:val="single" w:sz="4" w:space="0" w:color="auto"/>
            </w:tcBorders>
            <w:shd w:val="clear" w:color="auto" w:fill="auto"/>
            <w:noWrap/>
            <w:vAlign w:val="bottom"/>
            <w:hideMark/>
          </w:tcPr>
          <w:p w14:paraId="5A56BE2B"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668.847,61   </w:t>
            </w:r>
          </w:p>
        </w:tc>
        <w:tc>
          <w:tcPr>
            <w:tcW w:w="1960" w:type="dxa"/>
            <w:tcBorders>
              <w:top w:val="nil"/>
              <w:left w:val="nil"/>
              <w:bottom w:val="single" w:sz="4" w:space="0" w:color="auto"/>
              <w:right w:val="single" w:sz="4" w:space="0" w:color="auto"/>
            </w:tcBorders>
            <w:shd w:val="clear" w:color="auto" w:fill="auto"/>
            <w:noWrap/>
            <w:vAlign w:val="bottom"/>
            <w:hideMark/>
          </w:tcPr>
          <w:p w14:paraId="4CCA4DF0"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582.835,30   </w:t>
            </w:r>
          </w:p>
        </w:tc>
        <w:tc>
          <w:tcPr>
            <w:tcW w:w="1960" w:type="dxa"/>
            <w:tcBorders>
              <w:top w:val="nil"/>
              <w:left w:val="nil"/>
              <w:bottom w:val="single" w:sz="4" w:space="0" w:color="auto"/>
              <w:right w:val="single" w:sz="4" w:space="0" w:color="auto"/>
            </w:tcBorders>
            <w:shd w:val="clear" w:color="auto" w:fill="auto"/>
            <w:noWrap/>
            <w:vAlign w:val="bottom"/>
            <w:hideMark/>
          </w:tcPr>
          <w:p w14:paraId="081CD39F"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233.178,67   </w:t>
            </w:r>
          </w:p>
        </w:tc>
      </w:tr>
      <w:tr w:rsidR="00E562A9" w:rsidRPr="00E562A9" w14:paraId="7F41C906"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7704495F" w14:textId="54BFB199"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altr</w:t>
            </w:r>
            <w:r>
              <w:rPr>
                <w:rFonts w:eastAsia="Times New Roman"/>
                <w:color w:val="000000"/>
                <w:sz w:val="18"/>
                <w:lang w:val="it-IT"/>
              </w:rPr>
              <w:t>e</w:t>
            </w:r>
            <w:r w:rsidRPr="00E562A9">
              <w:rPr>
                <w:rFonts w:eastAsia="Times New Roman"/>
                <w:color w:val="000000"/>
                <w:sz w:val="18"/>
                <w:lang w:val="it-IT"/>
              </w:rPr>
              <w:t xml:space="preserve"> variazioni (cancellazioni mutui e linee di credito) </w:t>
            </w:r>
          </w:p>
        </w:tc>
        <w:tc>
          <w:tcPr>
            <w:tcW w:w="1960" w:type="dxa"/>
            <w:tcBorders>
              <w:top w:val="nil"/>
              <w:left w:val="nil"/>
              <w:bottom w:val="single" w:sz="4" w:space="0" w:color="auto"/>
              <w:right w:val="single" w:sz="4" w:space="0" w:color="auto"/>
            </w:tcBorders>
            <w:shd w:val="clear" w:color="auto" w:fill="auto"/>
            <w:noWrap/>
            <w:vAlign w:val="bottom"/>
            <w:hideMark/>
          </w:tcPr>
          <w:p w14:paraId="7A7FBFB0"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11E9BEA6"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4F439595"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6ECE6691"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r>
      <w:tr w:rsidR="00E562A9" w:rsidRPr="00E562A9" w14:paraId="7A8C10CD"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000000" w:fill="305496"/>
            <w:noWrap/>
            <w:vAlign w:val="bottom"/>
            <w:hideMark/>
          </w:tcPr>
          <w:p w14:paraId="19C9F13B" w14:textId="77777777" w:rsidR="00E562A9" w:rsidRPr="00E562A9" w:rsidRDefault="00E562A9" w:rsidP="00E562A9">
            <w:pPr>
              <w:spacing w:line="240" w:lineRule="auto"/>
              <w:rPr>
                <w:rFonts w:eastAsia="Times New Roman"/>
                <w:b/>
                <w:bCs/>
                <w:color w:val="FFFFFF"/>
                <w:sz w:val="18"/>
                <w:lang w:val="it-IT"/>
              </w:rPr>
            </w:pPr>
            <w:r w:rsidRPr="00E562A9">
              <w:rPr>
                <w:rFonts w:eastAsia="Times New Roman"/>
                <w:b/>
                <w:bCs/>
                <w:color w:val="FFFFFF"/>
                <w:sz w:val="18"/>
                <w:lang w:val="it-IT"/>
              </w:rPr>
              <w:t xml:space="preserve"> Residuo debito al 31.12 </w:t>
            </w:r>
          </w:p>
        </w:tc>
        <w:tc>
          <w:tcPr>
            <w:tcW w:w="1960" w:type="dxa"/>
            <w:tcBorders>
              <w:top w:val="nil"/>
              <w:left w:val="nil"/>
              <w:bottom w:val="single" w:sz="4" w:space="0" w:color="auto"/>
              <w:right w:val="single" w:sz="4" w:space="0" w:color="auto"/>
            </w:tcBorders>
            <w:shd w:val="clear" w:color="000000" w:fill="305496"/>
            <w:noWrap/>
            <w:vAlign w:val="bottom"/>
            <w:hideMark/>
          </w:tcPr>
          <w:p w14:paraId="73381642" w14:textId="77777777" w:rsidR="00E562A9" w:rsidRPr="00E562A9" w:rsidRDefault="00E562A9" w:rsidP="00E562A9">
            <w:pPr>
              <w:spacing w:line="240" w:lineRule="auto"/>
              <w:rPr>
                <w:rFonts w:eastAsia="Times New Roman"/>
                <w:b/>
                <w:bCs/>
                <w:color w:val="FFFFFF"/>
                <w:sz w:val="18"/>
                <w:lang w:val="it-IT"/>
              </w:rPr>
            </w:pPr>
            <w:r w:rsidRPr="00E562A9">
              <w:rPr>
                <w:rFonts w:eastAsia="Times New Roman"/>
                <w:b/>
                <w:bCs/>
                <w:color w:val="FFFFFF"/>
                <w:sz w:val="18"/>
                <w:lang w:val="it-IT"/>
              </w:rPr>
              <w:t xml:space="preserve">             7.292.928,38   </w:t>
            </w:r>
          </w:p>
        </w:tc>
        <w:tc>
          <w:tcPr>
            <w:tcW w:w="1960" w:type="dxa"/>
            <w:tcBorders>
              <w:top w:val="nil"/>
              <w:left w:val="nil"/>
              <w:bottom w:val="single" w:sz="4" w:space="0" w:color="auto"/>
              <w:right w:val="single" w:sz="4" w:space="0" w:color="auto"/>
            </w:tcBorders>
            <w:shd w:val="clear" w:color="000000" w:fill="305496"/>
            <w:noWrap/>
            <w:vAlign w:val="bottom"/>
            <w:hideMark/>
          </w:tcPr>
          <w:p w14:paraId="49BADA29" w14:textId="77777777" w:rsidR="00E562A9" w:rsidRPr="00E562A9" w:rsidRDefault="00E562A9" w:rsidP="00E562A9">
            <w:pPr>
              <w:spacing w:line="240" w:lineRule="auto"/>
              <w:rPr>
                <w:rFonts w:eastAsia="Times New Roman"/>
                <w:b/>
                <w:bCs/>
                <w:color w:val="FFFFFF"/>
                <w:sz w:val="18"/>
                <w:lang w:val="it-IT"/>
              </w:rPr>
            </w:pPr>
            <w:r w:rsidRPr="00E562A9">
              <w:rPr>
                <w:rFonts w:eastAsia="Times New Roman"/>
                <w:b/>
                <w:bCs/>
                <w:color w:val="FFFFFF"/>
                <w:sz w:val="18"/>
                <w:lang w:val="it-IT"/>
              </w:rPr>
              <w:t xml:space="preserve">             6.624.080,77   </w:t>
            </w:r>
          </w:p>
        </w:tc>
        <w:tc>
          <w:tcPr>
            <w:tcW w:w="1960" w:type="dxa"/>
            <w:tcBorders>
              <w:top w:val="nil"/>
              <w:left w:val="nil"/>
              <w:bottom w:val="single" w:sz="4" w:space="0" w:color="auto"/>
              <w:right w:val="single" w:sz="4" w:space="0" w:color="auto"/>
            </w:tcBorders>
            <w:shd w:val="clear" w:color="000000" w:fill="305496"/>
            <w:noWrap/>
            <w:vAlign w:val="bottom"/>
            <w:hideMark/>
          </w:tcPr>
          <w:p w14:paraId="20503E39" w14:textId="77777777" w:rsidR="00E562A9" w:rsidRPr="00E562A9" w:rsidRDefault="00E562A9" w:rsidP="00E562A9">
            <w:pPr>
              <w:spacing w:line="240" w:lineRule="auto"/>
              <w:rPr>
                <w:rFonts w:eastAsia="Times New Roman"/>
                <w:b/>
                <w:bCs/>
                <w:color w:val="FFFFFF"/>
                <w:sz w:val="18"/>
                <w:lang w:val="it-IT"/>
              </w:rPr>
            </w:pPr>
            <w:r w:rsidRPr="00E562A9">
              <w:rPr>
                <w:rFonts w:eastAsia="Times New Roman"/>
                <w:b/>
                <w:bCs/>
                <w:color w:val="FFFFFF"/>
                <w:sz w:val="18"/>
                <w:lang w:val="it-IT"/>
              </w:rPr>
              <w:t xml:space="preserve">             6.041.245,47   </w:t>
            </w:r>
          </w:p>
        </w:tc>
        <w:tc>
          <w:tcPr>
            <w:tcW w:w="1960" w:type="dxa"/>
            <w:tcBorders>
              <w:top w:val="nil"/>
              <w:left w:val="nil"/>
              <w:bottom w:val="single" w:sz="4" w:space="0" w:color="auto"/>
              <w:right w:val="single" w:sz="4" w:space="0" w:color="auto"/>
            </w:tcBorders>
            <w:shd w:val="clear" w:color="000000" w:fill="305496"/>
            <w:noWrap/>
            <w:vAlign w:val="bottom"/>
            <w:hideMark/>
          </w:tcPr>
          <w:p w14:paraId="416FD6B1" w14:textId="77777777" w:rsidR="00E562A9" w:rsidRPr="00E562A9" w:rsidRDefault="00E562A9" w:rsidP="00E562A9">
            <w:pPr>
              <w:spacing w:line="240" w:lineRule="auto"/>
              <w:rPr>
                <w:rFonts w:eastAsia="Times New Roman"/>
                <w:b/>
                <w:bCs/>
                <w:color w:val="FFFFFF"/>
                <w:sz w:val="18"/>
                <w:lang w:val="it-IT"/>
              </w:rPr>
            </w:pPr>
            <w:r w:rsidRPr="00E562A9">
              <w:rPr>
                <w:rFonts w:eastAsia="Times New Roman"/>
                <w:b/>
                <w:bCs/>
                <w:color w:val="FFFFFF"/>
                <w:sz w:val="18"/>
                <w:lang w:val="it-IT"/>
              </w:rPr>
              <w:t xml:space="preserve">             5.808.066,80   </w:t>
            </w:r>
          </w:p>
        </w:tc>
      </w:tr>
      <w:tr w:rsidR="00E562A9" w:rsidRPr="00E562A9" w14:paraId="40487E24" w14:textId="77777777" w:rsidTr="00E562A9">
        <w:trPr>
          <w:trHeight w:val="300"/>
          <w:jc w:val="center"/>
        </w:trPr>
        <w:tc>
          <w:tcPr>
            <w:tcW w:w="7120" w:type="dxa"/>
            <w:tcBorders>
              <w:top w:val="nil"/>
              <w:left w:val="nil"/>
              <w:bottom w:val="nil"/>
              <w:right w:val="nil"/>
            </w:tcBorders>
            <w:shd w:val="clear" w:color="auto" w:fill="auto"/>
            <w:noWrap/>
            <w:vAlign w:val="bottom"/>
            <w:hideMark/>
          </w:tcPr>
          <w:p w14:paraId="6A6D73C5" w14:textId="77777777" w:rsidR="00E562A9" w:rsidRPr="00E562A9" w:rsidRDefault="00E562A9" w:rsidP="00E562A9">
            <w:pPr>
              <w:spacing w:line="240" w:lineRule="auto"/>
              <w:rPr>
                <w:rFonts w:eastAsia="Times New Roman"/>
                <w:b/>
                <w:bCs/>
                <w:color w:val="FFFFFF"/>
                <w:sz w:val="18"/>
                <w:lang w:val="it-IT"/>
              </w:rPr>
            </w:pPr>
          </w:p>
        </w:tc>
        <w:tc>
          <w:tcPr>
            <w:tcW w:w="1960" w:type="dxa"/>
            <w:tcBorders>
              <w:top w:val="nil"/>
              <w:left w:val="nil"/>
              <w:bottom w:val="nil"/>
              <w:right w:val="nil"/>
            </w:tcBorders>
            <w:shd w:val="clear" w:color="auto" w:fill="auto"/>
            <w:noWrap/>
            <w:vAlign w:val="bottom"/>
            <w:hideMark/>
          </w:tcPr>
          <w:p w14:paraId="03FF2A9B" w14:textId="77777777" w:rsidR="00E562A9" w:rsidRPr="00E562A9" w:rsidRDefault="00E562A9" w:rsidP="00E562A9">
            <w:pPr>
              <w:spacing w:line="240" w:lineRule="auto"/>
              <w:rPr>
                <w:rFonts w:eastAsia="Times New Roman"/>
                <w:sz w:val="18"/>
                <w:szCs w:val="20"/>
                <w:lang w:val="it-IT"/>
              </w:rPr>
            </w:pPr>
          </w:p>
        </w:tc>
        <w:tc>
          <w:tcPr>
            <w:tcW w:w="1960" w:type="dxa"/>
            <w:tcBorders>
              <w:top w:val="nil"/>
              <w:left w:val="nil"/>
              <w:bottom w:val="nil"/>
              <w:right w:val="nil"/>
            </w:tcBorders>
            <w:shd w:val="clear" w:color="auto" w:fill="auto"/>
            <w:noWrap/>
            <w:vAlign w:val="bottom"/>
            <w:hideMark/>
          </w:tcPr>
          <w:p w14:paraId="6F122E35" w14:textId="77777777" w:rsidR="00E562A9" w:rsidRPr="00E562A9" w:rsidRDefault="00E562A9" w:rsidP="00E562A9">
            <w:pPr>
              <w:spacing w:line="240" w:lineRule="auto"/>
              <w:rPr>
                <w:rFonts w:eastAsia="Times New Roman"/>
                <w:sz w:val="18"/>
                <w:szCs w:val="20"/>
                <w:lang w:val="it-IT"/>
              </w:rPr>
            </w:pPr>
          </w:p>
        </w:tc>
        <w:tc>
          <w:tcPr>
            <w:tcW w:w="1960" w:type="dxa"/>
            <w:tcBorders>
              <w:top w:val="nil"/>
              <w:left w:val="nil"/>
              <w:bottom w:val="nil"/>
              <w:right w:val="nil"/>
            </w:tcBorders>
            <w:shd w:val="clear" w:color="auto" w:fill="auto"/>
            <w:noWrap/>
            <w:vAlign w:val="bottom"/>
            <w:hideMark/>
          </w:tcPr>
          <w:p w14:paraId="2783A669" w14:textId="77777777" w:rsidR="00E562A9" w:rsidRPr="00E562A9" w:rsidRDefault="00E562A9" w:rsidP="00E562A9">
            <w:pPr>
              <w:spacing w:line="240" w:lineRule="auto"/>
              <w:rPr>
                <w:rFonts w:eastAsia="Times New Roman"/>
                <w:sz w:val="18"/>
                <w:szCs w:val="20"/>
                <w:lang w:val="it-IT"/>
              </w:rPr>
            </w:pPr>
          </w:p>
        </w:tc>
        <w:tc>
          <w:tcPr>
            <w:tcW w:w="1960" w:type="dxa"/>
            <w:tcBorders>
              <w:top w:val="nil"/>
              <w:left w:val="nil"/>
              <w:bottom w:val="nil"/>
              <w:right w:val="nil"/>
            </w:tcBorders>
            <w:shd w:val="clear" w:color="auto" w:fill="auto"/>
            <w:noWrap/>
            <w:vAlign w:val="bottom"/>
            <w:hideMark/>
          </w:tcPr>
          <w:p w14:paraId="0093C711" w14:textId="77777777" w:rsidR="00E562A9" w:rsidRPr="00E562A9" w:rsidRDefault="00E562A9" w:rsidP="00E562A9">
            <w:pPr>
              <w:spacing w:line="240" w:lineRule="auto"/>
              <w:rPr>
                <w:rFonts w:eastAsia="Times New Roman"/>
                <w:sz w:val="18"/>
                <w:szCs w:val="20"/>
                <w:lang w:val="it-IT"/>
              </w:rPr>
            </w:pPr>
          </w:p>
        </w:tc>
      </w:tr>
      <w:tr w:rsidR="00E562A9" w:rsidRPr="00E562A9" w14:paraId="2BEAA038" w14:textId="77777777" w:rsidTr="00E562A9">
        <w:trPr>
          <w:trHeight w:val="300"/>
          <w:jc w:val="center"/>
        </w:trPr>
        <w:tc>
          <w:tcPr>
            <w:tcW w:w="712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381BEFF0"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SITUAZIONE INDEBITAMENTO (OSL - Organismo </w:t>
            </w:r>
            <w:proofErr w:type="spellStart"/>
            <w:r w:rsidRPr="00E562A9">
              <w:rPr>
                <w:rFonts w:eastAsia="Times New Roman"/>
                <w:color w:val="000000"/>
                <w:sz w:val="18"/>
                <w:lang w:val="it-IT"/>
              </w:rPr>
              <w:t>Straord</w:t>
            </w:r>
            <w:proofErr w:type="spellEnd"/>
            <w:r w:rsidRPr="00E562A9">
              <w:rPr>
                <w:rFonts w:eastAsia="Times New Roman"/>
                <w:color w:val="000000"/>
                <w:sz w:val="18"/>
                <w:lang w:val="it-IT"/>
              </w:rPr>
              <w:t xml:space="preserve">. Liquidazione) </w:t>
            </w:r>
          </w:p>
        </w:tc>
        <w:tc>
          <w:tcPr>
            <w:tcW w:w="1960" w:type="dxa"/>
            <w:tcBorders>
              <w:top w:val="single" w:sz="4" w:space="0" w:color="auto"/>
              <w:left w:val="nil"/>
              <w:bottom w:val="single" w:sz="4" w:space="0" w:color="auto"/>
              <w:right w:val="single" w:sz="4" w:space="0" w:color="auto"/>
            </w:tcBorders>
            <w:shd w:val="clear" w:color="000000" w:fill="8EA9DB"/>
            <w:noWrap/>
            <w:vAlign w:val="bottom"/>
            <w:hideMark/>
          </w:tcPr>
          <w:p w14:paraId="22D0ACB8" w14:textId="77777777" w:rsidR="00E562A9" w:rsidRPr="00E562A9" w:rsidRDefault="00E562A9" w:rsidP="00E562A9">
            <w:pPr>
              <w:spacing w:line="240" w:lineRule="auto"/>
              <w:jc w:val="center"/>
              <w:rPr>
                <w:rFonts w:eastAsia="Times New Roman"/>
                <w:color w:val="000000"/>
                <w:sz w:val="18"/>
                <w:lang w:val="it-IT"/>
              </w:rPr>
            </w:pPr>
            <w:r w:rsidRPr="00E562A9">
              <w:rPr>
                <w:rFonts w:eastAsia="Times New Roman"/>
                <w:color w:val="000000"/>
                <w:sz w:val="18"/>
                <w:lang w:val="it-IT"/>
              </w:rPr>
              <w:t>2023</w:t>
            </w:r>
          </w:p>
        </w:tc>
        <w:tc>
          <w:tcPr>
            <w:tcW w:w="1960" w:type="dxa"/>
            <w:tcBorders>
              <w:top w:val="single" w:sz="4" w:space="0" w:color="auto"/>
              <w:left w:val="nil"/>
              <w:bottom w:val="single" w:sz="4" w:space="0" w:color="auto"/>
              <w:right w:val="single" w:sz="4" w:space="0" w:color="auto"/>
            </w:tcBorders>
            <w:shd w:val="clear" w:color="000000" w:fill="8EA9DB"/>
            <w:noWrap/>
            <w:vAlign w:val="bottom"/>
            <w:hideMark/>
          </w:tcPr>
          <w:p w14:paraId="3A7EE337" w14:textId="77777777" w:rsidR="00E562A9" w:rsidRPr="00E562A9" w:rsidRDefault="00E562A9" w:rsidP="00E562A9">
            <w:pPr>
              <w:spacing w:line="240" w:lineRule="auto"/>
              <w:jc w:val="center"/>
              <w:rPr>
                <w:rFonts w:eastAsia="Times New Roman"/>
                <w:color w:val="000000"/>
                <w:sz w:val="18"/>
                <w:lang w:val="it-IT"/>
              </w:rPr>
            </w:pPr>
            <w:r w:rsidRPr="00E562A9">
              <w:rPr>
                <w:rFonts w:eastAsia="Times New Roman"/>
                <w:color w:val="000000"/>
                <w:sz w:val="18"/>
                <w:lang w:val="it-IT"/>
              </w:rPr>
              <w:t>2024</w:t>
            </w:r>
          </w:p>
        </w:tc>
        <w:tc>
          <w:tcPr>
            <w:tcW w:w="1960" w:type="dxa"/>
            <w:tcBorders>
              <w:top w:val="single" w:sz="4" w:space="0" w:color="auto"/>
              <w:left w:val="nil"/>
              <w:bottom w:val="single" w:sz="4" w:space="0" w:color="auto"/>
              <w:right w:val="single" w:sz="4" w:space="0" w:color="auto"/>
            </w:tcBorders>
            <w:shd w:val="clear" w:color="000000" w:fill="8EA9DB"/>
            <w:noWrap/>
            <w:vAlign w:val="bottom"/>
            <w:hideMark/>
          </w:tcPr>
          <w:p w14:paraId="30DF7CB0" w14:textId="77777777" w:rsidR="00E562A9" w:rsidRPr="00E562A9" w:rsidRDefault="00E562A9" w:rsidP="00E562A9">
            <w:pPr>
              <w:spacing w:line="240" w:lineRule="auto"/>
              <w:jc w:val="center"/>
              <w:rPr>
                <w:rFonts w:eastAsia="Times New Roman"/>
                <w:color w:val="000000"/>
                <w:sz w:val="18"/>
                <w:lang w:val="it-IT"/>
              </w:rPr>
            </w:pPr>
            <w:r w:rsidRPr="00E562A9">
              <w:rPr>
                <w:rFonts w:eastAsia="Times New Roman"/>
                <w:color w:val="000000"/>
                <w:sz w:val="18"/>
                <w:lang w:val="it-IT"/>
              </w:rPr>
              <w:t>2025</w:t>
            </w:r>
          </w:p>
        </w:tc>
        <w:tc>
          <w:tcPr>
            <w:tcW w:w="1960" w:type="dxa"/>
            <w:tcBorders>
              <w:top w:val="single" w:sz="4" w:space="0" w:color="auto"/>
              <w:left w:val="nil"/>
              <w:bottom w:val="single" w:sz="4" w:space="0" w:color="auto"/>
              <w:right w:val="single" w:sz="4" w:space="0" w:color="auto"/>
            </w:tcBorders>
            <w:shd w:val="clear" w:color="000000" w:fill="8EA9DB"/>
            <w:noWrap/>
            <w:vAlign w:val="bottom"/>
            <w:hideMark/>
          </w:tcPr>
          <w:p w14:paraId="08BF3F43" w14:textId="77777777" w:rsidR="00E562A9" w:rsidRPr="00E562A9" w:rsidRDefault="00E562A9" w:rsidP="00E562A9">
            <w:pPr>
              <w:spacing w:line="240" w:lineRule="auto"/>
              <w:jc w:val="center"/>
              <w:rPr>
                <w:rFonts w:eastAsia="Times New Roman"/>
                <w:color w:val="000000"/>
                <w:sz w:val="18"/>
                <w:lang w:val="it-IT"/>
              </w:rPr>
            </w:pPr>
            <w:r w:rsidRPr="00E562A9">
              <w:rPr>
                <w:rFonts w:eastAsia="Times New Roman"/>
                <w:color w:val="000000"/>
                <w:sz w:val="18"/>
                <w:lang w:val="it-IT"/>
              </w:rPr>
              <w:t>2026</w:t>
            </w:r>
          </w:p>
        </w:tc>
      </w:tr>
      <w:tr w:rsidR="00E562A9" w:rsidRPr="00E562A9" w14:paraId="58558B6B"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000000" w:fill="8EA9DB"/>
            <w:noWrap/>
            <w:vAlign w:val="bottom"/>
            <w:hideMark/>
          </w:tcPr>
          <w:p w14:paraId="631144A1" w14:textId="77777777" w:rsidR="00E562A9" w:rsidRPr="00E562A9" w:rsidRDefault="00E562A9" w:rsidP="00E562A9">
            <w:pPr>
              <w:spacing w:line="240" w:lineRule="auto"/>
              <w:rPr>
                <w:rFonts w:eastAsia="Times New Roman"/>
                <w:b/>
                <w:bCs/>
                <w:color w:val="000000"/>
                <w:sz w:val="18"/>
                <w:lang w:val="it-IT"/>
              </w:rPr>
            </w:pPr>
            <w:r w:rsidRPr="00E562A9">
              <w:rPr>
                <w:rFonts w:eastAsia="Times New Roman"/>
                <w:b/>
                <w:bCs/>
                <w:color w:val="000000"/>
                <w:sz w:val="18"/>
                <w:lang w:val="it-IT"/>
              </w:rPr>
              <w:t xml:space="preserve"> </w:t>
            </w:r>
            <w:proofErr w:type="gramStart"/>
            <w:r w:rsidRPr="00E562A9">
              <w:rPr>
                <w:rFonts w:eastAsia="Times New Roman"/>
                <w:b/>
                <w:bCs/>
                <w:color w:val="000000"/>
                <w:sz w:val="18"/>
                <w:lang w:val="it-IT"/>
              </w:rPr>
              <w:t>Residuo debiti</w:t>
            </w:r>
            <w:proofErr w:type="gramEnd"/>
            <w:r w:rsidRPr="00E562A9">
              <w:rPr>
                <w:rFonts w:eastAsia="Times New Roman"/>
                <w:b/>
                <w:bCs/>
                <w:color w:val="000000"/>
                <w:sz w:val="18"/>
                <w:lang w:val="it-IT"/>
              </w:rPr>
              <w:t xml:space="preserve"> al 01.01 </w:t>
            </w:r>
          </w:p>
        </w:tc>
        <w:tc>
          <w:tcPr>
            <w:tcW w:w="1960" w:type="dxa"/>
            <w:tcBorders>
              <w:top w:val="nil"/>
              <w:left w:val="nil"/>
              <w:bottom w:val="single" w:sz="4" w:space="0" w:color="auto"/>
              <w:right w:val="single" w:sz="4" w:space="0" w:color="auto"/>
            </w:tcBorders>
            <w:shd w:val="clear" w:color="000000" w:fill="8EA9DB"/>
            <w:noWrap/>
            <w:vAlign w:val="bottom"/>
            <w:hideMark/>
          </w:tcPr>
          <w:p w14:paraId="2882CED9"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13.162.017,86   </w:t>
            </w:r>
          </w:p>
        </w:tc>
        <w:tc>
          <w:tcPr>
            <w:tcW w:w="1960" w:type="dxa"/>
            <w:tcBorders>
              <w:top w:val="nil"/>
              <w:left w:val="nil"/>
              <w:bottom w:val="single" w:sz="4" w:space="0" w:color="auto"/>
              <w:right w:val="single" w:sz="4" w:space="0" w:color="auto"/>
            </w:tcBorders>
            <w:shd w:val="clear" w:color="000000" w:fill="8EA9DB"/>
            <w:noWrap/>
            <w:vAlign w:val="bottom"/>
            <w:hideMark/>
          </w:tcPr>
          <w:p w14:paraId="3D46260F"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12.116.528,59   </w:t>
            </w:r>
          </w:p>
        </w:tc>
        <w:tc>
          <w:tcPr>
            <w:tcW w:w="1960" w:type="dxa"/>
            <w:tcBorders>
              <w:top w:val="nil"/>
              <w:left w:val="nil"/>
              <w:bottom w:val="single" w:sz="4" w:space="0" w:color="auto"/>
              <w:right w:val="single" w:sz="4" w:space="0" w:color="auto"/>
            </w:tcBorders>
            <w:shd w:val="clear" w:color="000000" w:fill="8EA9DB"/>
            <w:noWrap/>
            <w:vAlign w:val="bottom"/>
            <w:hideMark/>
          </w:tcPr>
          <w:p w14:paraId="472EF560"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11.057.500,24   </w:t>
            </w:r>
          </w:p>
        </w:tc>
        <w:tc>
          <w:tcPr>
            <w:tcW w:w="1960" w:type="dxa"/>
            <w:tcBorders>
              <w:top w:val="nil"/>
              <w:left w:val="nil"/>
              <w:bottom w:val="single" w:sz="4" w:space="0" w:color="auto"/>
              <w:right w:val="single" w:sz="4" w:space="0" w:color="auto"/>
            </w:tcBorders>
            <w:shd w:val="clear" w:color="000000" w:fill="8EA9DB"/>
            <w:noWrap/>
            <w:vAlign w:val="bottom"/>
            <w:hideMark/>
          </w:tcPr>
          <w:p w14:paraId="6F883B3D"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9.984.757,48   </w:t>
            </w:r>
          </w:p>
        </w:tc>
      </w:tr>
      <w:tr w:rsidR="00E562A9" w:rsidRPr="00E562A9" w14:paraId="3F5018C1"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64D2763D"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Nuovi Prestiti (titolo IV entrate) </w:t>
            </w:r>
          </w:p>
        </w:tc>
        <w:tc>
          <w:tcPr>
            <w:tcW w:w="1960" w:type="dxa"/>
            <w:tcBorders>
              <w:top w:val="nil"/>
              <w:left w:val="nil"/>
              <w:bottom w:val="single" w:sz="4" w:space="0" w:color="auto"/>
              <w:right w:val="single" w:sz="4" w:space="0" w:color="auto"/>
            </w:tcBorders>
            <w:shd w:val="clear" w:color="auto" w:fill="auto"/>
            <w:noWrap/>
            <w:vAlign w:val="bottom"/>
            <w:hideMark/>
          </w:tcPr>
          <w:p w14:paraId="790EF15A"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4D4DF8D0"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434F2BCA"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4F4FB142"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r>
      <w:tr w:rsidR="00E562A9" w:rsidRPr="00E562A9" w14:paraId="7E62D396"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7ED26D8A"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Estinzione mutuo </w:t>
            </w:r>
          </w:p>
        </w:tc>
        <w:tc>
          <w:tcPr>
            <w:tcW w:w="1960" w:type="dxa"/>
            <w:tcBorders>
              <w:top w:val="nil"/>
              <w:left w:val="nil"/>
              <w:bottom w:val="single" w:sz="4" w:space="0" w:color="auto"/>
              <w:right w:val="single" w:sz="4" w:space="0" w:color="auto"/>
            </w:tcBorders>
            <w:shd w:val="clear" w:color="auto" w:fill="auto"/>
            <w:noWrap/>
            <w:vAlign w:val="bottom"/>
            <w:hideMark/>
          </w:tcPr>
          <w:p w14:paraId="69C147A2"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36E5FF79"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308694D5"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36087AFC"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r>
      <w:tr w:rsidR="00E562A9" w:rsidRPr="00E562A9" w14:paraId="4FFA36FA"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305C0A9E"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Prestiti rimborsati </w:t>
            </w:r>
          </w:p>
        </w:tc>
        <w:tc>
          <w:tcPr>
            <w:tcW w:w="1960" w:type="dxa"/>
            <w:tcBorders>
              <w:top w:val="nil"/>
              <w:left w:val="nil"/>
              <w:bottom w:val="single" w:sz="4" w:space="0" w:color="auto"/>
              <w:right w:val="single" w:sz="4" w:space="0" w:color="auto"/>
            </w:tcBorders>
            <w:shd w:val="clear" w:color="auto" w:fill="auto"/>
            <w:noWrap/>
            <w:vAlign w:val="bottom"/>
            <w:hideMark/>
          </w:tcPr>
          <w:p w14:paraId="5610233E"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1.045.489,27   </w:t>
            </w:r>
          </w:p>
        </w:tc>
        <w:tc>
          <w:tcPr>
            <w:tcW w:w="1960" w:type="dxa"/>
            <w:tcBorders>
              <w:top w:val="nil"/>
              <w:left w:val="nil"/>
              <w:bottom w:val="single" w:sz="4" w:space="0" w:color="auto"/>
              <w:right w:val="single" w:sz="4" w:space="0" w:color="auto"/>
            </w:tcBorders>
            <w:shd w:val="clear" w:color="auto" w:fill="auto"/>
            <w:noWrap/>
            <w:vAlign w:val="bottom"/>
            <w:hideMark/>
          </w:tcPr>
          <w:p w14:paraId="4424E52E"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1.059.028,35   </w:t>
            </w:r>
          </w:p>
        </w:tc>
        <w:tc>
          <w:tcPr>
            <w:tcW w:w="1960" w:type="dxa"/>
            <w:tcBorders>
              <w:top w:val="nil"/>
              <w:left w:val="nil"/>
              <w:bottom w:val="single" w:sz="4" w:space="0" w:color="auto"/>
              <w:right w:val="single" w:sz="4" w:space="0" w:color="auto"/>
            </w:tcBorders>
            <w:shd w:val="clear" w:color="auto" w:fill="auto"/>
            <w:noWrap/>
            <w:vAlign w:val="bottom"/>
            <w:hideMark/>
          </w:tcPr>
          <w:p w14:paraId="5678DF84"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1.072.742,76   </w:t>
            </w:r>
          </w:p>
        </w:tc>
        <w:tc>
          <w:tcPr>
            <w:tcW w:w="1960" w:type="dxa"/>
            <w:tcBorders>
              <w:top w:val="nil"/>
              <w:left w:val="nil"/>
              <w:bottom w:val="single" w:sz="4" w:space="0" w:color="auto"/>
              <w:right w:val="single" w:sz="4" w:space="0" w:color="auto"/>
            </w:tcBorders>
            <w:shd w:val="clear" w:color="auto" w:fill="auto"/>
            <w:noWrap/>
            <w:vAlign w:val="bottom"/>
            <w:hideMark/>
          </w:tcPr>
          <w:p w14:paraId="7623A191"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1.071.676,73   </w:t>
            </w:r>
          </w:p>
        </w:tc>
      </w:tr>
      <w:tr w:rsidR="00E562A9" w:rsidRPr="00E562A9" w14:paraId="1FFB8E46"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4D1C0609" w14:textId="4108AA85"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altr</w:t>
            </w:r>
            <w:r>
              <w:rPr>
                <w:rFonts w:eastAsia="Times New Roman"/>
                <w:color w:val="000000"/>
                <w:sz w:val="18"/>
                <w:lang w:val="it-IT"/>
              </w:rPr>
              <w:t>e</w:t>
            </w:r>
            <w:r w:rsidRPr="00E562A9">
              <w:rPr>
                <w:rFonts w:eastAsia="Times New Roman"/>
                <w:color w:val="000000"/>
                <w:sz w:val="18"/>
                <w:lang w:val="it-IT"/>
              </w:rPr>
              <w:t xml:space="preserve"> variazioni (cancellazioni mutui e linee di credito) </w:t>
            </w:r>
          </w:p>
        </w:tc>
        <w:tc>
          <w:tcPr>
            <w:tcW w:w="1960" w:type="dxa"/>
            <w:tcBorders>
              <w:top w:val="nil"/>
              <w:left w:val="nil"/>
              <w:bottom w:val="single" w:sz="4" w:space="0" w:color="auto"/>
              <w:right w:val="single" w:sz="4" w:space="0" w:color="auto"/>
            </w:tcBorders>
            <w:shd w:val="clear" w:color="auto" w:fill="auto"/>
            <w:noWrap/>
            <w:vAlign w:val="bottom"/>
            <w:hideMark/>
          </w:tcPr>
          <w:p w14:paraId="472072B7"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42DDC274"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5079AC2A"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66CEA0CC"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r>
      <w:tr w:rsidR="00E562A9" w:rsidRPr="00E562A9" w14:paraId="6DDB67D6"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000000" w:fill="8EA9DB"/>
            <w:noWrap/>
            <w:vAlign w:val="bottom"/>
            <w:hideMark/>
          </w:tcPr>
          <w:p w14:paraId="108DD6F1" w14:textId="77777777" w:rsidR="00E562A9" w:rsidRPr="00E562A9" w:rsidRDefault="00E562A9" w:rsidP="00E562A9">
            <w:pPr>
              <w:spacing w:line="240" w:lineRule="auto"/>
              <w:rPr>
                <w:rFonts w:eastAsia="Times New Roman"/>
                <w:b/>
                <w:bCs/>
                <w:color w:val="000000"/>
                <w:sz w:val="18"/>
                <w:lang w:val="it-IT"/>
              </w:rPr>
            </w:pPr>
            <w:r w:rsidRPr="00E562A9">
              <w:rPr>
                <w:rFonts w:eastAsia="Times New Roman"/>
                <w:b/>
                <w:bCs/>
                <w:color w:val="000000"/>
                <w:sz w:val="18"/>
                <w:lang w:val="it-IT"/>
              </w:rPr>
              <w:t xml:space="preserve"> Residuo debito al 31.12 </w:t>
            </w:r>
          </w:p>
        </w:tc>
        <w:tc>
          <w:tcPr>
            <w:tcW w:w="1960" w:type="dxa"/>
            <w:tcBorders>
              <w:top w:val="nil"/>
              <w:left w:val="nil"/>
              <w:bottom w:val="single" w:sz="4" w:space="0" w:color="auto"/>
              <w:right w:val="single" w:sz="4" w:space="0" w:color="auto"/>
            </w:tcBorders>
            <w:shd w:val="clear" w:color="000000" w:fill="8EA9DB"/>
            <w:noWrap/>
            <w:vAlign w:val="bottom"/>
            <w:hideMark/>
          </w:tcPr>
          <w:p w14:paraId="2C7BA847"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12.116.528,59   </w:t>
            </w:r>
          </w:p>
        </w:tc>
        <w:tc>
          <w:tcPr>
            <w:tcW w:w="1960" w:type="dxa"/>
            <w:tcBorders>
              <w:top w:val="nil"/>
              <w:left w:val="nil"/>
              <w:bottom w:val="single" w:sz="4" w:space="0" w:color="auto"/>
              <w:right w:val="single" w:sz="4" w:space="0" w:color="auto"/>
            </w:tcBorders>
            <w:shd w:val="clear" w:color="000000" w:fill="8EA9DB"/>
            <w:noWrap/>
            <w:vAlign w:val="bottom"/>
            <w:hideMark/>
          </w:tcPr>
          <w:p w14:paraId="1EF385A2"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11.057.500,24   </w:t>
            </w:r>
          </w:p>
        </w:tc>
        <w:tc>
          <w:tcPr>
            <w:tcW w:w="1960" w:type="dxa"/>
            <w:tcBorders>
              <w:top w:val="nil"/>
              <w:left w:val="nil"/>
              <w:bottom w:val="single" w:sz="4" w:space="0" w:color="auto"/>
              <w:right w:val="single" w:sz="4" w:space="0" w:color="auto"/>
            </w:tcBorders>
            <w:shd w:val="clear" w:color="000000" w:fill="8EA9DB"/>
            <w:noWrap/>
            <w:vAlign w:val="bottom"/>
            <w:hideMark/>
          </w:tcPr>
          <w:p w14:paraId="7F5A6985"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9.984.757,48   </w:t>
            </w:r>
          </w:p>
        </w:tc>
        <w:tc>
          <w:tcPr>
            <w:tcW w:w="1960" w:type="dxa"/>
            <w:tcBorders>
              <w:top w:val="nil"/>
              <w:left w:val="nil"/>
              <w:bottom w:val="single" w:sz="4" w:space="0" w:color="auto"/>
              <w:right w:val="single" w:sz="4" w:space="0" w:color="auto"/>
            </w:tcBorders>
            <w:shd w:val="clear" w:color="000000" w:fill="8EA9DB"/>
            <w:noWrap/>
            <w:vAlign w:val="bottom"/>
            <w:hideMark/>
          </w:tcPr>
          <w:p w14:paraId="4A8F1312"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8.913.080,75   </w:t>
            </w:r>
          </w:p>
        </w:tc>
      </w:tr>
      <w:tr w:rsidR="00E562A9" w:rsidRPr="00E562A9" w14:paraId="66E984EE" w14:textId="77777777" w:rsidTr="00E562A9">
        <w:trPr>
          <w:trHeight w:val="300"/>
          <w:jc w:val="center"/>
        </w:trPr>
        <w:tc>
          <w:tcPr>
            <w:tcW w:w="7120" w:type="dxa"/>
            <w:tcBorders>
              <w:top w:val="nil"/>
              <w:left w:val="nil"/>
              <w:bottom w:val="nil"/>
              <w:right w:val="nil"/>
            </w:tcBorders>
            <w:shd w:val="clear" w:color="auto" w:fill="auto"/>
            <w:noWrap/>
            <w:vAlign w:val="bottom"/>
            <w:hideMark/>
          </w:tcPr>
          <w:p w14:paraId="152B75D4" w14:textId="77777777" w:rsidR="00E562A9" w:rsidRPr="00E562A9" w:rsidRDefault="00E562A9" w:rsidP="00E562A9">
            <w:pPr>
              <w:spacing w:line="240" w:lineRule="auto"/>
              <w:rPr>
                <w:rFonts w:eastAsia="Times New Roman"/>
                <w:color w:val="000000"/>
                <w:sz w:val="18"/>
                <w:lang w:val="it-IT"/>
              </w:rPr>
            </w:pPr>
          </w:p>
        </w:tc>
        <w:tc>
          <w:tcPr>
            <w:tcW w:w="1960" w:type="dxa"/>
            <w:tcBorders>
              <w:top w:val="nil"/>
              <w:left w:val="nil"/>
              <w:bottom w:val="nil"/>
              <w:right w:val="nil"/>
            </w:tcBorders>
            <w:shd w:val="clear" w:color="auto" w:fill="auto"/>
            <w:noWrap/>
            <w:vAlign w:val="bottom"/>
            <w:hideMark/>
          </w:tcPr>
          <w:p w14:paraId="3F540DDF" w14:textId="77777777" w:rsidR="00E562A9" w:rsidRPr="00E562A9" w:rsidRDefault="00E562A9" w:rsidP="00E562A9">
            <w:pPr>
              <w:spacing w:line="240" w:lineRule="auto"/>
              <w:rPr>
                <w:rFonts w:eastAsia="Times New Roman"/>
                <w:sz w:val="18"/>
                <w:szCs w:val="20"/>
                <w:lang w:val="it-IT"/>
              </w:rPr>
            </w:pPr>
          </w:p>
        </w:tc>
        <w:tc>
          <w:tcPr>
            <w:tcW w:w="1960" w:type="dxa"/>
            <w:tcBorders>
              <w:top w:val="nil"/>
              <w:left w:val="nil"/>
              <w:bottom w:val="nil"/>
              <w:right w:val="nil"/>
            </w:tcBorders>
            <w:shd w:val="clear" w:color="auto" w:fill="auto"/>
            <w:noWrap/>
            <w:vAlign w:val="bottom"/>
            <w:hideMark/>
          </w:tcPr>
          <w:p w14:paraId="16A50546" w14:textId="77777777" w:rsidR="00E562A9" w:rsidRPr="00E562A9" w:rsidRDefault="00E562A9" w:rsidP="00E562A9">
            <w:pPr>
              <w:spacing w:line="240" w:lineRule="auto"/>
              <w:rPr>
                <w:rFonts w:eastAsia="Times New Roman"/>
                <w:sz w:val="18"/>
                <w:szCs w:val="20"/>
                <w:lang w:val="it-IT"/>
              </w:rPr>
            </w:pPr>
          </w:p>
        </w:tc>
        <w:tc>
          <w:tcPr>
            <w:tcW w:w="1960" w:type="dxa"/>
            <w:tcBorders>
              <w:top w:val="nil"/>
              <w:left w:val="nil"/>
              <w:bottom w:val="nil"/>
              <w:right w:val="nil"/>
            </w:tcBorders>
            <w:shd w:val="clear" w:color="auto" w:fill="auto"/>
            <w:noWrap/>
            <w:vAlign w:val="bottom"/>
            <w:hideMark/>
          </w:tcPr>
          <w:p w14:paraId="53C7F910" w14:textId="77777777" w:rsidR="00E562A9" w:rsidRPr="00E562A9" w:rsidRDefault="00E562A9" w:rsidP="00E562A9">
            <w:pPr>
              <w:spacing w:line="240" w:lineRule="auto"/>
              <w:rPr>
                <w:rFonts w:eastAsia="Times New Roman"/>
                <w:sz w:val="18"/>
                <w:szCs w:val="20"/>
                <w:lang w:val="it-IT"/>
              </w:rPr>
            </w:pPr>
          </w:p>
        </w:tc>
        <w:tc>
          <w:tcPr>
            <w:tcW w:w="1960" w:type="dxa"/>
            <w:tcBorders>
              <w:top w:val="nil"/>
              <w:left w:val="nil"/>
              <w:bottom w:val="nil"/>
              <w:right w:val="nil"/>
            </w:tcBorders>
            <w:shd w:val="clear" w:color="auto" w:fill="auto"/>
            <w:noWrap/>
            <w:vAlign w:val="bottom"/>
            <w:hideMark/>
          </w:tcPr>
          <w:p w14:paraId="39AAC237" w14:textId="77777777" w:rsidR="00E562A9" w:rsidRPr="00E562A9" w:rsidRDefault="00E562A9" w:rsidP="00E562A9">
            <w:pPr>
              <w:spacing w:line="240" w:lineRule="auto"/>
              <w:rPr>
                <w:rFonts w:eastAsia="Times New Roman"/>
                <w:sz w:val="18"/>
                <w:szCs w:val="20"/>
                <w:lang w:val="it-IT"/>
              </w:rPr>
            </w:pPr>
          </w:p>
        </w:tc>
      </w:tr>
      <w:tr w:rsidR="00E562A9" w:rsidRPr="00E562A9" w14:paraId="6745CB56" w14:textId="77777777" w:rsidTr="00E562A9">
        <w:trPr>
          <w:trHeight w:val="300"/>
          <w:jc w:val="center"/>
        </w:trPr>
        <w:tc>
          <w:tcPr>
            <w:tcW w:w="712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79D8D35"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SITUAZIONE INDEBITAMENTO (FAL - Fondo anticipazione liquidità) </w:t>
            </w:r>
          </w:p>
        </w:tc>
        <w:tc>
          <w:tcPr>
            <w:tcW w:w="1960" w:type="dxa"/>
            <w:tcBorders>
              <w:top w:val="single" w:sz="4" w:space="0" w:color="auto"/>
              <w:left w:val="nil"/>
              <w:bottom w:val="single" w:sz="4" w:space="0" w:color="auto"/>
              <w:right w:val="single" w:sz="4" w:space="0" w:color="auto"/>
            </w:tcBorders>
            <w:shd w:val="clear" w:color="000000" w:fill="D9E1F2"/>
            <w:noWrap/>
            <w:vAlign w:val="bottom"/>
            <w:hideMark/>
          </w:tcPr>
          <w:p w14:paraId="623EEF90" w14:textId="77777777" w:rsidR="00E562A9" w:rsidRPr="00E562A9" w:rsidRDefault="00E562A9" w:rsidP="00E562A9">
            <w:pPr>
              <w:spacing w:line="240" w:lineRule="auto"/>
              <w:jc w:val="center"/>
              <w:rPr>
                <w:rFonts w:eastAsia="Times New Roman"/>
                <w:color w:val="000000"/>
                <w:sz w:val="18"/>
                <w:lang w:val="it-IT"/>
              </w:rPr>
            </w:pPr>
            <w:r w:rsidRPr="00E562A9">
              <w:rPr>
                <w:rFonts w:eastAsia="Times New Roman"/>
                <w:color w:val="000000"/>
                <w:sz w:val="18"/>
                <w:lang w:val="it-IT"/>
              </w:rPr>
              <w:t>2023</w:t>
            </w:r>
          </w:p>
        </w:tc>
        <w:tc>
          <w:tcPr>
            <w:tcW w:w="1960" w:type="dxa"/>
            <w:tcBorders>
              <w:top w:val="single" w:sz="4" w:space="0" w:color="auto"/>
              <w:left w:val="nil"/>
              <w:bottom w:val="single" w:sz="4" w:space="0" w:color="auto"/>
              <w:right w:val="single" w:sz="4" w:space="0" w:color="auto"/>
            </w:tcBorders>
            <w:shd w:val="clear" w:color="000000" w:fill="D9E1F2"/>
            <w:noWrap/>
            <w:vAlign w:val="bottom"/>
            <w:hideMark/>
          </w:tcPr>
          <w:p w14:paraId="237941D4" w14:textId="77777777" w:rsidR="00E562A9" w:rsidRPr="00E562A9" w:rsidRDefault="00E562A9" w:rsidP="00E562A9">
            <w:pPr>
              <w:spacing w:line="240" w:lineRule="auto"/>
              <w:jc w:val="center"/>
              <w:rPr>
                <w:rFonts w:eastAsia="Times New Roman"/>
                <w:color w:val="000000"/>
                <w:sz w:val="18"/>
                <w:lang w:val="it-IT"/>
              </w:rPr>
            </w:pPr>
            <w:r w:rsidRPr="00E562A9">
              <w:rPr>
                <w:rFonts w:eastAsia="Times New Roman"/>
                <w:color w:val="000000"/>
                <w:sz w:val="18"/>
                <w:lang w:val="it-IT"/>
              </w:rPr>
              <w:t>2024</w:t>
            </w:r>
          </w:p>
        </w:tc>
        <w:tc>
          <w:tcPr>
            <w:tcW w:w="1960" w:type="dxa"/>
            <w:tcBorders>
              <w:top w:val="single" w:sz="4" w:space="0" w:color="auto"/>
              <w:left w:val="nil"/>
              <w:bottom w:val="single" w:sz="4" w:space="0" w:color="auto"/>
              <w:right w:val="single" w:sz="4" w:space="0" w:color="auto"/>
            </w:tcBorders>
            <w:shd w:val="clear" w:color="000000" w:fill="D9E1F2"/>
            <w:noWrap/>
            <w:vAlign w:val="bottom"/>
            <w:hideMark/>
          </w:tcPr>
          <w:p w14:paraId="7DDF25AC" w14:textId="77777777" w:rsidR="00E562A9" w:rsidRPr="00E562A9" w:rsidRDefault="00E562A9" w:rsidP="00E562A9">
            <w:pPr>
              <w:spacing w:line="240" w:lineRule="auto"/>
              <w:jc w:val="center"/>
              <w:rPr>
                <w:rFonts w:eastAsia="Times New Roman"/>
                <w:color w:val="000000"/>
                <w:sz w:val="18"/>
                <w:lang w:val="it-IT"/>
              </w:rPr>
            </w:pPr>
            <w:r w:rsidRPr="00E562A9">
              <w:rPr>
                <w:rFonts w:eastAsia="Times New Roman"/>
                <w:color w:val="000000"/>
                <w:sz w:val="18"/>
                <w:lang w:val="it-IT"/>
              </w:rPr>
              <w:t>2025</w:t>
            </w:r>
          </w:p>
        </w:tc>
        <w:tc>
          <w:tcPr>
            <w:tcW w:w="1960" w:type="dxa"/>
            <w:tcBorders>
              <w:top w:val="single" w:sz="4" w:space="0" w:color="auto"/>
              <w:left w:val="nil"/>
              <w:bottom w:val="single" w:sz="4" w:space="0" w:color="auto"/>
              <w:right w:val="single" w:sz="4" w:space="0" w:color="auto"/>
            </w:tcBorders>
            <w:shd w:val="clear" w:color="000000" w:fill="D9E1F2"/>
            <w:noWrap/>
            <w:vAlign w:val="bottom"/>
            <w:hideMark/>
          </w:tcPr>
          <w:p w14:paraId="74B53882" w14:textId="77777777" w:rsidR="00E562A9" w:rsidRPr="00E562A9" w:rsidRDefault="00E562A9" w:rsidP="00E562A9">
            <w:pPr>
              <w:spacing w:line="240" w:lineRule="auto"/>
              <w:jc w:val="center"/>
              <w:rPr>
                <w:rFonts w:eastAsia="Times New Roman"/>
                <w:color w:val="000000"/>
                <w:sz w:val="18"/>
                <w:lang w:val="it-IT"/>
              </w:rPr>
            </w:pPr>
            <w:r w:rsidRPr="00E562A9">
              <w:rPr>
                <w:rFonts w:eastAsia="Times New Roman"/>
                <w:color w:val="000000"/>
                <w:sz w:val="18"/>
                <w:lang w:val="it-IT"/>
              </w:rPr>
              <w:t>2026</w:t>
            </w:r>
          </w:p>
        </w:tc>
      </w:tr>
      <w:tr w:rsidR="00E562A9" w:rsidRPr="00E562A9" w14:paraId="5FD1E09E"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000000" w:fill="D9E1F2"/>
            <w:noWrap/>
            <w:vAlign w:val="bottom"/>
            <w:hideMark/>
          </w:tcPr>
          <w:p w14:paraId="7B9682AC" w14:textId="77777777" w:rsidR="00E562A9" w:rsidRPr="00E562A9" w:rsidRDefault="00E562A9" w:rsidP="00E562A9">
            <w:pPr>
              <w:spacing w:line="240" w:lineRule="auto"/>
              <w:rPr>
                <w:rFonts w:eastAsia="Times New Roman"/>
                <w:b/>
                <w:bCs/>
                <w:color w:val="000000"/>
                <w:sz w:val="18"/>
                <w:lang w:val="it-IT"/>
              </w:rPr>
            </w:pPr>
            <w:r w:rsidRPr="00E562A9">
              <w:rPr>
                <w:rFonts w:eastAsia="Times New Roman"/>
                <w:b/>
                <w:bCs/>
                <w:color w:val="000000"/>
                <w:sz w:val="18"/>
                <w:lang w:val="it-IT"/>
              </w:rPr>
              <w:t xml:space="preserve"> </w:t>
            </w:r>
            <w:proofErr w:type="gramStart"/>
            <w:r w:rsidRPr="00E562A9">
              <w:rPr>
                <w:rFonts w:eastAsia="Times New Roman"/>
                <w:b/>
                <w:bCs/>
                <w:color w:val="000000"/>
                <w:sz w:val="18"/>
                <w:lang w:val="it-IT"/>
              </w:rPr>
              <w:t>Residuo debiti</w:t>
            </w:r>
            <w:proofErr w:type="gramEnd"/>
            <w:r w:rsidRPr="00E562A9">
              <w:rPr>
                <w:rFonts w:eastAsia="Times New Roman"/>
                <w:b/>
                <w:bCs/>
                <w:color w:val="000000"/>
                <w:sz w:val="18"/>
                <w:lang w:val="it-IT"/>
              </w:rPr>
              <w:t xml:space="preserve"> al 01.01 </w:t>
            </w:r>
          </w:p>
        </w:tc>
        <w:tc>
          <w:tcPr>
            <w:tcW w:w="1960" w:type="dxa"/>
            <w:tcBorders>
              <w:top w:val="nil"/>
              <w:left w:val="nil"/>
              <w:bottom w:val="single" w:sz="4" w:space="0" w:color="auto"/>
              <w:right w:val="single" w:sz="4" w:space="0" w:color="auto"/>
            </w:tcBorders>
            <w:shd w:val="clear" w:color="000000" w:fill="D9E1F2"/>
            <w:noWrap/>
            <w:vAlign w:val="bottom"/>
            <w:hideMark/>
          </w:tcPr>
          <w:p w14:paraId="581FF7EB"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9.533.415,42   </w:t>
            </w:r>
          </w:p>
        </w:tc>
        <w:tc>
          <w:tcPr>
            <w:tcW w:w="1960" w:type="dxa"/>
            <w:tcBorders>
              <w:top w:val="nil"/>
              <w:left w:val="nil"/>
              <w:bottom w:val="single" w:sz="4" w:space="0" w:color="auto"/>
              <w:right w:val="single" w:sz="4" w:space="0" w:color="auto"/>
            </w:tcBorders>
            <w:shd w:val="clear" w:color="000000" w:fill="D9E1F2"/>
            <w:noWrap/>
            <w:vAlign w:val="bottom"/>
            <w:hideMark/>
          </w:tcPr>
          <w:p w14:paraId="5D76E0E4"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9.149.215,95   </w:t>
            </w:r>
          </w:p>
        </w:tc>
        <w:tc>
          <w:tcPr>
            <w:tcW w:w="1960" w:type="dxa"/>
            <w:tcBorders>
              <w:top w:val="nil"/>
              <w:left w:val="nil"/>
              <w:bottom w:val="single" w:sz="4" w:space="0" w:color="auto"/>
              <w:right w:val="single" w:sz="4" w:space="0" w:color="auto"/>
            </w:tcBorders>
            <w:shd w:val="clear" w:color="000000" w:fill="D9E1F2"/>
            <w:noWrap/>
            <w:vAlign w:val="bottom"/>
            <w:hideMark/>
          </w:tcPr>
          <w:p w14:paraId="349E6199"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8.757.432,80   </w:t>
            </w:r>
          </w:p>
        </w:tc>
        <w:tc>
          <w:tcPr>
            <w:tcW w:w="1960" w:type="dxa"/>
            <w:tcBorders>
              <w:top w:val="nil"/>
              <w:left w:val="nil"/>
              <w:bottom w:val="single" w:sz="4" w:space="0" w:color="auto"/>
              <w:right w:val="single" w:sz="4" w:space="0" w:color="auto"/>
            </w:tcBorders>
            <w:shd w:val="clear" w:color="000000" w:fill="D9E1F2"/>
            <w:noWrap/>
            <w:vAlign w:val="bottom"/>
            <w:hideMark/>
          </w:tcPr>
          <w:p w14:paraId="3B12EB19"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8.719.649,37   </w:t>
            </w:r>
          </w:p>
        </w:tc>
      </w:tr>
      <w:tr w:rsidR="00E562A9" w:rsidRPr="00E562A9" w14:paraId="782A8E41"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11A2F2A1"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Nuovi Prestiti (titolo IV entrate) </w:t>
            </w:r>
          </w:p>
        </w:tc>
        <w:tc>
          <w:tcPr>
            <w:tcW w:w="1960" w:type="dxa"/>
            <w:tcBorders>
              <w:top w:val="nil"/>
              <w:left w:val="nil"/>
              <w:bottom w:val="single" w:sz="4" w:space="0" w:color="auto"/>
              <w:right w:val="single" w:sz="4" w:space="0" w:color="auto"/>
            </w:tcBorders>
            <w:shd w:val="clear" w:color="auto" w:fill="auto"/>
            <w:noWrap/>
            <w:vAlign w:val="bottom"/>
            <w:hideMark/>
          </w:tcPr>
          <w:p w14:paraId="3342CD2D"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24C60427"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5B9A069C"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3EFC8296"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r>
      <w:tr w:rsidR="00E562A9" w:rsidRPr="00E562A9" w14:paraId="355515C3"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13A044AF"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Estinzione mutuo </w:t>
            </w:r>
          </w:p>
        </w:tc>
        <w:tc>
          <w:tcPr>
            <w:tcW w:w="1960" w:type="dxa"/>
            <w:tcBorders>
              <w:top w:val="nil"/>
              <w:left w:val="nil"/>
              <w:bottom w:val="single" w:sz="4" w:space="0" w:color="auto"/>
              <w:right w:val="single" w:sz="4" w:space="0" w:color="auto"/>
            </w:tcBorders>
            <w:shd w:val="clear" w:color="auto" w:fill="auto"/>
            <w:noWrap/>
            <w:vAlign w:val="bottom"/>
            <w:hideMark/>
          </w:tcPr>
          <w:p w14:paraId="0677A4CD"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36F9FAEE"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2F1C479E"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6AF432FD"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     </w:t>
            </w:r>
          </w:p>
        </w:tc>
      </w:tr>
      <w:tr w:rsidR="00E562A9" w:rsidRPr="00E562A9" w14:paraId="6CBF151F"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1C30AB70"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Prestiti rimborsati </w:t>
            </w:r>
          </w:p>
        </w:tc>
        <w:tc>
          <w:tcPr>
            <w:tcW w:w="1960" w:type="dxa"/>
            <w:tcBorders>
              <w:top w:val="nil"/>
              <w:left w:val="nil"/>
              <w:bottom w:val="single" w:sz="4" w:space="0" w:color="auto"/>
              <w:right w:val="single" w:sz="4" w:space="0" w:color="auto"/>
            </w:tcBorders>
            <w:shd w:val="clear" w:color="auto" w:fill="auto"/>
            <w:noWrap/>
            <w:vAlign w:val="bottom"/>
            <w:hideMark/>
          </w:tcPr>
          <w:p w14:paraId="122DBA1D"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384.199,47   </w:t>
            </w:r>
          </w:p>
        </w:tc>
        <w:tc>
          <w:tcPr>
            <w:tcW w:w="1960" w:type="dxa"/>
            <w:tcBorders>
              <w:top w:val="nil"/>
              <w:left w:val="nil"/>
              <w:bottom w:val="single" w:sz="4" w:space="0" w:color="auto"/>
              <w:right w:val="single" w:sz="4" w:space="0" w:color="auto"/>
            </w:tcBorders>
            <w:shd w:val="clear" w:color="auto" w:fill="auto"/>
            <w:noWrap/>
            <w:vAlign w:val="bottom"/>
            <w:hideMark/>
          </w:tcPr>
          <w:p w14:paraId="7F499684"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391.783,15   </w:t>
            </w:r>
          </w:p>
        </w:tc>
        <w:tc>
          <w:tcPr>
            <w:tcW w:w="1960" w:type="dxa"/>
            <w:tcBorders>
              <w:top w:val="nil"/>
              <w:left w:val="nil"/>
              <w:bottom w:val="single" w:sz="4" w:space="0" w:color="auto"/>
              <w:right w:val="single" w:sz="4" w:space="0" w:color="auto"/>
            </w:tcBorders>
            <w:shd w:val="clear" w:color="auto" w:fill="auto"/>
            <w:noWrap/>
            <w:vAlign w:val="bottom"/>
            <w:hideMark/>
          </w:tcPr>
          <w:p w14:paraId="452037B2"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xml:space="preserve">                   37.783,43   </w:t>
            </w:r>
          </w:p>
        </w:tc>
        <w:tc>
          <w:tcPr>
            <w:tcW w:w="1960" w:type="dxa"/>
            <w:tcBorders>
              <w:top w:val="nil"/>
              <w:left w:val="nil"/>
              <w:bottom w:val="single" w:sz="4" w:space="0" w:color="auto"/>
              <w:right w:val="single" w:sz="4" w:space="0" w:color="auto"/>
            </w:tcBorders>
            <w:shd w:val="clear" w:color="auto" w:fill="auto"/>
            <w:noWrap/>
            <w:vAlign w:val="bottom"/>
            <w:hideMark/>
          </w:tcPr>
          <w:p w14:paraId="00057751" w14:textId="77777777" w:rsidR="00E562A9" w:rsidRPr="00E562A9" w:rsidRDefault="00E562A9" w:rsidP="00E562A9">
            <w:pPr>
              <w:spacing w:line="240" w:lineRule="auto"/>
              <w:jc w:val="right"/>
              <w:rPr>
                <w:rFonts w:eastAsia="Times New Roman"/>
                <w:color w:val="000000"/>
                <w:sz w:val="18"/>
                <w:lang w:val="it-IT"/>
              </w:rPr>
            </w:pPr>
            <w:r w:rsidRPr="00E562A9">
              <w:rPr>
                <w:rFonts w:eastAsia="Times New Roman"/>
                <w:color w:val="000000"/>
                <w:sz w:val="18"/>
                <w:lang w:val="it-IT"/>
              </w:rPr>
              <w:t> </w:t>
            </w:r>
          </w:p>
        </w:tc>
      </w:tr>
      <w:tr w:rsidR="00E562A9" w:rsidRPr="00E562A9" w14:paraId="640EB1FC"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799A3707" w14:textId="1E851782"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altr</w:t>
            </w:r>
            <w:r>
              <w:rPr>
                <w:rFonts w:eastAsia="Times New Roman"/>
                <w:color w:val="000000"/>
                <w:sz w:val="18"/>
                <w:lang w:val="it-IT"/>
              </w:rPr>
              <w:t>e</w:t>
            </w:r>
            <w:r w:rsidRPr="00E562A9">
              <w:rPr>
                <w:rFonts w:eastAsia="Times New Roman"/>
                <w:color w:val="000000"/>
                <w:sz w:val="18"/>
                <w:lang w:val="it-IT"/>
              </w:rPr>
              <w:t xml:space="preserve"> variazioni (cancellazioni mutui e linee di credito) </w:t>
            </w:r>
          </w:p>
        </w:tc>
        <w:tc>
          <w:tcPr>
            <w:tcW w:w="1960" w:type="dxa"/>
            <w:tcBorders>
              <w:top w:val="nil"/>
              <w:left w:val="nil"/>
              <w:bottom w:val="single" w:sz="4" w:space="0" w:color="auto"/>
              <w:right w:val="single" w:sz="4" w:space="0" w:color="auto"/>
            </w:tcBorders>
            <w:shd w:val="clear" w:color="auto" w:fill="auto"/>
            <w:noWrap/>
            <w:vAlign w:val="bottom"/>
            <w:hideMark/>
          </w:tcPr>
          <w:p w14:paraId="2C3DFD68"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612F4DFB"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6ECF6FCC"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c>
          <w:tcPr>
            <w:tcW w:w="1960" w:type="dxa"/>
            <w:tcBorders>
              <w:top w:val="nil"/>
              <w:left w:val="nil"/>
              <w:bottom w:val="single" w:sz="4" w:space="0" w:color="auto"/>
              <w:right w:val="single" w:sz="4" w:space="0" w:color="auto"/>
            </w:tcBorders>
            <w:shd w:val="clear" w:color="auto" w:fill="auto"/>
            <w:noWrap/>
            <w:vAlign w:val="bottom"/>
            <w:hideMark/>
          </w:tcPr>
          <w:p w14:paraId="2700C83E"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     </w:t>
            </w:r>
          </w:p>
        </w:tc>
      </w:tr>
      <w:tr w:rsidR="00E562A9" w:rsidRPr="00E562A9" w14:paraId="031956F6" w14:textId="77777777" w:rsidTr="00E562A9">
        <w:trPr>
          <w:trHeight w:val="300"/>
          <w:jc w:val="center"/>
        </w:trPr>
        <w:tc>
          <w:tcPr>
            <w:tcW w:w="7120" w:type="dxa"/>
            <w:tcBorders>
              <w:top w:val="nil"/>
              <w:left w:val="single" w:sz="4" w:space="0" w:color="auto"/>
              <w:bottom w:val="single" w:sz="4" w:space="0" w:color="auto"/>
              <w:right w:val="single" w:sz="4" w:space="0" w:color="auto"/>
            </w:tcBorders>
            <w:shd w:val="clear" w:color="000000" w:fill="D9E1F2"/>
            <w:noWrap/>
            <w:vAlign w:val="bottom"/>
            <w:hideMark/>
          </w:tcPr>
          <w:p w14:paraId="22CF0AFB" w14:textId="77777777" w:rsidR="00E562A9" w:rsidRPr="00E562A9" w:rsidRDefault="00E562A9" w:rsidP="00E562A9">
            <w:pPr>
              <w:spacing w:line="240" w:lineRule="auto"/>
              <w:rPr>
                <w:rFonts w:eastAsia="Times New Roman"/>
                <w:b/>
                <w:bCs/>
                <w:color w:val="000000"/>
                <w:sz w:val="18"/>
                <w:lang w:val="it-IT"/>
              </w:rPr>
            </w:pPr>
            <w:r w:rsidRPr="00E562A9">
              <w:rPr>
                <w:rFonts w:eastAsia="Times New Roman"/>
                <w:b/>
                <w:bCs/>
                <w:color w:val="000000"/>
                <w:sz w:val="18"/>
                <w:lang w:val="it-IT"/>
              </w:rPr>
              <w:t xml:space="preserve"> Residuo debito al 31.12 </w:t>
            </w:r>
          </w:p>
        </w:tc>
        <w:tc>
          <w:tcPr>
            <w:tcW w:w="1960" w:type="dxa"/>
            <w:tcBorders>
              <w:top w:val="nil"/>
              <w:left w:val="nil"/>
              <w:bottom w:val="single" w:sz="4" w:space="0" w:color="auto"/>
              <w:right w:val="single" w:sz="4" w:space="0" w:color="auto"/>
            </w:tcBorders>
            <w:shd w:val="clear" w:color="000000" w:fill="D9E1F2"/>
            <w:noWrap/>
            <w:vAlign w:val="bottom"/>
            <w:hideMark/>
          </w:tcPr>
          <w:p w14:paraId="7BE51160"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9.149.215,95   </w:t>
            </w:r>
          </w:p>
        </w:tc>
        <w:tc>
          <w:tcPr>
            <w:tcW w:w="1960" w:type="dxa"/>
            <w:tcBorders>
              <w:top w:val="nil"/>
              <w:left w:val="nil"/>
              <w:bottom w:val="single" w:sz="4" w:space="0" w:color="auto"/>
              <w:right w:val="single" w:sz="4" w:space="0" w:color="auto"/>
            </w:tcBorders>
            <w:shd w:val="clear" w:color="000000" w:fill="D9E1F2"/>
            <w:noWrap/>
            <w:vAlign w:val="bottom"/>
            <w:hideMark/>
          </w:tcPr>
          <w:p w14:paraId="1DD89A0C"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8.757.432,80   </w:t>
            </w:r>
          </w:p>
        </w:tc>
        <w:tc>
          <w:tcPr>
            <w:tcW w:w="1960" w:type="dxa"/>
            <w:tcBorders>
              <w:top w:val="nil"/>
              <w:left w:val="nil"/>
              <w:bottom w:val="single" w:sz="4" w:space="0" w:color="auto"/>
              <w:right w:val="single" w:sz="4" w:space="0" w:color="auto"/>
            </w:tcBorders>
            <w:shd w:val="clear" w:color="000000" w:fill="D9E1F2"/>
            <w:noWrap/>
            <w:vAlign w:val="bottom"/>
            <w:hideMark/>
          </w:tcPr>
          <w:p w14:paraId="199A6FBD"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8.719.649,37   </w:t>
            </w:r>
          </w:p>
        </w:tc>
        <w:tc>
          <w:tcPr>
            <w:tcW w:w="1960" w:type="dxa"/>
            <w:tcBorders>
              <w:top w:val="nil"/>
              <w:left w:val="nil"/>
              <w:bottom w:val="single" w:sz="4" w:space="0" w:color="auto"/>
              <w:right w:val="single" w:sz="4" w:space="0" w:color="auto"/>
            </w:tcBorders>
            <w:shd w:val="clear" w:color="000000" w:fill="D9E1F2"/>
            <w:noWrap/>
            <w:vAlign w:val="bottom"/>
            <w:hideMark/>
          </w:tcPr>
          <w:p w14:paraId="54BD7409" w14:textId="77777777" w:rsidR="00E562A9" w:rsidRPr="00E562A9" w:rsidRDefault="00E562A9" w:rsidP="00E562A9">
            <w:pPr>
              <w:spacing w:line="240" w:lineRule="auto"/>
              <w:rPr>
                <w:rFonts w:eastAsia="Times New Roman"/>
                <w:color w:val="000000"/>
                <w:sz w:val="18"/>
                <w:lang w:val="it-IT"/>
              </w:rPr>
            </w:pPr>
            <w:r w:rsidRPr="00E562A9">
              <w:rPr>
                <w:rFonts w:eastAsia="Times New Roman"/>
                <w:color w:val="000000"/>
                <w:sz w:val="18"/>
                <w:lang w:val="it-IT"/>
              </w:rPr>
              <w:t xml:space="preserve">             8.719.649,37   </w:t>
            </w:r>
          </w:p>
        </w:tc>
      </w:tr>
    </w:tbl>
    <w:p w14:paraId="5A92D091" w14:textId="77777777" w:rsidR="002A4293" w:rsidRDefault="00592A48">
      <w:pPr>
        <w:spacing w:after="120" w:line="240" w:lineRule="auto"/>
        <w:jc w:val="both"/>
      </w:pPr>
      <w:r>
        <w:br w:type="page"/>
      </w:r>
    </w:p>
    <w:p w14:paraId="4D582783" w14:textId="77777777" w:rsidR="002A4293" w:rsidRDefault="00592A48">
      <w:pPr>
        <w:pStyle w:val="Titolo4"/>
        <w:spacing w:after="120" w:line="240" w:lineRule="auto"/>
        <w:jc w:val="both"/>
      </w:pPr>
      <w:bookmarkStart w:id="122" w:name="_9grv5e7tvu52" w:colFirst="0" w:colLast="0"/>
      <w:bookmarkEnd w:id="122"/>
      <w:r>
        <w:lastRenderedPageBreak/>
        <w:t>Tributo per i servizi indivisibili (TASI)</w:t>
      </w:r>
    </w:p>
    <w:p w14:paraId="49F0A874" w14:textId="77777777" w:rsidR="002A4293" w:rsidRDefault="002A4293"/>
    <w:p w14:paraId="307B3824" w14:textId="77777777" w:rsidR="002A4293" w:rsidRDefault="00592A48">
      <w:pPr>
        <w:jc w:val="both"/>
      </w:pPr>
      <w:r>
        <w:t>La TASI è dovuta da chiunque possieda o detenga a qualsiasi titolo fabbricati e aree edificabili, come definiti ai sensi dell’imposta municipale propria (IMU), esclusa l’abitazione principale e loro pertinenze (C2, C6 e C7 in misura di uno per tipologia) ad eccezione degli immobili di lusso (A1, A8 e A9). La base imponibile è quella prevista per l’applicazione dell’imposta municipale propria (IMU).</w:t>
      </w:r>
    </w:p>
    <w:p w14:paraId="02259A4B" w14:textId="77777777" w:rsidR="002A4293" w:rsidRDefault="002A4293"/>
    <w:p w14:paraId="779CE138" w14:textId="77777777" w:rsidR="002A4293" w:rsidRDefault="002A4293"/>
    <w:tbl>
      <w:tblPr>
        <w:tblStyle w:val="afffffb"/>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2A4293" w:rsidRPr="009F4393" w14:paraId="4F14DA4D" w14:textId="77777777">
        <w:tc>
          <w:tcPr>
            <w:tcW w:w="2325" w:type="dxa"/>
            <w:shd w:val="clear" w:color="auto" w:fill="9CC3E5"/>
          </w:tcPr>
          <w:p w14:paraId="58792777" w14:textId="77777777" w:rsidR="002A4293" w:rsidRPr="009F4393" w:rsidRDefault="00592A48">
            <w:pPr>
              <w:widowControl w:val="0"/>
              <w:pBdr>
                <w:top w:val="nil"/>
                <w:left w:val="nil"/>
                <w:bottom w:val="nil"/>
                <w:right w:val="nil"/>
                <w:between w:val="nil"/>
              </w:pBdr>
              <w:spacing w:line="240" w:lineRule="auto"/>
              <w:jc w:val="center"/>
              <w:rPr>
                <w:b/>
                <w:bCs/>
                <w:sz w:val="16"/>
                <w:szCs w:val="16"/>
              </w:rPr>
            </w:pPr>
            <w:r w:rsidRPr="009F4393">
              <w:rPr>
                <w:b/>
                <w:bCs/>
                <w:sz w:val="16"/>
                <w:szCs w:val="16"/>
              </w:rPr>
              <w:t xml:space="preserve"> </w:t>
            </w:r>
          </w:p>
        </w:tc>
        <w:tc>
          <w:tcPr>
            <w:tcW w:w="2325" w:type="dxa"/>
            <w:shd w:val="clear" w:color="auto" w:fill="9CC3E5"/>
          </w:tcPr>
          <w:p w14:paraId="3AEBF665" w14:textId="77777777" w:rsidR="002A4293" w:rsidRPr="009F4393" w:rsidRDefault="00592A48">
            <w:pPr>
              <w:widowControl w:val="0"/>
              <w:pBdr>
                <w:top w:val="nil"/>
                <w:left w:val="nil"/>
                <w:bottom w:val="nil"/>
                <w:right w:val="nil"/>
                <w:between w:val="nil"/>
              </w:pBdr>
              <w:spacing w:line="240" w:lineRule="auto"/>
              <w:jc w:val="center"/>
              <w:rPr>
                <w:b/>
                <w:bCs/>
                <w:sz w:val="16"/>
                <w:szCs w:val="16"/>
              </w:rPr>
            </w:pPr>
            <w:r w:rsidRPr="009F4393">
              <w:rPr>
                <w:b/>
                <w:bCs/>
                <w:sz w:val="16"/>
                <w:szCs w:val="16"/>
              </w:rPr>
              <w:t>Assestato</w:t>
            </w:r>
          </w:p>
        </w:tc>
        <w:tc>
          <w:tcPr>
            <w:tcW w:w="2325" w:type="dxa"/>
            <w:shd w:val="clear" w:color="auto" w:fill="9CC3E5"/>
          </w:tcPr>
          <w:p w14:paraId="09584554" w14:textId="77777777" w:rsidR="002A4293" w:rsidRPr="009F4393" w:rsidRDefault="00592A48">
            <w:pPr>
              <w:widowControl w:val="0"/>
              <w:pBdr>
                <w:top w:val="nil"/>
                <w:left w:val="nil"/>
                <w:bottom w:val="nil"/>
                <w:right w:val="nil"/>
                <w:between w:val="nil"/>
              </w:pBdr>
              <w:spacing w:line="240" w:lineRule="auto"/>
              <w:jc w:val="center"/>
              <w:rPr>
                <w:b/>
                <w:bCs/>
                <w:sz w:val="16"/>
                <w:szCs w:val="16"/>
              </w:rPr>
            </w:pPr>
            <w:r w:rsidRPr="009F4393">
              <w:rPr>
                <w:b/>
                <w:bCs/>
                <w:sz w:val="16"/>
                <w:szCs w:val="16"/>
              </w:rPr>
              <w:t>Accertato</w:t>
            </w:r>
          </w:p>
        </w:tc>
        <w:tc>
          <w:tcPr>
            <w:tcW w:w="2325" w:type="dxa"/>
            <w:shd w:val="clear" w:color="auto" w:fill="9CC3E5"/>
          </w:tcPr>
          <w:p w14:paraId="1A6869AE" w14:textId="77777777" w:rsidR="002A4293" w:rsidRPr="009F4393" w:rsidRDefault="00592A48">
            <w:pPr>
              <w:widowControl w:val="0"/>
              <w:pBdr>
                <w:top w:val="nil"/>
                <w:left w:val="nil"/>
                <w:bottom w:val="nil"/>
                <w:right w:val="nil"/>
                <w:between w:val="nil"/>
              </w:pBdr>
              <w:spacing w:line="240" w:lineRule="auto"/>
              <w:jc w:val="center"/>
              <w:rPr>
                <w:b/>
                <w:bCs/>
                <w:sz w:val="16"/>
                <w:szCs w:val="16"/>
              </w:rPr>
            </w:pPr>
            <w:r w:rsidRPr="009F4393">
              <w:rPr>
                <w:b/>
                <w:bCs/>
                <w:sz w:val="16"/>
                <w:szCs w:val="16"/>
              </w:rPr>
              <w:t>Maggiori/minori entrate</w:t>
            </w:r>
          </w:p>
        </w:tc>
        <w:tc>
          <w:tcPr>
            <w:tcW w:w="2325" w:type="dxa"/>
            <w:shd w:val="clear" w:color="auto" w:fill="9CC3E5"/>
          </w:tcPr>
          <w:p w14:paraId="32AAFA99" w14:textId="77777777" w:rsidR="002A4293" w:rsidRPr="009F4393" w:rsidRDefault="00592A48">
            <w:pPr>
              <w:widowControl w:val="0"/>
              <w:pBdr>
                <w:top w:val="nil"/>
                <w:left w:val="nil"/>
                <w:bottom w:val="nil"/>
                <w:right w:val="nil"/>
                <w:between w:val="nil"/>
              </w:pBdr>
              <w:spacing w:line="240" w:lineRule="auto"/>
              <w:jc w:val="center"/>
              <w:rPr>
                <w:b/>
                <w:bCs/>
                <w:sz w:val="16"/>
                <w:szCs w:val="16"/>
              </w:rPr>
            </w:pPr>
            <w:r w:rsidRPr="009F4393">
              <w:rPr>
                <w:b/>
                <w:bCs/>
                <w:sz w:val="16"/>
                <w:szCs w:val="16"/>
              </w:rPr>
              <w:t>Incassato</w:t>
            </w:r>
          </w:p>
        </w:tc>
        <w:tc>
          <w:tcPr>
            <w:tcW w:w="2325" w:type="dxa"/>
            <w:shd w:val="clear" w:color="auto" w:fill="9CC3E5"/>
          </w:tcPr>
          <w:p w14:paraId="645C96DF" w14:textId="77777777" w:rsidR="002A4293" w:rsidRPr="009F4393" w:rsidRDefault="00592A48">
            <w:pPr>
              <w:widowControl w:val="0"/>
              <w:pBdr>
                <w:top w:val="nil"/>
                <w:left w:val="nil"/>
                <w:bottom w:val="nil"/>
                <w:right w:val="nil"/>
                <w:between w:val="nil"/>
              </w:pBdr>
              <w:spacing w:line="240" w:lineRule="auto"/>
              <w:jc w:val="center"/>
              <w:rPr>
                <w:b/>
                <w:bCs/>
                <w:sz w:val="16"/>
                <w:szCs w:val="16"/>
              </w:rPr>
            </w:pPr>
            <w:r w:rsidRPr="009F4393">
              <w:rPr>
                <w:b/>
                <w:bCs/>
                <w:sz w:val="16"/>
                <w:szCs w:val="16"/>
              </w:rPr>
              <w:t>Da riportare</w:t>
            </w:r>
          </w:p>
        </w:tc>
      </w:tr>
      <w:tr w:rsidR="002A4293" w:rsidRPr="009F4393" w14:paraId="45BE5EE4" w14:textId="77777777">
        <w:tc>
          <w:tcPr>
            <w:tcW w:w="2325" w:type="dxa"/>
            <w:shd w:val="clear" w:color="auto" w:fill="FFFFFF"/>
          </w:tcPr>
          <w:p w14:paraId="6E07AE63" w14:textId="77777777" w:rsidR="002A4293" w:rsidRPr="009F4393" w:rsidRDefault="00592A48">
            <w:pPr>
              <w:widowControl w:val="0"/>
              <w:pBdr>
                <w:top w:val="nil"/>
                <w:left w:val="nil"/>
                <w:bottom w:val="nil"/>
                <w:right w:val="nil"/>
                <w:between w:val="nil"/>
              </w:pBdr>
              <w:spacing w:line="240" w:lineRule="auto"/>
              <w:rPr>
                <w:sz w:val="16"/>
                <w:szCs w:val="16"/>
              </w:rPr>
            </w:pPr>
            <w:r w:rsidRPr="009F4393">
              <w:rPr>
                <w:sz w:val="16"/>
                <w:szCs w:val="16"/>
              </w:rPr>
              <w:t>Residuo</w:t>
            </w:r>
          </w:p>
        </w:tc>
        <w:tc>
          <w:tcPr>
            <w:tcW w:w="2325" w:type="dxa"/>
            <w:shd w:val="clear" w:color="auto" w:fill="FFFFFF"/>
          </w:tcPr>
          <w:p w14:paraId="37B9F3D1" w14:textId="77777777" w:rsidR="002A4293" w:rsidRPr="009F4393" w:rsidRDefault="00592A48">
            <w:pPr>
              <w:widowControl w:val="0"/>
              <w:pBdr>
                <w:top w:val="nil"/>
                <w:left w:val="nil"/>
                <w:bottom w:val="nil"/>
                <w:right w:val="nil"/>
                <w:between w:val="nil"/>
              </w:pBdr>
              <w:spacing w:line="240" w:lineRule="auto"/>
              <w:jc w:val="right"/>
              <w:rPr>
                <w:sz w:val="16"/>
                <w:szCs w:val="16"/>
              </w:rPr>
            </w:pPr>
            <w:r w:rsidRPr="009F4393">
              <w:rPr>
                <w:sz w:val="16"/>
                <w:szCs w:val="16"/>
              </w:rPr>
              <w:t>€ 0,00</w:t>
            </w:r>
          </w:p>
        </w:tc>
        <w:tc>
          <w:tcPr>
            <w:tcW w:w="2325" w:type="dxa"/>
            <w:shd w:val="clear" w:color="auto" w:fill="FFFFFF"/>
          </w:tcPr>
          <w:p w14:paraId="73CB6979" w14:textId="77777777" w:rsidR="002A4293" w:rsidRPr="009F4393" w:rsidRDefault="00592A48">
            <w:pPr>
              <w:widowControl w:val="0"/>
              <w:pBdr>
                <w:top w:val="nil"/>
                <w:left w:val="nil"/>
                <w:bottom w:val="nil"/>
                <w:right w:val="nil"/>
                <w:between w:val="nil"/>
              </w:pBdr>
              <w:spacing w:line="240" w:lineRule="auto"/>
              <w:jc w:val="right"/>
              <w:rPr>
                <w:sz w:val="16"/>
                <w:szCs w:val="16"/>
              </w:rPr>
            </w:pPr>
            <w:r w:rsidRPr="009F4393">
              <w:rPr>
                <w:sz w:val="16"/>
                <w:szCs w:val="16"/>
              </w:rPr>
              <w:t>€ 0,00</w:t>
            </w:r>
          </w:p>
        </w:tc>
        <w:tc>
          <w:tcPr>
            <w:tcW w:w="2325" w:type="dxa"/>
            <w:shd w:val="clear" w:color="auto" w:fill="FFFFFF"/>
          </w:tcPr>
          <w:p w14:paraId="5D9A2AE9" w14:textId="77777777" w:rsidR="002A4293" w:rsidRPr="009F4393" w:rsidRDefault="00592A48">
            <w:pPr>
              <w:widowControl w:val="0"/>
              <w:pBdr>
                <w:top w:val="nil"/>
                <w:left w:val="nil"/>
                <w:bottom w:val="nil"/>
                <w:right w:val="nil"/>
                <w:between w:val="nil"/>
              </w:pBdr>
              <w:spacing w:line="240" w:lineRule="auto"/>
              <w:jc w:val="right"/>
              <w:rPr>
                <w:sz w:val="16"/>
                <w:szCs w:val="16"/>
              </w:rPr>
            </w:pPr>
            <w:r w:rsidRPr="009F4393">
              <w:rPr>
                <w:sz w:val="16"/>
                <w:szCs w:val="16"/>
              </w:rPr>
              <w:t>€ 0,00</w:t>
            </w:r>
          </w:p>
        </w:tc>
        <w:tc>
          <w:tcPr>
            <w:tcW w:w="2325" w:type="dxa"/>
            <w:shd w:val="clear" w:color="auto" w:fill="FFFFFF"/>
          </w:tcPr>
          <w:p w14:paraId="7E6D1278" w14:textId="77777777" w:rsidR="002A4293" w:rsidRPr="009F4393" w:rsidRDefault="00592A48">
            <w:pPr>
              <w:widowControl w:val="0"/>
              <w:pBdr>
                <w:top w:val="nil"/>
                <w:left w:val="nil"/>
                <w:bottom w:val="nil"/>
                <w:right w:val="nil"/>
                <w:between w:val="nil"/>
              </w:pBdr>
              <w:spacing w:line="240" w:lineRule="auto"/>
              <w:jc w:val="right"/>
              <w:rPr>
                <w:sz w:val="16"/>
                <w:szCs w:val="16"/>
              </w:rPr>
            </w:pPr>
            <w:r w:rsidRPr="009F4393">
              <w:rPr>
                <w:sz w:val="16"/>
                <w:szCs w:val="16"/>
              </w:rPr>
              <w:t>€ 0,00</w:t>
            </w:r>
          </w:p>
        </w:tc>
        <w:tc>
          <w:tcPr>
            <w:tcW w:w="2325" w:type="dxa"/>
            <w:shd w:val="clear" w:color="auto" w:fill="FFFFFF"/>
          </w:tcPr>
          <w:p w14:paraId="396A8007" w14:textId="77777777" w:rsidR="002A4293" w:rsidRPr="009F4393" w:rsidRDefault="00592A48">
            <w:pPr>
              <w:widowControl w:val="0"/>
              <w:pBdr>
                <w:top w:val="nil"/>
                <w:left w:val="nil"/>
                <w:bottom w:val="nil"/>
                <w:right w:val="nil"/>
                <w:between w:val="nil"/>
              </w:pBdr>
              <w:spacing w:line="240" w:lineRule="auto"/>
              <w:jc w:val="right"/>
              <w:rPr>
                <w:sz w:val="16"/>
                <w:szCs w:val="16"/>
              </w:rPr>
            </w:pPr>
            <w:r w:rsidRPr="009F4393">
              <w:rPr>
                <w:sz w:val="16"/>
                <w:szCs w:val="16"/>
              </w:rPr>
              <w:t>€ 0,00</w:t>
            </w:r>
          </w:p>
        </w:tc>
      </w:tr>
      <w:tr w:rsidR="002A4293" w:rsidRPr="009F4393" w14:paraId="65074535" w14:textId="77777777">
        <w:tc>
          <w:tcPr>
            <w:tcW w:w="2325" w:type="dxa"/>
            <w:shd w:val="clear" w:color="auto" w:fill="FFFFFF"/>
          </w:tcPr>
          <w:p w14:paraId="334B1C35" w14:textId="77777777" w:rsidR="002A4293" w:rsidRPr="009F4393" w:rsidRDefault="00592A48">
            <w:pPr>
              <w:widowControl w:val="0"/>
              <w:pBdr>
                <w:top w:val="nil"/>
                <w:left w:val="nil"/>
                <w:bottom w:val="nil"/>
                <w:right w:val="nil"/>
                <w:between w:val="nil"/>
              </w:pBdr>
              <w:spacing w:line="240" w:lineRule="auto"/>
              <w:rPr>
                <w:sz w:val="16"/>
                <w:szCs w:val="16"/>
              </w:rPr>
            </w:pPr>
            <w:r w:rsidRPr="009F4393">
              <w:rPr>
                <w:sz w:val="16"/>
                <w:szCs w:val="16"/>
              </w:rPr>
              <w:t>Competenza</w:t>
            </w:r>
          </w:p>
        </w:tc>
        <w:tc>
          <w:tcPr>
            <w:tcW w:w="2325" w:type="dxa"/>
            <w:shd w:val="clear" w:color="auto" w:fill="FFFFFF"/>
          </w:tcPr>
          <w:p w14:paraId="6385ECC0" w14:textId="77777777" w:rsidR="002A4293" w:rsidRPr="009F4393" w:rsidRDefault="00592A48">
            <w:pPr>
              <w:widowControl w:val="0"/>
              <w:pBdr>
                <w:top w:val="nil"/>
                <w:left w:val="nil"/>
                <w:bottom w:val="nil"/>
                <w:right w:val="nil"/>
                <w:between w:val="nil"/>
              </w:pBdr>
              <w:spacing w:line="240" w:lineRule="auto"/>
              <w:jc w:val="right"/>
              <w:rPr>
                <w:sz w:val="16"/>
                <w:szCs w:val="16"/>
              </w:rPr>
            </w:pPr>
            <w:r w:rsidRPr="009F4393">
              <w:rPr>
                <w:sz w:val="16"/>
                <w:szCs w:val="16"/>
              </w:rPr>
              <w:t>€ 386.005,47</w:t>
            </w:r>
          </w:p>
        </w:tc>
        <w:tc>
          <w:tcPr>
            <w:tcW w:w="2325" w:type="dxa"/>
            <w:shd w:val="clear" w:color="auto" w:fill="FFFFFF"/>
          </w:tcPr>
          <w:p w14:paraId="23D8773D" w14:textId="77777777" w:rsidR="002A4293" w:rsidRPr="009F4393" w:rsidRDefault="00592A48">
            <w:pPr>
              <w:widowControl w:val="0"/>
              <w:pBdr>
                <w:top w:val="nil"/>
                <w:left w:val="nil"/>
                <w:bottom w:val="nil"/>
                <w:right w:val="nil"/>
                <w:between w:val="nil"/>
              </w:pBdr>
              <w:spacing w:line="240" w:lineRule="auto"/>
              <w:jc w:val="right"/>
              <w:rPr>
                <w:sz w:val="16"/>
                <w:szCs w:val="16"/>
              </w:rPr>
            </w:pPr>
            <w:r w:rsidRPr="009F4393">
              <w:rPr>
                <w:sz w:val="16"/>
                <w:szCs w:val="16"/>
              </w:rPr>
              <w:t>€ 386.005,47</w:t>
            </w:r>
          </w:p>
        </w:tc>
        <w:tc>
          <w:tcPr>
            <w:tcW w:w="2325" w:type="dxa"/>
            <w:shd w:val="clear" w:color="auto" w:fill="FFFFFF"/>
          </w:tcPr>
          <w:p w14:paraId="426331CE" w14:textId="77777777" w:rsidR="002A4293" w:rsidRPr="009F4393" w:rsidRDefault="00592A48">
            <w:pPr>
              <w:widowControl w:val="0"/>
              <w:pBdr>
                <w:top w:val="nil"/>
                <w:left w:val="nil"/>
                <w:bottom w:val="nil"/>
                <w:right w:val="nil"/>
                <w:between w:val="nil"/>
              </w:pBdr>
              <w:spacing w:line="240" w:lineRule="auto"/>
              <w:jc w:val="right"/>
              <w:rPr>
                <w:sz w:val="16"/>
                <w:szCs w:val="16"/>
              </w:rPr>
            </w:pPr>
            <w:r w:rsidRPr="009F4393">
              <w:rPr>
                <w:sz w:val="16"/>
                <w:szCs w:val="16"/>
              </w:rPr>
              <w:t>€ 0,00</w:t>
            </w:r>
          </w:p>
        </w:tc>
        <w:tc>
          <w:tcPr>
            <w:tcW w:w="2325" w:type="dxa"/>
            <w:shd w:val="clear" w:color="auto" w:fill="FFFFFF"/>
          </w:tcPr>
          <w:p w14:paraId="727A9316" w14:textId="77777777" w:rsidR="002A4293" w:rsidRPr="009F4393" w:rsidRDefault="00592A48">
            <w:pPr>
              <w:widowControl w:val="0"/>
              <w:pBdr>
                <w:top w:val="nil"/>
                <w:left w:val="nil"/>
                <w:bottom w:val="nil"/>
                <w:right w:val="nil"/>
                <w:between w:val="nil"/>
              </w:pBdr>
              <w:spacing w:line="240" w:lineRule="auto"/>
              <w:jc w:val="right"/>
              <w:rPr>
                <w:sz w:val="16"/>
                <w:szCs w:val="16"/>
              </w:rPr>
            </w:pPr>
            <w:r w:rsidRPr="009F4393">
              <w:rPr>
                <w:sz w:val="16"/>
                <w:szCs w:val="16"/>
              </w:rPr>
              <w:t>€ 386.005,47</w:t>
            </w:r>
          </w:p>
        </w:tc>
        <w:tc>
          <w:tcPr>
            <w:tcW w:w="2325" w:type="dxa"/>
            <w:shd w:val="clear" w:color="auto" w:fill="FFFFFF"/>
          </w:tcPr>
          <w:p w14:paraId="6369985E" w14:textId="77777777" w:rsidR="002A4293" w:rsidRPr="009F4393" w:rsidRDefault="00592A48">
            <w:pPr>
              <w:widowControl w:val="0"/>
              <w:pBdr>
                <w:top w:val="nil"/>
                <w:left w:val="nil"/>
                <w:bottom w:val="nil"/>
                <w:right w:val="nil"/>
                <w:between w:val="nil"/>
              </w:pBdr>
              <w:spacing w:line="240" w:lineRule="auto"/>
              <w:jc w:val="right"/>
              <w:rPr>
                <w:sz w:val="16"/>
                <w:szCs w:val="16"/>
              </w:rPr>
            </w:pPr>
            <w:r w:rsidRPr="009F4393">
              <w:rPr>
                <w:sz w:val="16"/>
                <w:szCs w:val="16"/>
              </w:rPr>
              <w:t>€ 0,00</w:t>
            </w:r>
          </w:p>
        </w:tc>
      </w:tr>
      <w:tr w:rsidR="002A4293" w:rsidRPr="009F4393" w14:paraId="363EF82C" w14:textId="77777777">
        <w:tc>
          <w:tcPr>
            <w:tcW w:w="2325" w:type="dxa"/>
            <w:shd w:val="clear" w:color="auto" w:fill="FFFFFF"/>
          </w:tcPr>
          <w:p w14:paraId="62F6F425" w14:textId="77777777" w:rsidR="002A4293" w:rsidRPr="009F4393" w:rsidRDefault="00592A48">
            <w:pPr>
              <w:widowControl w:val="0"/>
              <w:pBdr>
                <w:top w:val="nil"/>
                <w:left w:val="nil"/>
                <w:bottom w:val="nil"/>
                <w:right w:val="nil"/>
                <w:between w:val="nil"/>
              </w:pBdr>
              <w:spacing w:line="240" w:lineRule="auto"/>
              <w:rPr>
                <w:sz w:val="16"/>
                <w:szCs w:val="16"/>
              </w:rPr>
            </w:pPr>
            <w:r w:rsidRPr="009F4393">
              <w:rPr>
                <w:sz w:val="16"/>
                <w:szCs w:val="16"/>
              </w:rPr>
              <w:t>Totale</w:t>
            </w:r>
          </w:p>
        </w:tc>
        <w:tc>
          <w:tcPr>
            <w:tcW w:w="2325" w:type="dxa"/>
            <w:shd w:val="clear" w:color="auto" w:fill="FFFFFF"/>
          </w:tcPr>
          <w:p w14:paraId="37010CE1" w14:textId="77777777" w:rsidR="002A4293" w:rsidRPr="009F4393" w:rsidRDefault="00592A48">
            <w:pPr>
              <w:widowControl w:val="0"/>
              <w:pBdr>
                <w:top w:val="nil"/>
                <w:left w:val="nil"/>
                <w:bottom w:val="nil"/>
                <w:right w:val="nil"/>
                <w:between w:val="nil"/>
              </w:pBdr>
              <w:spacing w:line="240" w:lineRule="auto"/>
              <w:jc w:val="right"/>
              <w:rPr>
                <w:sz w:val="16"/>
                <w:szCs w:val="16"/>
              </w:rPr>
            </w:pPr>
            <w:r w:rsidRPr="009F4393">
              <w:rPr>
                <w:sz w:val="16"/>
                <w:szCs w:val="16"/>
              </w:rPr>
              <w:t>€ 386.005,47</w:t>
            </w:r>
          </w:p>
        </w:tc>
        <w:tc>
          <w:tcPr>
            <w:tcW w:w="2325" w:type="dxa"/>
            <w:shd w:val="clear" w:color="auto" w:fill="FFFFFF"/>
          </w:tcPr>
          <w:p w14:paraId="3E57DA9F" w14:textId="77777777" w:rsidR="002A4293" w:rsidRPr="009F4393" w:rsidRDefault="00592A48">
            <w:pPr>
              <w:widowControl w:val="0"/>
              <w:pBdr>
                <w:top w:val="nil"/>
                <w:left w:val="nil"/>
                <w:bottom w:val="nil"/>
                <w:right w:val="nil"/>
                <w:between w:val="nil"/>
              </w:pBdr>
              <w:spacing w:line="240" w:lineRule="auto"/>
              <w:jc w:val="right"/>
              <w:rPr>
                <w:sz w:val="16"/>
                <w:szCs w:val="16"/>
              </w:rPr>
            </w:pPr>
            <w:r w:rsidRPr="009F4393">
              <w:rPr>
                <w:sz w:val="16"/>
                <w:szCs w:val="16"/>
              </w:rPr>
              <w:t>€ 386.005,47</w:t>
            </w:r>
          </w:p>
        </w:tc>
        <w:tc>
          <w:tcPr>
            <w:tcW w:w="2325" w:type="dxa"/>
            <w:shd w:val="clear" w:color="auto" w:fill="FFFFFF"/>
          </w:tcPr>
          <w:p w14:paraId="4B6AD928" w14:textId="77777777" w:rsidR="002A4293" w:rsidRPr="009F4393" w:rsidRDefault="00592A48">
            <w:pPr>
              <w:widowControl w:val="0"/>
              <w:pBdr>
                <w:top w:val="nil"/>
                <w:left w:val="nil"/>
                <w:bottom w:val="nil"/>
                <w:right w:val="nil"/>
                <w:between w:val="nil"/>
              </w:pBdr>
              <w:spacing w:line="240" w:lineRule="auto"/>
              <w:jc w:val="right"/>
              <w:rPr>
                <w:sz w:val="16"/>
                <w:szCs w:val="16"/>
              </w:rPr>
            </w:pPr>
            <w:r w:rsidRPr="009F4393">
              <w:rPr>
                <w:sz w:val="16"/>
                <w:szCs w:val="16"/>
              </w:rPr>
              <w:t>€ 0,00</w:t>
            </w:r>
          </w:p>
        </w:tc>
        <w:tc>
          <w:tcPr>
            <w:tcW w:w="2325" w:type="dxa"/>
            <w:shd w:val="clear" w:color="auto" w:fill="FFFFFF"/>
          </w:tcPr>
          <w:p w14:paraId="5D19B3BD" w14:textId="77777777" w:rsidR="002A4293" w:rsidRPr="009F4393" w:rsidRDefault="00592A48">
            <w:pPr>
              <w:widowControl w:val="0"/>
              <w:pBdr>
                <w:top w:val="nil"/>
                <w:left w:val="nil"/>
                <w:bottom w:val="nil"/>
                <w:right w:val="nil"/>
                <w:between w:val="nil"/>
              </w:pBdr>
              <w:spacing w:line="240" w:lineRule="auto"/>
              <w:jc w:val="right"/>
              <w:rPr>
                <w:sz w:val="16"/>
                <w:szCs w:val="16"/>
              </w:rPr>
            </w:pPr>
            <w:r w:rsidRPr="009F4393">
              <w:rPr>
                <w:sz w:val="16"/>
                <w:szCs w:val="16"/>
              </w:rPr>
              <w:t>€ 386.005,47</w:t>
            </w:r>
          </w:p>
        </w:tc>
        <w:tc>
          <w:tcPr>
            <w:tcW w:w="2325" w:type="dxa"/>
            <w:shd w:val="clear" w:color="auto" w:fill="FFFFFF"/>
          </w:tcPr>
          <w:p w14:paraId="3E113C31" w14:textId="77777777" w:rsidR="002A4293" w:rsidRPr="009F4393" w:rsidRDefault="00592A48">
            <w:pPr>
              <w:widowControl w:val="0"/>
              <w:pBdr>
                <w:top w:val="nil"/>
                <w:left w:val="nil"/>
                <w:bottom w:val="nil"/>
                <w:right w:val="nil"/>
                <w:between w:val="nil"/>
              </w:pBdr>
              <w:spacing w:line="240" w:lineRule="auto"/>
              <w:jc w:val="right"/>
              <w:rPr>
                <w:sz w:val="16"/>
                <w:szCs w:val="16"/>
              </w:rPr>
            </w:pPr>
            <w:r w:rsidRPr="009F4393">
              <w:rPr>
                <w:sz w:val="16"/>
                <w:szCs w:val="16"/>
              </w:rPr>
              <w:t>€ 0,00</w:t>
            </w:r>
          </w:p>
        </w:tc>
      </w:tr>
    </w:tbl>
    <w:p w14:paraId="28C377B1" w14:textId="77777777" w:rsidR="002A4293" w:rsidRDefault="002A4293"/>
    <w:p w14:paraId="6DD3949E" w14:textId="77777777" w:rsidR="002A4293" w:rsidRDefault="002A4293"/>
    <w:p w14:paraId="68F97100" w14:textId="77777777" w:rsidR="002A4293" w:rsidRDefault="00592A48">
      <w:r>
        <w:br w:type="page"/>
      </w:r>
    </w:p>
    <w:p w14:paraId="4470F3BA" w14:textId="77777777" w:rsidR="002A4293" w:rsidRDefault="00592A48">
      <w:pPr>
        <w:pStyle w:val="Titolo4"/>
        <w:spacing w:before="240" w:after="240"/>
      </w:pPr>
      <w:bookmarkStart w:id="123" w:name="_xkpxuaet81z3" w:colFirst="0" w:colLast="0"/>
      <w:bookmarkEnd w:id="123"/>
      <w:r>
        <w:lastRenderedPageBreak/>
        <w:t xml:space="preserve"> Tassa sui rifiuti (TARI)  </w:t>
      </w:r>
    </w:p>
    <w:p w14:paraId="3C430189" w14:textId="77777777" w:rsidR="002A4293" w:rsidRDefault="002A4293"/>
    <w:p w14:paraId="719EABE0" w14:textId="77777777" w:rsidR="002A4293" w:rsidRDefault="00592A48">
      <w:pPr>
        <w:jc w:val="both"/>
      </w:pPr>
      <w:r>
        <w:t xml:space="preserve">Dal 1° gennaio 2014 in base all'art. 1 L. 27 dicembre 2013, n. 147 e </w:t>
      </w:r>
      <w:proofErr w:type="spellStart"/>
      <w:r>
        <w:t>s.m.i.</w:t>
      </w:r>
      <w:proofErr w:type="spellEnd"/>
      <w:r>
        <w:t>, è istituita in tutti i Comuni del territorio nazionale la tassa sui rifiuti (TARI</w:t>
      </w:r>
      <w:proofErr w:type="gramStart"/>
      <w:r>
        <w:t>) ,</w:t>
      </w:r>
      <w:proofErr w:type="gramEnd"/>
      <w:r>
        <w:t xml:space="preserve"> a copertura dei costi del servizio di raccolta e smaltimento dei rifiuti, a carico dell’utilizzatore, in sostituzione della TARES.</w:t>
      </w:r>
    </w:p>
    <w:p w14:paraId="6F3498AC" w14:textId="77777777" w:rsidR="002A4293" w:rsidRDefault="00592A48">
      <w:pPr>
        <w:jc w:val="both"/>
      </w:pPr>
      <w:r>
        <w:t>Presupposto per l'applicazione del tributo è il possesso o la detenzione, a qualsiasi titolo e anche di fatto, di locali o unità immobiliari suscettibili di produrre rifiuti urbani in qualità di utenze non domestiche.</w:t>
      </w:r>
    </w:p>
    <w:p w14:paraId="4FD1F8B1" w14:textId="77777777" w:rsidR="002A4293" w:rsidRDefault="00592A48">
      <w:pPr>
        <w:jc w:val="both"/>
      </w:pPr>
      <w:r>
        <w:t>La tariffa è determinata applicando alla superficie imponibile le tariffe per unità di superficie riferite alla tipologia di attività svolta, sulla base dei criteri determinati con il Regolamento per l’istituzione e l’applicazione della tassa sui rifiuti.</w:t>
      </w:r>
    </w:p>
    <w:p w14:paraId="453E8208" w14:textId="77777777" w:rsidR="002A4293" w:rsidRDefault="002A4293"/>
    <w:p w14:paraId="0A0F3DAF" w14:textId="77777777" w:rsidR="002A4293" w:rsidRDefault="002A4293">
      <w:pPr>
        <w:spacing w:after="120" w:line="240" w:lineRule="auto"/>
        <w:jc w:val="both"/>
      </w:pPr>
    </w:p>
    <w:p w14:paraId="05BE0EB6" w14:textId="77777777" w:rsidR="002A4293" w:rsidRDefault="00592A48">
      <w:pPr>
        <w:widowControl w:val="0"/>
        <w:spacing w:line="240" w:lineRule="auto"/>
      </w:pPr>
      <w:r>
        <w:t>Aliquote TARI anno 2025 - Utenze domestiche</w:t>
      </w:r>
    </w:p>
    <w:p w14:paraId="67470F11" w14:textId="16D9EEA2" w:rsidR="002A4293" w:rsidRDefault="002A4293"/>
    <w:tbl>
      <w:tblPr>
        <w:tblStyle w:val="afffffa"/>
        <w:tblW w:w="9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tblGrid>
      <w:tr w:rsidR="00DE7BB4" w:rsidRPr="009F4393" w14:paraId="48233CC1" w14:textId="77777777" w:rsidTr="00C2640B">
        <w:tc>
          <w:tcPr>
            <w:tcW w:w="2325" w:type="dxa"/>
            <w:shd w:val="clear" w:color="auto" w:fill="9CC3E5"/>
          </w:tcPr>
          <w:p w14:paraId="5D4DAE7D" w14:textId="77777777" w:rsidR="00DE7BB4" w:rsidRPr="009F4393" w:rsidRDefault="00DE7BB4" w:rsidP="00C2640B">
            <w:pPr>
              <w:widowControl w:val="0"/>
              <w:pBdr>
                <w:top w:val="nil"/>
                <w:left w:val="nil"/>
                <w:bottom w:val="nil"/>
                <w:right w:val="nil"/>
                <w:between w:val="nil"/>
              </w:pBdr>
              <w:spacing w:line="240" w:lineRule="auto"/>
              <w:jc w:val="center"/>
              <w:rPr>
                <w:b/>
                <w:bCs/>
                <w:sz w:val="16"/>
              </w:rPr>
            </w:pPr>
          </w:p>
        </w:tc>
        <w:tc>
          <w:tcPr>
            <w:tcW w:w="2326" w:type="dxa"/>
            <w:shd w:val="clear" w:color="auto" w:fill="9CC3E5"/>
          </w:tcPr>
          <w:p w14:paraId="082BC8A1" w14:textId="77777777" w:rsidR="00DE7BB4" w:rsidRPr="009F4393" w:rsidRDefault="00DE7BB4" w:rsidP="00C2640B">
            <w:pPr>
              <w:widowControl w:val="0"/>
              <w:pBdr>
                <w:top w:val="nil"/>
                <w:left w:val="nil"/>
                <w:bottom w:val="nil"/>
                <w:right w:val="nil"/>
                <w:between w:val="nil"/>
              </w:pBdr>
              <w:spacing w:line="240" w:lineRule="auto"/>
              <w:jc w:val="center"/>
              <w:rPr>
                <w:b/>
                <w:bCs/>
                <w:sz w:val="16"/>
              </w:rPr>
            </w:pPr>
            <w:r w:rsidRPr="009F4393">
              <w:rPr>
                <w:b/>
                <w:bCs/>
                <w:sz w:val="16"/>
              </w:rPr>
              <w:t>Accertato</w:t>
            </w:r>
          </w:p>
        </w:tc>
        <w:tc>
          <w:tcPr>
            <w:tcW w:w="2326" w:type="dxa"/>
            <w:shd w:val="clear" w:color="auto" w:fill="9CC3E5"/>
          </w:tcPr>
          <w:p w14:paraId="12BC8C74" w14:textId="77777777" w:rsidR="00DE7BB4" w:rsidRPr="009F4393" w:rsidRDefault="00DE7BB4" w:rsidP="00C2640B">
            <w:pPr>
              <w:widowControl w:val="0"/>
              <w:pBdr>
                <w:top w:val="nil"/>
                <w:left w:val="nil"/>
                <w:bottom w:val="nil"/>
                <w:right w:val="nil"/>
                <w:between w:val="nil"/>
              </w:pBdr>
              <w:spacing w:line="240" w:lineRule="auto"/>
              <w:jc w:val="center"/>
              <w:rPr>
                <w:b/>
                <w:bCs/>
                <w:sz w:val="16"/>
              </w:rPr>
            </w:pPr>
            <w:r w:rsidRPr="009F4393">
              <w:rPr>
                <w:b/>
                <w:bCs/>
                <w:sz w:val="16"/>
              </w:rPr>
              <w:t>Incassato</w:t>
            </w:r>
          </w:p>
        </w:tc>
        <w:tc>
          <w:tcPr>
            <w:tcW w:w="2326" w:type="dxa"/>
            <w:shd w:val="clear" w:color="auto" w:fill="9CC3E5"/>
          </w:tcPr>
          <w:p w14:paraId="6664E7F3" w14:textId="77777777" w:rsidR="00DE7BB4" w:rsidRPr="009F4393" w:rsidRDefault="00DE7BB4" w:rsidP="00C2640B">
            <w:pPr>
              <w:widowControl w:val="0"/>
              <w:pBdr>
                <w:top w:val="nil"/>
                <w:left w:val="nil"/>
                <w:bottom w:val="nil"/>
                <w:right w:val="nil"/>
                <w:between w:val="nil"/>
              </w:pBdr>
              <w:spacing w:line="240" w:lineRule="auto"/>
              <w:jc w:val="center"/>
              <w:rPr>
                <w:b/>
                <w:bCs/>
                <w:sz w:val="16"/>
              </w:rPr>
            </w:pPr>
            <w:r w:rsidRPr="009F4393">
              <w:rPr>
                <w:b/>
                <w:bCs/>
                <w:sz w:val="16"/>
              </w:rPr>
              <w:t>Da riportare</w:t>
            </w:r>
          </w:p>
        </w:tc>
      </w:tr>
      <w:tr w:rsidR="00DE7BB4" w:rsidRPr="009F4393" w14:paraId="231C5F43" w14:textId="77777777" w:rsidTr="00C2640B">
        <w:tc>
          <w:tcPr>
            <w:tcW w:w="2325" w:type="dxa"/>
            <w:shd w:val="clear" w:color="auto" w:fill="FFFFFF"/>
          </w:tcPr>
          <w:p w14:paraId="30E19E4A" w14:textId="77777777" w:rsidR="00DE7BB4" w:rsidRPr="009F4393" w:rsidRDefault="00DE7BB4" w:rsidP="00C2640B">
            <w:pPr>
              <w:widowControl w:val="0"/>
              <w:pBdr>
                <w:top w:val="nil"/>
                <w:left w:val="nil"/>
                <w:bottom w:val="nil"/>
                <w:right w:val="nil"/>
                <w:between w:val="nil"/>
              </w:pBdr>
              <w:spacing w:line="240" w:lineRule="auto"/>
              <w:rPr>
                <w:sz w:val="16"/>
              </w:rPr>
            </w:pPr>
            <w:r w:rsidRPr="009F4393">
              <w:rPr>
                <w:sz w:val="16"/>
              </w:rPr>
              <w:t>Competenza</w:t>
            </w:r>
          </w:p>
        </w:tc>
        <w:tc>
          <w:tcPr>
            <w:tcW w:w="2326" w:type="dxa"/>
            <w:shd w:val="clear" w:color="auto" w:fill="FFFFFF"/>
          </w:tcPr>
          <w:p w14:paraId="5A823CDF" w14:textId="54E4751A" w:rsidR="00DE7BB4" w:rsidRPr="009F4393" w:rsidRDefault="00DE7BB4" w:rsidP="00C2640B">
            <w:pPr>
              <w:widowControl w:val="0"/>
              <w:pBdr>
                <w:top w:val="nil"/>
                <w:left w:val="nil"/>
                <w:bottom w:val="nil"/>
                <w:right w:val="nil"/>
                <w:between w:val="nil"/>
              </w:pBdr>
              <w:spacing w:line="240" w:lineRule="auto"/>
              <w:jc w:val="right"/>
              <w:rPr>
                <w:sz w:val="16"/>
              </w:rPr>
            </w:pPr>
            <w:r>
              <w:rPr>
                <w:sz w:val="16"/>
              </w:rPr>
              <w:t>8.480.976,81</w:t>
            </w:r>
          </w:p>
        </w:tc>
        <w:tc>
          <w:tcPr>
            <w:tcW w:w="2326" w:type="dxa"/>
            <w:shd w:val="clear" w:color="auto" w:fill="FFFFFF"/>
          </w:tcPr>
          <w:p w14:paraId="5166157F" w14:textId="27058CD1" w:rsidR="00DE7BB4" w:rsidRPr="009F4393" w:rsidRDefault="00DE7BB4" w:rsidP="00C2640B">
            <w:pPr>
              <w:widowControl w:val="0"/>
              <w:pBdr>
                <w:top w:val="nil"/>
                <w:left w:val="nil"/>
                <w:bottom w:val="nil"/>
                <w:right w:val="nil"/>
                <w:between w:val="nil"/>
              </w:pBdr>
              <w:spacing w:line="240" w:lineRule="auto"/>
              <w:jc w:val="right"/>
              <w:rPr>
                <w:sz w:val="16"/>
              </w:rPr>
            </w:pPr>
            <w:r>
              <w:rPr>
                <w:sz w:val="16"/>
              </w:rPr>
              <w:t>4.991.452,74</w:t>
            </w:r>
          </w:p>
        </w:tc>
        <w:tc>
          <w:tcPr>
            <w:tcW w:w="2326" w:type="dxa"/>
            <w:shd w:val="clear" w:color="auto" w:fill="FFFFFF"/>
          </w:tcPr>
          <w:p w14:paraId="545384D9" w14:textId="64A5A0D4" w:rsidR="00DE7BB4" w:rsidRPr="009F4393" w:rsidRDefault="00DE7BB4" w:rsidP="00C2640B">
            <w:pPr>
              <w:widowControl w:val="0"/>
              <w:pBdr>
                <w:top w:val="nil"/>
                <w:left w:val="nil"/>
                <w:bottom w:val="nil"/>
                <w:right w:val="nil"/>
                <w:between w:val="nil"/>
              </w:pBdr>
              <w:spacing w:line="240" w:lineRule="auto"/>
              <w:jc w:val="right"/>
              <w:rPr>
                <w:sz w:val="16"/>
              </w:rPr>
            </w:pPr>
            <w:r>
              <w:rPr>
                <w:sz w:val="16"/>
              </w:rPr>
              <w:t>3.489.524,07</w:t>
            </w:r>
          </w:p>
        </w:tc>
      </w:tr>
      <w:tr w:rsidR="00DE7BB4" w:rsidRPr="009F4393" w14:paraId="0B4EB686" w14:textId="77777777" w:rsidTr="00C2640B">
        <w:tc>
          <w:tcPr>
            <w:tcW w:w="2325" w:type="dxa"/>
            <w:shd w:val="clear" w:color="auto" w:fill="FFFFFF"/>
          </w:tcPr>
          <w:p w14:paraId="127F4C6F" w14:textId="77777777" w:rsidR="00DE7BB4" w:rsidRPr="00DE7BB4" w:rsidRDefault="00DE7BB4" w:rsidP="00C2640B">
            <w:pPr>
              <w:widowControl w:val="0"/>
              <w:pBdr>
                <w:top w:val="nil"/>
                <w:left w:val="nil"/>
                <w:bottom w:val="nil"/>
                <w:right w:val="nil"/>
                <w:between w:val="nil"/>
              </w:pBdr>
              <w:spacing w:line="240" w:lineRule="auto"/>
              <w:rPr>
                <w:b/>
                <w:sz w:val="16"/>
              </w:rPr>
            </w:pPr>
            <w:r w:rsidRPr="00DE7BB4">
              <w:rPr>
                <w:b/>
                <w:sz w:val="16"/>
              </w:rPr>
              <w:t>Totale</w:t>
            </w:r>
          </w:p>
        </w:tc>
        <w:tc>
          <w:tcPr>
            <w:tcW w:w="2326" w:type="dxa"/>
            <w:shd w:val="clear" w:color="auto" w:fill="FFFFFF"/>
          </w:tcPr>
          <w:p w14:paraId="38A3EF8E" w14:textId="4AB63E8D" w:rsidR="00DE7BB4" w:rsidRPr="00DE7BB4" w:rsidRDefault="00DE7BB4" w:rsidP="00C2640B">
            <w:pPr>
              <w:widowControl w:val="0"/>
              <w:pBdr>
                <w:top w:val="nil"/>
                <w:left w:val="nil"/>
                <w:bottom w:val="nil"/>
                <w:right w:val="nil"/>
                <w:between w:val="nil"/>
              </w:pBdr>
              <w:spacing w:line="240" w:lineRule="auto"/>
              <w:jc w:val="right"/>
              <w:rPr>
                <w:b/>
                <w:sz w:val="16"/>
              </w:rPr>
            </w:pPr>
            <w:r w:rsidRPr="00DE7BB4">
              <w:rPr>
                <w:b/>
                <w:sz w:val="16"/>
              </w:rPr>
              <w:t>8.480.976,81</w:t>
            </w:r>
          </w:p>
        </w:tc>
        <w:tc>
          <w:tcPr>
            <w:tcW w:w="2326" w:type="dxa"/>
            <w:shd w:val="clear" w:color="auto" w:fill="FFFFFF"/>
          </w:tcPr>
          <w:p w14:paraId="0429DB07" w14:textId="2A8D2273" w:rsidR="00DE7BB4" w:rsidRPr="00DE7BB4" w:rsidRDefault="00DE7BB4" w:rsidP="00C2640B">
            <w:pPr>
              <w:widowControl w:val="0"/>
              <w:pBdr>
                <w:top w:val="nil"/>
                <w:left w:val="nil"/>
                <w:bottom w:val="nil"/>
                <w:right w:val="nil"/>
                <w:between w:val="nil"/>
              </w:pBdr>
              <w:spacing w:line="240" w:lineRule="auto"/>
              <w:jc w:val="right"/>
              <w:rPr>
                <w:b/>
                <w:sz w:val="16"/>
              </w:rPr>
            </w:pPr>
            <w:r w:rsidRPr="00DE7BB4">
              <w:rPr>
                <w:b/>
                <w:sz w:val="16"/>
              </w:rPr>
              <w:t>4.991.452,74</w:t>
            </w:r>
          </w:p>
        </w:tc>
        <w:tc>
          <w:tcPr>
            <w:tcW w:w="2326" w:type="dxa"/>
            <w:shd w:val="clear" w:color="auto" w:fill="FFFFFF"/>
          </w:tcPr>
          <w:p w14:paraId="54C4571C" w14:textId="7949A2B8" w:rsidR="00DE7BB4" w:rsidRPr="00DE7BB4" w:rsidRDefault="00DE7BB4" w:rsidP="00C2640B">
            <w:pPr>
              <w:widowControl w:val="0"/>
              <w:pBdr>
                <w:top w:val="nil"/>
                <w:left w:val="nil"/>
                <w:bottom w:val="nil"/>
                <w:right w:val="nil"/>
                <w:between w:val="nil"/>
              </w:pBdr>
              <w:spacing w:line="240" w:lineRule="auto"/>
              <w:jc w:val="right"/>
              <w:rPr>
                <w:b/>
                <w:sz w:val="16"/>
              </w:rPr>
            </w:pPr>
            <w:r w:rsidRPr="00DE7BB4">
              <w:rPr>
                <w:b/>
                <w:sz w:val="16"/>
              </w:rPr>
              <w:t>3.489.524,07</w:t>
            </w:r>
          </w:p>
        </w:tc>
      </w:tr>
    </w:tbl>
    <w:p w14:paraId="41A475F2" w14:textId="77777777" w:rsidR="00DE7BB4" w:rsidRDefault="00DE7BB4"/>
    <w:p w14:paraId="2C19ECCC" w14:textId="77777777" w:rsidR="002A4293" w:rsidRDefault="002A4293"/>
    <w:p w14:paraId="0D6E717D" w14:textId="6812E404" w:rsidR="002A4293" w:rsidRDefault="00DE7BB4">
      <w:pPr>
        <w:spacing w:after="120" w:line="240" w:lineRule="auto"/>
        <w:jc w:val="both"/>
      </w:pPr>
      <w:r>
        <w:t xml:space="preserve">Di cui residuano dall’anno 2024 e precedenti secondo lo schema che </w:t>
      </w:r>
      <w:r w:rsidR="0010145E" w:rsidRPr="0010145E">
        <w:t>segue</w:t>
      </w:r>
      <w:r w:rsidRPr="00CE487B">
        <w:rPr>
          <w:highlight w:val="yellow"/>
        </w:rPr>
        <w:t>:</w:t>
      </w:r>
    </w:p>
    <w:p w14:paraId="610480AE" w14:textId="77777777" w:rsidR="002A4293" w:rsidRDefault="002A4293">
      <w:pPr>
        <w:spacing w:after="120" w:line="240" w:lineRule="auto"/>
        <w:jc w:val="both"/>
      </w:pPr>
    </w:p>
    <w:tbl>
      <w:tblPr>
        <w:tblStyle w:val="afffffe"/>
        <w:tblW w:w="1395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6"/>
        <w:gridCol w:w="2326"/>
        <w:gridCol w:w="2326"/>
        <w:gridCol w:w="2326"/>
        <w:gridCol w:w="2326"/>
      </w:tblGrid>
      <w:tr w:rsidR="00686056" w:rsidRPr="00DE7BB4" w14:paraId="7287349F" w14:textId="77777777" w:rsidTr="00686056">
        <w:tc>
          <w:tcPr>
            <w:tcW w:w="2325" w:type="dxa"/>
            <w:shd w:val="clear" w:color="auto" w:fill="9CC3E5"/>
          </w:tcPr>
          <w:p w14:paraId="185F6369" w14:textId="77777777" w:rsidR="00686056" w:rsidRPr="00DE7BB4" w:rsidRDefault="00686056" w:rsidP="00C2640B">
            <w:pPr>
              <w:widowControl w:val="0"/>
              <w:pBdr>
                <w:top w:val="nil"/>
                <w:left w:val="nil"/>
                <w:bottom w:val="nil"/>
                <w:right w:val="nil"/>
                <w:between w:val="nil"/>
              </w:pBdr>
              <w:spacing w:line="240" w:lineRule="auto"/>
              <w:jc w:val="center"/>
              <w:rPr>
                <w:b/>
                <w:bCs/>
                <w:sz w:val="16"/>
                <w:szCs w:val="16"/>
              </w:rPr>
            </w:pPr>
          </w:p>
        </w:tc>
        <w:tc>
          <w:tcPr>
            <w:tcW w:w="2326" w:type="dxa"/>
            <w:shd w:val="clear" w:color="auto" w:fill="9CC3E5"/>
          </w:tcPr>
          <w:p w14:paraId="17EBFF13" w14:textId="50CF5895" w:rsidR="00686056" w:rsidRPr="00DE7BB4" w:rsidRDefault="00686056" w:rsidP="00C2640B">
            <w:pPr>
              <w:widowControl w:val="0"/>
              <w:pBdr>
                <w:top w:val="nil"/>
                <w:left w:val="nil"/>
                <w:bottom w:val="nil"/>
                <w:right w:val="nil"/>
                <w:between w:val="nil"/>
              </w:pBdr>
              <w:spacing w:line="240" w:lineRule="auto"/>
              <w:jc w:val="center"/>
              <w:rPr>
                <w:b/>
                <w:bCs/>
                <w:sz w:val="16"/>
                <w:szCs w:val="16"/>
              </w:rPr>
            </w:pPr>
            <w:proofErr w:type="gramStart"/>
            <w:r>
              <w:rPr>
                <w:b/>
                <w:bCs/>
                <w:sz w:val="16"/>
                <w:szCs w:val="16"/>
              </w:rPr>
              <w:t xml:space="preserve">Residuo anni </w:t>
            </w:r>
            <w:r w:rsidR="0010145E">
              <w:rPr>
                <w:b/>
                <w:bCs/>
                <w:sz w:val="16"/>
                <w:szCs w:val="16"/>
              </w:rPr>
              <w:t>precedenti</w:t>
            </w:r>
            <w:proofErr w:type="gramEnd"/>
          </w:p>
        </w:tc>
        <w:tc>
          <w:tcPr>
            <w:tcW w:w="2326" w:type="dxa"/>
            <w:shd w:val="clear" w:color="auto" w:fill="9CC3E5"/>
          </w:tcPr>
          <w:p w14:paraId="53A5488E" w14:textId="77777777" w:rsidR="00686056" w:rsidRPr="00DE7BB4" w:rsidRDefault="00686056" w:rsidP="00C2640B">
            <w:pPr>
              <w:widowControl w:val="0"/>
              <w:pBdr>
                <w:top w:val="nil"/>
                <w:left w:val="nil"/>
                <w:bottom w:val="nil"/>
                <w:right w:val="nil"/>
                <w:between w:val="nil"/>
              </w:pBdr>
              <w:spacing w:line="240" w:lineRule="auto"/>
              <w:jc w:val="center"/>
              <w:rPr>
                <w:b/>
                <w:bCs/>
                <w:sz w:val="16"/>
                <w:szCs w:val="16"/>
              </w:rPr>
            </w:pPr>
            <w:r w:rsidRPr="00DE7BB4">
              <w:rPr>
                <w:b/>
                <w:bCs/>
                <w:sz w:val="16"/>
                <w:szCs w:val="16"/>
              </w:rPr>
              <w:t>Maggiori/minori entrate</w:t>
            </w:r>
          </w:p>
        </w:tc>
        <w:tc>
          <w:tcPr>
            <w:tcW w:w="2326" w:type="dxa"/>
            <w:shd w:val="clear" w:color="auto" w:fill="9CC3E5"/>
          </w:tcPr>
          <w:p w14:paraId="7694F55C" w14:textId="3B923258" w:rsidR="00686056" w:rsidRPr="00DE7BB4" w:rsidRDefault="00686056" w:rsidP="00C2640B">
            <w:pPr>
              <w:widowControl w:val="0"/>
              <w:pBdr>
                <w:top w:val="nil"/>
                <w:left w:val="nil"/>
                <w:bottom w:val="nil"/>
                <w:right w:val="nil"/>
                <w:between w:val="nil"/>
              </w:pBdr>
              <w:spacing w:line="240" w:lineRule="auto"/>
              <w:jc w:val="center"/>
              <w:rPr>
                <w:b/>
                <w:bCs/>
                <w:sz w:val="16"/>
                <w:szCs w:val="16"/>
              </w:rPr>
            </w:pPr>
            <w:r>
              <w:rPr>
                <w:b/>
                <w:bCs/>
                <w:sz w:val="16"/>
                <w:szCs w:val="16"/>
              </w:rPr>
              <w:t>Accertati al 31/12/2025</w:t>
            </w:r>
          </w:p>
        </w:tc>
        <w:tc>
          <w:tcPr>
            <w:tcW w:w="2326" w:type="dxa"/>
            <w:shd w:val="clear" w:color="auto" w:fill="9CC3E5"/>
          </w:tcPr>
          <w:p w14:paraId="06DD4276" w14:textId="4E24D890" w:rsidR="00686056" w:rsidRPr="00DE7BB4" w:rsidRDefault="00686056" w:rsidP="00C2640B">
            <w:pPr>
              <w:widowControl w:val="0"/>
              <w:pBdr>
                <w:top w:val="nil"/>
                <w:left w:val="nil"/>
                <w:bottom w:val="nil"/>
                <w:right w:val="nil"/>
                <w:between w:val="nil"/>
              </w:pBdr>
              <w:spacing w:line="240" w:lineRule="auto"/>
              <w:jc w:val="center"/>
              <w:rPr>
                <w:b/>
                <w:bCs/>
                <w:sz w:val="16"/>
                <w:szCs w:val="16"/>
              </w:rPr>
            </w:pPr>
            <w:r w:rsidRPr="00DE7BB4">
              <w:rPr>
                <w:b/>
                <w:bCs/>
                <w:sz w:val="16"/>
                <w:szCs w:val="16"/>
              </w:rPr>
              <w:t>Incassato</w:t>
            </w:r>
          </w:p>
        </w:tc>
        <w:tc>
          <w:tcPr>
            <w:tcW w:w="2326" w:type="dxa"/>
            <w:shd w:val="clear" w:color="auto" w:fill="9CC3E5"/>
          </w:tcPr>
          <w:p w14:paraId="714B584B" w14:textId="77777777" w:rsidR="00686056" w:rsidRPr="00DE7BB4" w:rsidRDefault="00686056" w:rsidP="00C2640B">
            <w:pPr>
              <w:widowControl w:val="0"/>
              <w:pBdr>
                <w:top w:val="nil"/>
                <w:left w:val="nil"/>
                <w:bottom w:val="nil"/>
                <w:right w:val="nil"/>
                <w:between w:val="nil"/>
              </w:pBdr>
              <w:spacing w:line="240" w:lineRule="auto"/>
              <w:jc w:val="center"/>
              <w:rPr>
                <w:b/>
                <w:bCs/>
                <w:sz w:val="16"/>
                <w:szCs w:val="16"/>
              </w:rPr>
            </w:pPr>
            <w:r w:rsidRPr="00DE7BB4">
              <w:rPr>
                <w:b/>
                <w:bCs/>
                <w:sz w:val="16"/>
                <w:szCs w:val="16"/>
              </w:rPr>
              <w:t>Da riportare</w:t>
            </w:r>
          </w:p>
        </w:tc>
      </w:tr>
      <w:tr w:rsidR="00686056" w:rsidRPr="00DE7BB4" w14:paraId="35CAFA4C" w14:textId="77777777" w:rsidTr="00686056">
        <w:tc>
          <w:tcPr>
            <w:tcW w:w="2325" w:type="dxa"/>
            <w:shd w:val="clear" w:color="auto" w:fill="FFFFFF"/>
          </w:tcPr>
          <w:p w14:paraId="47FAAFDF" w14:textId="77777777" w:rsidR="00686056" w:rsidRPr="00DE7BB4" w:rsidRDefault="00686056" w:rsidP="00C2640B">
            <w:pPr>
              <w:widowControl w:val="0"/>
              <w:pBdr>
                <w:top w:val="nil"/>
                <w:left w:val="nil"/>
                <w:bottom w:val="nil"/>
                <w:right w:val="nil"/>
                <w:between w:val="nil"/>
              </w:pBdr>
              <w:spacing w:line="240" w:lineRule="auto"/>
              <w:rPr>
                <w:sz w:val="16"/>
                <w:szCs w:val="16"/>
              </w:rPr>
            </w:pPr>
            <w:r w:rsidRPr="00DE7BB4">
              <w:rPr>
                <w:sz w:val="16"/>
                <w:szCs w:val="16"/>
              </w:rPr>
              <w:t>Residuo</w:t>
            </w:r>
          </w:p>
        </w:tc>
        <w:tc>
          <w:tcPr>
            <w:tcW w:w="2326" w:type="dxa"/>
            <w:shd w:val="clear" w:color="auto" w:fill="FFFFFF"/>
          </w:tcPr>
          <w:p w14:paraId="02178C7E" w14:textId="16C75C20" w:rsidR="00686056" w:rsidRPr="00DE7BB4" w:rsidRDefault="00686056" w:rsidP="00C2640B">
            <w:pPr>
              <w:widowControl w:val="0"/>
              <w:pBdr>
                <w:top w:val="nil"/>
                <w:left w:val="nil"/>
                <w:bottom w:val="nil"/>
                <w:right w:val="nil"/>
                <w:between w:val="nil"/>
              </w:pBdr>
              <w:spacing w:line="240" w:lineRule="auto"/>
              <w:jc w:val="right"/>
              <w:rPr>
                <w:sz w:val="16"/>
                <w:szCs w:val="16"/>
              </w:rPr>
            </w:pPr>
            <w:r w:rsidRPr="00686056">
              <w:rPr>
                <w:sz w:val="16"/>
                <w:szCs w:val="16"/>
              </w:rPr>
              <w:t>38.811.456,73</w:t>
            </w:r>
          </w:p>
        </w:tc>
        <w:tc>
          <w:tcPr>
            <w:tcW w:w="2326" w:type="dxa"/>
            <w:shd w:val="clear" w:color="auto" w:fill="FFFFFF"/>
          </w:tcPr>
          <w:p w14:paraId="5C755F91" w14:textId="77777777" w:rsidR="00686056" w:rsidRPr="00DE7BB4" w:rsidRDefault="00686056" w:rsidP="00C2640B">
            <w:pPr>
              <w:widowControl w:val="0"/>
              <w:pBdr>
                <w:top w:val="nil"/>
                <w:left w:val="nil"/>
                <w:bottom w:val="nil"/>
                <w:right w:val="nil"/>
                <w:between w:val="nil"/>
              </w:pBdr>
              <w:spacing w:line="240" w:lineRule="auto"/>
              <w:jc w:val="right"/>
              <w:rPr>
                <w:sz w:val="16"/>
                <w:szCs w:val="16"/>
              </w:rPr>
            </w:pPr>
            <w:r w:rsidRPr="00DE7BB4">
              <w:rPr>
                <w:sz w:val="16"/>
                <w:szCs w:val="16"/>
              </w:rPr>
              <w:t>-88463,67</w:t>
            </w:r>
          </w:p>
        </w:tc>
        <w:tc>
          <w:tcPr>
            <w:tcW w:w="2326" w:type="dxa"/>
            <w:shd w:val="clear" w:color="auto" w:fill="FFFFFF"/>
          </w:tcPr>
          <w:p w14:paraId="4A970460" w14:textId="2C83433F" w:rsidR="00686056" w:rsidRPr="00DE7BB4" w:rsidRDefault="00686056" w:rsidP="00C2640B">
            <w:pPr>
              <w:widowControl w:val="0"/>
              <w:pBdr>
                <w:top w:val="nil"/>
                <w:left w:val="nil"/>
                <w:bottom w:val="nil"/>
                <w:right w:val="nil"/>
                <w:between w:val="nil"/>
              </w:pBdr>
              <w:spacing w:line="240" w:lineRule="auto"/>
              <w:jc w:val="right"/>
              <w:rPr>
                <w:sz w:val="16"/>
                <w:szCs w:val="16"/>
              </w:rPr>
            </w:pPr>
            <w:r w:rsidRPr="00686056">
              <w:rPr>
                <w:sz w:val="16"/>
                <w:szCs w:val="16"/>
              </w:rPr>
              <w:t>38.722.993,06</w:t>
            </w:r>
          </w:p>
        </w:tc>
        <w:tc>
          <w:tcPr>
            <w:tcW w:w="2326" w:type="dxa"/>
            <w:shd w:val="clear" w:color="auto" w:fill="FFFFFF"/>
          </w:tcPr>
          <w:p w14:paraId="1DE01473" w14:textId="4B95BD96" w:rsidR="00686056" w:rsidRPr="00DE7BB4" w:rsidRDefault="00686056" w:rsidP="00C2640B">
            <w:pPr>
              <w:widowControl w:val="0"/>
              <w:pBdr>
                <w:top w:val="nil"/>
                <w:left w:val="nil"/>
                <w:bottom w:val="nil"/>
                <w:right w:val="nil"/>
                <w:between w:val="nil"/>
              </w:pBdr>
              <w:spacing w:line="240" w:lineRule="auto"/>
              <w:jc w:val="right"/>
              <w:rPr>
                <w:sz w:val="16"/>
                <w:szCs w:val="16"/>
              </w:rPr>
            </w:pPr>
            <w:r w:rsidRPr="00DE7BB4">
              <w:rPr>
                <w:sz w:val="16"/>
                <w:szCs w:val="16"/>
              </w:rPr>
              <w:t>521.770,98</w:t>
            </w:r>
          </w:p>
        </w:tc>
        <w:tc>
          <w:tcPr>
            <w:tcW w:w="2326" w:type="dxa"/>
            <w:shd w:val="clear" w:color="auto" w:fill="FFFFFF"/>
          </w:tcPr>
          <w:p w14:paraId="387D30EE" w14:textId="77777777" w:rsidR="00686056" w:rsidRPr="00686056" w:rsidRDefault="00686056" w:rsidP="00C2640B">
            <w:pPr>
              <w:widowControl w:val="0"/>
              <w:pBdr>
                <w:top w:val="nil"/>
                <w:left w:val="nil"/>
                <w:bottom w:val="nil"/>
                <w:right w:val="nil"/>
                <w:between w:val="nil"/>
              </w:pBdr>
              <w:spacing w:line="240" w:lineRule="auto"/>
              <w:jc w:val="right"/>
              <w:rPr>
                <w:b/>
                <w:sz w:val="16"/>
                <w:szCs w:val="16"/>
              </w:rPr>
            </w:pPr>
            <w:r w:rsidRPr="00686056">
              <w:rPr>
                <w:b/>
                <w:sz w:val="16"/>
                <w:szCs w:val="16"/>
              </w:rPr>
              <w:t>38.201.222,08</w:t>
            </w:r>
          </w:p>
        </w:tc>
      </w:tr>
    </w:tbl>
    <w:p w14:paraId="7591F5E8" w14:textId="77777777" w:rsidR="00686056" w:rsidRDefault="00686056">
      <w:pPr>
        <w:spacing w:after="120" w:line="240" w:lineRule="auto"/>
        <w:jc w:val="both"/>
      </w:pPr>
    </w:p>
    <w:p w14:paraId="04C97CDD" w14:textId="47F8BEB4" w:rsidR="002A4293" w:rsidRDefault="00686056">
      <w:pPr>
        <w:spacing w:after="120" w:line="240" w:lineRule="auto"/>
        <w:jc w:val="both"/>
      </w:pPr>
      <w:r>
        <w:t xml:space="preserve">Per un totale residuale pari ad euro </w:t>
      </w:r>
      <w:r w:rsidRPr="00686056">
        <w:rPr>
          <w:b/>
        </w:rPr>
        <w:t>41.690.746,15</w:t>
      </w:r>
      <w:r w:rsidRPr="00686056">
        <w:t xml:space="preserve"> </w:t>
      </w:r>
      <w:r w:rsidR="00592A48">
        <w:br w:type="page"/>
      </w:r>
    </w:p>
    <w:p w14:paraId="3751055E" w14:textId="77777777" w:rsidR="002A4293" w:rsidRDefault="00592A48">
      <w:pPr>
        <w:spacing w:after="120" w:line="240" w:lineRule="auto"/>
        <w:jc w:val="both"/>
      </w:pPr>
      <w:r>
        <w:lastRenderedPageBreak/>
        <w:t>Categoria 1010161 - Tributo comunale sui rifiuti e sui servizi</w:t>
      </w:r>
    </w:p>
    <w:p w14:paraId="6B4B1808" w14:textId="77777777" w:rsidR="002A4293" w:rsidRDefault="002A4293">
      <w:pPr>
        <w:spacing w:after="120" w:line="240" w:lineRule="auto"/>
        <w:jc w:val="both"/>
      </w:pPr>
    </w:p>
    <w:tbl>
      <w:tblPr>
        <w:tblStyle w:val="affffff"/>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2A4293" w14:paraId="338662EC" w14:textId="77777777">
        <w:tc>
          <w:tcPr>
            <w:tcW w:w="2325" w:type="dxa"/>
            <w:shd w:val="clear" w:color="auto" w:fill="9CC3E5"/>
          </w:tcPr>
          <w:p w14:paraId="3AE5DC93" w14:textId="77777777" w:rsidR="002A4293" w:rsidRDefault="00592A48">
            <w:pPr>
              <w:widowControl w:val="0"/>
              <w:pBdr>
                <w:top w:val="nil"/>
                <w:left w:val="nil"/>
                <w:bottom w:val="nil"/>
                <w:right w:val="nil"/>
                <w:between w:val="nil"/>
              </w:pBdr>
              <w:spacing w:line="240" w:lineRule="auto"/>
              <w:jc w:val="center"/>
              <w:rPr>
                <w:b/>
                <w:bCs/>
              </w:rPr>
            </w:pPr>
            <w:r>
              <w:rPr>
                <w:b/>
                <w:bCs/>
              </w:rPr>
              <w:t xml:space="preserve"> </w:t>
            </w:r>
          </w:p>
        </w:tc>
        <w:tc>
          <w:tcPr>
            <w:tcW w:w="2325" w:type="dxa"/>
            <w:shd w:val="clear" w:color="auto" w:fill="9CC3E5"/>
          </w:tcPr>
          <w:p w14:paraId="1F4BBC03" w14:textId="77777777" w:rsidR="002A4293" w:rsidRDefault="00592A48">
            <w:pPr>
              <w:widowControl w:val="0"/>
              <w:pBdr>
                <w:top w:val="nil"/>
                <w:left w:val="nil"/>
                <w:bottom w:val="nil"/>
                <w:right w:val="nil"/>
                <w:between w:val="nil"/>
              </w:pBdr>
              <w:spacing w:line="240" w:lineRule="auto"/>
              <w:jc w:val="center"/>
              <w:rPr>
                <w:b/>
                <w:bCs/>
              </w:rPr>
            </w:pPr>
            <w:r>
              <w:rPr>
                <w:b/>
                <w:bCs/>
              </w:rPr>
              <w:t>Assestato</w:t>
            </w:r>
          </w:p>
        </w:tc>
        <w:tc>
          <w:tcPr>
            <w:tcW w:w="2325" w:type="dxa"/>
            <w:shd w:val="clear" w:color="auto" w:fill="9CC3E5"/>
          </w:tcPr>
          <w:p w14:paraId="377872F1" w14:textId="77777777" w:rsidR="002A4293" w:rsidRDefault="00592A48">
            <w:pPr>
              <w:widowControl w:val="0"/>
              <w:pBdr>
                <w:top w:val="nil"/>
                <w:left w:val="nil"/>
                <w:bottom w:val="nil"/>
                <w:right w:val="nil"/>
                <w:between w:val="nil"/>
              </w:pBdr>
              <w:spacing w:line="240" w:lineRule="auto"/>
              <w:jc w:val="center"/>
              <w:rPr>
                <w:b/>
                <w:bCs/>
              </w:rPr>
            </w:pPr>
            <w:r>
              <w:rPr>
                <w:b/>
                <w:bCs/>
              </w:rPr>
              <w:t>Accertato</w:t>
            </w:r>
          </w:p>
        </w:tc>
        <w:tc>
          <w:tcPr>
            <w:tcW w:w="2325" w:type="dxa"/>
            <w:shd w:val="clear" w:color="auto" w:fill="9CC3E5"/>
          </w:tcPr>
          <w:p w14:paraId="22DE55B4" w14:textId="77777777" w:rsidR="002A4293" w:rsidRDefault="00592A48">
            <w:pPr>
              <w:widowControl w:val="0"/>
              <w:pBdr>
                <w:top w:val="nil"/>
                <w:left w:val="nil"/>
                <w:bottom w:val="nil"/>
                <w:right w:val="nil"/>
                <w:between w:val="nil"/>
              </w:pBdr>
              <w:spacing w:line="240" w:lineRule="auto"/>
              <w:jc w:val="center"/>
              <w:rPr>
                <w:b/>
                <w:bCs/>
              </w:rPr>
            </w:pPr>
            <w:r>
              <w:rPr>
                <w:b/>
                <w:bCs/>
              </w:rPr>
              <w:t>Maggiori/minori entrate</w:t>
            </w:r>
          </w:p>
        </w:tc>
        <w:tc>
          <w:tcPr>
            <w:tcW w:w="2325" w:type="dxa"/>
            <w:shd w:val="clear" w:color="auto" w:fill="9CC3E5"/>
          </w:tcPr>
          <w:p w14:paraId="468A9F2D" w14:textId="77777777" w:rsidR="002A4293" w:rsidRDefault="00592A48">
            <w:pPr>
              <w:widowControl w:val="0"/>
              <w:pBdr>
                <w:top w:val="nil"/>
                <w:left w:val="nil"/>
                <w:bottom w:val="nil"/>
                <w:right w:val="nil"/>
                <w:between w:val="nil"/>
              </w:pBdr>
              <w:spacing w:line="240" w:lineRule="auto"/>
              <w:jc w:val="center"/>
              <w:rPr>
                <w:b/>
                <w:bCs/>
              </w:rPr>
            </w:pPr>
            <w:r>
              <w:rPr>
                <w:b/>
                <w:bCs/>
              </w:rPr>
              <w:t>Incassato</w:t>
            </w:r>
          </w:p>
        </w:tc>
        <w:tc>
          <w:tcPr>
            <w:tcW w:w="2325" w:type="dxa"/>
            <w:shd w:val="clear" w:color="auto" w:fill="9CC3E5"/>
          </w:tcPr>
          <w:p w14:paraId="4F095172" w14:textId="77777777" w:rsidR="002A4293" w:rsidRDefault="00592A48">
            <w:pPr>
              <w:widowControl w:val="0"/>
              <w:pBdr>
                <w:top w:val="nil"/>
                <w:left w:val="nil"/>
                <w:bottom w:val="nil"/>
                <w:right w:val="nil"/>
                <w:between w:val="nil"/>
              </w:pBdr>
              <w:spacing w:line="240" w:lineRule="auto"/>
              <w:jc w:val="center"/>
              <w:rPr>
                <w:b/>
                <w:bCs/>
              </w:rPr>
            </w:pPr>
            <w:r>
              <w:rPr>
                <w:b/>
                <w:bCs/>
              </w:rPr>
              <w:t>Da riportare</w:t>
            </w:r>
          </w:p>
        </w:tc>
      </w:tr>
      <w:tr w:rsidR="002A4293" w14:paraId="2FAD3C19" w14:textId="77777777">
        <w:tc>
          <w:tcPr>
            <w:tcW w:w="2325" w:type="dxa"/>
            <w:shd w:val="clear" w:color="auto" w:fill="FFFFFF"/>
          </w:tcPr>
          <w:p w14:paraId="458DCFC6" w14:textId="77777777" w:rsidR="002A4293" w:rsidRDefault="00592A48">
            <w:pPr>
              <w:widowControl w:val="0"/>
              <w:pBdr>
                <w:top w:val="nil"/>
                <w:left w:val="nil"/>
                <w:bottom w:val="nil"/>
                <w:right w:val="nil"/>
                <w:between w:val="nil"/>
              </w:pBdr>
              <w:spacing w:line="240" w:lineRule="auto"/>
            </w:pPr>
            <w:r>
              <w:t>Residuo</w:t>
            </w:r>
          </w:p>
        </w:tc>
        <w:tc>
          <w:tcPr>
            <w:tcW w:w="2325" w:type="dxa"/>
            <w:shd w:val="clear" w:color="auto" w:fill="FFFFFF"/>
          </w:tcPr>
          <w:p w14:paraId="6C68C92D" w14:textId="77777777" w:rsidR="002A4293" w:rsidRDefault="00592A48">
            <w:pPr>
              <w:widowControl w:val="0"/>
              <w:pBdr>
                <w:top w:val="nil"/>
                <w:left w:val="nil"/>
                <w:bottom w:val="nil"/>
                <w:right w:val="nil"/>
                <w:between w:val="nil"/>
              </w:pBdr>
              <w:spacing w:line="240" w:lineRule="auto"/>
              <w:jc w:val="right"/>
            </w:pPr>
            <w:r>
              <w:t>€ 0,00</w:t>
            </w:r>
          </w:p>
        </w:tc>
        <w:tc>
          <w:tcPr>
            <w:tcW w:w="2325" w:type="dxa"/>
            <w:shd w:val="clear" w:color="auto" w:fill="FFFFFF"/>
          </w:tcPr>
          <w:p w14:paraId="0AFAB2EB" w14:textId="77777777" w:rsidR="002A4293" w:rsidRDefault="00592A48">
            <w:pPr>
              <w:widowControl w:val="0"/>
              <w:pBdr>
                <w:top w:val="nil"/>
                <w:left w:val="nil"/>
                <w:bottom w:val="nil"/>
                <w:right w:val="nil"/>
                <w:between w:val="nil"/>
              </w:pBdr>
              <w:spacing w:line="240" w:lineRule="auto"/>
              <w:jc w:val="right"/>
            </w:pPr>
            <w:r>
              <w:t>€ 0,00</w:t>
            </w:r>
          </w:p>
        </w:tc>
        <w:tc>
          <w:tcPr>
            <w:tcW w:w="2325" w:type="dxa"/>
            <w:shd w:val="clear" w:color="auto" w:fill="FFFFFF"/>
          </w:tcPr>
          <w:p w14:paraId="4EAEA6AE" w14:textId="77777777" w:rsidR="002A4293" w:rsidRDefault="00592A48">
            <w:pPr>
              <w:widowControl w:val="0"/>
              <w:pBdr>
                <w:top w:val="nil"/>
                <w:left w:val="nil"/>
                <w:bottom w:val="nil"/>
                <w:right w:val="nil"/>
                <w:between w:val="nil"/>
              </w:pBdr>
              <w:spacing w:line="240" w:lineRule="auto"/>
              <w:jc w:val="right"/>
            </w:pPr>
            <w:r>
              <w:t>€ 0,00</w:t>
            </w:r>
          </w:p>
        </w:tc>
        <w:tc>
          <w:tcPr>
            <w:tcW w:w="2325" w:type="dxa"/>
            <w:shd w:val="clear" w:color="auto" w:fill="FFFFFF"/>
          </w:tcPr>
          <w:p w14:paraId="1D3D3BBA" w14:textId="77777777" w:rsidR="002A4293" w:rsidRDefault="00592A48">
            <w:pPr>
              <w:widowControl w:val="0"/>
              <w:pBdr>
                <w:top w:val="nil"/>
                <w:left w:val="nil"/>
                <w:bottom w:val="nil"/>
                <w:right w:val="nil"/>
                <w:between w:val="nil"/>
              </w:pBdr>
              <w:spacing w:line="240" w:lineRule="auto"/>
              <w:jc w:val="right"/>
            </w:pPr>
            <w:r>
              <w:t>€ 0,00</w:t>
            </w:r>
          </w:p>
        </w:tc>
        <w:tc>
          <w:tcPr>
            <w:tcW w:w="2325" w:type="dxa"/>
            <w:shd w:val="clear" w:color="auto" w:fill="FFFFFF"/>
          </w:tcPr>
          <w:p w14:paraId="5129123B" w14:textId="77777777" w:rsidR="002A4293" w:rsidRDefault="00592A48">
            <w:pPr>
              <w:widowControl w:val="0"/>
              <w:pBdr>
                <w:top w:val="nil"/>
                <w:left w:val="nil"/>
                <w:bottom w:val="nil"/>
                <w:right w:val="nil"/>
                <w:between w:val="nil"/>
              </w:pBdr>
              <w:spacing w:line="240" w:lineRule="auto"/>
              <w:jc w:val="right"/>
            </w:pPr>
            <w:r>
              <w:t>€ 0,00</w:t>
            </w:r>
          </w:p>
        </w:tc>
      </w:tr>
      <w:tr w:rsidR="002A4293" w14:paraId="4E696281" w14:textId="77777777">
        <w:tc>
          <w:tcPr>
            <w:tcW w:w="2325" w:type="dxa"/>
            <w:shd w:val="clear" w:color="auto" w:fill="FFFFFF"/>
          </w:tcPr>
          <w:p w14:paraId="23E75CAE" w14:textId="77777777" w:rsidR="002A4293" w:rsidRDefault="00592A48">
            <w:pPr>
              <w:widowControl w:val="0"/>
              <w:pBdr>
                <w:top w:val="nil"/>
                <w:left w:val="nil"/>
                <w:bottom w:val="nil"/>
                <w:right w:val="nil"/>
                <w:between w:val="nil"/>
              </w:pBdr>
              <w:spacing w:line="240" w:lineRule="auto"/>
            </w:pPr>
            <w:r>
              <w:t>Competenza</w:t>
            </w:r>
          </w:p>
        </w:tc>
        <w:tc>
          <w:tcPr>
            <w:tcW w:w="2325" w:type="dxa"/>
            <w:shd w:val="clear" w:color="auto" w:fill="FFFFFF"/>
          </w:tcPr>
          <w:p w14:paraId="7DDB51A1" w14:textId="77777777" w:rsidR="002A4293" w:rsidRDefault="00592A48">
            <w:pPr>
              <w:widowControl w:val="0"/>
              <w:pBdr>
                <w:top w:val="nil"/>
                <w:left w:val="nil"/>
                <w:bottom w:val="nil"/>
                <w:right w:val="nil"/>
                <w:between w:val="nil"/>
              </w:pBdr>
              <w:spacing w:line="240" w:lineRule="auto"/>
              <w:jc w:val="right"/>
            </w:pPr>
            <w:r>
              <w:t>€ 60.636,42</w:t>
            </w:r>
          </w:p>
        </w:tc>
        <w:tc>
          <w:tcPr>
            <w:tcW w:w="2325" w:type="dxa"/>
            <w:shd w:val="clear" w:color="auto" w:fill="FFFFFF"/>
          </w:tcPr>
          <w:p w14:paraId="61D78632" w14:textId="77777777" w:rsidR="002A4293" w:rsidRDefault="00592A48">
            <w:pPr>
              <w:widowControl w:val="0"/>
              <w:pBdr>
                <w:top w:val="nil"/>
                <w:left w:val="nil"/>
                <w:bottom w:val="nil"/>
                <w:right w:val="nil"/>
                <w:between w:val="nil"/>
              </w:pBdr>
              <w:spacing w:line="240" w:lineRule="auto"/>
              <w:jc w:val="right"/>
            </w:pPr>
            <w:r>
              <w:t>€ 52.084,80</w:t>
            </w:r>
          </w:p>
        </w:tc>
        <w:tc>
          <w:tcPr>
            <w:tcW w:w="2325" w:type="dxa"/>
            <w:shd w:val="clear" w:color="auto" w:fill="FFFFFF"/>
          </w:tcPr>
          <w:p w14:paraId="24441DFB" w14:textId="77777777" w:rsidR="002A4293" w:rsidRDefault="00592A48">
            <w:pPr>
              <w:widowControl w:val="0"/>
              <w:pBdr>
                <w:top w:val="nil"/>
                <w:left w:val="nil"/>
                <w:bottom w:val="nil"/>
                <w:right w:val="nil"/>
                <w:between w:val="nil"/>
              </w:pBdr>
              <w:spacing w:line="240" w:lineRule="auto"/>
              <w:jc w:val="right"/>
            </w:pPr>
            <w:r>
              <w:t>€ 0,00</w:t>
            </w:r>
          </w:p>
        </w:tc>
        <w:tc>
          <w:tcPr>
            <w:tcW w:w="2325" w:type="dxa"/>
            <w:shd w:val="clear" w:color="auto" w:fill="FFFFFF"/>
          </w:tcPr>
          <w:p w14:paraId="643EFCA6" w14:textId="77777777" w:rsidR="002A4293" w:rsidRDefault="00592A48">
            <w:pPr>
              <w:widowControl w:val="0"/>
              <w:pBdr>
                <w:top w:val="nil"/>
                <w:left w:val="nil"/>
                <w:bottom w:val="nil"/>
                <w:right w:val="nil"/>
                <w:between w:val="nil"/>
              </w:pBdr>
              <w:spacing w:line="240" w:lineRule="auto"/>
              <w:jc w:val="right"/>
            </w:pPr>
            <w:r>
              <w:t>€ 0,00</w:t>
            </w:r>
          </w:p>
        </w:tc>
        <w:tc>
          <w:tcPr>
            <w:tcW w:w="2325" w:type="dxa"/>
            <w:shd w:val="clear" w:color="auto" w:fill="FFFFFF"/>
          </w:tcPr>
          <w:p w14:paraId="5F6F5DAB" w14:textId="77777777" w:rsidR="002A4293" w:rsidRDefault="00592A48">
            <w:pPr>
              <w:widowControl w:val="0"/>
              <w:pBdr>
                <w:top w:val="nil"/>
                <w:left w:val="nil"/>
                <w:bottom w:val="nil"/>
                <w:right w:val="nil"/>
                <w:between w:val="nil"/>
              </w:pBdr>
              <w:spacing w:line="240" w:lineRule="auto"/>
              <w:jc w:val="right"/>
            </w:pPr>
            <w:r>
              <w:t>€ 52.084,80</w:t>
            </w:r>
          </w:p>
        </w:tc>
      </w:tr>
      <w:tr w:rsidR="002A4293" w14:paraId="1603F637" w14:textId="77777777">
        <w:tc>
          <w:tcPr>
            <w:tcW w:w="2325" w:type="dxa"/>
            <w:shd w:val="clear" w:color="auto" w:fill="FFFFFF"/>
          </w:tcPr>
          <w:p w14:paraId="3BF4D298" w14:textId="77777777" w:rsidR="002A4293" w:rsidRDefault="00592A48">
            <w:pPr>
              <w:widowControl w:val="0"/>
              <w:pBdr>
                <w:top w:val="nil"/>
                <w:left w:val="nil"/>
                <w:bottom w:val="nil"/>
                <w:right w:val="nil"/>
                <w:between w:val="nil"/>
              </w:pBdr>
              <w:spacing w:line="240" w:lineRule="auto"/>
            </w:pPr>
            <w:r>
              <w:t>Totale</w:t>
            </w:r>
          </w:p>
        </w:tc>
        <w:tc>
          <w:tcPr>
            <w:tcW w:w="2325" w:type="dxa"/>
            <w:shd w:val="clear" w:color="auto" w:fill="FFFFFF"/>
          </w:tcPr>
          <w:p w14:paraId="3A3FE1FE" w14:textId="77777777" w:rsidR="002A4293" w:rsidRDefault="00592A48">
            <w:pPr>
              <w:widowControl w:val="0"/>
              <w:pBdr>
                <w:top w:val="nil"/>
                <w:left w:val="nil"/>
                <w:bottom w:val="nil"/>
                <w:right w:val="nil"/>
                <w:between w:val="nil"/>
              </w:pBdr>
              <w:spacing w:line="240" w:lineRule="auto"/>
              <w:jc w:val="right"/>
            </w:pPr>
            <w:r>
              <w:t>€ 60.636,42</w:t>
            </w:r>
          </w:p>
        </w:tc>
        <w:tc>
          <w:tcPr>
            <w:tcW w:w="2325" w:type="dxa"/>
            <w:shd w:val="clear" w:color="auto" w:fill="FFFFFF"/>
          </w:tcPr>
          <w:p w14:paraId="3FCD9FC5" w14:textId="77777777" w:rsidR="002A4293" w:rsidRDefault="00592A48">
            <w:pPr>
              <w:widowControl w:val="0"/>
              <w:pBdr>
                <w:top w:val="nil"/>
                <w:left w:val="nil"/>
                <w:bottom w:val="nil"/>
                <w:right w:val="nil"/>
                <w:between w:val="nil"/>
              </w:pBdr>
              <w:spacing w:line="240" w:lineRule="auto"/>
              <w:jc w:val="right"/>
            </w:pPr>
            <w:r>
              <w:t>€ 52.084,80</w:t>
            </w:r>
          </w:p>
        </w:tc>
        <w:tc>
          <w:tcPr>
            <w:tcW w:w="2325" w:type="dxa"/>
            <w:shd w:val="clear" w:color="auto" w:fill="FFFFFF"/>
          </w:tcPr>
          <w:p w14:paraId="4E7721E1" w14:textId="77777777" w:rsidR="002A4293" w:rsidRDefault="00592A48">
            <w:pPr>
              <w:widowControl w:val="0"/>
              <w:pBdr>
                <w:top w:val="nil"/>
                <w:left w:val="nil"/>
                <w:bottom w:val="nil"/>
                <w:right w:val="nil"/>
                <w:between w:val="nil"/>
              </w:pBdr>
              <w:spacing w:line="240" w:lineRule="auto"/>
              <w:jc w:val="right"/>
            </w:pPr>
            <w:r>
              <w:t>€ 0,00</w:t>
            </w:r>
          </w:p>
        </w:tc>
        <w:tc>
          <w:tcPr>
            <w:tcW w:w="2325" w:type="dxa"/>
            <w:shd w:val="clear" w:color="auto" w:fill="FFFFFF"/>
          </w:tcPr>
          <w:p w14:paraId="4B5BA25C" w14:textId="77777777" w:rsidR="002A4293" w:rsidRDefault="00592A48">
            <w:pPr>
              <w:widowControl w:val="0"/>
              <w:pBdr>
                <w:top w:val="nil"/>
                <w:left w:val="nil"/>
                <w:bottom w:val="nil"/>
                <w:right w:val="nil"/>
                <w:between w:val="nil"/>
              </w:pBdr>
              <w:spacing w:line="240" w:lineRule="auto"/>
              <w:jc w:val="right"/>
            </w:pPr>
            <w:r>
              <w:t>€ 0,00</w:t>
            </w:r>
          </w:p>
        </w:tc>
        <w:tc>
          <w:tcPr>
            <w:tcW w:w="2325" w:type="dxa"/>
            <w:shd w:val="clear" w:color="auto" w:fill="FFFFFF"/>
          </w:tcPr>
          <w:p w14:paraId="1570734C" w14:textId="77777777" w:rsidR="002A4293" w:rsidRDefault="00592A48">
            <w:pPr>
              <w:widowControl w:val="0"/>
              <w:pBdr>
                <w:top w:val="nil"/>
                <w:left w:val="nil"/>
                <w:bottom w:val="nil"/>
                <w:right w:val="nil"/>
                <w:between w:val="nil"/>
              </w:pBdr>
              <w:spacing w:line="240" w:lineRule="auto"/>
              <w:jc w:val="right"/>
            </w:pPr>
            <w:r>
              <w:t>€ 52.084,80</w:t>
            </w:r>
          </w:p>
        </w:tc>
      </w:tr>
    </w:tbl>
    <w:p w14:paraId="31095A06" w14:textId="77777777" w:rsidR="002A4293" w:rsidRDefault="002A4293">
      <w:pPr>
        <w:spacing w:after="120" w:line="240" w:lineRule="auto"/>
        <w:jc w:val="both"/>
      </w:pPr>
    </w:p>
    <w:p w14:paraId="4ECF5AF1" w14:textId="77777777" w:rsidR="002A4293" w:rsidRDefault="002A4293">
      <w:pPr>
        <w:spacing w:after="120" w:line="240" w:lineRule="auto"/>
        <w:jc w:val="both"/>
      </w:pPr>
    </w:p>
    <w:p w14:paraId="03E0A353" w14:textId="49E85469" w:rsidR="002A4293" w:rsidRDefault="00592A48">
      <w:pPr>
        <w:spacing w:after="120" w:line="240" w:lineRule="auto"/>
        <w:jc w:val="both"/>
      </w:pPr>
      <w:r>
        <w:br w:type="page"/>
      </w:r>
    </w:p>
    <w:p w14:paraId="5BE65D79" w14:textId="77777777" w:rsidR="002A4293" w:rsidRDefault="00592A48">
      <w:pPr>
        <w:pStyle w:val="Titolo4"/>
        <w:spacing w:after="120" w:line="240" w:lineRule="auto"/>
        <w:jc w:val="both"/>
      </w:pPr>
      <w:bookmarkStart w:id="124" w:name="_azh19t1mwysu" w:colFirst="0" w:colLast="0"/>
      <w:bookmarkEnd w:id="124"/>
      <w:r>
        <w:lastRenderedPageBreak/>
        <w:t>Addizionale comunale IRPEF</w:t>
      </w:r>
    </w:p>
    <w:p w14:paraId="2F9CDF3F" w14:textId="77777777" w:rsidR="002A4293" w:rsidRDefault="002A4293"/>
    <w:p w14:paraId="302D4A21" w14:textId="77777777" w:rsidR="002A4293" w:rsidRDefault="00592A48">
      <w:pPr>
        <w:jc w:val="both"/>
      </w:pPr>
      <w:r>
        <w:t xml:space="preserve"> Nel quadro della fiscalità locale si colloca inoltre l’Addizionale Comunale IRPEF, tale risorsa deriva dalla base imponibile del reddito delle persone fisiche residenti sul territorio comunale. Si tratta tuttavia di un tributo che non viene gestito direttamente dall'ente impositore ma segue il regime principale dell'Imposta sulle persone fisiche, gestita e controllata direttamente dall'Agenzia delle Entrate. Questo tributo è soggetto al rischio di forti oscillazioni, in quanto è determinato sulla base del reddito prodotto dai lavoratori e che a sua volta è influenzato dalle dinamiche del mercato del lavoro. La complessità nella determinazione del gettito deriva anche dal fatto che soltanto a consuntivo è possibile verificare i gettiti previsti.</w:t>
      </w:r>
    </w:p>
    <w:p w14:paraId="5481B073" w14:textId="77777777" w:rsidR="002A4293" w:rsidRDefault="002A4293"/>
    <w:p w14:paraId="0E5B0B2A" w14:textId="77777777" w:rsidR="002A4293" w:rsidRDefault="00592A48">
      <w:r>
        <w:t>Aliquote addizionale comunale IRPEF - Anno 2025</w:t>
      </w:r>
    </w:p>
    <w:p w14:paraId="000D826E" w14:textId="6C2669F5" w:rsidR="002A4293" w:rsidRDefault="00686056">
      <w:r>
        <w:t>A</w:t>
      </w:r>
      <w:r w:rsidR="00592A48">
        <w:t>ddizionale comunale IRPEF</w:t>
      </w:r>
    </w:p>
    <w:p w14:paraId="21515672" w14:textId="77777777" w:rsidR="002A4293" w:rsidRDefault="002A4293"/>
    <w:p w14:paraId="486E1025" w14:textId="77777777" w:rsidR="002A4293" w:rsidRDefault="002A4293"/>
    <w:tbl>
      <w:tblPr>
        <w:tblStyle w:val="affffff1"/>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2A4293" w14:paraId="07B480C6" w14:textId="77777777">
        <w:tc>
          <w:tcPr>
            <w:tcW w:w="2325" w:type="dxa"/>
            <w:shd w:val="clear" w:color="auto" w:fill="9CC3E5"/>
          </w:tcPr>
          <w:p w14:paraId="416E382A" w14:textId="77777777" w:rsidR="002A4293" w:rsidRDefault="00592A48">
            <w:pPr>
              <w:widowControl w:val="0"/>
              <w:pBdr>
                <w:top w:val="nil"/>
                <w:left w:val="nil"/>
                <w:bottom w:val="nil"/>
                <w:right w:val="nil"/>
                <w:between w:val="nil"/>
              </w:pBdr>
              <w:spacing w:line="240" w:lineRule="auto"/>
              <w:jc w:val="center"/>
              <w:rPr>
                <w:b/>
                <w:bCs/>
              </w:rPr>
            </w:pPr>
            <w:r>
              <w:rPr>
                <w:b/>
                <w:bCs/>
              </w:rPr>
              <w:t xml:space="preserve"> </w:t>
            </w:r>
          </w:p>
        </w:tc>
        <w:tc>
          <w:tcPr>
            <w:tcW w:w="2325" w:type="dxa"/>
            <w:shd w:val="clear" w:color="auto" w:fill="9CC3E5"/>
          </w:tcPr>
          <w:p w14:paraId="3C6D87D0" w14:textId="77777777" w:rsidR="002A4293" w:rsidRDefault="00592A48">
            <w:pPr>
              <w:widowControl w:val="0"/>
              <w:pBdr>
                <w:top w:val="nil"/>
                <w:left w:val="nil"/>
                <w:bottom w:val="nil"/>
                <w:right w:val="nil"/>
                <w:between w:val="nil"/>
              </w:pBdr>
              <w:spacing w:line="240" w:lineRule="auto"/>
              <w:jc w:val="center"/>
              <w:rPr>
                <w:b/>
                <w:bCs/>
              </w:rPr>
            </w:pPr>
            <w:r>
              <w:rPr>
                <w:b/>
                <w:bCs/>
              </w:rPr>
              <w:t>Assestato</w:t>
            </w:r>
          </w:p>
        </w:tc>
        <w:tc>
          <w:tcPr>
            <w:tcW w:w="2325" w:type="dxa"/>
            <w:shd w:val="clear" w:color="auto" w:fill="9CC3E5"/>
          </w:tcPr>
          <w:p w14:paraId="51000742" w14:textId="77777777" w:rsidR="002A4293" w:rsidRDefault="00592A48">
            <w:pPr>
              <w:widowControl w:val="0"/>
              <w:pBdr>
                <w:top w:val="nil"/>
                <w:left w:val="nil"/>
                <w:bottom w:val="nil"/>
                <w:right w:val="nil"/>
                <w:between w:val="nil"/>
              </w:pBdr>
              <w:spacing w:line="240" w:lineRule="auto"/>
              <w:jc w:val="center"/>
              <w:rPr>
                <w:b/>
                <w:bCs/>
              </w:rPr>
            </w:pPr>
            <w:r>
              <w:rPr>
                <w:b/>
                <w:bCs/>
              </w:rPr>
              <w:t>Accertato</w:t>
            </w:r>
          </w:p>
        </w:tc>
        <w:tc>
          <w:tcPr>
            <w:tcW w:w="2325" w:type="dxa"/>
            <w:shd w:val="clear" w:color="auto" w:fill="9CC3E5"/>
          </w:tcPr>
          <w:p w14:paraId="092360DF" w14:textId="77777777" w:rsidR="002A4293" w:rsidRDefault="00592A48">
            <w:pPr>
              <w:widowControl w:val="0"/>
              <w:pBdr>
                <w:top w:val="nil"/>
                <w:left w:val="nil"/>
                <w:bottom w:val="nil"/>
                <w:right w:val="nil"/>
                <w:between w:val="nil"/>
              </w:pBdr>
              <w:spacing w:line="240" w:lineRule="auto"/>
              <w:jc w:val="center"/>
              <w:rPr>
                <w:b/>
                <w:bCs/>
              </w:rPr>
            </w:pPr>
            <w:r>
              <w:rPr>
                <w:b/>
                <w:bCs/>
              </w:rPr>
              <w:t>Maggiori/minori entrate</w:t>
            </w:r>
          </w:p>
        </w:tc>
        <w:tc>
          <w:tcPr>
            <w:tcW w:w="2325" w:type="dxa"/>
            <w:shd w:val="clear" w:color="auto" w:fill="9CC3E5"/>
          </w:tcPr>
          <w:p w14:paraId="2D480216" w14:textId="77777777" w:rsidR="002A4293" w:rsidRDefault="00592A48">
            <w:pPr>
              <w:widowControl w:val="0"/>
              <w:pBdr>
                <w:top w:val="nil"/>
                <w:left w:val="nil"/>
                <w:bottom w:val="nil"/>
                <w:right w:val="nil"/>
                <w:between w:val="nil"/>
              </w:pBdr>
              <w:spacing w:line="240" w:lineRule="auto"/>
              <w:jc w:val="center"/>
              <w:rPr>
                <w:b/>
                <w:bCs/>
              </w:rPr>
            </w:pPr>
            <w:r>
              <w:rPr>
                <w:b/>
                <w:bCs/>
              </w:rPr>
              <w:t>Incassato</w:t>
            </w:r>
          </w:p>
        </w:tc>
        <w:tc>
          <w:tcPr>
            <w:tcW w:w="2325" w:type="dxa"/>
            <w:shd w:val="clear" w:color="auto" w:fill="9CC3E5"/>
          </w:tcPr>
          <w:p w14:paraId="3E84CCE0" w14:textId="77777777" w:rsidR="002A4293" w:rsidRDefault="00592A48">
            <w:pPr>
              <w:widowControl w:val="0"/>
              <w:pBdr>
                <w:top w:val="nil"/>
                <w:left w:val="nil"/>
                <w:bottom w:val="nil"/>
                <w:right w:val="nil"/>
                <w:between w:val="nil"/>
              </w:pBdr>
              <w:spacing w:line="240" w:lineRule="auto"/>
              <w:jc w:val="center"/>
              <w:rPr>
                <w:b/>
                <w:bCs/>
              </w:rPr>
            </w:pPr>
            <w:r>
              <w:rPr>
                <w:b/>
                <w:bCs/>
              </w:rPr>
              <w:t>Da riportare</w:t>
            </w:r>
          </w:p>
        </w:tc>
      </w:tr>
      <w:tr w:rsidR="002A4293" w14:paraId="52FE704B" w14:textId="77777777">
        <w:tc>
          <w:tcPr>
            <w:tcW w:w="2325" w:type="dxa"/>
            <w:shd w:val="clear" w:color="auto" w:fill="FFFFFF"/>
          </w:tcPr>
          <w:p w14:paraId="32BCE5C7" w14:textId="77777777" w:rsidR="002A4293" w:rsidRDefault="00592A48">
            <w:pPr>
              <w:widowControl w:val="0"/>
              <w:pBdr>
                <w:top w:val="nil"/>
                <w:left w:val="nil"/>
                <w:bottom w:val="nil"/>
                <w:right w:val="nil"/>
                <w:between w:val="nil"/>
              </w:pBdr>
              <w:spacing w:line="240" w:lineRule="auto"/>
            </w:pPr>
            <w:r>
              <w:t>Residuo</w:t>
            </w:r>
          </w:p>
        </w:tc>
        <w:tc>
          <w:tcPr>
            <w:tcW w:w="2325" w:type="dxa"/>
            <w:shd w:val="clear" w:color="auto" w:fill="FFFFFF"/>
          </w:tcPr>
          <w:p w14:paraId="13C7BF77" w14:textId="77777777" w:rsidR="002A4293" w:rsidRDefault="00592A48">
            <w:pPr>
              <w:widowControl w:val="0"/>
              <w:pBdr>
                <w:top w:val="nil"/>
                <w:left w:val="nil"/>
                <w:bottom w:val="nil"/>
                <w:right w:val="nil"/>
                <w:between w:val="nil"/>
              </w:pBdr>
              <w:spacing w:line="240" w:lineRule="auto"/>
              <w:jc w:val="right"/>
            </w:pPr>
            <w:r>
              <w:t>€ 0,00</w:t>
            </w:r>
          </w:p>
        </w:tc>
        <w:tc>
          <w:tcPr>
            <w:tcW w:w="2325" w:type="dxa"/>
            <w:shd w:val="clear" w:color="auto" w:fill="FFFFFF"/>
          </w:tcPr>
          <w:p w14:paraId="7108E63C" w14:textId="77777777" w:rsidR="002A4293" w:rsidRDefault="00592A48">
            <w:pPr>
              <w:widowControl w:val="0"/>
              <w:pBdr>
                <w:top w:val="nil"/>
                <w:left w:val="nil"/>
                <w:bottom w:val="nil"/>
                <w:right w:val="nil"/>
                <w:between w:val="nil"/>
              </w:pBdr>
              <w:spacing w:line="240" w:lineRule="auto"/>
              <w:jc w:val="right"/>
            </w:pPr>
            <w:r>
              <w:t>€ 120.621,05</w:t>
            </w:r>
          </w:p>
        </w:tc>
        <w:tc>
          <w:tcPr>
            <w:tcW w:w="2325" w:type="dxa"/>
            <w:shd w:val="clear" w:color="auto" w:fill="FFFFFF"/>
          </w:tcPr>
          <w:p w14:paraId="7D7579DD" w14:textId="77777777" w:rsidR="002A4293" w:rsidRDefault="00592A48">
            <w:pPr>
              <w:widowControl w:val="0"/>
              <w:pBdr>
                <w:top w:val="nil"/>
                <w:left w:val="nil"/>
                <w:bottom w:val="nil"/>
                <w:right w:val="nil"/>
                <w:between w:val="nil"/>
              </w:pBdr>
              <w:spacing w:line="240" w:lineRule="auto"/>
              <w:jc w:val="right"/>
            </w:pPr>
            <w:r>
              <w:t>€ 0,00</w:t>
            </w:r>
          </w:p>
        </w:tc>
        <w:tc>
          <w:tcPr>
            <w:tcW w:w="2325" w:type="dxa"/>
            <w:shd w:val="clear" w:color="auto" w:fill="FFFFFF"/>
          </w:tcPr>
          <w:p w14:paraId="1ED10D0C" w14:textId="77777777" w:rsidR="002A4293" w:rsidRDefault="00592A48">
            <w:pPr>
              <w:widowControl w:val="0"/>
              <w:pBdr>
                <w:top w:val="nil"/>
                <w:left w:val="nil"/>
                <w:bottom w:val="nil"/>
                <w:right w:val="nil"/>
                <w:between w:val="nil"/>
              </w:pBdr>
              <w:spacing w:line="240" w:lineRule="auto"/>
              <w:jc w:val="right"/>
            </w:pPr>
            <w:r>
              <w:t>€ 53.672,05</w:t>
            </w:r>
          </w:p>
        </w:tc>
        <w:tc>
          <w:tcPr>
            <w:tcW w:w="2325" w:type="dxa"/>
            <w:shd w:val="clear" w:color="auto" w:fill="FFFFFF"/>
          </w:tcPr>
          <w:p w14:paraId="54EE3F47" w14:textId="77777777" w:rsidR="002A4293" w:rsidRDefault="00592A48">
            <w:pPr>
              <w:widowControl w:val="0"/>
              <w:pBdr>
                <w:top w:val="nil"/>
                <w:left w:val="nil"/>
                <w:bottom w:val="nil"/>
                <w:right w:val="nil"/>
                <w:between w:val="nil"/>
              </w:pBdr>
              <w:spacing w:line="240" w:lineRule="auto"/>
              <w:jc w:val="right"/>
            </w:pPr>
            <w:r>
              <w:t>€ 66.949,00</w:t>
            </w:r>
          </w:p>
        </w:tc>
      </w:tr>
      <w:tr w:rsidR="002A4293" w14:paraId="336C45C6" w14:textId="77777777">
        <w:tc>
          <w:tcPr>
            <w:tcW w:w="2325" w:type="dxa"/>
            <w:shd w:val="clear" w:color="auto" w:fill="FFFFFF"/>
          </w:tcPr>
          <w:p w14:paraId="0626BD80" w14:textId="77777777" w:rsidR="002A4293" w:rsidRDefault="00592A48">
            <w:pPr>
              <w:widowControl w:val="0"/>
              <w:pBdr>
                <w:top w:val="nil"/>
                <w:left w:val="nil"/>
                <w:bottom w:val="nil"/>
                <w:right w:val="nil"/>
                <w:between w:val="nil"/>
              </w:pBdr>
              <w:spacing w:line="240" w:lineRule="auto"/>
            </w:pPr>
            <w:r>
              <w:t>Competenza</w:t>
            </w:r>
          </w:p>
        </w:tc>
        <w:tc>
          <w:tcPr>
            <w:tcW w:w="2325" w:type="dxa"/>
            <w:shd w:val="clear" w:color="auto" w:fill="FFFFFF"/>
          </w:tcPr>
          <w:p w14:paraId="17407938" w14:textId="77777777" w:rsidR="002A4293" w:rsidRDefault="00592A48">
            <w:pPr>
              <w:widowControl w:val="0"/>
              <w:pBdr>
                <w:top w:val="nil"/>
                <w:left w:val="nil"/>
                <w:bottom w:val="nil"/>
                <w:right w:val="nil"/>
                <w:between w:val="nil"/>
              </w:pBdr>
              <w:spacing w:line="240" w:lineRule="auto"/>
              <w:jc w:val="right"/>
            </w:pPr>
            <w:r>
              <w:t>€ 2.300.000,00</w:t>
            </w:r>
          </w:p>
        </w:tc>
        <w:tc>
          <w:tcPr>
            <w:tcW w:w="2325" w:type="dxa"/>
            <w:shd w:val="clear" w:color="auto" w:fill="FFFFFF"/>
          </w:tcPr>
          <w:p w14:paraId="1F772925" w14:textId="77777777" w:rsidR="002A4293" w:rsidRDefault="00592A48">
            <w:pPr>
              <w:widowControl w:val="0"/>
              <w:pBdr>
                <w:top w:val="nil"/>
                <w:left w:val="nil"/>
                <w:bottom w:val="nil"/>
                <w:right w:val="nil"/>
                <w:between w:val="nil"/>
              </w:pBdr>
              <w:spacing w:line="240" w:lineRule="auto"/>
              <w:jc w:val="right"/>
            </w:pPr>
            <w:r>
              <w:t>€ 2.300.000,00</w:t>
            </w:r>
          </w:p>
        </w:tc>
        <w:tc>
          <w:tcPr>
            <w:tcW w:w="2325" w:type="dxa"/>
            <w:shd w:val="clear" w:color="auto" w:fill="FFFFFF"/>
          </w:tcPr>
          <w:p w14:paraId="39723514" w14:textId="77777777" w:rsidR="002A4293" w:rsidRDefault="00592A48">
            <w:pPr>
              <w:widowControl w:val="0"/>
              <w:pBdr>
                <w:top w:val="nil"/>
                <w:left w:val="nil"/>
                <w:bottom w:val="nil"/>
                <w:right w:val="nil"/>
                <w:between w:val="nil"/>
              </w:pBdr>
              <w:spacing w:line="240" w:lineRule="auto"/>
              <w:jc w:val="right"/>
            </w:pPr>
            <w:r>
              <w:t>€ 0,00</w:t>
            </w:r>
          </w:p>
        </w:tc>
        <w:tc>
          <w:tcPr>
            <w:tcW w:w="2325" w:type="dxa"/>
            <w:shd w:val="clear" w:color="auto" w:fill="FFFFFF"/>
          </w:tcPr>
          <w:p w14:paraId="6D6B026D" w14:textId="77777777" w:rsidR="002A4293" w:rsidRDefault="00592A48">
            <w:pPr>
              <w:widowControl w:val="0"/>
              <w:pBdr>
                <w:top w:val="nil"/>
                <w:left w:val="nil"/>
                <w:bottom w:val="nil"/>
                <w:right w:val="nil"/>
                <w:between w:val="nil"/>
              </w:pBdr>
              <w:spacing w:line="240" w:lineRule="auto"/>
              <w:jc w:val="right"/>
            </w:pPr>
            <w:r>
              <w:t>€ 2.143.719,92</w:t>
            </w:r>
          </w:p>
        </w:tc>
        <w:tc>
          <w:tcPr>
            <w:tcW w:w="2325" w:type="dxa"/>
            <w:shd w:val="clear" w:color="auto" w:fill="FFFFFF"/>
          </w:tcPr>
          <w:p w14:paraId="3D48F859" w14:textId="77777777" w:rsidR="002A4293" w:rsidRDefault="00592A48">
            <w:pPr>
              <w:widowControl w:val="0"/>
              <w:pBdr>
                <w:top w:val="nil"/>
                <w:left w:val="nil"/>
                <w:bottom w:val="nil"/>
                <w:right w:val="nil"/>
                <w:between w:val="nil"/>
              </w:pBdr>
              <w:spacing w:line="240" w:lineRule="auto"/>
              <w:jc w:val="right"/>
            </w:pPr>
            <w:r>
              <w:t>€ 156.280,08</w:t>
            </w:r>
          </w:p>
        </w:tc>
      </w:tr>
      <w:tr w:rsidR="002A4293" w14:paraId="3C220F7A" w14:textId="77777777">
        <w:tc>
          <w:tcPr>
            <w:tcW w:w="2325" w:type="dxa"/>
            <w:shd w:val="clear" w:color="auto" w:fill="FFFFFF"/>
          </w:tcPr>
          <w:p w14:paraId="5BBD95CB" w14:textId="77777777" w:rsidR="002A4293" w:rsidRDefault="00592A48">
            <w:pPr>
              <w:widowControl w:val="0"/>
              <w:pBdr>
                <w:top w:val="nil"/>
                <w:left w:val="nil"/>
                <w:bottom w:val="nil"/>
                <w:right w:val="nil"/>
                <w:between w:val="nil"/>
              </w:pBdr>
              <w:spacing w:line="240" w:lineRule="auto"/>
            </w:pPr>
            <w:r>
              <w:t>Totale</w:t>
            </w:r>
          </w:p>
        </w:tc>
        <w:tc>
          <w:tcPr>
            <w:tcW w:w="2325" w:type="dxa"/>
            <w:shd w:val="clear" w:color="auto" w:fill="FFFFFF"/>
          </w:tcPr>
          <w:p w14:paraId="132876EC" w14:textId="77777777" w:rsidR="002A4293" w:rsidRDefault="00592A48">
            <w:pPr>
              <w:widowControl w:val="0"/>
              <w:pBdr>
                <w:top w:val="nil"/>
                <w:left w:val="nil"/>
                <w:bottom w:val="nil"/>
                <w:right w:val="nil"/>
                <w:between w:val="nil"/>
              </w:pBdr>
              <w:spacing w:line="240" w:lineRule="auto"/>
              <w:jc w:val="right"/>
            </w:pPr>
            <w:r>
              <w:t>€ 2.300.000,00</w:t>
            </w:r>
          </w:p>
        </w:tc>
        <w:tc>
          <w:tcPr>
            <w:tcW w:w="2325" w:type="dxa"/>
            <w:shd w:val="clear" w:color="auto" w:fill="FFFFFF"/>
          </w:tcPr>
          <w:p w14:paraId="1266FDF9" w14:textId="77777777" w:rsidR="002A4293" w:rsidRDefault="00592A48">
            <w:pPr>
              <w:widowControl w:val="0"/>
              <w:pBdr>
                <w:top w:val="nil"/>
                <w:left w:val="nil"/>
                <w:bottom w:val="nil"/>
                <w:right w:val="nil"/>
                <w:between w:val="nil"/>
              </w:pBdr>
              <w:spacing w:line="240" w:lineRule="auto"/>
              <w:jc w:val="right"/>
            </w:pPr>
            <w:r>
              <w:t>€ 2.420.621,05</w:t>
            </w:r>
          </w:p>
        </w:tc>
        <w:tc>
          <w:tcPr>
            <w:tcW w:w="2325" w:type="dxa"/>
            <w:shd w:val="clear" w:color="auto" w:fill="FFFFFF"/>
          </w:tcPr>
          <w:p w14:paraId="142A02D1" w14:textId="77777777" w:rsidR="002A4293" w:rsidRDefault="00592A48">
            <w:pPr>
              <w:widowControl w:val="0"/>
              <w:pBdr>
                <w:top w:val="nil"/>
                <w:left w:val="nil"/>
                <w:bottom w:val="nil"/>
                <w:right w:val="nil"/>
                <w:between w:val="nil"/>
              </w:pBdr>
              <w:spacing w:line="240" w:lineRule="auto"/>
              <w:jc w:val="right"/>
            </w:pPr>
            <w:r>
              <w:t>€ 0,00</w:t>
            </w:r>
          </w:p>
        </w:tc>
        <w:tc>
          <w:tcPr>
            <w:tcW w:w="2325" w:type="dxa"/>
            <w:shd w:val="clear" w:color="auto" w:fill="FFFFFF"/>
          </w:tcPr>
          <w:p w14:paraId="2ABAB8BC" w14:textId="77777777" w:rsidR="002A4293" w:rsidRDefault="00592A48">
            <w:pPr>
              <w:widowControl w:val="0"/>
              <w:pBdr>
                <w:top w:val="nil"/>
                <w:left w:val="nil"/>
                <w:bottom w:val="nil"/>
                <w:right w:val="nil"/>
                <w:between w:val="nil"/>
              </w:pBdr>
              <w:spacing w:line="240" w:lineRule="auto"/>
              <w:jc w:val="right"/>
            </w:pPr>
            <w:r>
              <w:t>€ 2.197.391,97</w:t>
            </w:r>
          </w:p>
        </w:tc>
        <w:tc>
          <w:tcPr>
            <w:tcW w:w="2325" w:type="dxa"/>
            <w:shd w:val="clear" w:color="auto" w:fill="FFFFFF"/>
          </w:tcPr>
          <w:p w14:paraId="584DCF99" w14:textId="77777777" w:rsidR="002A4293" w:rsidRDefault="00592A48">
            <w:pPr>
              <w:widowControl w:val="0"/>
              <w:pBdr>
                <w:top w:val="nil"/>
                <w:left w:val="nil"/>
                <w:bottom w:val="nil"/>
                <w:right w:val="nil"/>
                <w:between w:val="nil"/>
              </w:pBdr>
              <w:spacing w:line="240" w:lineRule="auto"/>
              <w:jc w:val="right"/>
            </w:pPr>
            <w:r>
              <w:t>€ 223.229,08</w:t>
            </w:r>
          </w:p>
        </w:tc>
      </w:tr>
    </w:tbl>
    <w:p w14:paraId="01B88E92" w14:textId="77777777" w:rsidR="002A4293" w:rsidRDefault="002A4293"/>
    <w:p w14:paraId="204222F3" w14:textId="77777777" w:rsidR="002A4293" w:rsidRDefault="002A4293"/>
    <w:p w14:paraId="244388B1" w14:textId="77777777" w:rsidR="002A4293" w:rsidRDefault="00592A48">
      <w:r>
        <w:br w:type="page"/>
      </w:r>
    </w:p>
    <w:p w14:paraId="344E3C1E" w14:textId="77777777" w:rsidR="002A4293" w:rsidRDefault="00592A48">
      <w:pPr>
        <w:pStyle w:val="Titolo4"/>
      </w:pPr>
      <w:bookmarkStart w:id="125" w:name="_lsfzeqo1su30" w:colFirst="0" w:colLast="0"/>
      <w:bookmarkStart w:id="126" w:name="_udtupvghqkv2" w:colFirst="0" w:colLast="0"/>
      <w:bookmarkEnd w:id="125"/>
      <w:bookmarkEnd w:id="126"/>
      <w:commentRangeStart w:id="127"/>
      <w:r>
        <w:lastRenderedPageBreak/>
        <w:t>Canone unico patrimoniale</w:t>
      </w:r>
      <w:commentRangeEnd w:id="127"/>
      <w:r>
        <w:rPr>
          <w:rStyle w:val="Rimandocommento"/>
          <w:sz w:val="24"/>
          <w:szCs w:val="24"/>
        </w:rPr>
        <w:commentReference w:id="127"/>
      </w:r>
    </w:p>
    <w:p w14:paraId="38651F0B" w14:textId="77777777" w:rsidR="002A4293" w:rsidRDefault="002A4293"/>
    <w:p w14:paraId="1A64C22A" w14:textId="77777777" w:rsidR="002A4293" w:rsidRDefault="00592A48">
      <w:pPr>
        <w:jc w:val="both"/>
      </w:pPr>
      <w:r>
        <w:t>Sulla base della Legge n. 160 del 2019 commi 816-836, a decorrere dal 1° gennaio 2021 è istituito il canone patrimoniale di concessione, autorizzazione o esposizione pubblicitaria e sostituisce: la tassa per l’occupazione di spazi ed aree pubbliche, il canone per l’occupazione di spazi ed aree pubbliche, l’imposta comunale sulla pubblicità e il diritto sulle pubbliche affissioni, il canone per l’installazione dei mezzi pubblicitari e il canone di cui all’articolo 27, commi 7 e 8, del codice della strada, di cui al decreto legislativo 30 aprile 1992, n. 285, limitatamente alle strade di pertinenza dei comuni e delle province.</w:t>
      </w:r>
    </w:p>
    <w:p w14:paraId="26797E94" w14:textId="77777777" w:rsidR="002A4293" w:rsidRDefault="00592A48">
      <w:pPr>
        <w:jc w:val="both"/>
      </w:pPr>
      <w:r>
        <w:t>Sulla base della Legge n. 160 del 2019 commi 837-847, a decorrere dal 1° gennaio 2021 i comuni istituiscono, con proprio regolamento adottato ai sensi dell’articolo 52 del decreto legislativo n. 446 del 1997, il canone di concessione per l’occupazione delle aree e degli spazi appartenenti al demanio o al patrimonio indisponibile, destinati a mercati realizzati anche in strutture attrezzate.</w:t>
      </w:r>
    </w:p>
    <w:p w14:paraId="1DF9CBE2" w14:textId="77777777" w:rsidR="002A4293" w:rsidRDefault="002A4293"/>
    <w:p w14:paraId="130F67F5" w14:textId="01D23A0B" w:rsidR="002A4293" w:rsidRPr="00F93BA2" w:rsidRDefault="00F93BA2">
      <w:r w:rsidRPr="00F93BA2">
        <w:t>30100.03.0059002</w:t>
      </w:r>
      <w:r w:rsidR="00547BBA" w:rsidRPr="00F93BA2">
        <w:t xml:space="preserve"> </w:t>
      </w:r>
      <w:r w:rsidRPr="00F93BA2">
        <w:t>–</w:t>
      </w:r>
      <w:r w:rsidR="00547BBA" w:rsidRPr="00F93BA2">
        <w:t xml:space="preserve"> </w:t>
      </w:r>
      <w:r w:rsidRPr="00F93BA2">
        <w:t>canone unico patrimoniale</w:t>
      </w:r>
    </w:p>
    <w:tbl>
      <w:tblPr>
        <w:tblStyle w:val="affffff3"/>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2A4293" w:rsidRPr="00F93BA2" w14:paraId="1D2A358F" w14:textId="77777777" w:rsidTr="00547BBA">
        <w:tc>
          <w:tcPr>
            <w:tcW w:w="2325" w:type="dxa"/>
            <w:shd w:val="clear" w:color="auto" w:fill="9CC3E5"/>
          </w:tcPr>
          <w:p w14:paraId="5113E716" w14:textId="77777777" w:rsidR="002A4293" w:rsidRPr="00F93BA2" w:rsidRDefault="00592A48">
            <w:pPr>
              <w:widowControl w:val="0"/>
              <w:pBdr>
                <w:top w:val="nil"/>
                <w:left w:val="nil"/>
                <w:bottom w:val="nil"/>
                <w:right w:val="nil"/>
                <w:between w:val="nil"/>
              </w:pBdr>
              <w:spacing w:line="240" w:lineRule="auto"/>
              <w:jc w:val="center"/>
              <w:rPr>
                <w:b/>
                <w:bCs/>
                <w:sz w:val="18"/>
              </w:rPr>
            </w:pPr>
            <w:r w:rsidRPr="00F93BA2">
              <w:rPr>
                <w:b/>
                <w:bCs/>
                <w:sz w:val="18"/>
              </w:rPr>
              <w:t xml:space="preserve"> </w:t>
            </w:r>
          </w:p>
        </w:tc>
        <w:tc>
          <w:tcPr>
            <w:tcW w:w="2325" w:type="dxa"/>
            <w:shd w:val="clear" w:color="auto" w:fill="9CC3E5"/>
          </w:tcPr>
          <w:p w14:paraId="039522F8" w14:textId="77777777" w:rsidR="002A4293" w:rsidRPr="00F93BA2" w:rsidRDefault="00592A48">
            <w:pPr>
              <w:widowControl w:val="0"/>
              <w:pBdr>
                <w:top w:val="nil"/>
                <w:left w:val="nil"/>
                <w:bottom w:val="nil"/>
                <w:right w:val="nil"/>
                <w:between w:val="nil"/>
              </w:pBdr>
              <w:spacing w:line="240" w:lineRule="auto"/>
              <w:jc w:val="center"/>
              <w:rPr>
                <w:b/>
                <w:bCs/>
                <w:sz w:val="18"/>
              </w:rPr>
            </w:pPr>
            <w:r w:rsidRPr="00F93BA2">
              <w:rPr>
                <w:b/>
                <w:bCs/>
                <w:sz w:val="18"/>
              </w:rPr>
              <w:t>Assestato</w:t>
            </w:r>
          </w:p>
        </w:tc>
        <w:tc>
          <w:tcPr>
            <w:tcW w:w="2326" w:type="dxa"/>
            <w:shd w:val="clear" w:color="auto" w:fill="9CC3E5"/>
          </w:tcPr>
          <w:p w14:paraId="0B6B2DC2" w14:textId="77777777" w:rsidR="002A4293" w:rsidRPr="00F93BA2" w:rsidRDefault="00592A48">
            <w:pPr>
              <w:widowControl w:val="0"/>
              <w:pBdr>
                <w:top w:val="nil"/>
                <w:left w:val="nil"/>
                <w:bottom w:val="nil"/>
                <w:right w:val="nil"/>
                <w:between w:val="nil"/>
              </w:pBdr>
              <w:spacing w:line="240" w:lineRule="auto"/>
              <w:jc w:val="center"/>
              <w:rPr>
                <w:b/>
                <w:bCs/>
                <w:sz w:val="18"/>
              </w:rPr>
            </w:pPr>
            <w:r w:rsidRPr="00F93BA2">
              <w:rPr>
                <w:b/>
                <w:bCs/>
                <w:sz w:val="18"/>
              </w:rPr>
              <w:t>Accertato</w:t>
            </w:r>
          </w:p>
        </w:tc>
        <w:tc>
          <w:tcPr>
            <w:tcW w:w="2326" w:type="dxa"/>
            <w:shd w:val="clear" w:color="auto" w:fill="9CC3E5"/>
          </w:tcPr>
          <w:p w14:paraId="29C71EA7" w14:textId="77777777" w:rsidR="002A4293" w:rsidRPr="00F93BA2" w:rsidRDefault="00592A48">
            <w:pPr>
              <w:widowControl w:val="0"/>
              <w:pBdr>
                <w:top w:val="nil"/>
                <w:left w:val="nil"/>
                <w:bottom w:val="nil"/>
                <w:right w:val="nil"/>
                <w:between w:val="nil"/>
              </w:pBdr>
              <w:spacing w:line="240" w:lineRule="auto"/>
              <w:jc w:val="center"/>
              <w:rPr>
                <w:b/>
                <w:bCs/>
                <w:sz w:val="18"/>
              </w:rPr>
            </w:pPr>
            <w:r w:rsidRPr="00F93BA2">
              <w:rPr>
                <w:b/>
                <w:bCs/>
                <w:sz w:val="18"/>
              </w:rPr>
              <w:t>Maggiori/minori entrate</w:t>
            </w:r>
          </w:p>
        </w:tc>
        <w:tc>
          <w:tcPr>
            <w:tcW w:w="2326" w:type="dxa"/>
            <w:shd w:val="clear" w:color="auto" w:fill="9CC3E5"/>
          </w:tcPr>
          <w:p w14:paraId="56EFC8D4" w14:textId="77777777" w:rsidR="002A4293" w:rsidRPr="00F93BA2" w:rsidRDefault="00592A48">
            <w:pPr>
              <w:widowControl w:val="0"/>
              <w:pBdr>
                <w:top w:val="nil"/>
                <w:left w:val="nil"/>
                <w:bottom w:val="nil"/>
                <w:right w:val="nil"/>
                <w:between w:val="nil"/>
              </w:pBdr>
              <w:spacing w:line="240" w:lineRule="auto"/>
              <w:jc w:val="center"/>
              <w:rPr>
                <w:b/>
                <w:bCs/>
                <w:sz w:val="18"/>
              </w:rPr>
            </w:pPr>
            <w:r w:rsidRPr="00F93BA2">
              <w:rPr>
                <w:b/>
                <w:bCs/>
                <w:sz w:val="18"/>
              </w:rPr>
              <w:t>Incassato</w:t>
            </w:r>
          </w:p>
        </w:tc>
        <w:tc>
          <w:tcPr>
            <w:tcW w:w="2326" w:type="dxa"/>
            <w:shd w:val="clear" w:color="auto" w:fill="9CC3E5"/>
          </w:tcPr>
          <w:p w14:paraId="47F856E4" w14:textId="77777777" w:rsidR="002A4293" w:rsidRPr="00F93BA2" w:rsidRDefault="00592A48">
            <w:pPr>
              <w:widowControl w:val="0"/>
              <w:pBdr>
                <w:top w:val="nil"/>
                <w:left w:val="nil"/>
                <w:bottom w:val="nil"/>
                <w:right w:val="nil"/>
                <w:between w:val="nil"/>
              </w:pBdr>
              <w:spacing w:line="240" w:lineRule="auto"/>
              <w:jc w:val="center"/>
              <w:rPr>
                <w:b/>
                <w:bCs/>
                <w:sz w:val="18"/>
              </w:rPr>
            </w:pPr>
            <w:r w:rsidRPr="00F93BA2">
              <w:rPr>
                <w:b/>
                <w:bCs/>
                <w:sz w:val="18"/>
              </w:rPr>
              <w:t>Da riportare</w:t>
            </w:r>
          </w:p>
        </w:tc>
      </w:tr>
      <w:tr w:rsidR="002A4293" w:rsidRPr="00F93BA2" w14:paraId="3F04E3A1" w14:textId="77777777" w:rsidTr="00547BBA">
        <w:trPr>
          <w:trHeight w:val="356"/>
        </w:trPr>
        <w:tc>
          <w:tcPr>
            <w:tcW w:w="2325" w:type="dxa"/>
            <w:shd w:val="clear" w:color="auto" w:fill="FFFFFF"/>
          </w:tcPr>
          <w:p w14:paraId="7755626C" w14:textId="77777777" w:rsidR="002A4293" w:rsidRPr="00F93BA2" w:rsidRDefault="00592A48">
            <w:pPr>
              <w:widowControl w:val="0"/>
              <w:pBdr>
                <w:top w:val="nil"/>
                <w:left w:val="nil"/>
                <w:bottom w:val="nil"/>
                <w:right w:val="nil"/>
                <w:between w:val="nil"/>
              </w:pBdr>
              <w:spacing w:line="240" w:lineRule="auto"/>
              <w:rPr>
                <w:sz w:val="18"/>
              </w:rPr>
            </w:pPr>
            <w:r w:rsidRPr="00F93BA2">
              <w:rPr>
                <w:sz w:val="18"/>
              </w:rPr>
              <w:t>Residuo</w:t>
            </w:r>
          </w:p>
        </w:tc>
        <w:tc>
          <w:tcPr>
            <w:tcW w:w="2325" w:type="dxa"/>
            <w:shd w:val="clear" w:color="auto" w:fill="FFFFFF"/>
          </w:tcPr>
          <w:p w14:paraId="21ADC146" w14:textId="36D59E51" w:rsidR="002A4293" w:rsidRPr="00F93BA2" w:rsidRDefault="00547BBA">
            <w:pPr>
              <w:widowControl w:val="0"/>
              <w:pBdr>
                <w:top w:val="nil"/>
                <w:left w:val="nil"/>
                <w:bottom w:val="nil"/>
                <w:right w:val="nil"/>
                <w:between w:val="nil"/>
              </w:pBdr>
              <w:spacing w:line="240" w:lineRule="auto"/>
              <w:jc w:val="right"/>
              <w:rPr>
                <w:sz w:val="18"/>
              </w:rPr>
            </w:pPr>
            <w:r w:rsidRPr="00F93BA2">
              <w:rPr>
                <w:sz w:val="18"/>
              </w:rPr>
              <w:t>562.99</w:t>
            </w:r>
          </w:p>
        </w:tc>
        <w:tc>
          <w:tcPr>
            <w:tcW w:w="2326" w:type="dxa"/>
            <w:shd w:val="clear" w:color="auto" w:fill="FFFFFF"/>
          </w:tcPr>
          <w:p w14:paraId="21DC4D9C" w14:textId="77777777" w:rsidR="002A4293" w:rsidRPr="00F93BA2" w:rsidRDefault="00592A48">
            <w:pPr>
              <w:widowControl w:val="0"/>
              <w:pBdr>
                <w:top w:val="nil"/>
                <w:left w:val="nil"/>
                <w:bottom w:val="nil"/>
                <w:right w:val="nil"/>
                <w:between w:val="nil"/>
              </w:pBdr>
              <w:spacing w:line="240" w:lineRule="auto"/>
              <w:jc w:val="right"/>
              <w:rPr>
                <w:sz w:val="18"/>
              </w:rPr>
            </w:pPr>
            <w:r w:rsidRPr="00F93BA2">
              <w:rPr>
                <w:sz w:val="18"/>
              </w:rPr>
              <w:t>€ 0,00</w:t>
            </w:r>
          </w:p>
        </w:tc>
        <w:tc>
          <w:tcPr>
            <w:tcW w:w="2326" w:type="dxa"/>
            <w:shd w:val="clear" w:color="auto" w:fill="FFFFFF"/>
          </w:tcPr>
          <w:p w14:paraId="1B9A0F79" w14:textId="77777777" w:rsidR="002A4293" w:rsidRPr="00F93BA2" w:rsidRDefault="00592A48">
            <w:pPr>
              <w:widowControl w:val="0"/>
              <w:pBdr>
                <w:top w:val="nil"/>
                <w:left w:val="nil"/>
                <w:bottom w:val="nil"/>
                <w:right w:val="nil"/>
                <w:between w:val="nil"/>
              </w:pBdr>
              <w:spacing w:line="240" w:lineRule="auto"/>
              <w:jc w:val="right"/>
              <w:rPr>
                <w:sz w:val="18"/>
              </w:rPr>
            </w:pPr>
            <w:r w:rsidRPr="00F93BA2">
              <w:rPr>
                <w:sz w:val="18"/>
              </w:rPr>
              <w:t>€ 0,00</w:t>
            </w:r>
          </w:p>
        </w:tc>
        <w:tc>
          <w:tcPr>
            <w:tcW w:w="2326" w:type="dxa"/>
            <w:shd w:val="clear" w:color="auto" w:fill="FFFFFF"/>
          </w:tcPr>
          <w:p w14:paraId="00505879" w14:textId="77777777" w:rsidR="002A4293" w:rsidRPr="00F93BA2" w:rsidRDefault="00592A48">
            <w:pPr>
              <w:widowControl w:val="0"/>
              <w:pBdr>
                <w:top w:val="nil"/>
                <w:left w:val="nil"/>
                <w:bottom w:val="nil"/>
                <w:right w:val="nil"/>
                <w:between w:val="nil"/>
              </w:pBdr>
              <w:spacing w:line="240" w:lineRule="auto"/>
              <w:jc w:val="right"/>
              <w:rPr>
                <w:sz w:val="18"/>
              </w:rPr>
            </w:pPr>
            <w:r w:rsidRPr="00F93BA2">
              <w:rPr>
                <w:sz w:val="18"/>
              </w:rPr>
              <w:t>€ 0,00</w:t>
            </w:r>
          </w:p>
        </w:tc>
        <w:tc>
          <w:tcPr>
            <w:tcW w:w="2326" w:type="dxa"/>
            <w:shd w:val="clear" w:color="auto" w:fill="FFFFFF"/>
          </w:tcPr>
          <w:p w14:paraId="255EC053" w14:textId="77777777" w:rsidR="002A4293" w:rsidRPr="00F93BA2" w:rsidRDefault="00592A48">
            <w:pPr>
              <w:widowControl w:val="0"/>
              <w:pBdr>
                <w:top w:val="nil"/>
                <w:left w:val="nil"/>
                <w:bottom w:val="nil"/>
                <w:right w:val="nil"/>
                <w:between w:val="nil"/>
              </w:pBdr>
              <w:spacing w:line="240" w:lineRule="auto"/>
              <w:jc w:val="right"/>
              <w:rPr>
                <w:sz w:val="18"/>
              </w:rPr>
            </w:pPr>
            <w:r w:rsidRPr="00F93BA2">
              <w:rPr>
                <w:sz w:val="18"/>
              </w:rPr>
              <w:t>€ 0,00</w:t>
            </w:r>
          </w:p>
        </w:tc>
      </w:tr>
      <w:tr w:rsidR="002A4293" w:rsidRPr="00F93BA2" w14:paraId="70A5A644" w14:textId="77777777" w:rsidTr="00547BBA">
        <w:tc>
          <w:tcPr>
            <w:tcW w:w="2325" w:type="dxa"/>
            <w:shd w:val="clear" w:color="auto" w:fill="FFFFFF"/>
          </w:tcPr>
          <w:p w14:paraId="399D778C" w14:textId="77777777" w:rsidR="002A4293" w:rsidRPr="00F93BA2" w:rsidRDefault="00592A48">
            <w:pPr>
              <w:widowControl w:val="0"/>
              <w:pBdr>
                <w:top w:val="nil"/>
                <w:left w:val="nil"/>
                <w:bottom w:val="nil"/>
                <w:right w:val="nil"/>
                <w:between w:val="nil"/>
              </w:pBdr>
              <w:spacing w:line="240" w:lineRule="auto"/>
              <w:rPr>
                <w:sz w:val="18"/>
              </w:rPr>
            </w:pPr>
            <w:r w:rsidRPr="00F93BA2">
              <w:rPr>
                <w:sz w:val="18"/>
              </w:rPr>
              <w:t>Competenza</w:t>
            </w:r>
          </w:p>
        </w:tc>
        <w:tc>
          <w:tcPr>
            <w:tcW w:w="2325" w:type="dxa"/>
            <w:shd w:val="clear" w:color="auto" w:fill="FFFFFF"/>
          </w:tcPr>
          <w:p w14:paraId="69000A74" w14:textId="6D856E60" w:rsidR="002A4293" w:rsidRPr="00F93BA2" w:rsidRDefault="00547BBA">
            <w:pPr>
              <w:widowControl w:val="0"/>
              <w:pBdr>
                <w:top w:val="nil"/>
                <w:left w:val="nil"/>
                <w:bottom w:val="nil"/>
                <w:right w:val="nil"/>
                <w:between w:val="nil"/>
              </w:pBdr>
              <w:spacing w:line="240" w:lineRule="auto"/>
              <w:jc w:val="right"/>
              <w:rPr>
                <w:sz w:val="18"/>
              </w:rPr>
            </w:pPr>
            <w:r w:rsidRPr="00F93BA2">
              <w:rPr>
                <w:sz w:val="18"/>
              </w:rPr>
              <w:t>190.000,00</w:t>
            </w:r>
          </w:p>
        </w:tc>
        <w:tc>
          <w:tcPr>
            <w:tcW w:w="2326" w:type="dxa"/>
            <w:shd w:val="clear" w:color="auto" w:fill="FFFFFF"/>
          </w:tcPr>
          <w:p w14:paraId="419DE0C1" w14:textId="32336554" w:rsidR="002A4293" w:rsidRPr="00F93BA2" w:rsidRDefault="00547BBA">
            <w:pPr>
              <w:widowControl w:val="0"/>
              <w:pBdr>
                <w:top w:val="nil"/>
                <w:left w:val="nil"/>
                <w:bottom w:val="nil"/>
                <w:right w:val="nil"/>
                <w:between w:val="nil"/>
              </w:pBdr>
              <w:spacing w:line="240" w:lineRule="auto"/>
              <w:jc w:val="right"/>
              <w:rPr>
                <w:sz w:val="18"/>
              </w:rPr>
            </w:pPr>
            <w:r w:rsidRPr="00F93BA2">
              <w:rPr>
                <w:sz w:val="18"/>
              </w:rPr>
              <w:t>10.000,00</w:t>
            </w:r>
          </w:p>
        </w:tc>
        <w:tc>
          <w:tcPr>
            <w:tcW w:w="2326" w:type="dxa"/>
            <w:shd w:val="clear" w:color="auto" w:fill="FFFFFF"/>
          </w:tcPr>
          <w:p w14:paraId="60C41312" w14:textId="77777777" w:rsidR="002A4293" w:rsidRPr="00F93BA2" w:rsidRDefault="00592A48">
            <w:pPr>
              <w:widowControl w:val="0"/>
              <w:pBdr>
                <w:top w:val="nil"/>
                <w:left w:val="nil"/>
                <w:bottom w:val="nil"/>
                <w:right w:val="nil"/>
                <w:between w:val="nil"/>
              </w:pBdr>
              <w:spacing w:line="240" w:lineRule="auto"/>
              <w:jc w:val="right"/>
              <w:rPr>
                <w:sz w:val="18"/>
              </w:rPr>
            </w:pPr>
            <w:r w:rsidRPr="00F93BA2">
              <w:rPr>
                <w:sz w:val="18"/>
              </w:rPr>
              <w:t>€ 0,00</w:t>
            </w:r>
          </w:p>
        </w:tc>
        <w:tc>
          <w:tcPr>
            <w:tcW w:w="2326" w:type="dxa"/>
            <w:shd w:val="clear" w:color="auto" w:fill="FFFFFF"/>
          </w:tcPr>
          <w:p w14:paraId="5D1C73E7" w14:textId="74FF0C45" w:rsidR="002A4293" w:rsidRPr="00F93BA2" w:rsidRDefault="00547BBA">
            <w:pPr>
              <w:widowControl w:val="0"/>
              <w:pBdr>
                <w:top w:val="nil"/>
                <w:left w:val="nil"/>
                <w:bottom w:val="nil"/>
                <w:right w:val="nil"/>
                <w:between w:val="nil"/>
              </w:pBdr>
              <w:spacing w:line="240" w:lineRule="auto"/>
              <w:jc w:val="right"/>
              <w:rPr>
                <w:sz w:val="18"/>
              </w:rPr>
            </w:pPr>
            <w:r w:rsidRPr="00F93BA2">
              <w:rPr>
                <w:sz w:val="18"/>
              </w:rPr>
              <w:t>7.896,13</w:t>
            </w:r>
          </w:p>
        </w:tc>
        <w:tc>
          <w:tcPr>
            <w:tcW w:w="2326" w:type="dxa"/>
            <w:shd w:val="clear" w:color="auto" w:fill="FFFFFF"/>
          </w:tcPr>
          <w:p w14:paraId="27974102" w14:textId="63CA1F39" w:rsidR="002A4293" w:rsidRPr="00F93BA2" w:rsidRDefault="00547BBA">
            <w:pPr>
              <w:widowControl w:val="0"/>
              <w:pBdr>
                <w:top w:val="nil"/>
                <w:left w:val="nil"/>
                <w:bottom w:val="nil"/>
                <w:right w:val="nil"/>
                <w:between w:val="nil"/>
              </w:pBdr>
              <w:spacing w:line="240" w:lineRule="auto"/>
              <w:jc w:val="right"/>
              <w:rPr>
                <w:sz w:val="18"/>
              </w:rPr>
            </w:pPr>
            <w:r w:rsidRPr="00F93BA2">
              <w:rPr>
                <w:sz w:val="18"/>
              </w:rPr>
              <w:t>2.103,87</w:t>
            </w:r>
          </w:p>
        </w:tc>
      </w:tr>
      <w:tr w:rsidR="002A4293" w:rsidRPr="00F93BA2" w14:paraId="58B72792" w14:textId="77777777" w:rsidTr="00547BBA">
        <w:tc>
          <w:tcPr>
            <w:tcW w:w="2325" w:type="dxa"/>
            <w:shd w:val="clear" w:color="auto" w:fill="FFFFFF"/>
          </w:tcPr>
          <w:p w14:paraId="1DE875EB" w14:textId="77777777" w:rsidR="002A4293" w:rsidRPr="00F93BA2" w:rsidRDefault="00592A48">
            <w:pPr>
              <w:widowControl w:val="0"/>
              <w:pBdr>
                <w:top w:val="nil"/>
                <w:left w:val="nil"/>
                <w:bottom w:val="nil"/>
                <w:right w:val="nil"/>
                <w:between w:val="nil"/>
              </w:pBdr>
              <w:spacing w:line="240" w:lineRule="auto"/>
              <w:rPr>
                <w:sz w:val="18"/>
              </w:rPr>
            </w:pPr>
            <w:r w:rsidRPr="00F93BA2">
              <w:rPr>
                <w:sz w:val="18"/>
              </w:rPr>
              <w:t>Totale</w:t>
            </w:r>
          </w:p>
        </w:tc>
        <w:tc>
          <w:tcPr>
            <w:tcW w:w="2325" w:type="dxa"/>
            <w:shd w:val="clear" w:color="auto" w:fill="FFFFFF"/>
          </w:tcPr>
          <w:p w14:paraId="7A006B8B" w14:textId="77777777" w:rsidR="002A4293" w:rsidRPr="00F93BA2" w:rsidRDefault="00592A48">
            <w:pPr>
              <w:widowControl w:val="0"/>
              <w:pBdr>
                <w:top w:val="nil"/>
                <w:left w:val="nil"/>
                <w:bottom w:val="nil"/>
                <w:right w:val="nil"/>
                <w:between w:val="nil"/>
              </w:pBdr>
              <w:spacing w:line="240" w:lineRule="auto"/>
              <w:jc w:val="right"/>
              <w:rPr>
                <w:sz w:val="18"/>
              </w:rPr>
            </w:pPr>
            <w:r w:rsidRPr="00F93BA2">
              <w:rPr>
                <w:sz w:val="18"/>
              </w:rPr>
              <w:t>€ 0,00</w:t>
            </w:r>
          </w:p>
        </w:tc>
        <w:tc>
          <w:tcPr>
            <w:tcW w:w="2326" w:type="dxa"/>
            <w:shd w:val="clear" w:color="auto" w:fill="FFFFFF"/>
          </w:tcPr>
          <w:p w14:paraId="7D2AB605" w14:textId="77777777" w:rsidR="002A4293" w:rsidRPr="00F93BA2" w:rsidRDefault="00592A48">
            <w:pPr>
              <w:widowControl w:val="0"/>
              <w:pBdr>
                <w:top w:val="nil"/>
                <w:left w:val="nil"/>
                <w:bottom w:val="nil"/>
                <w:right w:val="nil"/>
                <w:between w:val="nil"/>
              </w:pBdr>
              <w:spacing w:line="240" w:lineRule="auto"/>
              <w:jc w:val="right"/>
              <w:rPr>
                <w:sz w:val="18"/>
              </w:rPr>
            </w:pPr>
            <w:r w:rsidRPr="00F93BA2">
              <w:rPr>
                <w:sz w:val="18"/>
              </w:rPr>
              <w:t>€ 0,00</w:t>
            </w:r>
          </w:p>
        </w:tc>
        <w:tc>
          <w:tcPr>
            <w:tcW w:w="2326" w:type="dxa"/>
            <w:shd w:val="clear" w:color="auto" w:fill="FFFFFF"/>
          </w:tcPr>
          <w:p w14:paraId="6A95C7D6" w14:textId="77777777" w:rsidR="002A4293" w:rsidRPr="00F93BA2" w:rsidRDefault="00592A48">
            <w:pPr>
              <w:widowControl w:val="0"/>
              <w:pBdr>
                <w:top w:val="nil"/>
                <w:left w:val="nil"/>
                <w:bottom w:val="nil"/>
                <w:right w:val="nil"/>
                <w:between w:val="nil"/>
              </w:pBdr>
              <w:spacing w:line="240" w:lineRule="auto"/>
              <w:jc w:val="right"/>
              <w:rPr>
                <w:sz w:val="18"/>
              </w:rPr>
            </w:pPr>
            <w:r w:rsidRPr="00F93BA2">
              <w:rPr>
                <w:sz w:val="18"/>
              </w:rPr>
              <w:t>€ 0,00</w:t>
            </w:r>
          </w:p>
        </w:tc>
        <w:tc>
          <w:tcPr>
            <w:tcW w:w="2326" w:type="dxa"/>
            <w:shd w:val="clear" w:color="auto" w:fill="FFFFFF"/>
          </w:tcPr>
          <w:p w14:paraId="0F205DD9" w14:textId="77777777" w:rsidR="002A4293" w:rsidRPr="00F93BA2" w:rsidRDefault="00592A48">
            <w:pPr>
              <w:widowControl w:val="0"/>
              <w:pBdr>
                <w:top w:val="nil"/>
                <w:left w:val="nil"/>
                <w:bottom w:val="nil"/>
                <w:right w:val="nil"/>
                <w:between w:val="nil"/>
              </w:pBdr>
              <w:spacing w:line="240" w:lineRule="auto"/>
              <w:jc w:val="right"/>
              <w:rPr>
                <w:sz w:val="18"/>
              </w:rPr>
            </w:pPr>
            <w:r w:rsidRPr="00F93BA2">
              <w:rPr>
                <w:sz w:val="18"/>
              </w:rPr>
              <w:t>€ 0,00</w:t>
            </w:r>
          </w:p>
        </w:tc>
        <w:tc>
          <w:tcPr>
            <w:tcW w:w="2326" w:type="dxa"/>
            <w:shd w:val="clear" w:color="auto" w:fill="FFFFFF"/>
          </w:tcPr>
          <w:p w14:paraId="67BD0008" w14:textId="77777777" w:rsidR="002A4293" w:rsidRPr="00F93BA2" w:rsidRDefault="00592A48">
            <w:pPr>
              <w:widowControl w:val="0"/>
              <w:pBdr>
                <w:top w:val="nil"/>
                <w:left w:val="nil"/>
                <w:bottom w:val="nil"/>
                <w:right w:val="nil"/>
                <w:between w:val="nil"/>
              </w:pBdr>
              <w:spacing w:line="240" w:lineRule="auto"/>
              <w:jc w:val="right"/>
              <w:rPr>
                <w:sz w:val="18"/>
              </w:rPr>
            </w:pPr>
            <w:r w:rsidRPr="00F93BA2">
              <w:rPr>
                <w:sz w:val="18"/>
              </w:rPr>
              <w:t>€ 0,00</w:t>
            </w:r>
          </w:p>
        </w:tc>
      </w:tr>
    </w:tbl>
    <w:p w14:paraId="61648E98" w14:textId="77777777" w:rsidR="00547BBA" w:rsidRPr="00F93BA2" w:rsidRDefault="00547BBA" w:rsidP="00547BBA"/>
    <w:p w14:paraId="4F44E30C" w14:textId="6273355D" w:rsidR="00F93BA2" w:rsidRPr="00F93BA2" w:rsidRDefault="00F93BA2" w:rsidP="00F93BA2">
      <w:r w:rsidRPr="00F93BA2">
        <w:t xml:space="preserve">30100.03.0059003 – canone unico patrimoniale </w:t>
      </w:r>
      <w:proofErr w:type="gramStart"/>
      <w:r w:rsidRPr="00F93BA2">
        <w:t>concessione ,occupazione</w:t>
      </w:r>
      <w:proofErr w:type="gramEnd"/>
      <w:r w:rsidRPr="00F93BA2">
        <w:t xml:space="preserve"> aree</w:t>
      </w:r>
    </w:p>
    <w:p w14:paraId="0575DEC4" w14:textId="77777777" w:rsidR="002A4293" w:rsidRPr="00F93BA2" w:rsidRDefault="002A4293"/>
    <w:tbl>
      <w:tblPr>
        <w:tblStyle w:val="affffff3"/>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547BBA" w:rsidRPr="00F93BA2" w14:paraId="03EE95C8" w14:textId="77777777" w:rsidTr="009C4D3C">
        <w:tc>
          <w:tcPr>
            <w:tcW w:w="2325" w:type="dxa"/>
            <w:shd w:val="clear" w:color="auto" w:fill="9CC3E5"/>
          </w:tcPr>
          <w:p w14:paraId="1D41B6BB" w14:textId="77777777" w:rsidR="00547BBA" w:rsidRPr="00F93BA2" w:rsidRDefault="00547BBA" w:rsidP="009C4D3C">
            <w:pPr>
              <w:widowControl w:val="0"/>
              <w:pBdr>
                <w:top w:val="nil"/>
                <w:left w:val="nil"/>
                <w:bottom w:val="nil"/>
                <w:right w:val="nil"/>
                <w:between w:val="nil"/>
              </w:pBdr>
              <w:spacing w:line="240" w:lineRule="auto"/>
              <w:jc w:val="center"/>
              <w:rPr>
                <w:b/>
                <w:bCs/>
                <w:sz w:val="18"/>
              </w:rPr>
            </w:pPr>
          </w:p>
        </w:tc>
        <w:tc>
          <w:tcPr>
            <w:tcW w:w="2325" w:type="dxa"/>
            <w:shd w:val="clear" w:color="auto" w:fill="9CC3E5"/>
          </w:tcPr>
          <w:p w14:paraId="7D0BDDED" w14:textId="77777777" w:rsidR="00547BBA" w:rsidRPr="00F93BA2" w:rsidRDefault="00547BBA" w:rsidP="009C4D3C">
            <w:pPr>
              <w:widowControl w:val="0"/>
              <w:pBdr>
                <w:top w:val="nil"/>
                <w:left w:val="nil"/>
                <w:bottom w:val="nil"/>
                <w:right w:val="nil"/>
                <w:between w:val="nil"/>
              </w:pBdr>
              <w:spacing w:line="240" w:lineRule="auto"/>
              <w:jc w:val="center"/>
              <w:rPr>
                <w:b/>
                <w:bCs/>
                <w:sz w:val="18"/>
              </w:rPr>
            </w:pPr>
            <w:r w:rsidRPr="00F93BA2">
              <w:rPr>
                <w:b/>
                <w:bCs/>
                <w:sz w:val="18"/>
              </w:rPr>
              <w:t>Assestato</w:t>
            </w:r>
          </w:p>
        </w:tc>
        <w:tc>
          <w:tcPr>
            <w:tcW w:w="2325" w:type="dxa"/>
            <w:shd w:val="clear" w:color="auto" w:fill="9CC3E5"/>
          </w:tcPr>
          <w:p w14:paraId="4B4DBD91" w14:textId="77777777" w:rsidR="00547BBA" w:rsidRPr="00F93BA2" w:rsidRDefault="00547BBA" w:rsidP="009C4D3C">
            <w:pPr>
              <w:widowControl w:val="0"/>
              <w:pBdr>
                <w:top w:val="nil"/>
                <w:left w:val="nil"/>
                <w:bottom w:val="nil"/>
                <w:right w:val="nil"/>
                <w:between w:val="nil"/>
              </w:pBdr>
              <w:spacing w:line="240" w:lineRule="auto"/>
              <w:jc w:val="center"/>
              <w:rPr>
                <w:b/>
                <w:bCs/>
                <w:sz w:val="18"/>
              </w:rPr>
            </w:pPr>
            <w:r w:rsidRPr="00F93BA2">
              <w:rPr>
                <w:b/>
                <w:bCs/>
                <w:sz w:val="18"/>
              </w:rPr>
              <w:t>Accertato</w:t>
            </w:r>
          </w:p>
        </w:tc>
        <w:tc>
          <w:tcPr>
            <w:tcW w:w="2325" w:type="dxa"/>
            <w:shd w:val="clear" w:color="auto" w:fill="9CC3E5"/>
          </w:tcPr>
          <w:p w14:paraId="006E2FE2" w14:textId="77777777" w:rsidR="00547BBA" w:rsidRPr="00F93BA2" w:rsidRDefault="00547BBA" w:rsidP="009C4D3C">
            <w:pPr>
              <w:widowControl w:val="0"/>
              <w:pBdr>
                <w:top w:val="nil"/>
                <w:left w:val="nil"/>
                <w:bottom w:val="nil"/>
                <w:right w:val="nil"/>
                <w:between w:val="nil"/>
              </w:pBdr>
              <w:spacing w:line="240" w:lineRule="auto"/>
              <w:jc w:val="center"/>
              <w:rPr>
                <w:b/>
                <w:bCs/>
                <w:sz w:val="18"/>
              </w:rPr>
            </w:pPr>
            <w:r w:rsidRPr="00F93BA2">
              <w:rPr>
                <w:b/>
                <w:bCs/>
                <w:sz w:val="18"/>
              </w:rPr>
              <w:t>Maggiori/minori entrate</w:t>
            </w:r>
          </w:p>
        </w:tc>
        <w:tc>
          <w:tcPr>
            <w:tcW w:w="2325" w:type="dxa"/>
            <w:shd w:val="clear" w:color="auto" w:fill="9CC3E5"/>
          </w:tcPr>
          <w:p w14:paraId="1E2F9A2A" w14:textId="77777777" w:rsidR="00547BBA" w:rsidRPr="00F93BA2" w:rsidRDefault="00547BBA" w:rsidP="009C4D3C">
            <w:pPr>
              <w:widowControl w:val="0"/>
              <w:pBdr>
                <w:top w:val="nil"/>
                <w:left w:val="nil"/>
                <w:bottom w:val="nil"/>
                <w:right w:val="nil"/>
                <w:between w:val="nil"/>
              </w:pBdr>
              <w:spacing w:line="240" w:lineRule="auto"/>
              <w:jc w:val="center"/>
              <w:rPr>
                <w:b/>
                <w:bCs/>
                <w:sz w:val="18"/>
              </w:rPr>
            </w:pPr>
            <w:r w:rsidRPr="00F93BA2">
              <w:rPr>
                <w:b/>
                <w:bCs/>
                <w:sz w:val="18"/>
              </w:rPr>
              <w:t>Incassato</w:t>
            </w:r>
          </w:p>
        </w:tc>
        <w:tc>
          <w:tcPr>
            <w:tcW w:w="2325" w:type="dxa"/>
            <w:shd w:val="clear" w:color="auto" w:fill="9CC3E5"/>
          </w:tcPr>
          <w:p w14:paraId="233A056B" w14:textId="77777777" w:rsidR="00547BBA" w:rsidRPr="00F93BA2" w:rsidRDefault="00547BBA" w:rsidP="009C4D3C">
            <w:pPr>
              <w:widowControl w:val="0"/>
              <w:pBdr>
                <w:top w:val="nil"/>
                <w:left w:val="nil"/>
                <w:bottom w:val="nil"/>
                <w:right w:val="nil"/>
                <w:between w:val="nil"/>
              </w:pBdr>
              <w:spacing w:line="240" w:lineRule="auto"/>
              <w:jc w:val="center"/>
              <w:rPr>
                <w:b/>
                <w:bCs/>
                <w:sz w:val="18"/>
              </w:rPr>
            </w:pPr>
            <w:r w:rsidRPr="00F93BA2">
              <w:rPr>
                <w:b/>
                <w:bCs/>
                <w:sz w:val="18"/>
              </w:rPr>
              <w:t>Da riportare</w:t>
            </w:r>
          </w:p>
        </w:tc>
      </w:tr>
      <w:tr w:rsidR="00547BBA" w:rsidRPr="00F93BA2" w14:paraId="7754263D" w14:textId="77777777" w:rsidTr="009C4D3C">
        <w:tc>
          <w:tcPr>
            <w:tcW w:w="2325" w:type="dxa"/>
            <w:shd w:val="clear" w:color="auto" w:fill="FFFFFF"/>
          </w:tcPr>
          <w:p w14:paraId="72F4C274" w14:textId="77777777" w:rsidR="00547BBA" w:rsidRPr="00F93BA2" w:rsidRDefault="00547BBA" w:rsidP="009C4D3C">
            <w:pPr>
              <w:widowControl w:val="0"/>
              <w:pBdr>
                <w:top w:val="nil"/>
                <w:left w:val="nil"/>
                <w:bottom w:val="nil"/>
                <w:right w:val="nil"/>
                <w:between w:val="nil"/>
              </w:pBdr>
              <w:spacing w:line="240" w:lineRule="auto"/>
              <w:rPr>
                <w:sz w:val="18"/>
              </w:rPr>
            </w:pPr>
            <w:r w:rsidRPr="00F93BA2">
              <w:rPr>
                <w:sz w:val="18"/>
              </w:rPr>
              <w:t>Residuo</w:t>
            </w:r>
          </w:p>
        </w:tc>
        <w:tc>
          <w:tcPr>
            <w:tcW w:w="2325" w:type="dxa"/>
            <w:shd w:val="clear" w:color="auto" w:fill="FFFFFF"/>
          </w:tcPr>
          <w:p w14:paraId="32D4C574" w14:textId="3653F0CD" w:rsidR="00547BBA" w:rsidRPr="00F93BA2" w:rsidRDefault="00547BBA" w:rsidP="009C4D3C">
            <w:pPr>
              <w:widowControl w:val="0"/>
              <w:pBdr>
                <w:top w:val="nil"/>
                <w:left w:val="nil"/>
                <w:bottom w:val="nil"/>
                <w:right w:val="nil"/>
                <w:between w:val="nil"/>
              </w:pBdr>
              <w:spacing w:line="240" w:lineRule="auto"/>
              <w:jc w:val="right"/>
              <w:rPr>
                <w:sz w:val="18"/>
              </w:rPr>
            </w:pPr>
            <w:r w:rsidRPr="00F93BA2">
              <w:rPr>
                <w:sz w:val="18"/>
              </w:rPr>
              <w:t>1.313,35</w:t>
            </w:r>
          </w:p>
        </w:tc>
        <w:tc>
          <w:tcPr>
            <w:tcW w:w="2325" w:type="dxa"/>
            <w:shd w:val="clear" w:color="auto" w:fill="FFFFFF"/>
          </w:tcPr>
          <w:p w14:paraId="27A7C530" w14:textId="77777777" w:rsidR="00547BBA" w:rsidRPr="00F93BA2" w:rsidRDefault="00547BBA" w:rsidP="009C4D3C">
            <w:pPr>
              <w:widowControl w:val="0"/>
              <w:pBdr>
                <w:top w:val="nil"/>
                <w:left w:val="nil"/>
                <w:bottom w:val="nil"/>
                <w:right w:val="nil"/>
                <w:between w:val="nil"/>
              </w:pBdr>
              <w:spacing w:line="240" w:lineRule="auto"/>
              <w:jc w:val="right"/>
              <w:rPr>
                <w:sz w:val="18"/>
              </w:rPr>
            </w:pPr>
            <w:r w:rsidRPr="00F93BA2">
              <w:rPr>
                <w:sz w:val="18"/>
              </w:rPr>
              <w:t>€ 0,00</w:t>
            </w:r>
          </w:p>
        </w:tc>
        <w:tc>
          <w:tcPr>
            <w:tcW w:w="2325" w:type="dxa"/>
            <w:shd w:val="clear" w:color="auto" w:fill="FFFFFF"/>
          </w:tcPr>
          <w:p w14:paraId="6A44984E" w14:textId="77777777" w:rsidR="00547BBA" w:rsidRPr="00F93BA2" w:rsidRDefault="00547BBA" w:rsidP="009C4D3C">
            <w:pPr>
              <w:widowControl w:val="0"/>
              <w:pBdr>
                <w:top w:val="nil"/>
                <w:left w:val="nil"/>
                <w:bottom w:val="nil"/>
                <w:right w:val="nil"/>
                <w:between w:val="nil"/>
              </w:pBdr>
              <w:spacing w:line="240" w:lineRule="auto"/>
              <w:jc w:val="right"/>
              <w:rPr>
                <w:sz w:val="18"/>
              </w:rPr>
            </w:pPr>
            <w:r w:rsidRPr="00F93BA2">
              <w:rPr>
                <w:sz w:val="18"/>
              </w:rPr>
              <w:t>€ 0,00</w:t>
            </w:r>
          </w:p>
        </w:tc>
        <w:tc>
          <w:tcPr>
            <w:tcW w:w="2325" w:type="dxa"/>
            <w:shd w:val="clear" w:color="auto" w:fill="FFFFFF"/>
          </w:tcPr>
          <w:p w14:paraId="6493C851" w14:textId="77777777" w:rsidR="00547BBA" w:rsidRPr="00F93BA2" w:rsidRDefault="00547BBA" w:rsidP="009C4D3C">
            <w:pPr>
              <w:widowControl w:val="0"/>
              <w:pBdr>
                <w:top w:val="nil"/>
                <w:left w:val="nil"/>
                <w:bottom w:val="nil"/>
                <w:right w:val="nil"/>
                <w:between w:val="nil"/>
              </w:pBdr>
              <w:spacing w:line="240" w:lineRule="auto"/>
              <w:jc w:val="right"/>
              <w:rPr>
                <w:sz w:val="18"/>
              </w:rPr>
            </w:pPr>
            <w:r w:rsidRPr="00F93BA2">
              <w:rPr>
                <w:sz w:val="18"/>
              </w:rPr>
              <w:t>€ 0,00</w:t>
            </w:r>
          </w:p>
        </w:tc>
        <w:tc>
          <w:tcPr>
            <w:tcW w:w="2325" w:type="dxa"/>
            <w:shd w:val="clear" w:color="auto" w:fill="FFFFFF"/>
          </w:tcPr>
          <w:p w14:paraId="1478BF6B" w14:textId="77777777" w:rsidR="00547BBA" w:rsidRPr="00F93BA2" w:rsidRDefault="00547BBA" w:rsidP="009C4D3C">
            <w:pPr>
              <w:widowControl w:val="0"/>
              <w:pBdr>
                <w:top w:val="nil"/>
                <w:left w:val="nil"/>
                <w:bottom w:val="nil"/>
                <w:right w:val="nil"/>
                <w:between w:val="nil"/>
              </w:pBdr>
              <w:spacing w:line="240" w:lineRule="auto"/>
              <w:jc w:val="right"/>
              <w:rPr>
                <w:sz w:val="18"/>
              </w:rPr>
            </w:pPr>
            <w:r w:rsidRPr="00F93BA2">
              <w:rPr>
                <w:sz w:val="18"/>
              </w:rPr>
              <w:t>€ 0,00</w:t>
            </w:r>
          </w:p>
        </w:tc>
      </w:tr>
      <w:tr w:rsidR="00547BBA" w:rsidRPr="00F93BA2" w14:paraId="1812B8D1" w14:textId="77777777" w:rsidTr="009C4D3C">
        <w:tc>
          <w:tcPr>
            <w:tcW w:w="2325" w:type="dxa"/>
            <w:shd w:val="clear" w:color="auto" w:fill="FFFFFF"/>
          </w:tcPr>
          <w:p w14:paraId="724BDF1A" w14:textId="77777777" w:rsidR="00547BBA" w:rsidRPr="00F93BA2" w:rsidRDefault="00547BBA" w:rsidP="009C4D3C">
            <w:pPr>
              <w:widowControl w:val="0"/>
              <w:pBdr>
                <w:top w:val="nil"/>
                <w:left w:val="nil"/>
                <w:bottom w:val="nil"/>
                <w:right w:val="nil"/>
                <w:between w:val="nil"/>
              </w:pBdr>
              <w:spacing w:line="240" w:lineRule="auto"/>
              <w:rPr>
                <w:sz w:val="18"/>
              </w:rPr>
            </w:pPr>
            <w:r w:rsidRPr="00F93BA2">
              <w:rPr>
                <w:sz w:val="18"/>
              </w:rPr>
              <w:t>Competenza</w:t>
            </w:r>
          </w:p>
        </w:tc>
        <w:tc>
          <w:tcPr>
            <w:tcW w:w="2325" w:type="dxa"/>
            <w:shd w:val="clear" w:color="auto" w:fill="FFFFFF"/>
          </w:tcPr>
          <w:p w14:paraId="63BAECD7" w14:textId="38288CD3" w:rsidR="00547BBA" w:rsidRPr="00F93BA2" w:rsidRDefault="00547BBA" w:rsidP="009C4D3C">
            <w:pPr>
              <w:widowControl w:val="0"/>
              <w:pBdr>
                <w:top w:val="nil"/>
                <w:left w:val="nil"/>
                <w:bottom w:val="nil"/>
                <w:right w:val="nil"/>
                <w:between w:val="nil"/>
              </w:pBdr>
              <w:spacing w:line="240" w:lineRule="auto"/>
              <w:jc w:val="right"/>
              <w:rPr>
                <w:sz w:val="18"/>
              </w:rPr>
            </w:pPr>
            <w:r w:rsidRPr="00F93BA2">
              <w:rPr>
                <w:sz w:val="18"/>
              </w:rPr>
              <w:t>70.500,00</w:t>
            </w:r>
          </w:p>
        </w:tc>
        <w:tc>
          <w:tcPr>
            <w:tcW w:w="2325" w:type="dxa"/>
            <w:shd w:val="clear" w:color="auto" w:fill="FFFFFF"/>
          </w:tcPr>
          <w:p w14:paraId="151CF2D0" w14:textId="77D45AE3" w:rsidR="00547BBA" w:rsidRPr="00F93BA2" w:rsidRDefault="00547BBA" w:rsidP="009C4D3C">
            <w:pPr>
              <w:widowControl w:val="0"/>
              <w:pBdr>
                <w:top w:val="nil"/>
                <w:left w:val="nil"/>
                <w:bottom w:val="nil"/>
                <w:right w:val="nil"/>
                <w:between w:val="nil"/>
              </w:pBdr>
              <w:spacing w:line="240" w:lineRule="auto"/>
              <w:jc w:val="right"/>
              <w:rPr>
                <w:sz w:val="18"/>
              </w:rPr>
            </w:pPr>
            <w:r w:rsidRPr="00F93BA2">
              <w:rPr>
                <w:sz w:val="18"/>
              </w:rPr>
              <w:t>54.500,00</w:t>
            </w:r>
          </w:p>
        </w:tc>
        <w:tc>
          <w:tcPr>
            <w:tcW w:w="2325" w:type="dxa"/>
            <w:shd w:val="clear" w:color="auto" w:fill="FFFFFF"/>
          </w:tcPr>
          <w:p w14:paraId="129BCEF6" w14:textId="77777777" w:rsidR="00547BBA" w:rsidRPr="00F93BA2" w:rsidRDefault="00547BBA" w:rsidP="009C4D3C">
            <w:pPr>
              <w:widowControl w:val="0"/>
              <w:pBdr>
                <w:top w:val="nil"/>
                <w:left w:val="nil"/>
                <w:bottom w:val="nil"/>
                <w:right w:val="nil"/>
                <w:between w:val="nil"/>
              </w:pBdr>
              <w:spacing w:line="240" w:lineRule="auto"/>
              <w:jc w:val="right"/>
              <w:rPr>
                <w:sz w:val="18"/>
              </w:rPr>
            </w:pPr>
            <w:r w:rsidRPr="00F93BA2">
              <w:rPr>
                <w:sz w:val="18"/>
              </w:rPr>
              <w:t>€ 0,00</w:t>
            </w:r>
          </w:p>
        </w:tc>
        <w:tc>
          <w:tcPr>
            <w:tcW w:w="2325" w:type="dxa"/>
            <w:shd w:val="clear" w:color="auto" w:fill="FFFFFF"/>
          </w:tcPr>
          <w:p w14:paraId="7E5F6C16" w14:textId="03E6E5E3" w:rsidR="00547BBA" w:rsidRPr="00F93BA2" w:rsidRDefault="00547BBA" w:rsidP="009C4D3C">
            <w:pPr>
              <w:widowControl w:val="0"/>
              <w:pBdr>
                <w:top w:val="nil"/>
                <w:left w:val="nil"/>
                <w:bottom w:val="nil"/>
                <w:right w:val="nil"/>
                <w:between w:val="nil"/>
              </w:pBdr>
              <w:spacing w:line="240" w:lineRule="auto"/>
              <w:jc w:val="right"/>
              <w:rPr>
                <w:sz w:val="18"/>
              </w:rPr>
            </w:pPr>
            <w:r w:rsidRPr="00F93BA2">
              <w:rPr>
                <w:sz w:val="18"/>
              </w:rPr>
              <w:t>39.792,06</w:t>
            </w:r>
          </w:p>
        </w:tc>
        <w:tc>
          <w:tcPr>
            <w:tcW w:w="2325" w:type="dxa"/>
            <w:shd w:val="clear" w:color="auto" w:fill="FFFFFF"/>
          </w:tcPr>
          <w:p w14:paraId="2DC27517" w14:textId="31E2F3F1" w:rsidR="00547BBA" w:rsidRPr="00F93BA2" w:rsidRDefault="00547BBA" w:rsidP="009C4D3C">
            <w:pPr>
              <w:widowControl w:val="0"/>
              <w:pBdr>
                <w:top w:val="nil"/>
                <w:left w:val="nil"/>
                <w:bottom w:val="nil"/>
                <w:right w:val="nil"/>
                <w:between w:val="nil"/>
              </w:pBdr>
              <w:spacing w:line="240" w:lineRule="auto"/>
              <w:jc w:val="right"/>
              <w:rPr>
                <w:sz w:val="18"/>
              </w:rPr>
            </w:pPr>
            <w:r w:rsidRPr="00F93BA2">
              <w:rPr>
                <w:sz w:val="18"/>
              </w:rPr>
              <w:t>14.707,94</w:t>
            </w:r>
          </w:p>
        </w:tc>
      </w:tr>
      <w:tr w:rsidR="00547BBA" w:rsidRPr="00547BBA" w14:paraId="696C1F50" w14:textId="77777777" w:rsidTr="009C4D3C">
        <w:tc>
          <w:tcPr>
            <w:tcW w:w="2325" w:type="dxa"/>
            <w:shd w:val="clear" w:color="auto" w:fill="FFFFFF"/>
          </w:tcPr>
          <w:p w14:paraId="2148EC04" w14:textId="77777777" w:rsidR="00547BBA" w:rsidRPr="00F93BA2" w:rsidRDefault="00547BBA" w:rsidP="009C4D3C">
            <w:pPr>
              <w:widowControl w:val="0"/>
              <w:pBdr>
                <w:top w:val="nil"/>
                <w:left w:val="nil"/>
                <w:bottom w:val="nil"/>
                <w:right w:val="nil"/>
                <w:between w:val="nil"/>
              </w:pBdr>
              <w:spacing w:line="240" w:lineRule="auto"/>
              <w:rPr>
                <w:sz w:val="18"/>
              </w:rPr>
            </w:pPr>
            <w:r w:rsidRPr="00F93BA2">
              <w:rPr>
                <w:sz w:val="18"/>
              </w:rPr>
              <w:t>Totale</w:t>
            </w:r>
          </w:p>
        </w:tc>
        <w:tc>
          <w:tcPr>
            <w:tcW w:w="2325" w:type="dxa"/>
            <w:shd w:val="clear" w:color="auto" w:fill="FFFFFF"/>
          </w:tcPr>
          <w:p w14:paraId="059310E0" w14:textId="77777777" w:rsidR="00547BBA" w:rsidRPr="00F93BA2" w:rsidRDefault="00547BBA" w:rsidP="009C4D3C">
            <w:pPr>
              <w:widowControl w:val="0"/>
              <w:pBdr>
                <w:top w:val="nil"/>
                <w:left w:val="nil"/>
                <w:bottom w:val="nil"/>
                <w:right w:val="nil"/>
                <w:between w:val="nil"/>
              </w:pBdr>
              <w:spacing w:line="240" w:lineRule="auto"/>
              <w:jc w:val="right"/>
              <w:rPr>
                <w:sz w:val="18"/>
              </w:rPr>
            </w:pPr>
            <w:r w:rsidRPr="00F93BA2">
              <w:rPr>
                <w:sz w:val="18"/>
              </w:rPr>
              <w:t>€ 0,00</w:t>
            </w:r>
          </w:p>
        </w:tc>
        <w:tc>
          <w:tcPr>
            <w:tcW w:w="2325" w:type="dxa"/>
            <w:shd w:val="clear" w:color="auto" w:fill="FFFFFF"/>
          </w:tcPr>
          <w:p w14:paraId="75FB166C" w14:textId="77777777" w:rsidR="00547BBA" w:rsidRPr="00F93BA2" w:rsidRDefault="00547BBA" w:rsidP="009C4D3C">
            <w:pPr>
              <w:widowControl w:val="0"/>
              <w:pBdr>
                <w:top w:val="nil"/>
                <w:left w:val="nil"/>
                <w:bottom w:val="nil"/>
                <w:right w:val="nil"/>
                <w:between w:val="nil"/>
              </w:pBdr>
              <w:spacing w:line="240" w:lineRule="auto"/>
              <w:jc w:val="right"/>
              <w:rPr>
                <w:sz w:val="18"/>
              </w:rPr>
            </w:pPr>
            <w:r w:rsidRPr="00F93BA2">
              <w:rPr>
                <w:sz w:val="18"/>
              </w:rPr>
              <w:t>€ 0,00</w:t>
            </w:r>
          </w:p>
        </w:tc>
        <w:tc>
          <w:tcPr>
            <w:tcW w:w="2325" w:type="dxa"/>
            <w:shd w:val="clear" w:color="auto" w:fill="FFFFFF"/>
          </w:tcPr>
          <w:p w14:paraId="3C981E27" w14:textId="77777777" w:rsidR="00547BBA" w:rsidRPr="00F93BA2" w:rsidRDefault="00547BBA" w:rsidP="009C4D3C">
            <w:pPr>
              <w:widowControl w:val="0"/>
              <w:pBdr>
                <w:top w:val="nil"/>
                <w:left w:val="nil"/>
                <w:bottom w:val="nil"/>
                <w:right w:val="nil"/>
                <w:between w:val="nil"/>
              </w:pBdr>
              <w:spacing w:line="240" w:lineRule="auto"/>
              <w:jc w:val="right"/>
              <w:rPr>
                <w:sz w:val="18"/>
              </w:rPr>
            </w:pPr>
            <w:r w:rsidRPr="00F93BA2">
              <w:rPr>
                <w:sz w:val="18"/>
              </w:rPr>
              <w:t>€ 0,00</w:t>
            </w:r>
          </w:p>
        </w:tc>
        <w:tc>
          <w:tcPr>
            <w:tcW w:w="2325" w:type="dxa"/>
            <w:shd w:val="clear" w:color="auto" w:fill="FFFFFF"/>
          </w:tcPr>
          <w:p w14:paraId="32C98DD1" w14:textId="77777777" w:rsidR="00547BBA" w:rsidRPr="00F93BA2" w:rsidRDefault="00547BBA" w:rsidP="009C4D3C">
            <w:pPr>
              <w:widowControl w:val="0"/>
              <w:pBdr>
                <w:top w:val="nil"/>
                <w:left w:val="nil"/>
                <w:bottom w:val="nil"/>
                <w:right w:val="nil"/>
                <w:between w:val="nil"/>
              </w:pBdr>
              <w:spacing w:line="240" w:lineRule="auto"/>
              <w:jc w:val="right"/>
              <w:rPr>
                <w:sz w:val="18"/>
              </w:rPr>
            </w:pPr>
            <w:r w:rsidRPr="00F93BA2">
              <w:rPr>
                <w:sz w:val="18"/>
              </w:rPr>
              <w:t>€ 0,00</w:t>
            </w:r>
          </w:p>
        </w:tc>
        <w:tc>
          <w:tcPr>
            <w:tcW w:w="2325" w:type="dxa"/>
            <w:shd w:val="clear" w:color="auto" w:fill="FFFFFF"/>
          </w:tcPr>
          <w:p w14:paraId="795267FC" w14:textId="77777777" w:rsidR="00547BBA" w:rsidRPr="00547BBA" w:rsidRDefault="00547BBA" w:rsidP="009C4D3C">
            <w:pPr>
              <w:widowControl w:val="0"/>
              <w:pBdr>
                <w:top w:val="nil"/>
                <w:left w:val="nil"/>
                <w:bottom w:val="nil"/>
                <w:right w:val="nil"/>
                <w:between w:val="nil"/>
              </w:pBdr>
              <w:spacing w:line="240" w:lineRule="auto"/>
              <w:jc w:val="right"/>
              <w:rPr>
                <w:sz w:val="18"/>
              </w:rPr>
            </w:pPr>
            <w:r w:rsidRPr="00F93BA2">
              <w:rPr>
                <w:sz w:val="18"/>
              </w:rPr>
              <w:t>€ 0,00</w:t>
            </w:r>
          </w:p>
        </w:tc>
      </w:tr>
    </w:tbl>
    <w:p w14:paraId="15EFA6B3" w14:textId="77777777" w:rsidR="002A4293" w:rsidRDefault="002A4293"/>
    <w:p w14:paraId="5833BDBB" w14:textId="6AB520F1" w:rsidR="002A4293" w:rsidRDefault="00592A48" w:rsidP="00547BBA">
      <w:r>
        <w:br w:type="page"/>
      </w:r>
      <w:bookmarkStart w:id="128" w:name="_625psdarpk5u" w:colFirst="0" w:colLast="0"/>
      <w:bookmarkEnd w:id="128"/>
      <w:r>
        <w:lastRenderedPageBreak/>
        <w:t>Analisi delle entrate da trasferimenti correnti</w:t>
      </w:r>
    </w:p>
    <w:p w14:paraId="024E2E33" w14:textId="77777777" w:rsidR="002A4293" w:rsidRDefault="002A4293"/>
    <w:tbl>
      <w:tblPr>
        <w:tblStyle w:val="affffff4"/>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4"/>
        <w:gridCol w:w="1994"/>
        <w:gridCol w:w="1994"/>
        <w:gridCol w:w="1993"/>
        <w:gridCol w:w="1993"/>
        <w:gridCol w:w="1993"/>
        <w:gridCol w:w="1993"/>
      </w:tblGrid>
      <w:tr w:rsidR="002A4293" w:rsidRPr="00686056" w14:paraId="08C2F780" w14:textId="77777777">
        <w:tc>
          <w:tcPr>
            <w:tcW w:w="1993" w:type="dxa"/>
            <w:shd w:val="clear" w:color="auto" w:fill="9CC3E5"/>
          </w:tcPr>
          <w:p w14:paraId="0C4EFC8C" w14:textId="77777777" w:rsidR="002A4293" w:rsidRPr="00686056" w:rsidRDefault="00592A48">
            <w:pPr>
              <w:widowControl w:val="0"/>
              <w:pBdr>
                <w:top w:val="nil"/>
                <w:left w:val="nil"/>
                <w:bottom w:val="nil"/>
                <w:right w:val="nil"/>
                <w:between w:val="nil"/>
              </w:pBdr>
              <w:spacing w:line="240" w:lineRule="auto"/>
              <w:jc w:val="center"/>
              <w:rPr>
                <w:b/>
                <w:bCs/>
                <w:sz w:val="16"/>
                <w:szCs w:val="16"/>
              </w:rPr>
            </w:pPr>
            <w:r w:rsidRPr="00686056">
              <w:rPr>
                <w:b/>
                <w:bCs/>
                <w:sz w:val="16"/>
                <w:szCs w:val="16"/>
              </w:rPr>
              <w:t xml:space="preserve"> </w:t>
            </w:r>
          </w:p>
        </w:tc>
        <w:tc>
          <w:tcPr>
            <w:tcW w:w="1993" w:type="dxa"/>
            <w:shd w:val="clear" w:color="auto" w:fill="9CC3E5"/>
          </w:tcPr>
          <w:p w14:paraId="4D3B4C2B" w14:textId="77777777" w:rsidR="002A4293" w:rsidRPr="00686056" w:rsidRDefault="00592A48">
            <w:pPr>
              <w:widowControl w:val="0"/>
              <w:pBdr>
                <w:top w:val="nil"/>
                <w:left w:val="nil"/>
                <w:bottom w:val="nil"/>
                <w:right w:val="nil"/>
                <w:between w:val="nil"/>
              </w:pBdr>
              <w:spacing w:line="240" w:lineRule="auto"/>
              <w:jc w:val="center"/>
              <w:rPr>
                <w:b/>
                <w:bCs/>
                <w:sz w:val="16"/>
                <w:szCs w:val="16"/>
              </w:rPr>
            </w:pPr>
            <w:r w:rsidRPr="00686056">
              <w:rPr>
                <w:b/>
                <w:bCs/>
                <w:sz w:val="16"/>
                <w:szCs w:val="16"/>
              </w:rPr>
              <w:t>Accertato</w:t>
            </w:r>
          </w:p>
        </w:tc>
        <w:tc>
          <w:tcPr>
            <w:tcW w:w="1993" w:type="dxa"/>
            <w:shd w:val="clear" w:color="auto" w:fill="9CC3E5"/>
          </w:tcPr>
          <w:p w14:paraId="76E5FF20" w14:textId="77777777" w:rsidR="002A4293" w:rsidRPr="00686056" w:rsidRDefault="00592A48">
            <w:pPr>
              <w:widowControl w:val="0"/>
              <w:pBdr>
                <w:top w:val="nil"/>
                <w:left w:val="nil"/>
                <w:bottom w:val="nil"/>
                <w:right w:val="nil"/>
                <w:between w:val="nil"/>
              </w:pBdr>
              <w:spacing w:line="240" w:lineRule="auto"/>
              <w:jc w:val="center"/>
              <w:rPr>
                <w:b/>
                <w:bCs/>
                <w:sz w:val="16"/>
                <w:szCs w:val="16"/>
              </w:rPr>
            </w:pPr>
            <w:r w:rsidRPr="00686056">
              <w:rPr>
                <w:b/>
                <w:bCs/>
                <w:sz w:val="16"/>
                <w:szCs w:val="16"/>
              </w:rPr>
              <w:t xml:space="preserve">Percentuale sul </w:t>
            </w:r>
          </w:p>
          <w:p w14:paraId="707966A8" w14:textId="77777777" w:rsidR="002A4293" w:rsidRPr="00686056" w:rsidRDefault="00592A48">
            <w:pPr>
              <w:widowControl w:val="0"/>
              <w:pBdr>
                <w:top w:val="nil"/>
                <w:left w:val="nil"/>
                <w:bottom w:val="nil"/>
                <w:right w:val="nil"/>
                <w:between w:val="nil"/>
              </w:pBdr>
              <w:spacing w:line="240" w:lineRule="auto"/>
              <w:jc w:val="center"/>
              <w:rPr>
                <w:b/>
                <w:bCs/>
                <w:sz w:val="16"/>
                <w:szCs w:val="16"/>
              </w:rPr>
            </w:pPr>
            <w:r w:rsidRPr="00686056">
              <w:rPr>
                <w:b/>
                <w:bCs/>
                <w:sz w:val="16"/>
                <w:szCs w:val="16"/>
              </w:rPr>
              <w:t>totale accertato</w:t>
            </w:r>
          </w:p>
        </w:tc>
        <w:tc>
          <w:tcPr>
            <w:tcW w:w="1993" w:type="dxa"/>
            <w:shd w:val="clear" w:color="auto" w:fill="9CC3E5"/>
          </w:tcPr>
          <w:p w14:paraId="7C643AEE" w14:textId="77777777" w:rsidR="002A4293" w:rsidRPr="00686056" w:rsidRDefault="00592A48">
            <w:pPr>
              <w:widowControl w:val="0"/>
              <w:pBdr>
                <w:top w:val="nil"/>
                <w:left w:val="nil"/>
                <w:bottom w:val="nil"/>
                <w:right w:val="nil"/>
                <w:between w:val="nil"/>
              </w:pBdr>
              <w:spacing w:line="240" w:lineRule="auto"/>
              <w:jc w:val="center"/>
              <w:rPr>
                <w:b/>
                <w:bCs/>
                <w:sz w:val="16"/>
                <w:szCs w:val="16"/>
              </w:rPr>
            </w:pPr>
            <w:r w:rsidRPr="00686056">
              <w:rPr>
                <w:b/>
                <w:bCs/>
                <w:sz w:val="16"/>
                <w:szCs w:val="16"/>
              </w:rPr>
              <w:t>Incassato</w:t>
            </w:r>
          </w:p>
        </w:tc>
        <w:tc>
          <w:tcPr>
            <w:tcW w:w="1993" w:type="dxa"/>
            <w:shd w:val="clear" w:color="auto" w:fill="9CC3E5"/>
          </w:tcPr>
          <w:p w14:paraId="2C35BF10" w14:textId="77777777" w:rsidR="002A4293" w:rsidRPr="00686056" w:rsidRDefault="00592A48">
            <w:pPr>
              <w:widowControl w:val="0"/>
              <w:pBdr>
                <w:top w:val="nil"/>
                <w:left w:val="nil"/>
                <w:bottom w:val="nil"/>
                <w:right w:val="nil"/>
                <w:between w:val="nil"/>
              </w:pBdr>
              <w:spacing w:line="240" w:lineRule="auto"/>
              <w:jc w:val="center"/>
              <w:rPr>
                <w:b/>
                <w:bCs/>
                <w:sz w:val="16"/>
                <w:szCs w:val="16"/>
              </w:rPr>
            </w:pPr>
            <w:r w:rsidRPr="00686056">
              <w:rPr>
                <w:b/>
                <w:bCs/>
                <w:sz w:val="16"/>
                <w:szCs w:val="16"/>
              </w:rPr>
              <w:t xml:space="preserve">Percentuale sul </w:t>
            </w:r>
          </w:p>
          <w:p w14:paraId="24EF935E" w14:textId="77777777" w:rsidR="002A4293" w:rsidRPr="00686056" w:rsidRDefault="00592A48">
            <w:pPr>
              <w:widowControl w:val="0"/>
              <w:pBdr>
                <w:top w:val="nil"/>
                <w:left w:val="nil"/>
                <w:bottom w:val="nil"/>
                <w:right w:val="nil"/>
                <w:between w:val="nil"/>
              </w:pBdr>
              <w:spacing w:line="240" w:lineRule="auto"/>
              <w:jc w:val="center"/>
              <w:rPr>
                <w:b/>
                <w:bCs/>
                <w:sz w:val="16"/>
                <w:szCs w:val="16"/>
              </w:rPr>
            </w:pPr>
            <w:r w:rsidRPr="00686056">
              <w:rPr>
                <w:b/>
                <w:bCs/>
                <w:sz w:val="16"/>
                <w:szCs w:val="16"/>
              </w:rPr>
              <w:t>totale incassato</w:t>
            </w:r>
          </w:p>
        </w:tc>
        <w:tc>
          <w:tcPr>
            <w:tcW w:w="1993" w:type="dxa"/>
            <w:shd w:val="clear" w:color="auto" w:fill="9CC3E5"/>
          </w:tcPr>
          <w:p w14:paraId="15F54CBA" w14:textId="77777777" w:rsidR="002A4293" w:rsidRPr="00686056" w:rsidRDefault="00592A48">
            <w:pPr>
              <w:widowControl w:val="0"/>
              <w:pBdr>
                <w:top w:val="nil"/>
                <w:left w:val="nil"/>
                <w:bottom w:val="nil"/>
                <w:right w:val="nil"/>
                <w:between w:val="nil"/>
              </w:pBdr>
              <w:spacing w:line="240" w:lineRule="auto"/>
              <w:jc w:val="center"/>
              <w:rPr>
                <w:b/>
                <w:bCs/>
                <w:sz w:val="16"/>
                <w:szCs w:val="16"/>
              </w:rPr>
            </w:pPr>
            <w:r w:rsidRPr="00686056">
              <w:rPr>
                <w:b/>
                <w:bCs/>
                <w:sz w:val="16"/>
                <w:szCs w:val="16"/>
              </w:rPr>
              <w:t>Da riportare</w:t>
            </w:r>
          </w:p>
        </w:tc>
        <w:tc>
          <w:tcPr>
            <w:tcW w:w="1993" w:type="dxa"/>
            <w:shd w:val="clear" w:color="auto" w:fill="9CC3E5"/>
          </w:tcPr>
          <w:p w14:paraId="7E8D2B4C" w14:textId="77777777" w:rsidR="002A4293" w:rsidRPr="00686056" w:rsidRDefault="00592A48">
            <w:pPr>
              <w:widowControl w:val="0"/>
              <w:pBdr>
                <w:top w:val="nil"/>
                <w:left w:val="nil"/>
                <w:bottom w:val="nil"/>
                <w:right w:val="nil"/>
                <w:between w:val="nil"/>
              </w:pBdr>
              <w:spacing w:line="240" w:lineRule="auto"/>
              <w:jc w:val="center"/>
              <w:rPr>
                <w:b/>
                <w:bCs/>
                <w:sz w:val="16"/>
                <w:szCs w:val="16"/>
              </w:rPr>
            </w:pPr>
            <w:r w:rsidRPr="00686056">
              <w:rPr>
                <w:b/>
                <w:bCs/>
                <w:sz w:val="16"/>
                <w:szCs w:val="16"/>
              </w:rPr>
              <w:t>Percentuale di incasso</w:t>
            </w:r>
          </w:p>
        </w:tc>
      </w:tr>
      <w:tr w:rsidR="002A4293" w:rsidRPr="00686056" w14:paraId="46937DC4" w14:textId="77777777">
        <w:tc>
          <w:tcPr>
            <w:tcW w:w="1993" w:type="dxa"/>
            <w:shd w:val="clear" w:color="auto" w:fill="FFFFFF"/>
          </w:tcPr>
          <w:p w14:paraId="3A9DAAC3" w14:textId="77777777" w:rsidR="002A4293" w:rsidRPr="00686056" w:rsidRDefault="00592A48">
            <w:pPr>
              <w:widowControl w:val="0"/>
              <w:pBdr>
                <w:top w:val="nil"/>
                <w:left w:val="nil"/>
                <w:bottom w:val="nil"/>
                <w:right w:val="nil"/>
                <w:between w:val="nil"/>
              </w:pBdr>
              <w:spacing w:line="240" w:lineRule="auto"/>
              <w:rPr>
                <w:sz w:val="16"/>
                <w:szCs w:val="16"/>
              </w:rPr>
            </w:pPr>
            <w:r w:rsidRPr="00686056">
              <w:rPr>
                <w:sz w:val="16"/>
                <w:szCs w:val="16"/>
              </w:rPr>
              <w:t>1.3.1.01.01.001 - Trasferimenti correnti da Ministeri</w:t>
            </w:r>
          </w:p>
        </w:tc>
        <w:tc>
          <w:tcPr>
            <w:tcW w:w="1993" w:type="dxa"/>
            <w:shd w:val="clear" w:color="auto" w:fill="FFFFFF"/>
          </w:tcPr>
          <w:p w14:paraId="4DACDCB2"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€ 1.907.391,60</w:t>
            </w:r>
          </w:p>
        </w:tc>
        <w:tc>
          <w:tcPr>
            <w:tcW w:w="1993" w:type="dxa"/>
            <w:shd w:val="clear" w:color="auto" w:fill="FFFFFF"/>
          </w:tcPr>
          <w:p w14:paraId="7B9B7B0B"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25,97%</w:t>
            </w:r>
          </w:p>
        </w:tc>
        <w:tc>
          <w:tcPr>
            <w:tcW w:w="1993" w:type="dxa"/>
            <w:shd w:val="clear" w:color="auto" w:fill="FFFFFF"/>
          </w:tcPr>
          <w:p w14:paraId="16CC41CB"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€ 1.840.100,16</w:t>
            </w:r>
          </w:p>
        </w:tc>
        <w:tc>
          <w:tcPr>
            <w:tcW w:w="1993" w:type="dxa"/>
            <w:shd w:val="clear" w:color="auto" w:fill="FFFFFF"/>
          </w:tcPr>
          <w:p w14:paraId="3504D8B2"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32,14%</w:t>
            </w:r>
          </w:p>
        </w:tc>
        <w:tc>
          <w:tcPr>
            <w:tcW w:w="1993" w:type="dxa"/>
            <w:shd w:val="clear" w:color="auto" w:fill="FFFFFF"/>
          </w:tcPr>
          <w:p w14:paraId="15F9F73D"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€ 67.291,44</w:t>
            </w:r>
          </w:p>
        </w:tc>
        <w:tc>
          <w:tcPr>
            <w:tcW w:w="1993" w:type="dxa"/>
            <w:shd w:val="clear" w:color="auto" w:fill="FFFFFF"/>
          </w:tcPr>
          <w:p w14:paraId="318E9915"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96,47%</w:t>
            </w:r>
          </w:p>
        </w:tc>
      </w:tr>
      <w:tr w:rsidR="002A4293" w:rsidRPr="00686056" w14:paraId="25E46727" w14:textId="77777777">
        <w:tc>
          <w:tcPr>
            <w:tcW w:w="1993" w:type="dxa"/>
            <w:shd w:val="clear" w:color="auto" w:fill="FFFFFF"/>
          </w:tcPr>
          <w:p w14:paraId="234C9874" w14:textId="77777777" w:rsidR="002A4293" w:rsidRPr="00686056" w:rsidRDefault="00592A48">
            <w:pPr>
              <w:widowControl w:val="0"/>
              <w:pBdr>
                <w:top w:val="nil"/>
                <w:left w:val="nil"/>
                <w:bottom w:val="nil"/>
                <w:right w:val="nil"/>
                <w:between w:val="nil"/>
              </w:pBdr>
              <w:spacing w:line="240" w:lineRule="auto"/>
              <w:rPr>
                <w:sz w:val="16"/>
                <w:szCs w:val="16"/>
              </w:rPr>
            </w:pPr>
            <w:r w:rsidRPr="00686056">
              <w:rPr>
                <w:sz w:val="16"/>
                <w:szCs w:val="16"/>
              </w:rPr>
              <w:t>1.3.1.01.01.003 - Trasferimenti correnti da Presidenza del Consiglio dei Ministri</w:t>
            </w:r>
          </w:p>
        </w:tc>
        <w:tc>
          <w:tcPr>
            <w:tcW w:w="1993" w:type="dxa"/>
            <w:shd w:val="clear" w:color="auto" w:fill="FFFFFF"/>
          </w:tcPr>
          <w:p w14:paraId="4C816239"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€ 97.904,05</w:t>
            </w:r>
          </w:p>
        </w:tc>
        <w:tc>
          <w:tcPr>
            <w:tcW w:w="1993" w:type="dxa"/>
            <w:shd w:val="clear" w:color="auto" w:fill="FFFFFF"/>
          </w:tcPr>
          <w:p w14:paraId="1AA1F482"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1,33%</w:t>
            </w:r>
          </w:p>
        </w:tc>
        <w:tc>
          <w:tcPr>
            <w:tcW w:w="1993" w:type="dxa"/>
            <w:shd w:val="clear" w:color="auto" w:fill="FFFFFF"/>
          </w:tcPr>
          <w:p w14:paraId="522DE3DC"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€ 1.023,18</w:t>
            </w:r>
          </w:p>
        </w:tc>
        <w:tc>
          <w:tcPr>
            <w:tcW w:w="1993" w:type="dxa"/>
            <w:shd w:val="clear" w:color="auto" w:fill="FFFFFF"/>
          </w:tcPr>
          <w:p w14:paraId="458B5772"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0,02%</w:t>
            </w:r>
          </w:p>
        </w:tc>
        <w:tc>
          <w:tcPr>
            <w:tcW w:w="1993" w:type="dxa"/>
            <w:shd w:val="clear" w:color="auto" w:fill="FFFFFF"/>
          </w:tcPr>
          <w:p w14:paraId="0DA6992B"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€ 96.880,87</w:t>
            </w:r>
          </w:p>
        </w:tc>
        <w:tc>
          <w:tcPr>
            <w:tcW w:w="1993" w:type="dxa"/>
            <w:shd w:val="clear" w:color="auto" w:fill="FFFFFF"/>
          </w:tcPr>
          <w:p w14:paraId="4B4EB78D"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1,05%</w:t>
            </w:r>
          </w:p>
        </w:tc>
      </w:tr>
      <w:tr w:rsidR="002A4293" w:rsidRPr="00686056" w14:paraId="1850BA17" w14:textId="77777777">
        <w:tc>
          <w:tcPr>
            <w:tcW w:w="1993" w:type="dxa"/>
            <w:shd w:val="clear" w:color="auto" w:fill="FFFFFF"/>
          </w:tcPr>
          <w:p w14:paraId="46560F38" w14:textId="77777777" w:rsidR="002A4293" w:rsidRPr="00686056" w:rsidRDefault="00592A48">
            <w:pPr>
              <w:widowControl w:val="0"/>
              <w:pBdr>
                <w:top w:val="nil"/>
                <w:left w:val="nil"/>
                <w:bottom w:val="nil"/>
                <w:right w:val="nil"/>
                <w:between w:val="nil"/>
              </w:pBdr>
              <w:spacing w:line="240" w:lineRule="auto"/>
              <w:rPr>
                <w:sz w:val="16"/>
                <w:szCs w:val="16"/>
              </w:rPr>
            </w:pPr>
            <w:r w:rsidRPr="00686056">
              <w:rPr>
                <w:sz w:val="16"/>
                <w:szCs w:val="16"/>
              </w:rPr>
              <w:t>1.3.1.01.01.012 - Trasferimenti correnti da enti centrali produttori di servizi assistenziali, ricreativi e culturali</w:t>
            </w:r>
          </w:p>
        </w:tc>
        <w:tc>
          <w:tcPr>
            <w:tcW w:w="1993" w:type="dxa"/>
            <w:shd w:val="clear" w:color="auto" w:fill="FFFFFF"/>
          </w:tcPr>
          <w:p w14:paraId="6E92BF31"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€ 7.201,00</w:t>
            </w:r>
          </w:p>
        </w:tc>
        <w:tc>
          <w:tcPr>
            <w:tcW w:w="1993" w:type="dxa"/>
            <w:shd w:val="clear" w:color="auto" w:fill="FFFFFF"/>
          </w:tcPr>
          <w:p w14:paraId="0EBDB191"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0,10%</w:t>
            </w:r>
          </w:p>
        </w:tc>
        <w:tc>
          <w:tcPr>
            <w:tcW w:w="1993" w:type="dxa"/>
            <w:shd w:val="clear" w:color="auto" w:fill="FFFFFF"/>
          </w:tcPr>
          <w:p w14:paraId="1E51B768"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€ 7.201,00</w:t>
            </w:r>
          </w:p>
        </w:tc>
        <w:tc>
          <w:tcPr>
            <w:tcW w:w="1993" w:type="dxa"/>
            <w:shd w:val="clear" w:color="auto" w:fill="FFFFFF"/>
          </w:tcPr>
          <w:p w14:paraId="3FF5DF4E"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0,13%</w:t>
            </w:r>
          </w:p>
        </w:tc>
        <w:tc>
          <w:tcPr>
            <w:tcW w:w="1993" w:type="dxa"/>
            <w:shd w:val="clear" w:color="auto" w:fill="FFFFFF"/>
          </w:tcPr>
          <w:p w14:paraId="56849AF6"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€ 0,00</w:t>
            </w:r>
          </w:p>
        </w:tc>
        <w:tc>
          <w:tcPr>
            <w:tcW w:w="1993" w:type="dxa"/>
            <w:shd w:val="clear" w:color="auto" w:fill="FFFFFF"/>
          </w:tcPr>
          <w:p w14:paraId="3839B139"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100,00%</w:t>
            </w:r>
          </w:p>
        </w:tc>
      </w:tr>
      <w:tr w:rsidR="002A4293" w:rsidRPr="00686056" w14:paraId="0C4F8F39" w14:textId="77777777">
        <w:tc>
          <w:tcPr>
            <w:tcW w:w="1993" w:type="dxa"/>
            <w:shd w:val="clear" w:color="auto" w:fill="FFFFFF"/>
          </w:tcPr>
          <w:p w14:paraId="6BFFCAC9" w14:textId="77777777" w:rsidR="002A4293" w:rsidRPr="00686056" w:rsidRDefault="00592A48">
            <w:pPr>
              <w:widowControl w:val="0"/>
              <w:pBdr>
                <w:top w:val="nil"/>
                <w:left w:val="nil"/>
                <w:bottom w:val="nil"/>
                <w:right w:val="nil"/>
                <w:between w:val="nil"/>
              </w:pBdr>
              <w:spacing w:line="240" w:lineRule="auto"/>
              <w:rPr>
                <w:sz w:val="16"/>
                <w:szCs w:val="16"/>
              </w:rPr>
            </w:pPr>
            <w:r w:rsidRPr="00686056">
              <w:rPr>
                <w:sz w:val="16"/>
                <w:szCs w:val="16"/>
              </w:rPr>
              <w:t xml:space="preserve">1.3.1.01.01.999 - Trasferimenti correnti da altre Amministrazioni Centrali </w:t>
            </w:r>
            <w:proofErr w:type="spellStart"/>
            <w:r w:rsidRPr="00686056">
              <w:rPr>
                <w:sz w:val="16"/>
                <w:szCs w:val="16"/>
              </w:rPr>
              <w:t>n.a.c</w:t>
            </w:r>
            <w:proofErr w:type="spellEnd"/>
            <w:r w:rsidRPr="00686056">
              <w:rPr>
                <w:sz w:val="16"/>
                <w:szCs w:val="16"/>
              </w:rPr>
              <w:t>.</w:t>
            </w:r>
          </w:p>
        </w:tc>
        <w:tc>
          <w:tcPr>
            <w:tcW w:w="1993" w:type="dxa"/>
            <w:shd w:val="clear" w:color="auto" w:fill="FFFFFF"/>
          </w:tcPr>
          <w:p w14:paraId="4F137755"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€ 1.119.647,76</w:t>
            </w:r>
          </w:p>
        </w:tc>
        <w:tc>
          <w:tcPr>
            <w:tcW w:w="1993" w:type="dxa"/>
            <w:shd w:val="clear" w:color="auto" w:fill="FFFFFF"/>
          </w:tcPr>
          <w:p w14:paraId="38D5CA87"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15,25%</w:t>
            </w:r>
          </w:p>
        </w:tc>
        <w:tc>
          <w:tcPr>
            <w:tcW w:w="1993" w:type="dxa"/>
            <w:shd w:val="clear" w:color="auto" w:fill="FFFFFF"/>
          </w:tcPr>
          <w:p w14:paraId="7CC75DED"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€ 1.061.249,59</w:t>
            </w:r>
          </w:p>
        </w:tc>
        <w:tc>
          <w:tcPr>
            <w:tcW w:w="1993" w:type="dxa"/>
            <w:shd w:val="clear" w:color="auto" w:fill="FFFFFF"/>
          </w:tcPr>
          <w:p w14:paraId="076B58D8"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18,54%</w:t>
            </w:r>
          </w:p>
        </w:tc>
        <w:tc>
          <w:tcPr>
            <w:tcW w:w="1993" w:type="dxa"/>
            <w:shd w:val="clear" w:color="auto" w:fill="FFFFFF"/>
          </w:tcPr>
          <w:p w14:paraId="3C3C00CE"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€ 58.398,17</w:t>
            </w:r>
          </w:p>
        </w:tc>
        <w:tc>
          <w:tcPr>
            <w:tcW w:w="1993" w:type="dxa"/>
            <w:shd w:val="clear" w:color="auto" w:fill="FFFFFF"/>
          </w:tcPr>
          <w:p w14:paraId="64F7AA5D"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94,78%</w:t>
            </w:r>
          </w:p>
        </w:tc>
      </w:tr>
      <w:tr w:rsidR="002A4293" w:rsidRPr="00686056" w14:paraId="4937FA8C" w14:textId="77777777">
        <w:tc>
          <w:tcPr>
            <w:tcW w:w="1993" w:type="dxa"/>
            <w:shd w:val="clear" w:color="auto" w:fill="FFFFFF"/>
          </w:tcPr>
          <w:p w14:paraId="63364496" w14:textId="77777777" w:rsidR="002A4293" w:rsidRPr="00686056" w:rsidRDefault="00592A48">
            <w:pPr>
              <w:widowControl w:val="0"/>
              <w:pBdr>
                <w:top w:val="nil"/>
                <w:left w:val="nil"/>
                <w:bottom w:val="nil"/>
                <w:right w:val="nil"/>
                <w:between w:val="nil"/>
              </w:pBdr>
              <w:spacing w:line="240" w:lineRule="auto"/>
              <w:rPr>
                <w:sz w:val="16"/>
                <w:szCs w:val="16"/>
              </w:rPr>
            </w:pPr>
            <w:r w:rsidRPr="00686056">
              <w:rPr>
                <w:sz w:val="16"/>
                <w:szCs w:val="16"/>
              </w:rPr>
              <w:t>1.3.1.01.02.001 - Trasferimenti correnti da Regioni e province autonome</w:t>
            </w:r>
          </w:p>
        </w:tc>
        <w:tc>
          <w:tcPr>
            <w:tcW w:w="1993" w:type="dxa"/>
            <w:shd w:val="clear" w:color="auto" w:fill="FFFFFF"/>
          </w:tcPr>
          <w:p w14:paraId="33F22840"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€ 3.650.115,94</w:t>
            </w:r>
          </w:p>
        </w:tc>
        <w:tc>
          <w:tcPr>
            <w:tcW w:w="1993" w:type="dxa"/>
            <w:shd w:val="clear" w:color="auto" w:fill="FFFFFF"/>
          </w:tcPr>
          <w:p w14:paraId="6BFEFF75"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49,71%</w:t>
            </w:r>
          </w:p>
        </w:tc>
        <w:tc>
          <w:tcPr>
            <w:tcW w:w="1993" w:type="dxa"/>
            <w:shd w:val="clear" w:color="auto" w:fill="FFFFFF"/>
          </w:tcPr>
          <w:p w14:paraId="309B0E09"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€ 2.397.859,17</w:t>
            </w:r>
          </w:p>
        </w:tc>
        <w:tc>
          <w:tcPr>
            <w:tcW w:w="1993" w:type="dxa"/>
            <w:shd w:val="clear" w:color="auto" w:fill="FFFFFF"/>
          </w:tcPr>
          <w:p w14:paraId="477643B7"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41,88%</w:t>
            </w:r>
          </w:p>
        </w:tc>
        <w:tc>
          <w:tcPr>
            <w:tcW w:w="1993" w:type="dxa"/>
            <w:shd w:val="clear" w:color="auto" w:fill="FFFFFF"/>
          </w:tcPr>
          <w:p w14:paraId="1F109228"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€ 1.252.256,77</w:t>
            </w:r>
          </w:p>
        </w:tc>
        <w:tc>
          <w:tcPr>
            <w:tcW w:w="1993" w:type="dxa"/>
            <w:shd w:val="clear" w:color="auto" w:fill="FFFFFF"/>
          </w:tcPr>
          <w:p w14:paraId="59C3D7BB"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65,69%</w:t>
            </w:r>
          </w:p>
        </w:tc>
      </w:tr>
      <w:tr w:rsidR="002A4293" w:rsidRPr="00686056" w14:paraId="1595D9A2" w14:textId="77777777">
        <w:tc>
          <w:tcPr>
            <w:tcW w:w="1993" w:type="dxa"/>
            <w:shd w:val="clear" w:color="auto" w:fill="FFFFFF"/>
          </w:tcPr>
          <w:p w14:paraId="0393AFFE" w14:textId="77777777" w:rsidR="002A4293" w:rsidRPr="00686056" w:rsidRDefault="00592A48">
            <w:pPr>
              <w:widowControl w:val="0"/>
              <w:pBdr>
                <w:top w:val="nil"/>
                <w:left w:val="nil"/>
                <w:bottom w:val="nil"/>
                <w:right w:val="nil"/>
                <w:between w:val="nil"/>
              </w:pBdr>
              <w:spacing w:line="240" w:lineRule="auto"/>
              <w:rPr>
                <w:sz w:val="16"/>
                <w:szCs w:val="16"/>
              </w:rPr>
            </w:pPr>
            <w:r w:rsidRPr="00686056">
              <w:rPr>
                <w:sz w:val="16"/>
                <w:szCs w:val="16"/>
              </w:rPr>
              <w:t>1.3.1.01.02.002 - Trasferimenti correnti da Province</w:t>
            </w:r>
          </w:p>
        </w:tc>
        <w:tc>
          <w:tcPr>
            <w:tcW w:w="1993" w:type="dxa"/>
            <w:shd w:val="clear" w:color="auto" w:fill="FFFFFF"/>
          </w:tcPr>
          <w:p w14:paraId="53D362A9"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€ 0,00</w:t>
            </w:r>
          </w:p>
        </w:tc>
        <w:tc>
          <w:tcPr>
            <w:tcW w:w="1993" w:type="dxa"/>
            <w:shd w:val="clear" w:color="auto" w:fill="FFFFFF"/>
          </w:tcPr>
          <w:p w14:paraId="6F7CE0DB"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0,00%</w:t>
            </w:r>
          </w:p>
        </w:tc>
        <w:tc>
          <w:tcPr>
            <w:tcW w:w="1993" w:type="dxa"/>
            <w:shd w:val="clear" w:color="auto" w:fill="FFFFFF"/>
          </w:tcPr>
          <w:p w14:paraId="24CB2E3E"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€ 0,00</w:t>
            </w:r>
          </w:p>
        </w:tc>
        <w:tc>
          <w:tcPr>
            <w:tcW w:w="1993" w:type="dxa"/>
            <w:shd w:val="clear" w:color="auto" w:fill="FFFFFF"/>
          </w:tcPr>
          <w:p w14:paraId="21B9BD98"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0,00%</w:t>
            </w:r>
          </w:p>
        </w:tc>
        <w:tc>
          <w:tcPr>
            <w:tcW w:w="1993" w:type="dxa"/>
            <w:shd w:val="clear" w:color="auto" w:fill="FFFFFF"/>
          </w:tcPr>
          <w:p w14:paraId="6DAB251E"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€ 0,00</w:t>
            </w:r>
          </w:p>
        </w:tc>
        <w:tc>
          <w:tcPr>
            <w:tcW w:w="1993" w:type="dxa"/>
            <w:shd w:val="clear" w:color="auto" w:fill="FFFFFF"/>
          </w:tcPr>
          <w:p w14:paraId="59BBD2E1"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0,00%</w:t>
            </w:r>
          </w:p>
        </w:tc>
      </w:tr>
      <w:tr w:rsidR="002A4293" w:rsidRPr="00686056" w14:paraId="3A67CE97" w14:textId="77777777">
        <w:tc>
          <w:tcPr>
            <w:tcW w:w="1993" w:type="dxa"/>
            <w:shd w:val="clear" w:color="auto" w:fill="FFFFFF"/>
          </w:tcPr>
          <w:p w14:paraId="30CAD1CD" w14:textId="77777777" w:rsidR="002A4293" w:rsidRPr="00686056" w:rsidRDefault="00592A48">
            <w:pPr>
              <w:widowControl w:val="0"/>
              <w:pBdr>
                <w:top w:val="nil"/>
                <w:left w:val="nil"/>
                <w:bottom w:val="nil"/>
                <w:right w:val="nil"/>
                <w:between w:val="nil"/>
              </w:pBdr>
              <w:spacing w:line="240" w:lineRule="auto"/>
              <w:rPr>
                <w:sz w:val="16"/>
                <w:szCs w:val="16"/>
              </w:rPr>
            </w:pPr>
            <w:r w:rsidRPr="00686056">
              <w:rPr>
                <w:sz w:val="16"/>
                <w:szCs w:val="16"/>
              </w:rPr>
              <w:t>1.3.1.01.02.003 - Trasferimenti correnti da Comuni</w:t>
            </w:r>
          </w:p>
        </w:tc>
        <w:tc>
          <w:tcPr>
            <w:tcW w:w="1993" w:type="dxa"/>
            <w:shd w:val="clear" w:color="auto" w:fill="FFFFFF"/>
          </w:tcPr>
          <w:p w14:paraId="6FDF76EB"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€ 450.614,83</w:t>
            </w:r>
          </w:p>
        </w:tc>
        <w:tc>
          <w:tcPr>
            <w:tcW w:w="1993" w:type="dxa"/>
            <w:shd w:val="clear" w:color="auto" w:fill="FFFFFF"/>
          </w:tcPr>
          <w:p w14:paraId="6AE20037"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6,14%</w:t>
            </w:r>
          </w:p>
        </w:tc>
        <w:tc>
          <w:tcPr>
            <w:tcW w:w="1993" w:type="dxa"/>
            <w:shd w:val="clear" w:color="auto" w:fill="FFFFFF"/>
          </w:tcPr>
          <w:p w14:paraId="7B2F3F14"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€ 333.872,33</w:t>
            </w:r>
          </w:p>
        </w:tc>
        <w:tc>
          <w:tcPr>
            <w:tcW w:w="1993" w:type="dxa"/>
            <w:shd w:val="clear" w:color="auto" w:fill="FFFFFF"/>
          </w:tcPr>
          <w:p w14:paraId="5E93E144"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5,83%</w:t>
            </w:r>
          </w:p>
        </w:tc>
        <w:tc>
          <w:tcPr>
            <w:tcW w:w="1993" w:type="dxa"/>
            <w:shd w:val="clear" w:color="auto" w:fill="FFFFFF"/>
          </w:tcPr>
          <w:p w14:paraId="6A35E968"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€ 116.742,50</w:t>
            </w:r>
          </w:p>
        </w:tc>
        <w:tc>
          <w:tcPr>
            <w:tcW w:w="1993" w:type="dxa"/>
            <w:shd w:val="clear" w:color="auto" w:fill="FFFFFF"/>
          </w:tcPr>
          <w:p w14:paraId="314836B7"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74,09%</w:t>
            </w:r>
          </w:p>
        </w:tc>
      </w:tr>
      <w:tr w:rsidR="002A4293" w:rsidRPr="00686056" w14:paraId="0620A376" w14:textId="77777777">
        <w:tc>
          <w:tcPr>
            <w:tcW w:w="1993" w:type="dxa"/>
            <w:shd w:val="clear" w:color="auto" w:fill="FFFFFF"/>
          </w:tcPr>
          <w:p w14:paraId="3B6D54F7" w14:textId="77777777" w:rsidR="002A4293" w:rsidRPr="00686056" w:rsidRDefault="00592A48">
            <w:pPr>
              <w:widowControl w:val="0"/>
              <w:pBdr>
                <w:top w:val="nil"/>
                <w:left w:val="nil"/>
                <w:bottom w:val="nil"/>
                <w:right w:val="nil"/>
                <w:between w:val="nil"/>
              </w:pBdr>
              <w:spacing w:line="240" w:lineRule="auto"/>
              <w:rPr>
                <w:sz w:val="16"/>
                <w:szCs w:val="16"/>
              </w:rPr>
            </w:pPr>
            <w:r w:rsidRPr="00686056">
              <w:rPr>
                <w:sz w:val="16"/>
                <w:szCs w:val="16"/>
              </w:rPr>
              <w:t>1.3.1.01.02.017 - Trasferimenti correnti da altri enti e agenzie regionali e sub regionali</w:t>
            </w:r>
          </w:p>
        </w:tc>
        <w:tc>
          <w:tcPr>
            <w:tcW w:w="1993" w:type="dxa"/>
            <w:shd w:val="clear" w:color="auto" w:fill="FFFFFF"/>
          </w:tcPr>
          <w:p w14:paraId="6C6166F6"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€ 575,00</w:t>
            </w:r>
          </w:p>
        </w:tc>
        <w:tc>
          <w:tcPr>
            <w:tcW w:w="1993" w:type="dxa"/>
            <w:shd w:val="clear" w:color="auto" w:fill="FFFFFF"/>
          </w:tcPr>
          <w:p w14:paraId="6FB7E666"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0,01%</w:t>
            </w:r>
          </w:p>
        </w:tc>
        <w:tc>
          <w:tcPr>
            <w:tcW w:w="1993" w:type="dxa"/>
            <w:shd w:val="clear" w:color="auto" w:fill="FFFFFF"/>
          </w:tcPr>
          <w:p w14:paraId="7D0EBAC8"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€ 575,00</w:t>
            </w:r>
          </w:p>
        </w:tc>
        <w:tc>
          <w:tcPr>
            <w:tcW w:w="1993" w:type="dxa"/>
            <w:shd w:val="clear" w:color="auto" w:fill="FFFFFF"/>
          </w:tcPr>
          <w:p w14:paraId="392081DE"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0,01%</w:t>
            </w:r>
          </w:p>
        </w:tc>
        <w:tc>
          <w:tcPr>
            <w:tcW w:w="1993" w:type="dxa"/>
            <w:shd w:val="clear" w:color="auto" w:fill="FFFFFF"/>
          </w:tcPr>
          <w:p w14:paraId="2F22FB30"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€ 0,00</w:t>
            </w:r>
          </w:p>
        </w:tc>
        <w:tc>
          <w:tcPr>
            <w:tcW w:w="1993" w:type="dxa"/>
            <w:shd w:val="clear" w:color="auto" w:fill="FFFFFF"/>
          </w:tcPr>
          <w:p w14:paraId="6C0B3C99"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100,00%</w:t>
            </w:r>
          </w:p>
        </w:tc>
      </w:tr>
      <w:tr w:rsidR="002A4293" w:rsidRPr="00686056" w14:paraId="48CF3860" w14:textId="77777777">
        <w:tc>
          <w:tcPr>
            <w:tcW w:w="1993" w:type="dxa"/>
            <w:shd w:val="clear" w:color="auto" w:fill="FFFFFF"/>
          </w:tcPr>
          <w:p w14:paraId="2D2B8C4F" w14:textId="77777777" w:rsidR="002A4293" w:rsidRPr="00686056" w:rsidRDefault="00592A48">
            <w:pPr>
              <w:widowControl w:val="0"/>
              <w:pBdr>
                <w:top w:val="nil"/>
                <w:left w:val="nil"/>
                <w:bottom w:val="nil"/>
                <w:right w:val="nil"/>
                <w:between w:val="nil"/>
              </w:pBdr>
              <w:spacing w:line="240" w:lineRule="auto"/>
              <w:rPr>
                <w:sz w:val="16"/>
                <w:szCs w:val="16"/>
              </w:rPr>
            </w:pPr>
            <w:r w:rsidRPr="00686056">
              <w:rPr>
                <w:sz w:val="16"/>
                <w:szCs w:val="16"/>
              </w:rPr>
              <w:t xml:space="preserve">1.3.1.01.02.999 - </w:t>
            </w:r>
            <w:r w:rsidRPr="00686056">
              <w:rPr>
                <w:sz w:val="16"/>
                <w:szCs w:val="16"/>
              </w:rPr>
              <w:lastRenderedPageBreak/>
              <w:t xml:space="preserve">Trasferimenti correnti da altre Amministrazioni Locali </w:t>
            </w:r>
            <w:proofErr w:type="spellStart"/>
            <w:r w:rsidRPr="00686056">
              <w:rPr>
                <w:sz w:val="16"/>
                <w:szCs w:val="16"/>
              </w:rPr>
              <w:t>n.a.c</w:t>
            </w:r>
            <w:proofErr w:type="spellEnd"/>
            <w:r w:rsidRPr="00686056">
              <w:rPr>
                <w:sz w:val="16"/>
                <w:szCs w:val="16"/>
              </w:rPr>
              <w:t>.</w:t>
            </w:r>
          </w:p>
        </w:tc>
        <w:tc>
          <w:tcPr>
            <w:tcW w:w="1993" w:type="dxa"/>
            <w:shd w:val="clear" w:color="auto" w:fill="FFFFFF"/>
          </w:tcPr>
          <w:p w14:paraId="7AB26D24"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lastRenderedPageBreak/>
              <w:t>€ 62.521,32</w:t>
            </w:r>
          </w:p>
        </w:tc>
        <w:tc>
          <w:tcPr>
            <w:tcW w:w="1993" w:type="dxa"/>
            <w:shd w:val="clear" w:color="auto" w:fill="FFFFFF"/>
          </w:tcPr>
          <w:p w14:paraId="2A11F1FE"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0,85%</w:t>
            </w:r>
          </w:p>
        </w:tc>
        <w:tc>
          <w:tcPr>
            <w:tcW w:w="1993" w:type="dxa"/>
            <w:shd w:val="clear" w:color="auto" w:fill="FFFFFF"/>
          </w:tcPr>
          <w:p w14:paraId="0D7D771E"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€ 59.816,32</w:t>
            </w:r>
          </w:p>
        </w:tc>
        <w:tc>
          <w:tcPr>
            <w:tcW w:w="1993" w:type="dxa"/>
            <w:shd w:val="clear" w:color="auto" w:fill="FFFFFF"/>
          </w:tcPr>
          <w:p w14:paraId="214F6536"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1,04%</w:t>
            </w:r>
          </w:p>
        </w:tc>
        <w:tc>
          <w:tcPr>
            <w:tcW w:w="1993" w:type="dxa"/>
            <w:shd w:val="clear" w:color="auto" w:fill="FFFFFF"/>
          </w:tcPr>
          <w:p w14:paraId="7DEA7BA4"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€ 2.705,00</w:t>
            </w:r>
          </w:p>
        </w:tc>
        <w:tc>
          <w:tcPr>
            <w:tcW w:w="1993" w:type="dxa"/>
            <w:shd w:val="clear" w:color="auto" w:fill="FFFFFF"/>
          </w:tcPr>
          <w:p w14:paraId="2796372B"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95,67%</w:t>
            </w:r>
          </w:p>
        </w:tc>
      </w:tr>
      <w:tr w:rsidR="002A4293" w:rsidRPr="00686056" w14:paraId="00A6E2A6" w14:textId="77777777">
        <w:tc>
          <w:tcPr>
            <w:tcW w:w="1993" w:type="dxa"/>
            <w:shd w:val="clear" w:color="auto" w:fill="FFFFFF"/>
          </w:tcPr>
          <w:p w14:paraId="50B286DA" w14:textId="77777777" w:rsidR="002A4293" w:rsidRPr="00686056" w:rsidRDefault="00592A48">
            <w:pPr>
              <w:widowControl w:val="0"/>
              <w:pBdr>
                <w:top w:val="nil"/>
                <w:left w:val="nil"/>
                <w:bottom w:val="nil"/>
                <w:right w:val="nil"/>
                <w:between w:val="nil"/>
              </w:pBdr>
              <w:spacing w:line="240" w:lineRule="auto"/>
              <w:rPr>
                <w:sz w:val="16"/>
                <w:szCs w:val="16"/>
              </w:rPr>
            </w:pPr>
            <w:r w:rsidRPr="00686056">
              <w:rPr>
                <w:sz w:val="16"/>
                <w:szCs w:val="16"/>
              </w:rPr>
              <w:t>1.3.1.05.01.999 - Altri trasferimenti correnti dall'Unione Europea</w:t>
            </w:r>
          </w:p>
        </w:tc>
        <w:tc>
          <w:tcPr>
            <w:tcW w:w="1993" w:type="dxa"/>
            <w:shd w:val="clear" w:color="auto" w:fill="FFFFFF"/>
          </w:tcPr>
          <w:p w14:paraId="6BEC3A13"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€ 47.372,00</w:t>
            </w:r>
          </w:p>
        </w:tc>
        <w:tc>
          <w:tcPr>
            <w:tcW w:w="1993" w:type="dxa"/>
            <w:shd w:val="clear" w:color="auto" w:fill="FFFFFF"/>
          </w:tcPr>
          <w:p w14:paraId="607CE5C8"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0,65%</w:t>
            </w:r>
          </w:p>
        </w:tc>
        <w:tc>
          <w:tcPr>
            <w:tcW w:w="1993" w:type="dxa"/>
            <w:shd w:val="clear" w:color="auto" w:fill="FFFFFF"/>
          </w:tcPr>
          <w:p w14:paraId="328825AA"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€ 23.686,05</w:t>
            </w:r>
          </w:p>
        </w:tc>
        <w:tc>
          <w:tcPr>
            <w:tcW w:w="1993" w:type="dxa"/>
            <w:shd w:val="clear" w:color="auto" w:fill="FFFFFF"/>
          </w:tcPr>
          <w:p w14:paraId="2C19B5D6"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0,41%</w:t>
            </w:r>
          </w:p>
        </w:tc>
        <w:tc>
          <w:tcPr>
            <w:tcW w:w="1993" w:type="dxa"/>
            <w:shd w:val="clear" w:color="auto" w:fill="FFFFFF"/>
          </w:tcPr>
          <w:p w14:paraId="7161ACBA"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€ 23.685,95</w:t>
            </w:r>
          </w:p>
        </w:tc>
        <w:tc>
          <w:tcPr>
            <w:tcW w:w="1993" w:type="dxa"/>
            <w:shd w:val="clear" w:color="auto" w:fill="FFFFFF"/>
          </w:tcPr>
          <w:p w14:paraId="4B2C618B"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50,00%</w:t>
            </w:r>
          </w:p>
        </w:tc>
      </w:tr>
      <w:tr w:rsidR="002A4293" w:rsidRPr="00686056" w14:paraId="32AA514F" w14:textId="77777777">
        <w:tc>
          <w:tcPr>
            <w:tcW w:w="1993" w:type="dxa"/>
            <w:shd w:val="clear" w:color="auto" w:fill="FFFFFF"/>
          </w:tcPr>
          <w:p w14:paraId="1D51A2EB" w14:textId="77777777" w:rsidR="002A4293" w:rsidRPr="00686056" w:rsidRDefault="00592A48">
            <w:pPr>
              <w:widowControl w:val="0"/>
              <w:pBdr>
                <w:top w:val="nil"/>
                <w:left w:val="nil"/>
                <w:bottom w:val="nil"/>
                <w:right w:val="nil"/>
                <w:between w:val="nil"/>
              </w:pBdr>
              <w:spacing w:line="240" w:lineRule="auto"/>
              <w:rPr>
                <w:sz w:val="16"/>
                <w:szCs w:val="16"/>
              </w:rPr>
            </w:pPr>
            <w:r w:rsidRPr="00686056">
              <w:rPr>
                <w:sz w:val="16"/>
                <w:szCs w:val="16"/>
              </w:rPr>
              <w:t>Totale trasferimenti correnti</w:t>
            </w:r>
          </w:p>
        </w:tc>
        <w:tc>
          <w:tcPr>
            <w:tcW w:w="1993" w:type="dxa"/>
            <w:shd w:val="clear" w:color="auto" w:fill="FFFFFF"/>
          </w:tcPr>
          <w:p w14:paraId="5FE3D614"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€ 7.343.343,50</w:t>
            </w:r>
          </w:p>
        </w:tc>
        <w:tc>
          <w:tcPr>
            <w:tcW w:w="1993" w:type="dxa"/>
            <w:shd w:val="clear" w:color="auto" w:fill="FFFFFF"/>
          </w:tcPr>
          <w:p w14:paraId="4298B843"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100,00%</w:t>
            </w:r>
          </w:p>
        </w:tc>
        <w:tc>
          <w:tcPr>
            <w:tcW w:w="1993" w:type="dxa"/>
            <w:shd w:val="clear" w:color="auto" w:fill="FFFFFF"/>
          </w:tcPr>
          <w:p w14:paraId="77E1AF37"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€ 5.725.382,80</w:t>
            </w:r>
          </w:p>
        </w:tc>
        <w:tc>
          <w:tcPr>
            <w:tcW w:w="1993" w:type="dxa"/>
            <w:shd w:val="clear" w:color="auto" w:fill="FFFFFF"/>
          </w:tcPr>
          <w:p w14:paraId="280BB8C2"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100,00%</w:t>
            </w:r>
          </w:p>
        </w:tc>
        <w:tc>
          <w:tcPr>
            <w:tcW w:w="1993" w:type="dxa"/>
            <w:shd w:val="clear" w:color="auto" w:fill="FFFFFF"/>
          </w:tcPr>
          <w:p w14:paraId="64BBB3FB" w14:textId="77777777" w:rsidR="002A4293" w:rsidRPr="00686056" w:rsidRDefault="00592A48">
            <w:pPr>
              <w:widowControl w:val="0"/>
              <w:pBdr>
                <w:top w:val="nil"/>
                <w:left w:val="nil"/>
                <w:bottom w:val="nil"/>
                <w:right w:val="nil"/>
                <w:between w:val="nil"/>
              </w:pBdr>
              <w:spacing w:line="240" w:lineRule="auto"/>
              <w:jc w:val="right"/>
              <w:rPr>
                <w:sz w:val="16"/>
                <w:szCs w:val="16"/>
              </w:rPr>
            </w:pPr>
            <w:r w:rsidRPr="00686056">
              <w:rPr>
                <w:sz w:val="16"/>
                <w:szCs w:val="16"/>
              </w:rPr>
              <w:t>€ 1.617.960,70</w:t>
            </w:r>
          </w:p>
        </w:tc>
        <w:tc>
          <w:tcPr>
            <w:tcW w:w="1993" w:type="dxa"/>
            <w:shd w:val="clear" w:color="auto" w:fill="FFFFFF"/>
          </w:tcPr>
          <w:p w14:paraId="0FF4854B" w14:textId="77777777" w:rsidR="002A4293" w:rsidRPr="00686056" w:rsidRDefault="00592A48">
            <w:pPr>
              <w:widowControl w:val="0"/>
              <w:pBdr>
                <w:top w:val="nil"/>
                <w:left w:val="nil"/>
                <w:bottom w:val="nil"/>
                <w:right w:val="nil"/>
                <w:between w:val="nil"/>
              </w:pBdr>
              <w:spacing w:line="240" w:lineRule="auto"/>
              <w:jc w:val="center"/>
              <w:rPr>
                <w:sz w:val="16"/>
                <w:szCs w:val="16"/>
              </w:rPr>
            </w:pPr>
            <w:r w:rsidRPr="00686056">
              <w:rPr>
                <w:sz w:val="16"/>
                <w:szCs w:val="16"/>
              </w:rPr>
              <w:t>77,97%</w:t>
            </w:r>
          </w:p>
        </w:tc>
      </w:tr>
    </w:tbl>
    <w:p w14:paraId="4AFE0CFB" w14:textId="77777777" w:rsidR="002A4293" w:rsidRDefault="002A4293"/>
    <w:p w14:paraId="0F44C564" w14:textId="77777777" w:rsidR="002A4293" w:rsidRDefault="002A4293"/>
    <w:p w14:paraId="5C553663" w14:textId="77777777" w:rsidR="002A4293" w:rsidRDefault="00592A48">
      <w:r>
        <w:br w:type="page"/>
      </w:r>
    </w:p>
    <w:p w14:paraId="69C6EC10" w14:textId="12959AE8" w:rsidR="002A4293" w:rsidRDefault="002A4293">
      <w:pPr>
        <w:sectPr w:rsidR="002A4293">
          <w:pgSz w:w="16834" w:h="11909" w:orient="landscape"/>
          <w:pgMar w:top="1440" w:right="1440" w:bottom="1440" w:left="1440" w:header="720" w:footer="720" w:gutter="0"/>
          <w:cols w:space="720"/>
        </w:sectPr>
      </w:pPr>
      <w:bookmarkStart w:id="129" w:name="_y266lzsmq9mi" w:colFirst="0" w:colLast="0"/>
      <w:bookmarkEnd w:id="129"/>
    </w:p>
    <w:p w14:paraId="547E2FE9" w14:textId="10646F3B" w:rsidR="002A4293" w:rsidRDefault="002A4293">
      <w:pPr>
        <w:sectPr w:rsidR="002A4293">
          <w:pgSz w:w="11909" w:h="16834"/>
          <w:pgMar w:top="1440" w:right="1440" w:bottom="1440" w:left="1440" w:header="720" w:footer="720" w:gutter="0"/>
          <w:cols w:space="720"/>
        </w:sectPr>
      </w:pPr>
      <w:bookmarkStart w:id="130" w:name="_ypj8a5kkpw70" w:colFirst="0" w:colLast="0"/>
      <w:bookmarkEnd w:id="130"/>
    </w:p>
    <w:p w14:paraId="37D0A334" w14:textId="77777777" w:rsidR="002A4293" w:rsidRDefault="00592A48">
      <w:pPr>
        <w:pStyle w:val="Titolo3"/>
      </w:pPr>
      <w:bookmarkStart w:id="131" w:name="_y9k15ape994" w:colFirst="0" w:colLast="0"/>
      <w:bookmarkStart w:id="132" w:name="_q1hn4ezglxp6" w:colFirst="0" w:colLast="0"/>
      <w:bookmarkStart w:id="133" w:name="_lwuh4zb5gebc" w:colFirst="0" w:colLast="0"/>
      <w:bookmarkEnd w:id="131"/>
      <w:bookmarkEnd w:id="132"/>
      <w:bookmarkEnd w:id="133"/>
      <w:r>
        <w:lastRenderedPageBreak/>
        <w:t>Permessi di costruire</w:t>
      </w:r>
    </w:p>
    <w:p w14:paraId="5A11D37C" w14:textId="132C84E3" w:rsidR="002A4293" w:rsidRDefault="002A4293"/>
    <w:p w14:paraId="78EB34D4" w14:textId="77777777" w:rsidR="002A4293" w:rsidRDefault="002A4293"/>
    <w:tbl>
      <w:tblPr>
        <w:tblStyle w:val="affffffb"/>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43"/>
        <w:gridCol w:w="1701"/>
        <w:gridCol w:w="1559"/>
        <w:gridCol w:w="1559"/>
        <w:gridCol w:w="1492"/>
      </w:tblGrid>
      <w:tr w:rsidR="002A4293" w:rsidRPr="009C3468" w14:paraId="5B9E8EFD" w14:textId="77777777" w:rsidTr="009C3468">
        <w:tc>
          <w:tcPr>
            <w:tcW w:w="7643" w:type="dxa"/>
            <w:shd w:val="clear" w:color="auto" w:fill="9CC3E5"/>
          </w:tcPr>
          <w:p w14:paraId="7256A1B9" w14:textId="77777777" w:rsidR="002A4293" w:rsidRPr="009C3468" w:rsidRDefault="00592A48">
            <w:pPr>
              <w:widowControl w:val="0"/>
              <w:pBdr>
                <w:top w:val="nil"/>
                <w:left w:val="nil"/>
                <w:bottom w:val="nil"/>
                <w:right w:val="nil"/>
                <w:between w:val="nil"/>
              </w:pBdr>
              <w:spacing w:line="240" w:lineRule="auto"/>
              <w:jc w:val="center"/>
              <w:rPr>
                <w:b/>
                <w:bCs/>
                <w:sz w:val="16"/>
                <w:szCs w:val="16"/>
              </w:rPr>
            </w:pPr>
            <w:r w:rsidRPr="009C3468">
              <w:rPr>
                <w:b/>
                <w:bCs/>
                <w:sz w:val="16"/>
                <w:szCs w:val="16"/>
              </w:rPr>
              <w:t xml:space="preserve"> </w:t>
            </w:r>
          </w:p>
        </w:tc>
        <w:tc>
          <w:tcPr>
            <w:tcW w:w="1701" w:type="dxa"/>
            <w:shd w:val="clear" w:color="auto" w:fill="9CC3E5"/>
          </w:tcPr>
          <w:p w14:paraId="00872807" w14:textId="77777777" w:rsidR="002A4293" w:rsidRPr="009C3468" w:rsidRDefault="00592A48">
            <w:pPr>
              <w:widowControl w:val="0"/>
              <w:pBdr>
                <w:top w:val="nil"/>
                <w:left w:val="nil"/>
                <w:bottom w:val="nil"/>
                <w:right w:val="nil"/>
                <w:between w:val="nil"/>
              </w:pBdr>
              <w:spacing w:line="240" w:lineRule="auto"/>
              <w:jc w:val="center"/>
              <w:rPr>
                <w:b/>
                <w:bCs/>
                <w:sz w:val="16"/>
                <w:szCs w:val="16"/>
              </w:rPr>
            </w:pPr>
            <w:r w:rsidRPr="009C3468">
              <w:rPr>
                <w:b/>
                <w:bCs/>
                <w:sz w:val="16"/>
                <w:szCs w:val="16"/>
              </w:rPr>
              <w:t>Assestato</w:t>
            </w:r>
          </w:p>
        </w:tc>
        <w:tc>
          <w:tcPr>
            <w:tcW w:w="1559" w:type="dxa"/>
            <w:shd w:val="clear" w:color="auto" w:fill="9CC3E5"/>
          </w:tcPr>
          <w:p w14:paraId="5C1744B8" w14:textId="77777777" w:rsidR="002A4293" w:rsidRPr="009C3468" w:rsidRDefault="00592A48">
            <w:pPr>
              <w:widowControl w:val="0"/>
              <w:pBdr>
                <w:top w:val="nil"/>
                <w:left w:val="nil"/>
                <w:bottom w:val="nil"/>
                <w:right w:val="nil"/>
                <w:between w:val="nil"/>
              </w:pBdr>
              <w:spacing w:line="240" w:lineRule="auto"/>
              <w:jc w:val="center"/>
              <w:rPr>
                <w:b/>
                <w:bCs/>
                <w:sz w:val="16"/>
                <w:szCs w:val="16"/>
              </w:rPr>
            </w:pPr>
            <w:r w:rsidRPr="009C3468">
              <w:rPr>
                <w:b/>
                <w:bCs/>
                <w:sz w:val="16"/>
                <w:szCs w:val="16"/>
              </w:rPr>
              <w:t>Accertato</w:t>
            </w:r>
          </w:p>
        </w:tc>
        <w:tc>
          <w:tcPr>
            <w:tcW w:w="1559" w:type="dxa"/>
            <w:shd w:val="clear" w:color="auto" w:fill="9CC3E5"/>
          </w:tcPr>
          <w:p w14:paraId="03B43F2F" w14:textId="77777777" w:rsidR="002A4293" w:rsidRPr="009C3468" w:rsidRDefault="00592A48">
            <w:pPr>
              <w:widowControl w:val="0"/>
              <w:pBdr>
                <w:top w:val="nil"/>
                <w:left w:val="nil"/>
                <w:bottom w:val="nil"/>
                <w:right w:val="nil"/>
                <w:between w:val="nil"/>
              </w:pBdr>
              <w:spacing w:line="240" w:lineRule="auto"/>
              <w:jc w:val="center"/>
              <w:rPr>
                <w:b/>
                <w:bCs/>
                <w:sz w:val="16"/>
                <w:szCs w:val="16"/>
              </w:rPr>
            </w:pPr>
            <w:r w:rsidRPr="009C3468">
              <w:rPr>
                <w:b/>
                <w:bCs/>
                <w:sz w:val="16"/>
                <w:szCs w:val="16"/>
              </w:rPr>
              <w:t>Incassato</w:t>
            </w:r>
          </w:p>
        </w:tc>
        <w:tc>
          <w:tcPr>
            <w:tcW w:w="1492" w:type="dxa"/>
            <w:shd w:val="clear" w:color="auto" w:fill="9CC3E5"/>
          </w:tcPr>
          <w:p w14:paraId="34E8A213" w14:textId="77777777" w:rsidR="002A4293" w:rsidRPr="009C3468" w:rsidRDefault="00592A48">
            <w:pPr>
              <w:widowControl w:val="0"/>
              <w:pBdr>
                <w:top w:val="nil"/>
                <w:left w:val="nil"/>
                <w:bottom w:val="nil"/>
                <w:right w:val="nil"/>
                <w:between w:val="nil"/>
              </w:pBdr>
              <w:spacing w:line="240" w:lineRule="auto"/>
              <w:jc w:val="center"/>
              <w:rPr>
                <w:b/>
                <w:bCs/>
                <w:sz w:val="16"/>
                <w:szCs w:val="16"/>
              </w:rPr>
            </w:pPr>
            <w:r w:rsidRPr="009C3468">
              <w:rPr>
                <w:b/>
                <w:bCs/>
                <w:sz w:val="16"/>
                <w:szCs w:val="16"/>
              </w:rPr>
              <w:t>Da riportare</w:t>
            </w:r>
          </w:p>
        </w:tc>
      </w:tr>
      <w:tr w:rsidR="002A4293" w:rsidRPr="009C3468" w14:paraId="55606587" w14:textId="77777777" w:rsidTr="009C3468">
        <w:tc>
          <w:tcPr>
            <w:tcW w:w="7643" w:type="dxa"/>
            <w:shd w:val="clear" w:color="auto" w:fill="FFFFFF"/>
          </w:tcPr>
          <w:p w14:paraId="6CE062D0" w14:textId="4CC45979"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87801 - Proventi ordinari delle concessioni</w:t>
            </w:r>
            <w:r w:rsidR="009C3468">
              <w:rPr>
                <w:sz w:val="16"/>
                <w:szCs w:val="16"/>
              </w:rPr>
              <w:t xml:space="preserve"> </w:t>
            </w:r>
            <w:r w:rsidRPr="009C3468">
              <w:rPr>
                <w:sz w:val="16"/>
                <w:szCs w:val="16"/>
              </w:rPr>
              <w:t>edilizie.</w:t>
            </w:r>
          </w:p>
        </w:tc>
        <w:tc>
          <w:tcPr>
            <w:tcW w:w="1701" w:type="dxa"/>
            <w:shd w:val="clear" w:color="auto" w:fill="FFFFFF"/>
          </w:tcPr>
          <w:p w14:paraId="773BBCC5"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€ 1.000.000,00</w:t>
            </w:r>
          </w:p>
        </w:tc>
        <w:tc>
          <w:tcPr>
            <w:tcW w:w="1559" w:type="dxa"/>
            <w:shd w:val="clear" w:color="auto" w:fill="FFFFFF"/>
          </w:tcPr>
          <w:p w14:paraId="49C5D17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€ 799.665,32</w:t>
            </w:r>
          </w:p>
        </w:tc>
        <w:tc>
          <w:tcPr>
            <w:tcW w:w="1559" w:type="dxa"/>
            <w:shd w:val="clear" w:color="auto" w:fill="FFFFFF"/>
          </w:tcPr>
          <w:p w14:paraId="4501C4D5"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€ 788.566,34</w:t>
            </w:r>
          </w:p>
        </w:tc>
        <w:tc>
          <w:tcPr>
            <w:tcW w:w="1492" w:type="dxa"/>
            <w:shd w:val="clear" w:color="auto" w:fill="FFFFFF"/>
          </w:tcPr>
          <w:p w14:paraId="6FE8E9D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€ 11.098,98</w:t>
            </w:r>
          </w:p>
        </w:tc>
      </w:tr>
      <w:tr w:rsidR="002A4293" w:rsidRPr="009C3468" w14:paraId="1C141A90" w14:textId="77777777" w:rsidTr="009C3468">
        <w:tc>
          <w:tcPr>
            <w:tcW w:w="7643" w:type="dxa"/>
            <w:shd w:val="clear" w:color="auto" w:fill="FFFFFF"/>
          </w:tcPr>
          <w:p w14:paraId="6E23C654"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87802 - Proventi dal condono edilizio -Legge 47/85 - Legge 724/94 e Legge326/03</w:t>
            </w:r>
          </w:p>
        </w:tc>
        <w:tc>
          <w:tcPr>
            <w:tcW w:w="1701" w:type="dxa"/>
            <w:shd w:val="clear" w:color="auto" w:fill="FFFFFF"/>
          </w:tcPr>
          <w:p w14:paraId="6D7C7FF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€ 200.000,00</w:t>
            </w:r>
          </w:p>
        </w:tc>
        <w:tc>
          <w:tcPr>
            <w:tcW w:w="1559" w:type="dxa"/>
            <w:shd w:val="clear" w:color="auto" w:fill="FFFFFF"/>
          </w:tcPr>
          <w:p w14:paraId="5C4740A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€ 96.343,06</w:t>
            </w:r>
          </w:p>
        </w:tc>
        <w:tc>
          <w:tcPr>
            <w:tcW w:w="1559" w:type="dxa"/>
            <w:shd w:val="clear" w:color="auto" w:fill="FFFFFF"/>
          </w:tcPr>
          <w:p w14:paraId="34888A4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€ 92.134,88</w:t>
            </w:r>
          </w:p>
        </w:tc>
        <w:tc>
          <w:tcPr>
            <w:tcW w:w="1492" w:type="dxa"/>
            <w:shd w:val="clear" w:color="auto" w:fill="FFFFFF"/>
          </w:tcPr>
          <w:p w14:paraId="752EB64A"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€ 4.208,18</w:t>
            </w:r>
          </w:p>
        </w:tc>
      </w:tr>
      <w:tr w:rsidR="002A4293" w:rsidRPr="009C3468" w14:paraId="0710A3A0" w14:textId="77777777" w:rsidTr="009C3468">
        <w:tc>
          <w:tcPr>
            <w:tcW w:w="7643" w:type="dxa"/>
            <w:shd w:val="clear" w:color="auto" w:fill="FFFFFF"/>
          </w:tcPr>
          <w:p w14:paraId="4A4BCC85"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87803 - DENUNCIE INIZIO ATTIVITA'-S.C.I.A.-</w:t>
            </w:r>
          </w:p>
        </w:tc>
        <w:tc>
          <w:tcPr>
            <w:tcW w:w="1701" w:type="dxa"/>
            <w:shd w:val="clear" w:color="auto" w:fill="FFFFFF"/>
          </w:tcPr>
          <w:p w14:paraId="58F1EBB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€ 150.000,00</w:t>
            </w:r>
          </w:p>
        </w:tc>
        <w:tc>
          <w:tcPr>
            <w:tcW w:w="1559" w:type="dxa"/>
            <w:shd w:val="clear" w:color="auto" w:fill="FFFFFF"/>
          </w:tcPr>
          <w:p w14:paraId="53ECF724"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€ 119.043,05</w:t>
            </w:r>
          </w:p>
        </w:tc>
        <w:tc>
          <w:tcPr>
            <w:tcW w:w="1559" w:type="dxa"/>
            <w:shd w:val="clear" w:color="auto" w:fill="FFFFFF"/>
          </w:tcPr>
          <w:p w14:paraId="44D1FF3D"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€ 116.493,05</w:t>
            </w:r>
          </w:p>
        </w:tc>
        <w:tc>
          <w:tcPr>
            <w:tcW w:w="1492" w:type="dxa"/>
            <w:shd w:val="clear" w:color="auto" w:fill="FFFFFF"/>
          </w:tcPr>
          <w:p w14:paraId="473994D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€ 2.550,00</w:t>
            </w:r>
          </w:p>
        </w:tc>
      </w:tr>
      <w:tr w:rsidR="002A4293" w:rsidRPr="009C3468" w14:paraId="7A6DF4DC" w14:textId="77777777" w:rsidTr="009C3468">
        <w:tc>
          <w:tcPr>
            <w:tcW w:w="7643" w:type="dxa"/>
            <w:shd w:val="clear" w:color="auto" w:fill="FFFFFF"/>
          </w:tcPr>
          <w:p w14:paraId="2461F397"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87806 - Sanzioni edilizie D.P.R. n.380/01</w:t>
            </w:r>
          </w:p>
        </w:tc>
        <w:tc>
          <w:tcPr>
            <w:tcW w:w="1701" w:type="dxa"/>
            <w:shd w:val="clear" w:color="auto" w:fill="FFFFFF"/>
          </w:tcPr>
          <w:p w14:paraId="5CCA9FC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€ 290.000,00</w:t>
            </w:r>
          </w:p>
        </w:tc>
        <w:tc>
          <w:tcPr>
            <w:tcW w:w="1559" w:type="dxa"/>
            <w:shd w:val="clear" w:color="auto" w:fill="FFFFFF"/>
          </w:tcPr>
          <w:p w14:paraId="645F75E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€ 280.289,97</w:t>
            </w:r>
          </w:p>
        </w:tc>
        <w:tc>
          <w:tcPr>
            <w:tcW w:w="1559" w:type="dxa"/>
            <w:shd w:val="clear" w:color="auto" w:fill="FFFFFF"/>
          </w:tcPr>
          <w:p w14:paraId="3D3BAB2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€ 274.665,97</w:t>
            </w:r>
          </w:p>
        </w:tc>
        <w:tc>
          <w:tcPr>
            <w:tcW w:w="1492" w:type="dxa"/>
            <w:shd w:val="clear" w:color="auto" w:fill="FFFFFF"/>
          </w:tcPr>
          <w:p w14:paraId="3522283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€ 5.624,00</w:t>
            </w:r>
          </w:p>
        </w:tc>
      </w:tr>
      <w:tr w:rsidR="002A4293" w:rsidRPr="009C3468" w14:paraId="4A1D0A6E" w14:textId="77777777" w:rsidTr="009C3468">
        <w:tc>
          <w:tcPr>
            <w:tcW w:w="7643" w:type="dxa"/>
            <w:shd w:val="clear" w:color="auto" w:fill="FFFFFF"/>
          </w:tcPr>
          <w:p w14:paraId="67579A2D"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87807 - Sanzioni per omesso o ritardato versamento oneri D.P.R. n.380/01</w:t>
            </w:r>
          </w:p>
        </w:tc>
        <w:tc>
          <w:tcPr>
            <w:tcW w:w="1701" w:type="dxa"/>
            <w:shd w:val="clear" w:color="auto" w:fill="FFFFFF"/>
          </w:tcPr>
          <w:p w14:paraId="26C28CB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€ 5.000,00</w:t>
            </w:r>
          </w:p>
        </w:tc>
        <w:tc>
          <w:tcPr>
            <w:tcW w:w="1559" w:type="dxa"/>
            <w:shd w:val="clear" w:color="auto" w:fill="FFFFFF"/>
          </w:tcPr>
          <w:p w14:paraId="109DE0B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559" w:type="dxa"/>
            <w:shd w:val="clear" w:color="auto" w:fill="FFFFFF"/>
          </w:tcPr>
          <w:p w14:paraId="13C28CD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492" w:type="dxa"/>
            <w:shd w:val="clear" w:color="auto" w:fill="FFFFFF"/>
          </w:tcPr>
          <w:p w14:paraId="29A2156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r>
      <w:tr w:rsidR="002A4293" w:rsidRPr="009C3468" w14:paraId="6C04A913" w14:textId="77777777" w:rsidTr="009C3468">
        <w:tc>
          <w:tcPr>
            <w:tcW w:w="7643" w:type="dxa"/>
            <w:shd w:val="clear" w:color="auto" w:fill="FFFFFF"/>
          </w:tcPr>
          <w:p w14:paraId="57260643"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87808 - </w:t>
            </w:r>
            <w:proofErr w:type="gramStart"/>
            <w:r w:rsidRPr="009C3468">
              <w:rPr>
                <w:sz w:val="16"/>
                <w:szCs w:val="16"/>
              </w:rPr>
              <w:t>INTROITI  DIRITTI</w:t>
            </w:r>
            <w:proofErr w:type="gramEnd"/>
            <w:r w:rsidRPr="009C3468">
              <w:rPr>
                <w:sz w:val="16"/>
                <w:szCs w:val="16"/>
              </w:rPr>
              <w:t xml:space="preserve"> ISTRUTTORIA PRATICHE  AUTORIZZAZIONI SISMICHE</w:t>
            </w:r>
          </w:p>
          <w:p w14:paraId="68CB0C2F"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Contrapposto S/256.04</w:t>
            </w:r>
          </w:p>
        </w:tc>
        <w:tc>
          <w:tcPr>
            <w:tcW w:w="1701" w:type="dxa"/>
            <w:shd w:val="clear" w:color="auto" w:fill="FFFFFF"/>
          </w:tcPr>
          <w:p w14:paraId="509F4ABA"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€ 50.000,00</w:t>
            </w:r>
          </w:p>
        </w:tc>
        <w:tc>
          <w:tcPr>
            <w:tcW w:w="1559" w:type="dxa"/>
            <w:shd w:val="clear" w:color="auto" w:fill="FFFFFF"/>
          </w:tcPr>
          <w:p w14:paraId="0A02B1B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€ 5.800,00</w:t>
            </w:r>
          </w:p>
        </w:tc>
        <w:tc>
          <w:tcPr>
            <w:tcW w:w="1559" w:type="dxa"/>
            <w:shd w:val="clear" w:color="auto" w:fill="FFFFFF"/>
          </w:tcPr>
          <w:p w14:paraId="2469764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€ 4.850,00</w:t>
            </w:r>
          </w:p>
        </w:tc>
        <w:tc>
          <w:tcPr>
            <w:tcW w:w="1492" w:type="dxa"/>
            <w:shd w:val="clear" w:color="auto" w:fill="FFFFFF"/>
          </w:tcPr>
          <w:p w14:paraId="7CEB5AB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€ 950,00</w:t>
            </w:r>
          </w:p>
        </w:tc>
      </w:tr>
      <w:tr w:rsidR="002A4293" w:rsidRPr="009C3468" w14:paraId="26E712F3" w14:textId="77777777" w:rsidTr="009C3468">
        <w:tc>
          <w:tcPr>
            <w:tcW w:w="7643" w:type="dxa"/>
            <w:shd w:val="clear" w:color="auto" w:fill="FFFFFF"/>
          </w:tcPr>
          <w:p w14:paraId="09D72289"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87809 - INTROITI </w:t>
            </w:r>
            <w:proofErr w:type="gramStart"/>
            <w:r w:rsidRPr="009C3468">
              <w:rPr>
                <w:sz w:val="16"/>
                <w:szCs w:val="16"/>
              </w:rPr>
              <w:t>ONERI  DI</w:t>
            </w:r>
            <w:proofErr w:type="gramEnd"/>
            <w:r w:rsidRPr="009C3468">
              <w:rPr>
                <w:sz w:val="16"/>
                <w:szCs w:val="16"/>
              </w:rPr>
              <w:t xml:space="preserve">  URBANIZZAZIONE  SECONDARIA</w:t>
            </w:r>
          </w:p>
          <w:p w14:paraId="1D549326" w14:textId="77777777" w:rsidR="002A4293" w:rsidRPr="009C3468" w:rsidRDefault="00592A48">
            <w:pPr>
              <w:widowControl w:val="0"/>
              <w:pBdr>
                <w:top w:val="nil"/>
                <w:left w:val="nil"/>
                <w:bottom w:val="nil"/>
                <w:right w:val="nil"/>
                <w:between w:val="nil"/>
              </w:pBdr>
              <w:spacing w:line="240" w:lineRule="auto"/>
              <w:rPr>
                <w:sz w:val="16"/>
                <w:szCs w:val="16"/>
              </w:rPr>
            </w:pPr>
            <w:proofErr w:type="spellStart"/>
            <w:r w:rsidRPr="009C3468">
              <w:rPr>
                <w:sz w:val="16"/>
                <w:szCs w:val="16"/>
              </w:rPr>
              <w:t>Conrtrapposto</w:t>
            </w:r>
            <w:proofErr w:type="spellEnd"/>
            <w:r w:rsidRPr="009C3468">
              <w:rPr>
                <w:sz w:val="16"/>
                <w:szCs w:val="16"/>
              </w:rPr>
              <w:t xml:space="preserve"> S/3261.01</w:t>
            </w:r>
          </w:p>
        </w:tc>
        <w:tc>
          <w:tcPr>
            <w:tcW w:w="1701" w:type="dxa"/>
            <w:shd w:val="clear" w:color="auto" w:fill="FFFFFF"/>
          </w:tcPr>
          <w:p w14:paraId="509DE72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€ 70.000,00</w:t>
            </w:r>
          </w:p>
        </w:tc>
        <w:tc>
          <w:tcPr>
            <w:tcW w:w="1559" w:type="dxa"/>
            <w:shd w:val="clear" w:color="auto" w:fill="FFFFFF"/>
          </w:tcPr>
          <w:p w14:paraId="54BAA96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€ 73.227,47</w:t>
            </w:r>
          </w:p>
        </w:tc>
        <w:tc>
          <w:tcPr>
            <w:tcW w:w="1559" w:type="dxa"/>
            <w:shd w:val="clear" w:color="auto" w:fill="FFFFFF"/>
          </w:tcPr>
          <w:p w14:paraId="1801982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€ 72.640,85</w:t>
            </w:r>
          </w:p>
        </w:tc>
        <w:tc>
          <w:tcPr>
            <w:tcW w:w="1492" w:type="dxa"/>
            <w:shd w:val="clear" w:color="auto" w:fill="FFFFFF"/>
          </w:tcPr>
          <w:p w14:paraId="1036F1C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€ 586,62</w:t>
            </w:r>
          </w:p>
        </w:tc>
      </w:tr>
      <w:tr w:rsidR="002A4293" w:rsidRPr="009C3468" w14:paraId="72063D92" w14:textId="77777777" w:rsidTr="009C3468">
        <w:tc>
          <w:tcPr>
            <w:tcW w:w="7643" w:type="dxa"/>
            <w:shd w:val="clear" w:color="auto" w:fill="FFFFFF"/>
          </w:tcPr>
          <w:p w14:paraId="09CEC714" w14:textId="77777777" w:rsidR="002A4293" w:rsidRPr="009C3468" w:rsidRDefault="00592A48">
            <w:pPr>
              <w:widowControl w:val="0"/>
              <w:pBdr>
                <w:top w:val="nil"/>
                <w:left w:val="nil"/>
                <w:bottom w:val="nil"/>
                <w:right w:val="nil"/>
                <w:between w:val="nil"/>
              </w:pBdr>
              <w:spacing w:line="240" w:lineRule="auto"/>
              <w:rPr>
                <w:b/>
                <w:sz w:val="16"/>
                <w:szCs w:val="16"/>
              </w:rPr>
            </w:pPr>
            <w:r w:rsidRPr="009C3468">
              <w:rPr>
                <w:b/>
                <w:sz w:val="16"/>
                <w:szCs w:val="16"/>
              </w:rPr>
              <w:t>Totale</w:t>
            </w:r>
          </w:p>
        </w:tc>
        <w:tc>
          <w:tcPr>
            <w:tcW w:w="1701" w:type="dxa"/>
            <w:shd w:val="clear" w:color="auto" w:fill="FFFFFF"/>
          </w:tcPr>
          <w:p w14:paraId="5CB7F2BA" w14:textId="77777777" w:rsidR="002A4293" w:rsidRPr="009C3468" w:rsidRDefault="00592A48">
            <w:pPr>
              <w:widowControl w:val="0"/>
              <w:pBdr>
                <w:top w:val="nil"/>
                <w:left w:val="nil"/>
                <w:bottom w:val="nil"/>
                <w:right w:val="nil"/>
                <w:between w:val="nil"/>
              </w:pBdr>
              <w:spacing w:line="240" w:lineRule="auto"/>
              <w:jc w:val="right"/>
              <w:rPr>
                <w:b/>
                <w:sz w:val="16"/>
                <w:szCs w:val="16"/>
              </w:rPr>
            </w:pPr>
            <w:r w:rsidRPr="009C3468">
              <w:rPr>
                <w:b/>
                <w:sz w:val="16"/>
                <w:szCs w:val="16"/>
              </w:rPr>
              <w:t>€ 1.765.000,00</w:t>
            </w:r>
          </w:p>
        </w:tc>
        <w:tc>
          <w:tcPr>
            <w:tcW w:w="1559" w:type="dxa"/>
            <w:shd w:val="clear" w:color="auto" w:fill="FFFFFF"/>
          </w:tcPr>
          <w:p w14:paraId="17E7A6B5" w14:textId="77777777" w:rsidR="002A4293" w:rsidRPr="009C3468" w:rsidRDefault="00592A48">
            <w:pPr>
              <w:widowControl w:val="0"/>
              <w:pBdr>
                <w:top w:val="nil"/>
                <w:left w:val="nil"/>
                <w:bottom w:val="nil"/>
                <w:right w:val="nil"/>
                <w:between w:val="nil"/>
              </w:pBdr>
              <w:spacing w:line="240" w:lineRule="auto"/>
              <w:jc w:val="right"/>
              <w:rPr>
                <w:b/>
                <w:sz w:val="16"/>
                <w:szCs w:val="16"/>
              </w:rPr>
            </w:pPr>
            <w:r w:rsidRPr="009C3468">
              <w:rPr>
                <w:b/>
                <w:sz w:val="16"/>
                <w:szCs w:val="16"/>
              </w:rPr>
              <w:t>€ 1.374.368,87</w:t>
            </w:r>
          </w:p>
        </w:tc>
        <w:tc>
          <w:tcPr>
            <w:tcW w:w="1559" w:type="dxa"/>
            <w:shd w:val="clear" w:color="auto" w:fill="FFFFFF"/>
          </w:tcPr>
          <w:p w14:paraId="2CF33F21" w14:textId="77777777" w:rsidR="002A4293" w:rsidRPr="009C3468" w:rsidRDefault="00592A48">
            <w:pPr>
              <w:widowControl w:val="0"/>
              <w:pBdr>
                <w:top w:val="nil"/>
                <w:left w:val="nil"/>
                <w:bottom w:val="nil"/>
                <w:right w:val="nil"/>
                <w:between w:val="nil"/>
              </w:pBdr>
              <w:spacing w:line="240" w:lineRule="auto"/>
              <w:jc w:val="right"/>
              <w:rPr>
                <w:b/>
                <w:sz w:val="16"/>
                <w:szCs w:val="16"/>
              </w:rPr>
            </w:pPr>
            <w:r w:rsidRPr="009C3468">
              <w:rPr>
                <w:b/>
                <w:sz w:val="16"/>
                <w:szCs w:val="16"/>
              </w:rPr>
              <w:t>€ 1.349.351,09</w:t>
            </w:r>
          </w:p>
        </w:tc>
        <w:tc>
          <w:tcPr>
            <w:tcW w:w="1492" w:type="dxa"/>
            <w:shd w:val="clear" w:color="auto" w:fill="FFFFFF"/>
          </w:tcPr>
          <w:p w14:paraId="0AC99282" w14:textId="77777777" w:rsidR="002A4293" w:rsidRPr="009C3468" w:rsidRDefault="00592A48">
            <w:pPr>
              <w:widowControl w:val="0"/>
              <w:pBdr>
                <w:top w:val="nil"/>
                <w:left w:val="nil"/>
                <w:bottom w:val="nil"/>
                <w:right w:val="nil"/>
                <w:between w:val="nil"/>
              </w:pBdr>
              <w:spacing w:line="240" w:lineRule="auto"/>
              <w:jc w:val="right"/>
              <w:rPr>
                <w:b/>
                <w:sz w:val="16"/>
                <w:szCs w:val="16"/>
              </w:rPr>
            </w:pPr>
            <w:r w:rsidRPr="009C3468">
              <w:rPr>
                <w:b/>
                <w:sz w:val="16"/>
                <w:szCs w:val="16"/>
              </w:rPr>
              <w:t>€ 25.017,78</w:t>
            </w:r>
          </w:p>
        </w:tc>
      </w:tr>
    </w:tbl>
    <w:p w14:paraId="7474FAA7" w14:textId="77777777" w:rsidR="002A4293" w:rsidRDefault="002A4293"/>
    <w:p w14:paraId="46C0D92B" w14:textId="77777777" w:rsidR="002A4293" w:rsidRDefault="002A4293"/>
    <w:p w14:paraId="6F58343D" w14:textId="105CFA40" w:rsidR="002A4293" w:rsidRDefault="009C3468">
      <w:r w:rsidRPr="00CC434C">
        <w:t xml:space="preserve">Di cui destinata alla parte corrente per euro </w:t>
      </w:r>
      <w:r w:rsidR="00CC434C" w:rsidRPr="00CC434C">
        <w:t>1.335.062,02</w:t>
      </w:r>
      <w:r w:rsidRPr="00CC434C">
        <w:t xml:space="preserve"> pari al </w:t>
      </w:r>
      <w:r w:rsidR="00CC434C" w:rsidRPr="00CC434C">
        <w:t>82,58%</w:t>
      </w:r>
      <w:r w:rsidRPr="00CC434C">
        <w:t xml:space="preserve"> </w:t>
      </w:r>
      <w:r w:rsidR="00592A48">
        <w:br w:type="page"/>
      </w:r>
    </w:p>
    <w:p w14:paraId="25D8FE66" w14:textId="64CA3C5E" w:rsidR="002A4293" w:rsidRPr="00A3396B" w:rsidRDefault="00592A48">
      <w:pPr>
        <w:pStyle w:val="Titolo3"/>
      </w:pPr>
      <w:bookmarkStart w:id="134" w:name="_rcqnw4vnl1cy" w:colFirst="0" w:colLast="0"/>
      <w:bookmarkEnd w:id="134"/>
      <w:commentRangeStart w:id="135"/>
      <w:r w:rsidRPr="00A3396B">
        <w:lastRenderedPageBreak/>
        <w:t>Risorse umane</w:t>
      </w:r>
      <w:commentRangeEnd w:id="135"/>
      <w:r w:rsidRPr="00A3396B">
        <w:rPr>
          <w:rStyle w:val="Rimandocommento"/>
          <w:sz w:val="28"/>
          <w:szCs w:val="28"/>
        </w:rPr>
        <w:commentReference w:id="135"/>
      </w:r>
      <w:r w:rsidR="009C3468" w:rsidRPr="00A3396B">
        <w:t xml:space="preserve"> </w:t>
      </w:r>
    </w:p>
    <w:p w14:paraId="600A49F3" w14:textId="1BD1B4EE" w:rsidR="002A4293" w:rsidRDefault="00592A48" w:rsidP="00A3396B">
      <w:pPr>
        <w:jc w:val="both"/>
      </w:pPr>
      <w:r w:rsidRPr="00A3396B">
        <w:t xml:space="preserve">La pianta organica del personale viene configurata, dal vigente ordinamento, come elemento strutturale correlato all’assetto organizzativo dell’ente per il quale è previsto un blocco delle assunzioni, a fronte dell’obbligo di assumere un'adeguata programmazione diretta a conseguire obiettivi di efficienza ed economicità della </w:t>
      </w:r>
      <w:proofErr w:type="spellStart"/>
      <w:r w:rsidR="00CC434C">
        <w:t>gesitone</w:t>
      </w:r>
      <w:r w:rsidRPr="00A3396B">
        <w:t>.Tali</w:t>
      </w:r>
      <w:proofErr w:type="spellEnd"/>
      <w:r w:rsidRPr="00A3396B">
        <w:t xml:space="preserve"> scelte programmatiche sono state recepite nel presente documento, prendendo come riferimento la composizione del personale in servizio nell'ultimo triennio, come desumibile dalle seguenti tabelle:</w:t>
      </w:r>
      <w:r>
        <w:t xml:space="preserve">  </w:t>
      </w:r>
    </w:p>
    <w:p w14:paraId="05C3EB4A" w14:textId="77777777" w:rsidR="002A4293" w:rsidRDefault="002A4293"/>
    <w:tbl>
      <w:tblPr>
        <w:tblW w:w="7940" w:type="dxa"/>
        <w:tblInd w:w="-10" w:type="dxa"/>
        <w:tblCellMar>
          <w:left w:w="70" w:type="dxa"/>
          <w:right w:w="70" w:type="dxa"/>
        </w:tblCellMar>
        <w:tblLook w:val="04A0" w:firstRow="1" w:lastRow="0" w:firstColumn="1" w:lastColumn="0" w:noHBand="0" w:noVBand="1"/>
      </w:tblPr>
      <w:tblGrid>
        <w:gridCol w:w="1843"/>
        <w:gridCol w:w="2126"/>
        <w:gridCol w:w="1985"/>
        <w:gridCol w:w="1986"/>
      </w:tblGrid>
      <w:tr w:rsidR="00A3396B" w:rsidRPr="00A3396B" w14:paraId="348842C6" w14:textId="77777777" w:rsidTr="00A3396B">
        <w:trPr>
          <w:trHeight w:val="315"/>
        </w:trPr>
        <w:tc>
          <w:tcPr>
            <w:tcW w:w="7940" w:type="dxa"/>
            <w:gridSpan w:val="4"/>
            <w:tcBorders>
              <w:top w:val="single" w:sz="8" w:space="0" w:color="000000"/>
              <w:left w:val="single" w:sz="8" w:space="0" w:color="000000"/>
              <w:bottom w:val="single" w:sz="8" w:space="0" w:color="000000"/>
              <w:right w:val="nil"/>
            </w:tcBorders>
            <w:shd w:val="clear" w:color="000000" w:fill="9CC3E5"/>
            <w:vAlign w:val="center"/>
            <w:hideMark/>
          </w:tcPr>
          <w:p w14:paraId="43EEA04B" w14:textId="77777777" w:rsidR="00A3396B" w:rsidRPr="00A3396B" w:rsidRDefault="00A3396B" w:rsidP="00A3396B">
            <w:pPr>
              <w:spacing w:line="240" w:lineRule="auto"/>
              <w:jc w:val="center"/>
              <w:rPr>
                <w:rFonts w:eastAsia="Times New Roman"/>
                <w:b/>
                <w:bCs/>
                <w:color w:val="000000"/>
                <w:sz w:val="16"/>
                <w:szCs w:val="16"/>
                <w:lang w:val="it-IT"/>
              </w:rPr>
            </w:pPr>
            <w:r w:rsidRPr="00A3396B">
              <w:rPr>
                <w:rFonts w:eastAsia="Times New Roman"/>
                <w:b/>
                <w:bCs/>
                <w:color w:val="000000"/>
                <w:sz w:val="16"/>
                <w:szCs w:val="16"/>
                <w:lang w:val="it-IT"/>
              </w:rPr>
              <w:t>Ente</w:t>
            </w:r>
          </w:p>
        </w:tc>
      </w:tr>
      <w:tr w:rsidR="00A3396B" w:rsidRPr="00A3396B" w14:paraId="2D2FE1C7" w14:textId="77777777" w:rsidTr="00A3396B">
        <w:trPr>
          <w:trHeight w:val="315"/>
        </w:trPr>
        <w:tc>
          <w:tcPr>
            <w:tcW w:w="1843" w:type="dxa"/>
            <w:vMerge w:val="restart"/>
            <w:tcBorders>
              <w:top w:val="nil"/>
              <w:left w:val="single" w:sz="8" w:space="0" w:color="000000"/>
              <w:bottom w:val="single" w:sz="8" w:space="0" w:color="000000"/>
              <w:right w:val="single" w:sz="8" w:space="0" w:color="000000"/>
            </w:tcBorders>
            <w:shd w:val="clear" w:color="000000" w:fill="9CC3E5"/>
            <w:vAlign w:val="center"/>
            <w:hideMark/>
          </w:tcPr>
          <w:p w14:paraId="6A76847D" w14:textId="77777777" w:rsidR="00A3396B" w:rsidRPr="00A3396B" w:rsidRDefault="00A3396B" w:rsidP="00A3396B">
            <w:pPr>
              <w:spacing w:line="240" w:lineRule="auto"/>
              <w:jc w:val="center"/>
              <w:rPr>
                <w:rFonts w:eastAsia="Times New Roman"/>
                <w:b/>
                <w:bCs/>
                <w:color w:val="000000"/>
                <w:sz w:val="16"/>
                <w:szCs w:val="16"/>
                <w:lang w:val="it-IT"/>
              </w:rPr>
            </w:pPr>
            <w:r w:rsidRPr="00A3396B">
              <w:rPr>
                <w:rFonts w:eastAsia="Times New Roman"/>
                <w:b/>
                <w:bCs/>
                <w:color w:val="000000"/>
                <w:sz w:val="16"/>
                <w:szCs w:val="16"/>
                <w:lang w:val="it-IT"/>
              </w:rPr>
              <w:t>Q.F.</w:t>
            </w:r>
          </w:p>
        </w:tc>
        <w:tc>
          <w:tcPr>
            <w:tcW w:w="2126" w:type="dxa"/>
            <w:tcBorders>
              <w:top w:val="nil"/>
              <w:left w:val="nil"/>
              <w:bottom w:val="single" w:sz="8" w:space="0" w:color="000000"/>
              <w:right w:val="nil"/>
            </w:tcBorders>
            <w:shd w:val="clear" w:color="000000" w:fill="9CC3E5"/>
            <w:vAlign w:val="center"/>
            <w:hideMark/>
          </w:tcPr>
          <w:p w14:paraId="5FC59217" w14:textId="77777777" w:rsidR="00A3396B" w:rsidRPr="00A3396B" w:rsidRDefault="00A3396B" w:rsidP="00A3396B">
            <w:pPr>
              <w:spacing w:line="240" w:lineRule="auto"/>
              <w:jc w:val="center"/>
              <w:rPr>
                <w:rFonts w:eastAsia="Times New Roman"/>
                <w:b/>
                <w:bCs/>
                <w:color w:val="000000"/>
                <w:sz w:val="16"/>
                <w:szCs w:val="16"/>
                <w:lang w:val="it-IT"/>
              </w:rPr>
            </w:pPr>
            <w:r w:rsidRPr="00A3396B">
              <w:rPr>
                <w:rFonts w:eastAsia="Times New Roman"/>
                <w:b/>
                <w:bCs/>
                <w:color w:val="000000"/>
                <w:sz w:val="16"/>
                <w:szCs w:val="16"/>
                <w:lang w:val="it-IT"/>
              </w:rPr>
              <w:t>2023</w:t>
            </w:r>
          </w:p>
        </w:tc>
        <w:tc>
          <w:tcPr>
            <w:tcW w:w="1985" w:type="dxa"/>
            <w:tcBorders>
              <w:top w:val="nil"/>
              <w:left w:val="single" w:sz="8" w:space="0" w:color="000000"/>
              <w:bottom w:val="single" w:sz="8" w:space="0" w:color="000000"/>
              <w:right w:val="nil"/>
            </w:tcBorders>
            <w:shd w:val="clear" w:color="000000" w:fill="9CC3E5"/>
            <w:vAlign w:val="center"/>
            <w:hideMark/>
          </w:tcPr>
          <w:p w14:paraId="39825EA9" w14:textId="77777777" w:rsidR="00A3396B" w:rsidRPr="00A3396B" w:rsidRDefault="00A3396B" w:rsidP="00A3396B">
            <w:pPr>
              <w:spacing w:line="240" w:lineRule="auto"/>
              <w:jc w:val="center"/>
              <w:rPr>
                <w:rFonts w:eastAsia="Times New Roman"/>
                <w:b/>
                <w:bCs/>
                <w:color w:val="000000"/>
                <w:sz w:val="16"/>
                <w:szCs w:val="16"/>
                <w:lang w:val="it-IT"/>
              </w:rPr>
            </w:pPr>
            <w:r w:rsidRPr="00A3396B">
              <w:rPr>
                <w:rFonts w:eastAsia="Times New Roman"/>
                <w:b/>
                <w:bCs/>
                <w:color w:val="000000"/>
                <w:sz w:val="16"/>
                <w:szCs w:val="16"/>
                <w:lang w:val="it-IT"/>
              </w:rPr>
              <w:t>2024</w:t>
            </w:r>
          </w:p>
        </w:tc>
        <w:tc>
          <w:tcPr>
            <w:tcW w:w="1986" w:type="dxa"/>
            <w:tcBorders>
              <w:top w:val="nil"/>
              <w:left w:val="single" w:sz="8" w:space="0" w:color="000000"/>
              <w:bottom w:val="single" w:sz="8" w:space="0" w:color="000000"/>
              <w:right w:val="nil"/>
            </w:tcBorders>
            <w:shd w:val="clear" w:color="000000" w:fill="9CC3E5"/>
            <w:vAlign w:val="center"/>
            <w:hideMark/>
          </w:tcPr>
          <w:p w14:paraId="59765F39" w14:textId="77777777" w:rsidR="00A3396B" w:rsidRPr="00A3396B" w:rsidRDefault="00A3396B" w:rsidP="00A3396B">
            <w:pPr>
              <w:spacing w:line="240" w:lineRule="auto"/>
              <w:jc w:val="center"/>
              <w:rPr>
                <w:rFonts w:eastAsia="Times New Roman"/>
                <w:b/>
                <w:bCs/>
                <w:color w:val="000000"/>
                <w:sz w:val="16"/>
                <w:szCs w:val="16"/>
                <w:lang w:val="it-IT"/>
              </w:rPr>
            </w:pPr>
            <w:r w:rsidRPr="00A3396B">
              <w:rPr>
                <w:rFonts w:eastAsia="Times New Roman"/>
                <w:b/>
                <w:bCs/>
                <w:color w:val="000000"/>
                <w:sz w:val="16"/>
                <w:szCs w:val="16"/>
                <w:lang w:val="it-IT"/>
              </w:rPr>
              <w:t>2025</w:t>
            </w:r>
          </w:p>
        </w:tc>
      </w:tr>
      <w:tr w:rsidR="00A3396B" w:rsidRPr="00A3396B" w14:paraId="07260D53" w14:textId="77777777" w:rsidTr="00A3396B">
        <w:trPr>
          <w:trHeight w:val="300"/>
        </w:trPr>
        <w:tc>
          <w:tcPr>
            <w:tcW w:w="1843" w:type="dxa"/>
            <w:vMerge/>
            <w:tcBorders>
              <w:top w:val="nil"/>
              <w:left w:val="single" w:sz="8" w:space="0" w:color="000000"/>
              <w:bottom w:val="single" w:sz="8" w:space="0" w:color="000000"/>
              <w:right w:val="single" w:sz="8" w:space="0" w:color="000000"/>
            </w:tcBorders>
            <w:vAlign w:val="center"/>
            <w:hideMark/>
          </w:tcPr>
          <w:p w14:paraId="20F5617E" w14:textId="77777777" w:rsidR="00A3396B" w:rsidRPr="00A3396B" w:rsidRDefault="00A3396B" w:rsidP="00A3396B">
            <w:pPr>
              <w:spacing w:line="240" w:lineRule="auto"/>
              <w:rPr>
                <w:rFonts w:eastAsia="Times New Roman"/>
                <w:b/>
                <w:bCs/>
                <w:color w:val="000000"/>
                <w:sz w:val="16"/>
                <w:szCs w:val="16"/>
                <w:lang w:val="it-IT"/>
              </w:rPr>
            </w:pPr>
          </w:p>
        </w:tc>
        <w:tc>
          <w:tcPr>
            <w:tcW w:w="2126" w:type="dxa"/>
            <w:tcBorders>
              <w:top w:val="nil"/>
              <w:left w:val="nil"/>
              <w:bottom w:val="nil"/>
              <w:right w:val="single" w:sz="8" w:space="0" w:color="000000"/>
            </w:tcBorders>
            <w:shd w:val="clear" w:color="000000" w:fill="9CC3E5"/>
            <w:vAlign w:val="center"/>
            <w:hideMark/>
          </w:tcPr>
          <w:p w14:paraId="00A9DC38" w14:textId="77777777" w:rsidR="00A3396B" w:rsidRPr="00A3396B" w:rsidRDefault="00A3396B" w:rsidP="00A3396B">
            <w:pPr>
              <w:spacing w:line="240" w:lineRule="auto"/>
              <w:jc w:val="center"/>
              <w:rPr>
                <w:rFonts w:eastAsia="Times New Roman"/>
                <w:b/>
                <w:bCs/>
                <w:color w:val="000000"/>
                <w:sz w:val="16"/>
                <w:szCs w:val="16"/>
                <w:lang w:val="it-IT"/>
              </w:rPr>
            </w:pPr>
            <w:r w:rsidRPr="00A3396B">
              <w:rPr>
                <w:rFonts w:eastAsia="Times New Roman"/>
                <w:b/>
                <w:bCs/>
                <w:color w:val="000000"/>
                <w:sz w:val="16"/>
                <w:szCs w:val="16"/>
                <w:lang w:val="it-IT"/>
              </w:rPr>
              <w:t>Posti</w:t>
            </w:r>
          </w:p>
        </w:tc>
        <w:tc>
          <w:tcPr>
            <w:tcW w:w="1985" w:type="dxa"/>
            <w:tcBorders>
              <w:top w:val="nil"/>
              <w:left w:val="nil"/>
              <w:bottom w:val="nil"/>
              <w:right w:val="single" w:sz="8" w:space="0" w:color="000000"/>
            </w:tcBorders>
            <w:shd w:val="clear" w:color="000000" w:fill="9CC3E5"/>
            <w:vAlign w:val="center"/>
            <w:hideMark/>
          </w:tcPr>
          <w:p w14:paraId="0F7201BA" w14:textId="77777777" w:rsidR="00A3396B" w:rsidRPr="00A3396B" w:rsidRDefault="00A3396B" w:rsidP="00A3396B">
            <w:pPr>
              <w:spacing w:line="240" w:lineRule="auto"/>
              <w:jc w:val="center"/>
              <w:rPr>
                <w:rFonts w:eastAsia="Times New Roman"/>
                <w:b/>
                <w:bCs/>
                <w:color w:val="000000"/>
                <w:sz w:val="16"/>
                <w:szCs w:val="16"/>
                <w:lang w:val="it-IT"/>
              </w:rPr>
            </w:pPr>
            <w:r w:rsidRPr="00A3396B">
              <w:rPr>
                <w:rFonts w:eastAsia="Times New Roman"/>
                <w:b/>
                <w:bCs/>
                <w:color w:val="000000"/>
                <w:sz w:val="16"/>
                <w:szCs w:val="16"/>
                <w:lang w:val="it-IT"/>
              </w:rPr>
              <w:t>Posti</w:t>
            </w:r>
          </w:p>
        </w:tc>
        <w:tc>
          <w:tcPr>
            <w:tcW w:w="1986" w:type="dxa"/>
            <w:tcBorders>
              <w:top w:val="nil"/>
              <w:left w:val="nil"/>
              <w:bottom w:val="nil"/>
              <w:right w:val="single" w:sz="8" w:space="0" w:color="000000"/>
            </w:tcBorders>
            <w:shd w:val="clear" w:color="000000" w:fill="9CC3E5"/>
            <w:vAlign w:val="center"/>
            <w:hideMark/>
          </w:tcPr>
          <w:p w14:paraId="23B8E496" w14:textId="77777777" w:rsidR="00A3396B" w:rsidRPr="00A3396B" w:rsidRDefault="00A3396B" w:rsidP="00A3396B">
            <w:pPr>
              <w:spacing w:line="240" w:lineRule="auto"/>
              <w:jc w:val="center"/>
              <w:rPr>
                <w:rFonts w:eastAsia="Times New Roman"/>
                <w:b/>
                <w:bCs/>
                <w:color w:val="000000"/>
                <w:sz w:val="16"/>
                <w:szCs w:val="16"/>
                <w:lang w:val="it-IT"/>
              </w:rPr>
            </w:pPr>
            <w:r w:rsidRPr="00A3396B">
              <w:rPr>
                <w:rFonts w:eastAsia="Times New Roman"/>
                <w:b/>
                <w:bCs/>
                <w:color w:val="000000"/>
                <w:sz w:val="16"/>
                <w:szCs w:val="16"/>
                <w:lang w:val="it-IT"/>
              </w:rPr>
              <w:t>Posti</w:t>
            </w:r>
          </w:p>
        </w:tc>
      </w:tr>
      <w:tr w:rsidR="00A3396B" w:rsidRPr="00A3396B" w14:paraId="4335B4DF" w14:textId="77777777" w:rsidTr="00A3396B">
        <w:trPr>
          <w:trHeight w:val="315"/>
        </w:trPr>
        <w:tc>
          <w:tcPr>
            <w:tcW w:w="1843" w:type="dxa"/>
            <w:vMerge/>
            <w:tcBorders>
              <w:top w:val="nil"/>
              <w:left w:val="single" w:sz="8" w:space="0" w:color="000000"/>
              <w:bottom w:val="single" w:sz="8" w:space="0" w:color="000000"/>
              <w:right w:val="single" w:sz="8" w:space="0" w:color="000000"/>
            </w:tcBorders>
            <w:vAlign w:val="center"/>
            <w:hideMark/>
          </w:tcPr>
          <w:p w14:paraId="59D9D52C" w14:textId="77777777" w:rsidR="00A3396B" w:rsidRPr="00A3396B" w:rsidRDefault="00A3396B" w:rsidP="00A3396B">
            <w:pPr>
              <w:spacing w:line="240" w:lineRule="auto"/>
              <w:rPr>
                <w:rFonts w:eastAsia="Times New Roman"/>
                <w:b/>
                <w:bCs/>
                <w:color w:val="000000"/>
                <w:sz w:val="16"/>
                <w:szCs w:val="16"/>
                <w:lang w:val="it-IT"/>
              </w:rPr>
            </w:pPr>
          </w:p>
        </w:tc>
        <w:tc>
          <w:tcPr>
            <w:tcW w:w="2126" w:type="dxa"/>
            <w:tcBorders>
              <w:top w:val="nil"/>
              <w:left w:val="nil"/>
              <w:bottom w:val="single" w:sz="8" w:space="0" w:color="000000"/>
              <w:right w:val="single" w:sz="8" w:space="0" w:color="000000"/>
            </w:tcBorders>
            <w:shd w:val="clear" w:color="000000" w:fill="9CC3E5"/>
            <w:vAlign w:val="center"/>
            <w:hideMark/>
          </w:tcPr>
          <w:p w14:paraId="14D3DB08" w14:textId="77777777" w:rsidR="00A3396B" w:rsidRPr="00A3396B" w:rsidRDefault="00A3396B" w:rsidP="00A3396B">
            <w:pPr>
              <w:spacing w:line="240" w:lineRule="auto"/>
              <w:jc w:val="center"/>
              <w:rPr>
                <w:rFonts w:eastAsia="Times New Roman"/>
                <w:b/>
                <w:bCs/>
                <w:color w:val="000000"/>
                <w:sz w:val="16"/>
                <w:szCs w:val="16"/>
                <w:lang w:val="it-IT"/>
              </w:rPr>
            </w:pPr>
            <w:r w:rsidRPr="00A3396B">
              <w:rPr>
                <w:rFonts w:eastAsia="Times New Roman"/>
                <w:b/>
                <w:bCs/>
                <w:color w:val="000000"/>
                <w:sz w:val="16"/>
                <w:szCs w:val="16"/>
                <w:lang w:val="it-IT"/>
              </w:rPr>
              <w:t>occupati</w:t>
            </w:r>
          </w:p>
        </w:tc>
        <w:tc>
          <w:tcPr>
            <w:tcW w:w="1985" w:type="dxa"/>
            <w:tcBorders>
              <w:top w:val="nil"/>
              <w:left w:val="nil"/>
              <w:bottom w:val="single" w:sz="8" w:space="0" w:color="000000"/>
              <w:right w:val="single" w:sz="8" w:space="0" w:color="000000"/>
            </w:tcBorders>
            <w:shd w:val="clear" w:color="000000" w:fill="9CC3E5"/>
            <w:vAlign w:val="center"/>
            <w:hideMark/>
          </w:tcPr>
          <w:p w14:paraId="1E867C34" w14:textId="77777777" w:rsidR="00A3396B" w:rsidRPr="00A3396B" w:rsidRDefault="00A3396B" w:rsidP="00A3396B">
            <w:pPr>
              <w:spacing w:line="240" w:lineRule="auto"/>
              <w:jc w:val="center"/>
              <w:rPr>
                <w:rFonts w:eastAsia="Times New Roman"/>
                <w:b/>
                <w:bCs/>
                <w:color w:val="000000"/>
                <w:sz w:val="16"/>
                <w:szCs w:val="16"/>
                <w:lang w:val="it-IT"/>
              </w:rPr>
            </w:pPr>
            <w:r w:rsidRPr="00A3396B">
              <w:rPr>
                <w:rFonts w:eastAsia="Times New Roman"/>
                <w:b/>
                <w:bCs/>
                <w:color w:val="000000"/>
                <w:sz w:val="16"/>
                <w:szCs w:val="16"/>
                <w:lang w:val="it-IT"/>
              </w:rPr>
              <w:t>occupati</w:t>
            </w:r>
          </w:p>
        </w:tc>
        <w:tc>
          <w:tcPr>
            <w:tcW w:w="1986" w:type="dxa"/>
            <w:tcBorders>
              <w:top w:val="nil"/>
              <w:left w:val="nil"/>
              <w:bottom w:val="single" w:sz="8" w:space="0" w:color="000000"/>
              <w:right w:val="single" w:sz="8" w:space="0" w:color="000000"/>
            </w:tcBorders>
            <w:shd w:val="clear" w:color="000000" w:fill="9CC3E5"/>
            <w:vAlign w:val="center"/>
            <w:hideMark/>
          </w:tcPr>
          <w:p w14:paraId="28579682" w14:textId="77777777" w:rsidR="00A3396B" w:rsidRPr="00A3396B" w:rsidRDefault="00A3396B" w:rsidP="00A3396B">
            <w:pPr>
              <w:spacing w:line="240" w:lineRule="auto"/>
              <w:jc w:val="center"/>
              <w:rPr>
                <w:rFonts w:eastAsia="Times New Roman"/>
                <w:b/>
                <w:bCs/>
                <w:color w:val="000000"/>
                <w:sz w:val="16"/>
                <w:szCs w:val="16"/>
                <w:lang w:val="it-IT"/>
              </w:rPr>
            </w:pPr>
            <w:r w:rsidRPr="00A3396B">
              <w:rPr>
                <w:rFonts w:eastAsia="Times New Roman"/>
                <w:b/>
                <w:bCs/>
                <w:color w:val="000000"/>
                <w:sz w:val="16"/>
                <w:szCs w:val="16"/>
                <w:lang w:val="it-IT"/>
              </w:rPr>
              <w:t>occupati</w:t>
            </w:r>
          </w:p>
        </w:tc>
      </w:tr>
      <w:tr w:rsidR="00A3396B" w:rsidRPr="00A3396B" w14:paraId="4750583A" w14:textId="77777777" w:rsidTr="00A3396B">
        <w:trPr>
          <w:trHeight w:val="315"/>
        </w:trPr>
        <w:tc>
          <w:tcPr>
            <w:tcW w:w="1843" w:type="dxa"/>
            <w:tcBorders>
              <w:top w:val="nil"/>
              <w:left w:val="single" w:sz="8" w:space="0" w:color="000000"/>
              <w:bottom w:val="single" w:sz="8" w:space="0" w:color="000000"/>
              <w:right w:val="single" w:sz="8" w:space="0" w:color="000000"/>
            </w:tcBorders>
            <w:vAlign w:val="center"/>
            <w:hideMark/>
          </w:tcPr>
          <w:p w14:paraId="7E6898F6" w14:textId="77777777" w:rsidR="00A3396B" w:rsidRPr="00A3396B" w:rsidRDefault="00A3396B" w:rsidP="00A3396B">
            <w:pPr>
              <w:spacing w:line="240" w:lineRule="auto"/>
              <w:rPr>
                <w:rFonts w:eastAsia="Times New Roman"/>
                <w:color w:val="000000"/>
                <w:sz w:val="16"/>
                <w:szCs w:val="16"/>
                <w:lang w:val="it-IT"/>
              </w:rPr>
            </w:pPr>
            <w:r w:rsidRPr="00A3396B">
              <w:rPr>
                <w:rFonts w:eastAsia="Times New Roman"/>
                <w:color w:val="000000"/>
                <w:sz w:val="16"/>
                <w:szCs w:val="16"/>
                <w:lang w:val="it-IT"/>
              </w:rPr>
              <w:t> </w:t>
            </w:r>
          </w:p>
        </w:tc>
        <w:tc>
          <w:tcPr>
            <w:tcW w:w="2126" w:type="dxa"/>
            <w:tcBorders>
              <w:top w:val="nil"/>
              <w:left w:val="nil"/>
              <w:bottom w:val="single" w:sz="8" w:space="0" w:color="000000"/>
              <w:right w:val="single" w:sz="8" w:space="0" w:color="000000"/>
            </w:tcBorders>
            <w:vAlign w:val="center"/>
            <w:hideMark/>
          </w:tcPr>
          <w:p w14:paraId="0DC1204A" w14:textId="2090E08D" w:rsidR="00A3396B" w:rsidRPr="00A3396B" w:rsidRDefault="00A3396B" w:rsidP="00A3396B">
            <w:pPr>
              <w:spacing w:line="240" w:lineRule="auto"/>
              <w:jc w:val="center"/>
              <w:rPr>
                <w:rFonts w:eastAsia="Times New Roman"/>
                <w:color w:val="000000"/>
                <w:sz w:val="16"/>
                <w:szCs w:val="16"/>
                <w:lang w:val="it-IT"/>
              </w:rPr>
            </w:pPr>
          </w:p>
        </w:tc>
        <w:tc>
          <w:tcPr>
            <w:tcW w:w="1985" w:type="dxa"/>
            <w:tcBorders>
              <w:top w:val="nil"/>
              <w:left w:val="nil"/>
              <w:bottom w:val="single" w:sz="8" w:space="0" w:color="000000"/>
              <w:right w:val="single" w:sz="8" w:space="0" w:color="000000"/>
            </w:tcBorders>
            <w:vAlign w:val="center"/>
            <w:hideMark/>
          </w:tcPr>
          <w:p w14:paraId="4500615E" w14:textId="71034CAC" w:rsidR="00A3396B" w:rsidRPr="00A3396B" w:rsidRDefault="00A3396B" w:rsidP="00A3396B">
            <w:pPr>
              <w:spacing w:line="240" w:lineRule="auto"/>
              <w:jc w:val="center"/>
              <w:rPr>
                <w:rFonts w:eastAsia="Times New Roman"/>
                <w:color w:val="000000"/>
                <w:sz w:val="16"/>
                <w:szCs w:val="16"/>
                <w:lang w:val="it-IT"/>
              </w:rPr>
            </w:pPr>
          </w:p>
        </w:tc>
        <w:tc>
          <w:tcPr>
            <w:tcW w:w="1986" w:type="dxa"/>
            <w:tcBorders>
              <w:top w:val="nil"/>
              <w:left w:val="nil"/>
              <w:bottom w:val="single" w:sz="8" w:space="0" w:color="000000"/>
              <w:right w:val="single" w:sz="8" w:space="0" w:color="000000"/>
            </w:tcBorders>
            <w:vAlign w:val="center"/>
            <w:hideMark/>
          </w:tcPr>
          <w:p w14:paraId="3AA42C9D" w14:textId="26A15F51" w:rsidR="00A3396B" w:rsidRPr="00A3396B" w:rsidRDefault="00A3396B" w:rsidP="00A3396B">
            <w:pPr>
              <w:spacing w:line="240" w:lineRule="auto"/>
              <w:jc w:val="center"/>
              <w:rPr>
                <w:rFonts w:eastAsia="Times New Roman"/>
                <w:color w:val="000000"/>
                <w:sz w:val="16"/>
                <w:szCs w:val="16"/>
                <w:lang w:val="it-IT"/>
              </w:rPr>
            </w:pPr>
          </w:p>
        </w:tc>
      </w:tr>
      <w:tr w:rsidR="00A3396B" w:rsidRPr="00A3396B" w14:paraId="4CB8A612" w14:textId="77777777" w:rsidTr="00A3396B">
        <w:trPr>
          <w:trHeight w:val="315"/>
        </w:trPr>
        <w:tc>
          <w:tcPr>
            <w:tcW w:w="1843" w:type="dxa"/>
            <w:tcBorders>
              <w:top w:val="nil"/>
              <w:left w:val="single" w:sz="8" w:space="0" w:color="000000"/>
              <w:bottom w:val="single" w:sz="8" w:space="0" w:color="000000"/>
              <w:right w:val="single" w:sz="8" w:space="0" w:color="000000"/>
            </w:tcBorders>
            <w:vAlign w:val="center"/>
            <w:hideMark/>
          </w:tcPr>
          <w:p w14:paraId="70559710" w14:textId="77777777" w:rsidR="00A3396B" w:rsidRPr="00A3396B" w:rsidRDefault="00A3396B" w:rsidP="00A3396B">
            <w:pPr>
              <w:spacing w:line="240" w:lineRule="auto"/>
              <w:rPr>
                <w:rFonts w:eastAsia="Times New Roman"/>
                <w:color w:val="000000"/>
                <w:sz w:val="16"/>
                <w:szCs w:val="16"/>
                <w:lang w:val="it-IT"/>
              </w:rPr>
            </w:pPr>
            <w:r w:rsidRPr="00A3396B">
              <w:rPr>
                <w:rFonts w:eastAsia="Times New Roman"/>
                <w:color w:val="000000"/>
                <w:sz w:val="16"/>
                <w:szCs w:val="16"/>
                <w:lang w:val="it-IT"/>
              </w:rPr>
              <w:t>Dirigenti</w:t>
            </w:r>
          </w:p>
        </w:tc>
        <w:tc>
          <w:tcPr>
            <w:tcW w:w="2126" w:type="dxa"/>
            <w:tcBorders>
              <w:top w:val="nil"/>
              <w:left w:val="nil"/>
              <w:bottom w:val="single" w:sz="8" w:space="0" w:color="000000"/>
              <w:right w:val="single" w:sz="8" w:space="0" w:color="000000"/>
            </w:tcBorders>
            <w:vAlign w:val="center"/>
            <w:hideMark/>
          </w:tcPr>
          <w:p w14:paraId="1E913388" w14:textId="77777777" w:rsidR="00A3396B" w:rsidRPr="00A3396B" w:rsidRDefault="00A3396B" w:rsidP="00A3396B">
            <w:pPr>
              <w:spacing w:line="240" w:lineRule="auto"/>
              <w:jc w:val="center"/>
              <w:rPr>
                <w:rFonts w:eastAsia="Times New Roman"/>
                <w:color w:val="000000"/>
                <w:sz w:val="16"/>
                <w:szCs w:val="16"/>
                <w:lang w:val="it-IT"/>
              </w:rPr>
            </w:pPr>
            <w:r w:rsidRPr="00A3396B">
              <w:rPr>
                <w:rFonts w:eastAsia="Times New Roman"/>
                <w:color w:val="000000"/>
                <w:sz w:val="16"/>
                <w:szCs w:val="16"/>
                <w:lang w:val="it-IT"/>
              </w:rPr>
              <w:t>4</w:t>
            </w:r>
          </w:p>
        </w:tc>
        <w:tc>
          <w:tcPr>
            <w:tcW w:w="1985" w:type="dxa"/>
            <w:tcBorders>
              <w:top w:val="nil"/>
              <w:left w:val="nil"/>
              <w:bottom w:val="single" w:sz="8" w:space="0" w:color="000000"/>
              <w:right w:val="single" w:sz="8" w:space="0" w:color="000000"/>
            </w:tcBorders>
            <w:vAlign w:val="center"/>
            <w:hideMark/>
          </w:tcPr>
          <w:p w14:paraId="43729F7B" w14:textId="77777777" w:rsidR="00A3396B" w:rsidRPr="00A3396B" w:rsidRDefault="00A3396B" w:rsidP="00A3396B">
            <w:pPr>
              <w:spacing w:line="240" w:lineRule="auto"/>
              <w:jc w:val="center"/>
              <w:rPr>
                <w:rFonts w:eastAsia="Times New Roman"/>
                <w:color w:val="000000"/>
                <w:sz w:val="16"/>
                <w:szCs w:val="16"/>
                <w:lang w:val="it-IT"/>
              </w:rPr>
            </w:pPr>
            <w:r w:rsidRPr="00A3396B">
              <w:rPr>
                <w:rFonts w:eastAsia="Times New Roman"/>
                <w:color w:val="000000"/>
                <w:sz w:val="16"/>
                <w:szCs w:val="16"/>
                <w:lang w:val="it-IT"/>
              </w:rPr>
              <w:t>4</w:t>
            </w:r>
          </w:p>
        </w:tc>
        <w:tc>
          <w:tcPr>
            <w:tcW w:w="1986" w:type="dxa"/>
            <w:tcBorders>
              <w:top w:val="nil"/>
              <w:left w:val="nil"/>
              <w:bottom w:val="single" w:sz="8" w:space="0" w:color="000000"/>
              <w:right w:val="single" w:sz="8" w:space="0" w:color="000000"/>
            </w:tcBorders>
            <w:vAlign w:val="center"/>
            <w:hideMark/>
          </w:tcPr>
          <w:p w14:paraId="1F5CF891" w14:textId="77777777" w:rsidR="00A3396B" w:rsidRPr="00A3396B" w:rsidRDefault="00A3396B" w:rsidP="00A3396B">
            <w:pPr>
              <w:spacing w:line="240" w:lineRule="auto"/>
              <w:jc w:val="center"/>
              <w:rPr>
                <w:rFonts w:eastAsia="Times New Roman"/>
                <w:color w:val="000000"/>
                <w:sz w:val="16"/>
                <w:szCs w:val="16"/>
                <w:lang w:val="it-IT"/>
              </w:rPr>
            </w:pPr>
            <w:r w:rsidRPr="00A3396B">
              <w:rPr>
                <w:rFonts w:eastAsia="Times New Roman"/>
                <w:color w:val="000000"/>
                <w:sz w:val="16"/>
                <w:szCs w:val="16"/>
                <w:lang w:val="it-IT"/>
              </w:rPr>
              <w:t>4</w:t>
            </w:r>
          </w:p>
        </w:tc>
      </w:tr>
      <w:tr w:rsidR="00A3396B" w:rsidRPr="00A3396B" w14:paraId="76622140" w14:textId="77777777" w:rsidTr="00A3396B">
        <w:trPr>
          <w:trHeight w:val="315"/>
        </w:trPr>
        <w:tc>
          <w:tcPr>
            <w:tcW w:w="1843" w:type="dxa"/>
            <w:tcBorders>
              <w:top w:val="nil"/>
              <w:left w:val="single" w:sz="8" w:space="0" w:color="000000"/>
              <w:bottom w:val="single" w:sz="8" w:space="0" w:color="000000"/>
              <w:right w:val="single" w:sz="8" w:space="0" w:color="000000"/>
            </w:tcBorders>
            <w:vAlign w:val="center"/>
            <w:hideMark/>
          </w:tcPr>
          <w:p w14:paraId="62C7E0BF" w14:textId="77777777" w:rsidR="00A3396B" w:rsidRPr="00A3396B" w:rsidRDefault="00A3396B" w:rsidP="00A3396B">
            <w:pPr>
              <w:spacing w:line="240" w:lineRule="auto"/>
              <w:rPr>
                <w:rFonts w:eastAsia="Times New Roman"/>
                <w:color w:val="000000"/>
                <w:sz w:val="16"/>
                <w:szCs w:val="16"/>
                <w:lang w:val="it-IT"/>
              </w:rPr>
            </w:pPr>
            <w:r w:rsidRPr="00A3396B">
              <w:rPr>
                <w:rFonts w:eastAsia="Times New Roman"/>
                <w:color w:val="000000"/>
                <w:sz w:val="16"/>
                <w:szCs w:val="16"/>
                <w:lang w:val="it-IT"/>
              </w:rPr>
              <w:t>Funzionari</w:t>
            </w:r>
          </w:p>
        </w:tc>
        <w:tc>
          <w:tcPr>
            <w:tcW w:w="2126" w:type="dxa"/>
            <w:tcBorders>
              <w:top w:val="nil"/>
              <w:left w:val="nil"/>
              <w:bottom w:val="single" w:sz="8" w:space="0" w:color="000000"/>
              <w:right w:val="single" w:sz="8" w:space="0" w:color="000000"/>
            </w:tcBorders>
            <w:vAlign w:val="center"/>
            <w:hideMark/>
          </w:tcPr>
          <w:p w14:paraId="2905E1EB" w14:textId="77777777" w:rsidR="00A3396B" w:rsidRPr="00A3396B" w:rsidRDefault="00A3396B" w:rsidP="00A3396B">
            <w:pPr>
              <w:spacing w:line="240" w:lineRule="auto"/>
              <w:jc w:val="center"/>
              <w:rPr>
                <w:rFonts w:eastAsia="Times New Roman"/>
                <w:color w:val="000000"/>
                <w:sz w:val="16"/>
                <w:szCs w:val="16"/>
                <w:lang w:val="it-IT"/>
              </w:rPr>
            </w:pPr>
            <w:r w:rsidRPr="00A3396B">
              <w:rPr>
                <w:rFonts w:eastAsia="Times New Roman"/>
                <w:color w:val="000000"/>
                <w:sz w:val="16"/>
                <w:szCs w:val="16"/>
                <w:lang w:val="it-IT"/>
              </w:rPr>
              <w:t>25</w:t>
            </w:r>
          </w:p>
        </w:tc>
        <w:tc>
          <w:tcPr>
            <w:tcW w:w="1985" w:type="dxa"/>
            <w:tcBorders>
              <w:top w:val="nil"/>
              <w:left w:val="nil"/>
              <w:bottom w:val="single" w:sz="8" w:space="0" w:color="000000"/>
              <w:right w:val="single" w:sz="8" w:space="0" w:color="000000"/>
            </w:tcBorders>
            <w:vAlign w:val="center"/>
            <w:hideMark/>
          </w:tcPr>
          <w:p w14:paraId="61B8C8BD" w14:textId="77777777" w:rsidR="00A3396B" w:rsidRPr="00A3396B" w:rsidRDefault="00A3396B" w:rsidP="00A3396B">
            <w:pPr>
              <w:spacing w:line="240" w:lineRule="auto"/>
              <w:jc w:val="center"/>
              <w:rPr>
                <w:rFonts w:eastAsia="Times New Roman"/>
                <w:color w:val="000000"/>
                <w:sz w:val="16"/>
                <w:szCs w:val="16"/>
                <w:lang w:val="it-IT"/>
              </w:rPr>
            </w:pPr>
            <w:r w:rsidRPr="00A3396B">
              <w:rPr>
                <w:rFonts w:eastAsia="Times New Roman"/>
                <w:color w:val="000000"/>
                <w:sz w:val="16"/>
                <w:szCs w:val="16"/>
                <w:lang w:val="it-IT"/>
              </w:rPr>
              <w:t>31</w:t>
            </w:r>
          </w:p>
        </w:tc>
        <w:tc>
          <w:tcPr>
            <w:tcW w:w="1986" w:type="dxa"/>
            <w:tcBorders>
              <w:top w:val="nil"/>
              <w:left w:val="nil"/>
              <w:bottom w:val="single" w:sz="8" w:space="0" w:color="000000"/>
              <w:right w:val="single" w:sz="8" w:space="0" w:color="000000"/>
            </w:tcBorders>
            <w:vAlign w:val="center"/>
            <w:hideMark/>
          </w:tcPr>
          <w:p w14:paraId="08F9E8BC" w14:textId="77777777" w:rsidR="00A3396B" w:rsidRPr="00A3396B" w:rsidRDefault="00A3396B" w:rsidP="00A3396B">
            <w:pPr>
              <w:spacing w:line="240" w:lineRule="auto"/>
              <w:jc w:val="center"/>
              <w:rPr>
                <w:rFonts w:eastAsia="Times New Roman"/>
                <w:color w:val="000000"/>
                <w:sz w:val="16"/>
                <w:szCs w:val="16"/>
                <w:lang w:val="it-IT"/>
              </w:rPr>
            </w:pPr>
            <w:r w:rsidRPr="00A3396B">
              <w:rPr>
                <w:rFonts w:eastAsia="Times New Roman"/>
                <w:color w:val="000000"/>
                <w:sz w:val="16"/>
                <w:szCs w:val="16"/>
                <w:lang w:val="it-IT"/>
              </w:rPr>
              <w:t>37</w:t>
            </w:r>
          </w:p>
        </w:tc>
      </w:tr>
      <w:tr w:rsidR="00A3396B" w:rsidRPr="00A3396B" w14:paraId="428FC2A7" w14:textId="77777777" w:rsidTr="00A3396B">
        <w:trPr>
          <w:trHeight w:val="315"/>
        </w:trPr>
        <w:tc>
          <w:tcPr>
            <w:tcW w:w="1843" w:type="dxa"/>
            <w:tcBorders>
              <w:top w:val="nil"/>
              <w:left w:val="single" w:sz="8" w:space="0" w:color="000000"/>
              <w:bottom w:val="single" w:sz="8" w:space="0" w:color="000000"/>
              <w:right w:val="single" w:sz="8" w:space="0" w:color="000000"/>
            </w:tcBorders>
            <w:vAlign w:val="center"/>
            <w:hideMark/>
          </w:tcPr>
          <w:p w14:paraId="2DA293DB" w14:textId="77777777" w:rsidR="00A3396B" w:rsidRPr="00A3396B" w:rsidRDefault="00A3396B" w:rsidP="00A3396B">
            <w:pPr>
              <w:spacing w:line="240" w:lineRule="auto"/>
              <w:rPr>
                <w:rFonts w:eastAsia="Times New Roman"/>
                <w:color w:val="000000"/>
                <w:sz w:val="16"/>
                <w:szCs w:val="16"/>
                <w:lang w:val="it-IT"/>
              </w:rPr>
            </w:pPr>
            <w:r w:rsidRPr="00A3396B">
              <w:rPr>
                <w:rFonts w:eastAsia="Times New Roman"/>
                <w:color w:val="000000"/>
                <w:sz w:val="16"/>
                <w:szCs w:val="16"/>
                <w:lang w:val="it-IT"/>
              </w:rPr>
              <w:t>Istruttori</w:t>
            </w:r>
          </w:p>
        </w:tc>
        <w:tc>
          <w:tcPr>
            <w:tcW w:w="2126" w:type="dxa"/>
            <w:tcBorders>
              <w:top w:val="nil"/>
              <w:left w:val="nil"/>
              <w:bottom w:val="single" w:sz="8" w:space="0" w:color="000000"/>
              <w:right w:val="single" w:sz="8" w:space="0" w:color="000000"/>
            </w:tcBorders>
            <w:vAlign w:val="center"/>
            <w:hideMark/>
          </w:tcPr>
          <w:p w14:paraId="510EF8EC" w14:textId="77777777" w:rsidR="00A3396B" w:rsidRPr="00A3396B" w:rsidRDefault="00A3396B" w:rsidP="00A3396B">
            <w:pPr>
              <w:spacing w:line="240" w:lineRule="auto"/>
              <w:jc w:val="center"/>
              <w:rPr>
                <w:rFonts w:eastAsia="Times New Roman"/>
                <w:color w:val="000000"/>
                <w:sz w:val="16"/>
                <w:szCs w:val="16"/>
                <w:lang w:val="it-IT"/>
              </w:rPr>
            </w:pPr>
            <w:r w:rsidRPr="00A3396B">
              <w:rPr>
                <w:rFonts w:eastAsia="Times New Roman"/>
                <w:color w:val="000000"/>
                <w:sz w:val="16"/>
                <w:szCs w:val="16"/>
                <w:lang w:val="it-IT"/>
              </w:rPr>
              <w:t>58</w:t>
            </w:r>
          </w:p>
        </w:tc>
        <w:tc>
          <w:tcPr>
            <w:tcW w:w="1985" w:type="dxa"/>
            <w:tcBorders>
              <w:top w:val="nil"/>
              <w:left w:val="nil"/>
              <w:bottom w:val="single" w:sz="8" w:space="0" w:color="000000"/>
              <w:right w:val="single" w:sz="8" w:space="0" w:color="000000"/>
            </w:tcBorders>
            <w:vAlign w:val="center"/>
            <w:hideMark/>
          </w:tcPr>
          <w:p w14:paraId="467050B2" w14:textId="77777777" w:rsidR="00A3396B" w:rsidRPr="00A3396B" w:rsidRDefault="00A3396B" w:rsidP="00A3396B">
            <w:pPr>
              <w:spacing w:line="240" w:lineRule="auto"/>
              <w:jc w:val="center"/>
              <w:rPr>
                <w:rFonts w:eastAsia="Times New Roman"/>
                <w:color w:val="000000"/>
                <w:sz w:val="16"/>
                <w:szCs w:val="16"/>
                <w:lang w:val="it-IT"/>
              </w:rPr>
            </w:pPr>
            <w:r w:rsidRPr="00A3396B">
              <w:rPr>
                <w:rFonts w:eastAsia="Times New Roman"/>
                <w:color w:val="000000"/>
                <w:sz w:val="16"/>
                <w:szCs w:val="16"/>
                <w:lang w:val="it-IT"/>
              </w:rPr>
              <w:t>66</w:t>
            </w:r>
          </w:p>
        </w:tc>
        <w:tc>
          <w:tcPr>
            <w:tcW w:w="1986" w:type="dxa"/>
            <w:tcBorders>
              <w:top w:val="nil"/>
              <w:left w:val="nil"/>
              <w:bottom w:val="single" w:sz="8" w:space="0" w:color="000000"/>
              <w:right w:val="single" w:sz="8" w:space="0" w:color="000000"/>
            </w:tcBorders>
            <w:vAlign w:val="center"/>
            <w:hideMark/>
          </w:tcPr>
          <w:p w14:paraId="5DD4AA22" w14:textId="77777777" w:rsidR="00A3396B" w:rsidRPr="00A3396B" w:rsidRDefault="00A3396B" w:rsidP="00A3396B">
            <w:pPr>
              <w:spacing w:line="240" w:lineRule="auto"/>
              <w:jc w:val="center"/>
              <w:rPr>
                <w:rFonts w:eastAsia="Times New Roman"/>
                <w:color w:val="000000"/>
                <w:sz w:val="16"/>
                <w:szCs w:val="16"/>
                <w:lang w:val="it-IT"/>
              </w:rPr>
            </w:pPr>
            <w:r w:rsidRPr="00A3396B">
              <w:rPr>
                <w:rFonts w:eastAsia="Times New Roman"/>
                <w:color w:val="000000"/>
                <w:sz w:val="16"/>
                <w:szCs w:val="16"/>
                <w:lang w:val="it-IT"/>
              </w:rPr>
              <w:t>89</w:t>
            </w:r>
          </w:p>
        </w:tc>
      </w:tr>
      <w:tr w:rsidR="00A3396B" w:rsidRPr="00A3396B" w14:paraId="04203351" w14:textId="77777777" w:rsidTr="00A3396B">
        <w:trPr>
          <w:trHeight w:val="315"/>
        </w:trPr>
        <w:tc>
          <w:tcPr>
            <w:tcW w:w="1843" w:type="dxa"/>
            <w:tcBorders>
              <w:top w:val="nil"/>
              <w:left w:val="single" w:sz="8" w:space="0" w:color="000000"/>
              <w:bottom w:val="single" w:sz="8" w:space="0" w:color="000000"/>
              <w:right w:val="single" w:sz="8" w:space="0" w:color="000000"/>
            </w:tcBorders>
            <w:vAlign w:val="center"/>
            <w:hideMark/>
          </w:tcPr>
          <w:p w14:paraId="202B5484" w14:textId="77777777" w:rsidR="00A3396B" w:rsidRPr="00A3396B" w:rsidRDefault="00A3396B" w:rsidP="00A3396B">
            <w:pPr>
              <w:spacing w:line="240" w:lineRule="auto"/>
              <w:rPr>
                <w:rFonts w:eastAsia="Times New Roman"/>
                <w:color w:val="000000"/>
                <w:sz w:val="16"/>
                <w:szCs w:val="16"/>
                <w:lang w:val="it-IT"/>
              </w:rPr>
            </w:pPr>
            <w:r w:rsidRPr="00A3396B">
              <w:rPr>
                <w:rFonts w:eastAsia="Times New Roman"/>
                <w:color w:val="000000"/>
                <w:sz w:val="16"/>
                <w:szCs w:val="16"/>
                <w:lang w:val="it-IT"/>
              </w:rPr>
              <w:t>Assistenti</w:t>
            </w:r>
          </w:p>
        </w:tc>
        <w:tc>
          <w:tcPr>
            <w:tcW w:w="2126" w:type="dxa"/>
            <w:tcBorders>
              <w:top w:val="nil"/>
              <w:left w:val="nil"/>
              <w:bottom w:val="single" w:sz="8" w:space="0" w:color="000000"/>
              <w:right w:val="single" w:sz="8" w:space="0" w:color="000000"/>
            </w:tcBorders>
            <w:vAlign w:val="center"/>
            <w:hideMark/>
          </w:tcPr>
          <w:p w14:paraId="3956093F" w14:textId="77777777" w:rsidR="00A3396B" w:rsidRPr="00A3396B" w:rsidRDefault="00A3396B" w:rsidP="00A3396B">
            <w:pPr>
              <w:spacing w:line="240" w:lineRule="auto"/>
              <w:jc w:val="center"/>
              <w:rPr>
                <w:rFonts w:eastAsia="Times New Roman"/>
                <w:color w:val="000000"/>
                <w:sz w:val="16"/>
                <w:szCs w:val="16"/>
                <w:lang w:val="it-IT"/>
              </w:rPr>
            </w:pPr>
            <w:r w:rsidRPr="00A3396B">
              <w:rPr>
                <w:rFonts w:eastAsia="Times New Roman"/>
                <w:color w:val="000000"/>
                <w:sz w:val="16"/>
                <w:szCs w:val="16"/>
                <w:lang w:val="it-IT"/>
              </w:rPr>
              <w:t>22</w:t>
            </w:r>
          </w:p>
        </w:tc>
        <w:tc>
          <w:tcPr>
            <w:tcW w:w="1985" w:type="dxa"/>
            <w:tcBorders>
              <w:top w:val="nil"/>
              <w:left w:val="nil"/>
              <w:bottom w:val="single" w:sz="8" w:space="0" w:color="000000"/>
              <w:right w:val="single" w:sz="8" w:space="0" w:color="000000"/>
            </w:tcBorders>
            <w:vAlign w:val="center"/>
            <w:hideMark/>
          </w:tcPr>
          <w:p w14:paraId="34AD7FB1" w14:textId="77777777" w:rsidR="00A3396B" w:rsidRPr="00A3396B" w:rsidRDefault="00A3396B" w:rsidP="00A3396B">
            <w:pPr>
              <w:spacing w:line="240" w:lineRule="auto"/>
              <w:jc w:val="center"/>
              <w:rPr>
                <w:rFonts w:eastAsia="Times New Roman"/>
                <w:color w:val="000000"/>
                <w:sz w:val="16"/>
                <w:szCs w:val="16"/>
                <w:lang w:val="it-IT"/>
              </w:rPr>
            </w:pPr>
            <w:r w:rsidRPr="00A3396B">
              <w:rPr>
                <w:rFonts w:eastAsia="Times New Roman"/>
                <w:color w:val="000000"/>
                <w:sz w:val="16"/>
                <w:szCs w:val="16"/>
                <w:lang w:val="it-IT"/>
              </w:rPr>
              <w:t>20</w:t>
            </w:r>
          </w:p>
        </w:tc>
        <w:tc>
          <w:tcPr>
            <w:tcW w:w="1986" w:type="dxa"/>
            <w:tcBorders>
              <w:top w:val="nil"/>
              <w:left w:val="nil"/>
              <w:bottom w:val="single" w:sz="8" w:space="0" w:color="000000"/>
              <w:right w:val="single" w:sz="8" w:space="0" w:color="000000"/>
            </w:tcBorders>
            <w:vAlign w:val="center"/>
            <w:hideMark/>
          </w:tcPr>
          <w:p w14:paraId="7F087FEA" w14:textId="77777777" w:rsidR="00A3396B" w:rsidRPr="00A3396B" w:rsidRDefault="00A3396B" w:rsidP="00A3396B">
            <w:pPr>
              <w:spacing w:line="240" w:lineRule="auto"/>
              <w:jc w:val="center"/>
              <w:rPr>
                <w:rFonts w:eastAsia="Times New Roman"/>
                <w:color w:val="000000"/>
                <w:sz w:val="16"/>
                <w:szCs w:val="16"/>
                <w:lang w:val="it-IT"/>
              </w:rPr>
            </w:pPr>
            <w:r w:rsidRPr="00A3396B">
              <w:rPr>
                <w:rFonts w:eastAsia="Times New Roman"/>
                <w:color w:val="000000"/>
                <w:sz w:val="16"/>
                <w:szCs w:val="16"/>
                <w:lang w:val="it-IT"/>
              </w:rPr>
              <w:t>17</w:t>
            </w:r>
          </w:p>
        </w:tc>
      </w:tr>
    </w:tbl>
    <w:p w14:paraId="058CDF4C" w14:textId="77777777" w:rsidR="00A3396B" w:rsidRDefault="00A3396B" w:rsidP="00A3396B">
      <w:pPr>
        <w:pStyle w:val="Titolo3"/>
        <w:spacing w:after="120" w:line="240" w:lineRule="auto"/>
        <w:jc w:val="both"/>
      </w:pPr>
      <w:commentRangeStart w:id="136"/>
      <w:r>
        <w:t>Andamento pluriennale della spesa di personale</w:t>
      </w:r>
      <w:commentRangeEnd w:id="136"/>
      <w:r>
        <w:rPr>
          <w:rStyle w:val="Rimandocommento"/>
          <w:sz w:val="28"/>
          <w:szCs w:val="28"/>
        </w:rPr>
        <w:commentReference w:id="136"/>
      </w:r>
    </w:p>
    <w:p w14:paraId="085F2554" w14:textId="77777777" w:rsidR="00A3396B" w:rsidRDefault="00A3396B" w:rsidP="00A3396B">
      <w:pPr>
        <w:spacing w:after="120" w:line="240" w:lineRule="auto"/>
        <w:jc w:val="both"/>
      </w:pPr>
    </w:p>
    <w:tbl>
      <w:tblPr>
        <w:tblStyle w:val="afffffff3"/>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A3396B" w14:paraId="316E7757" w14:textId="77777777" w:rsidTr="00CC434C">
        <w:tc>
          <w:tcPr>
            <w:tcW w:w="2258" w:type="dxa"/>
            <w:shd w:val="clear" w:color="auto" w:fill="9CC3E5"/>
          </w:tcPr>
          <w:p w14:paraId="4527BC44" w14:textId="77777777" w:rsidR="00A3396B" w:rsidRDefault="00A3396B" w:rsidP="00E87E3C">
            <w:pPr>
              <w:widowControl w:val="0"/>
              <w:pBdr>
                <w:top w:val="nil"/>
                <w:left w:val="nil"/>
                <w:bottom w:val="nil"/>
                <w:right w:val="nil"/>
                <w:between w:val="nil"/>
              </w:pBdr>
              <w:spacing w:line="240" w:lineRule="auto"/>
              <w:jc w:val="center"/>
              <w:rPr>
                <w:b/>
                <w:bCs/>
              </w:rPr>
            </w:pPr>
            <w:r>
              <w:rPr>
                <w:b/>
                <w:bCs/>
              </w:rPr>
              <w:t xml:space="preserve"> </w:t>
            </w:r>
          </w:p>
        </w:tc>
        <w:tc>
          <w:tcPr>
            <w:tcW w:w="2257" w:type="dxa"/>
            <w:shd w:val="clear" w:color="auto" w:fill="9CC3E5"/>
          </w:tcPr>
          <w:p w14:paraId="206E51C0" w14:textId="77777777" w:rsidR="00A3396B" w:rsidRDefault="00A3396B" w:rsidP="00E87E3C">
            <w:pPr>
              <w:widowControl w:val="0"/>
              <w:pBdr>
                <w:top w:val="nil"/>
                <w:left w:val="nil"/>
                <w:bottom w:val="nil"/>
                <w:right w:val="nil"/>
                <w:between w:val="nil"/>
              </w:pBdr>
              <w:spacing w:line="240" w:lineRule="auto"/>
              <w:jc w:val="center"/>
              <w:rPr>
                <w:b/>
                <w:bCs/>
              </w:rPr>
            </w:pPr>
            <w:r>
              <w:rPr>
                <w:b/>
                <w:bCs/>
              </w:rPr>
              <w:t>2023</w:t>
            </w:r>
          </w:p>
        </w:tc>
        <w:tc>
          <w:tcPr>
            <w:tcW w:w="2257" w:type="dxa"/>
            <w:shd w:val="clear" w:color="auto" w:fill="9CC3E5"/>
          </w:tcPr>
          <w:p w14:paraId="4342EC72" w14:textId="77777777" w:rsidR="00A3396B" w:rsidRDefault="00A3396B" w:rsidP="00E87E3C">
            <w:pPr>
              <w:widowControl w:val="0"/>
              <w:pBdr>
                <w:top w:val="nil"/>
                <w:left w:val="nil"/>
                <w:bottom w:val="nil"/>
                <w:right w:val="nil"/>
                <w:between w:val="nil"/>
              </w:pBdr>
              <w:spacing w:line="240" w:lineRule="auto"/>
              <w:jc w:val="center"/>
              <w:rPr>
                <w:b/>
                <w:bCs/>
              </w:rPr>
            </w:pPr>
            <w:r>
              <w:rPr>
                <w:b/>
                <w:bCs/>
              </w:rPr>
              <w:t>2024</w:t>
            </w:r>
          </w:p>
        </w:tc>
        <w:tc>
          <w:tcPr>
            <w:tcW w:w="2257" w:type="dxa"/>
            <w:shd w:val="clear" w:color="auto" w:fill="9CC3E5"/>
          </w:tcPr>
          <w:p w14:paraId="7975A601" w14:textId="77777777" w:rsidR="00A3396B" w:rsidRDefault="00A3396B" w:rsidP="00E87E3C">
            <w:pPr>
              <w:widowControl w:val="0"/>
              <w:pBdr>
                <w:top w:val="nil"/>
                <w:left w:val="nil"/>
                <w:bottom w:val="nil"/>
                <w:right w:val="nil"/>
                <w:between w:val="nil"/>
              </w:pBdr>
              <w:spacing w:line="240" w:lineRule="auto"/>
              <w:jc w:val="center"/>
              <w:rPr>
                <w:b/>
                <w:bCs/>
              </w:rPr>
            </w:pPr>
            <w:r>
              <w:rPr>
                <w:b/>
                <w:bCs/>
              </w:rPr>
              <w:t>2025</w:t>
            </w:r>
          </w:p>
        </w:tc>
      </w:tr>
      <w:tr w:rsidR="00CC434C" w14:paraId="1D1DBA83" w14:textId="77777777" w:rsidTr="00CC434C">
        <w:tc>
          <w:tcPr>
            <w:tcW w:w="2258" w:type="dxa"/>
            <w:shd w:val="clear" w:color="auto" w:fill="FFFFFF"/>
          </w:tcPr>
          <w:p w14:paraId="75E50B8F" w14:textId="77777777" w:rsidR="00CC434C" w:rsidRDefault="00CC434C" w:rsidP="00CC434C">
            <w:pPr>
              <w:widowControl w:val="0"/>
              <w:pBdr>
                <w:top w:val="nil"/>
                <w:left w:val="nil"/>
                <w:bottom w:val="nil"/>
                <w:right w:val="nil"/>
                <w:between w:val="nil"/>
              </w:pBdr>
              <w:spacing w:line="240" w:lineRule="auto"/>
            </w:pPr>
            <w:r>
              <w:t>Spesa di personale</w:t>
            </w:r>
          </w:p>
        </w:tc>
        <w:tc>
          <w:tcPr>
            <w:tcW w:w="2257" w:type="dxa"/>
            <w:shd w:val="clear" w:color="auto" w:fill="FFFFFF"/>
          </w:tcPr>
          <w:p w14:paraId="6EF96DAC" w14:textId="4CC72CA3" w:rsidR="00CC434C" w:rsidRPr="00CC434C" w:rsidRDefault="00CC434C" w:rsidP="00CC434C">
            <w:pPr>
              <w:widowControl w:val="0"/>
              <w:pBdr>
                <w:top w:val="nil"/>
                <w:left w:val="nil"/>
                <w:bottom w:val="nil"/>
                <w:right w:val="nil"/>
                <w:between w:val="nil"/>
              </w:pBdr>
              <w:spacing w:line="240" w:lineRule="auto"/>
              <w:jc w:val="right"/>
              <w:rPr>
                <w:b/>
              </w:rPr>
            </w:pPr>
            <w:r w:rsidRPr="00CC434C">
              <w:rPr>
                <w:b/>
              </w:rPr>
              <w:t>€ 5.738.543,42</w:t>
            </w:r>
          </w:p>
        </w:tc>
        <w:tc>
          <w:tcPr>
            <w:tcW w:w="2257" w:type="dxa"/>
            <w:shd w:val="clear" w:color="auto" w:fill="FFFFFF"/>
          </w:tcPr>
          <w:p w14:paraId="71F16215" w14:textId="2A51671E" w:rsidR="00CC434C" w:rsidRPr="00CC434C" w:rsidRDefault="00CC434C" w:rsidP="00CC434C">
            <w:pPr>
              <w:widowControl w:val="0"/>
              <w:pBdr>
                <w:top w:val="nil"/>
                <w:left w:val="nil"/>
                <w:bottom w:val="nil"/>
                <w:right w:val="nil"/>
                <w:between w:val="nil"/>
              </w:pBdr>
              <w:spacing w:line="240" w:lineRule="auto"/>
              <w:jc w:val="right"/>
              <w:rPr>
                <w:b/>
              </w:rPr>
            </w:pPr>
            <w:r w:rsidRPr="00CC434C">
              <w:rPr>
                <w:b/>
              </w:rPr>
              <w:t>€ 6.082.230,94</w:t>
            </w:r>
          </w:p>
        </w:tc>
        <w:tc>
          <w:tcPr>
            <w:tcW w:w="2257" w:type="dxa"/>
            <w:shd w:val="clear" w:color="auto" w:fill="FFFFFF"/>
          </w:tcPr>
          <w:p w14:paraId="544CB08C" w14:textId="2EAC04A5" w:rsidR="00CC434C" w:rsidRPr="00CC434C" w:rsidRDefault="00CC434C" w:rsidP="00CC434C">
            <w:pPr>
              <w:widowControl w:val="0"/>
              <w:pBdr>
                <w:top w:val="nil"/>
                <w:left w:val="nil"/>
                <w:bottom w:val="nil"/>
                <w:right w:val="nil"/>
                <w:between w:val="nil"/>
              </w:pBdr>
              <w:spacing w:line="240" w:lineRule="auto"/>
              <w:jc w:val="right"/>
              <w:rPr>
                <w:b/>
              </w:rPr>
            </w:pPr>
            <w:r w:rsidRPr="00CC434C">
              <w:rPr>
                <w:b/>
              </w:rPr>
              <w:t>€ 6.048.701,92</w:t>
            </w:r>
          </w:p>
        </w:tc>
      </w:tr>
      <w:tr w:rsidR="004503F7" w14:paraId="37DE972B" w14:textId="77777777" w:rsidTr="00CC434C">
        <w:tc>
          <w:tcPr>
            <w:tcW w:w="2258" w:type="dxa"/>
            <w:shd w:val="clear" w:color="auto" w:fill="FFFFFF"/>
          </w:tcPr>
          <w:p w14:paraId="2763327E" w14:textId="77777777" w:rsidR="004503F7" w:rsidRDefault="004503F7" w:rsidP="00CC434C">
            <w:pPr>
              <w:widowControl w:val="0"/>
              <w:pBdr>
                <w:top w:val="nil"/>
                <w:left w:val="nil"/>
                <w:bottom w:val="nil"/>
                <w:right w:val="nil"/>
                <w:between w:val="nil"/>
              </w:pBdr>
              <w:spacing w:line="240" w:lineRule="auto"/>
            </w:pPr>
          </w:p>
          <w:p w14:paraId="215F138A" w14:textId="77777777" w:rsidR="004503F7" w:rsidRDefault="004503F7" w:rsidP="00CC434C">
            <w:pPr>
              <w:widowControl w:val="0"/>
              <w:pBdr>
                <w:top w:val="nil"/>
                <w:left w:val="nil"/>
                <w:bottom w:val="nil"/>
                <w:right w:val="nil"/>
                <w:between w:val="nil"/>
              </w:pBdr>
              <w:spacing w:line="240" w:lineRule="auto"/>
            </w:pPr>
          </w:p>
          <w:p w14:paraId="7D379041" w14:textId="77777777" w:rsidR="004503F7" w:rsidRDefault="004503F7" w:rsidP="00CC434C">
            <w:pPr>
              <w:widowControl w:val="0"/>
              <w:pBdr>
                <w:top w:val="nil"/>
                <w:left w:val="nil"/>
                <w:bottom w:val="nil"/>
                <w:right w:val="nil"/>
                <w:between w:val="nil"/>
              </w:pBdr>
              <w:spacing w:line="240" w:lineRule="auto"/>
            </w:pPr>
          </w:p>
          <w:p w14:paraId="764A5931" w14:textId="577D4E74" w:rsidR="004503F7" w:rsidRDefault="004503F7" w:rsidP="00CC434C">
            <w:pPr>
              <w:widowControl w:val="0"/>
              <w:pBdr>
                <w:top w:val="nil"/>
                <w:left w:val="nil"/>
                <w:bottom w:val="nil"/>
                <w:right w:val="nil"/>
                <w:between w:val="nil"/>
              </w:pBdr>
              <w:spacing w:line="240" w:lineRule="auto"/>
            </w:pPr>
          </w:p>
        </w:tc>
        <w:tc>
          <w:tcPr>
            <w:tcW w:w="2257" w:type="dxa"/>
            <w:shd w:val="clear" w:color="auto" w:fill="FFFFFF"/>
          </w:tcPr>
          <w:p w14:paraId="1D4CA6A3" w14:textId="77777777" w:rsidR="004503F7" w:rsidRPr="00CC434C" w:rsidRDefault="004503F7" w:rsidP="00CC434C">
            <w:pPr>
              <w:widowControl w:val="0"/>
              <w:pBdr>
                <w:top w:val="nil"/>
                <w:left w:val="nil"/>
                <w:bottom w:val="nil"/>
                <w:right w:val="nil"/>
                <w:between w:val="nil"/>
              </w:pBdr>
              <w:spacing w:line="240" w:lineRule="auto"/>
              <w:jc w:val="right"/>
              <w:rPr>
                <w:b/>
              </w:rPr>
            </w:pPr>
          </w:p>
        </w:tc>
        <w:tc>
          <w:tcPr>
            <w:tcW w:w="2257" w:type="dxa"/>
            <w:shd w:val="clear" w:color="auto" w:fill="FFFFFF"/>
          </w:tcPr>
          <w:p w14:paraId="20A17C2E" w14:textId="77777777" w:rsidR="004503F7" w:rsidRPr="00CC434C" w:rsidRDefault="004503F7" w:rsidP="00CC434C">
            <w:pPr>
              <w:widowControl w:val="0"/>
              <w:pBdr>
                <w:top w:val="nil"/>
                <w:left w:val="nil"/>
                <w:bottom w:val="nil"/>
                <w:right w:val="nil"/>
                <w:between w:val="nil"/>
              </w:pBdr>
              <w:spacing w:line="240" w:lineRule="auto"/>
              <w:jc w:val="right"/>
              <w:rPr>
                <w:b/>
              </w:rPr>
            </w:pPr>
          </w:p>
        </w:tc>
        <w:tc>
          <w:tcPr>
            <w:tcW w:w="2257" w:type="dxa"/>
            <w:shd w:val="clear" w:color="auto" w:fill="FFFFFF"/>
          </w:tcPr>
          <w:p w14:paraId="6E25B6B1" w14:textId="77777777" w:rsidR="004503F7" w:rsidRPr="00CC434C" w:rsidRDefault="004503F7" w:rsidP="00CC434C">
            <w:pPr>
              <w:widowControl w:val="0"/>
              <w:pBdr>
                <w:top w:val="nil"/>
                <w:left w:val="nil"/>
                <w:bottom w:val="nil"/>
                <w:right w:val="nil"/>
                <w:between w:val="nil"/>
              </w:pBdr>
              <w:spacing w:line="240" w:lineRule="auto"/>
              <w:jc w:val="right"/>
              <w:rPr>
                <w:b/>
              </w:rPr>
            </w:pPr>
          </w:p>
        </w:tc>
      </w:tr>
    </w:tbl>
    <w:p w14:paraId="37720113" w14:textId="0CA5ED45" w:rsidR="004503F7" w:rsidRDefault="004503F7" w:rsidP="004503F7">
      <w:pPr>
        <w:pStyle w:val="Titolo3"/>
        <w:spacing w:after="120" w:line="240" w:lineRule="auto"/>
        <w:jc w:val="both"/>
      </w:pPr>
      <w:bookmarkStart w:id="137" w:name="_ttwp35jn2jc8" w:colFirst="0" w:colLast="0"/>
      <w:bookmarkStart w:id="138" w:name="_urgyohtlcpz6" w:colFirst="0" w:colLast="0"/>
      <w:bookmarkEnd w:id="137"/>
      <w:bookmarkEnd w:id="138"/>
      <w:r>
        <w:lastRenderedPageBreak/>
        <w:t>Andamento pluriennale dell’entrata (e FCDE)</w:t>
      </w:r>
    </w:p>
    <w:p w14:paraId="2BA00FAB" w14:textId="77777777" w:rsidR="004503F7" w:rsidRDefault="004503F7" w:rsidP="004503F7">
      <w:pPr>
        <w:spacing w:after="120" w:line="240" w:lineRule="auto"/>
        <w:jc w:val="both"/>
      </w:pPr>
    </w:p>
    <w:tbl>
      <w:tblPr>
        <w:tblStyle w:val="afffffff3"/>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4503F7" w14:paraId="74D7CCFE" w14:textId="77777777" w:rsidTr="005F28B8">
        <w:tc>
          <w:tcPr>
            <w:tcW w:w="2258" w:type="dxa"/>
            <w:shd w:val="clear" w:color="auto" w:fill="9CC3E5"/>
          </w:tcPr>
          <w:p w14:paraId="3685DDD3" w14:textId="77777777" w:rsidR="004503F7" w:rsidRDefault="004503F7" w:rsidP="005F28B8">
            <w:pPr>
              <w:widowControl w:val="0"/>
              <w:pBdr>
                <w:top w:val="nil"/>
                <w:left w:val="nil"/>
                <w:bottom w:val="nil"/>
                <w:right w:val="nil"/>
                <w:between w:val="nil"/>
              </w:pBdr>
              <w:spacing w:line="240" w:lineRule="auto"/>
              <w:jc w:val="center"/>
              <w:rPr>
                <w:b/>
                <w:bCs/>
              </w:rPr>
            </w:pPr>
            <w:r>
              <w:rPr>
                <w:b/>
                <w:bCs/>
              </w:rPr>
              <w:t xml:space="preserve"> </w:t>
            </w:r>
          </w:p>
        </w:tc>
        <w:tc>
          <w:tcPr>
            <w:tcW w:w="2257" w:type="dxa"/>
            <w:shd w:val="clear" w:color="auto" w:fill="9CC3E5"/>
          </w:tcPr>
          <w:p w14:paraId="489BC52A" w14:textId="77777777" w:rsidR="004503F7" w:rsidRDefault="004503F7" w:rsidP="005F28B8">
            <w:pPr>
              <w:widowControl w:val="0"/>
              <w:pBdr>
                <w:top w:val="nil"/>
                <w:left w:val="nil"/>
                <w:bottom w:val="nil"/>
                <w:right w:val="nil"/>
                <w:between w:val="nil"/>
              </w:pBdr>
              <w:spacing w:line="240" w:lineRule="auto"/>
              <w:jc w:val="center"/>
              <w:rPr>
                <w:b/>
                <w:bCs/>
              </w:rPr>
            </w:pPr>
            <w:r>
              <w:rPr>
                <w:b/>
                <w:bCs/>
              </w:rPr>
              <w:t>2023</w:t>
            </w:r>
          </w:p>
        </w:tc>
        <w:tc>
          <w:tcPr>
            <w:tcW w:w="2257" w:type="dxa"/>
            <w:shd w:val="clear" w:color="auto" w:fill="9CC3E5"/>
          </w:tcPr>
          <w:p w14:paraId="1AE7AA1C" w14:textId="77777777" w:rsidR="004503F7" w:rsidRDefault="004503F7" w:rsidP="005F28B8">
            <w:pPr>
              <w:widowControl w:val="0"/>
              <w:pBdr>
                <w:top w:val="nil"/>
                <w:left w:val="nil"/>
                <w:bottom w:val="nil"/>
                <w:right w:val="nil"/>
                <w:between w:val="nil"/>
              </w:pBdr>
              <w:spacing w:line="240" w:lineRule="auto"/>
              <w:jc w:val="center"/>
              <w:rPr>
                <w:b/>
                <w:bCs/>
              </w:rPr>
            </w:pPr>
            <w:r>
              <w:rPr>
                <w:b/>
                <w:bCs/>
              </w:rPr>
              <w:t>2024</w:t>
            </w:r>
          </w:p>
        </w:tc>
        <w:tc>
          <w:tcPr>
            <w:tcW w:w="2257" w:type="dxa"/>
            <w:shd w:val="clear" w:color="auto" w:fill="9CC3E5"/>
          </w:tcPr>
          <w:p w14:paraId="4475C372" w14:textId="77777777" w:rsidR="004503F7" w:rsidRDefault="004503F7" w:rsidP="005F28B8">
            <w:pPr>
              <w:widowControl w:val="0"/>
              <w:pBdr>
                <w:top w:val="nil"/>
                <w:left w:val="nil"/>
                <w:bottom w:val="nil"/>
                <w:right w:val="nil"/>
                <w:between w:val="nil"/>
              </w:pBdr>
              <w:spacing w:line="240" w:lineRule="auto"/>
              <w:jc w:val="center"/>
              <w:rPr>
                <w:b/>
                <w:bCs/>
              </w:rPr>
            </w:pPr>
            <w:r>
              <w:rPr>
                <w:b/>
                <w:bCs/>
              </w:rPr>
              <w:t>2025</w:t>
            </w:r>
          </w:p>
        </w:tc>
      </w:tr>
      <w:tr w:rsidR="004503F7" w14:paraId="33D7C0C3" w14:textId="77777777" w:rsidTr="00AB15A7">
        <w:tc>
          <w:tcPr>
            <w:tcW w:w="2258" w:type="dxa"/>
            <w:shd w:val="clear" w:color="auto" w:fill="FFFFFF"/>
            <w:vAlign w:val="bottom"/>
          </w:tcPr>
          <w:p w14:paraId="15E031A6" w14:textId="55503BA6" w:rsidR="004503F7" w:rsidRDefault="004503F7" w:rsidP="004503F7">
            <w:pPr>
              <w:widowControl w:val="0"/>
              <w:pBdr>
                <w:top w:val="nil"/>
                <w:left w:val="nil"/>
                <w:bottom w:val="nil"/>
                <w:right w:val="nil"/>
                <w:between w:val="nil"/>
              </w:pBdr>
              <w:spacing w:line="240" w:lineRule="auto"/>
            </w:pPr>
            <w:r>
              <w:rPr>
                <w:rFonts w:ascii="Calibri" w:hAnsi="Calibri" w:cs="Calibri"/>
                <w:b/>
                <w:bCs/>
                <w:color w:val="000000"/>
              </w:rPr>
              <w:t>titolo1</w:t>
            </w:r>
          </w:p>
        </w:tc>
        <w:tc>
          <w:tcPr>
            <w:tcW w:w="2257" w:type="dxa"/>
            <w:shd w:val="clear" w:color="auto" w:fill="FFFFFF"/>
            <w:vAlign w:val="bottom"/>
          </w:tcPr>
          <w:p w14:paraId="54DD6D11" w14:textId="51123E08" w:rsidR="004503F7" w:rsidRPr="00CC434C" w:rsidRDefault="004503F7" w:rsidP="004503F7">
            <w:pPr>
              <w:widowControl w:val="0"/>
              <w:pBdr>
                <w:top w:val="nil"/>
                <w:left w:val="nil"/>
                <w:bottom w:val="nil"/>
                <w:right w:val="nil"/>
                <w:between w:val="nil"/>
              </w:pBdr>
              <w:spacing w:line="240" w:lineRule="auto"/>
              <w:jc w:val="right"/>
              <w:rPr>
                <w:b/>
              </w:rPr>
            </w:pPr>
            <w:r>
              <w:rPr>
                <w:rFonts w:ascii="Calibri" w:hAnsi="Calibri" w:cs="Calibri"/>
                <w:color w:val="000000"/>
              </w:rPr>
              <w:t xml:space="preserve">             25.437.615,11   </w:t>
            </w:r>
          </w:p>
        </w:tc>
        <w:tc>
          <w:tcPr>
            <w:tcW w:w="2257" w:type="dxa"/>
            <w:shd w:val="clear" w:color="auto" w:fill="FFFFFF"/>
            <w:vAlign w:val="bottom"/>
          </w:tcPr>
          <w:p w14:paraId="4DAE151E" w14:textId="663E70E5" w:rsidR="004503F7" w:rsidRPr="00CC434C" w:rsidRDefault="004503F7" w:rsidP="004503F7">
            <w:pPr>
              <w:widowControl w:val="0"/>
              <w:pBdr>
                <w:top w:val="nil"/>
                <w:left w:val="nil"/>
                <w:bottom w:val="nil"/>
                <w:right w:val="nil"/>
                <w:between w:val="nil"/>
              </w:pBdr>
              <w:spacing w:line="240" w:lineRule="auto"/>
              <w:jc w:val="right"/>
              <w:rPr>
                <w:b/>
              </w:rPr>
            </w:pPr>
            <w:r>
              <w:rPr>
                <w:rFonts w:ascii="Calibri" w:hAnsi="Calibri" w:cs="Calibri"/>
                <w:color w:val="000000"/>
              </w:rPr>
              <w:t xml:space="preserve">             25.336.310,30   </w:t>
            </w:r>
          </w:p>
        </w:tc>
        <w:tc>
          <w:tcPr>
            <w:tcW w:w="2257" w:type="dxa"/>
            <w:shd w:val="clear" w:color="auto" w:fill="FFFFFF"/>
            <w:vAlign w:val="bottom"/>
          </w:tcPr>
          <w:p w14:paraId="2A6D07FA" w14:textId="6FCC1F96" w:rsidR="004503F7" w:rsidRPr="00CC434C" w:rsidRDefault="004503F7" w:rsidP="004503F7">
            <w:pPr>
              <w:widowControl w:val="0"/>
              <w:pBdr>
                <w:top w:val="nil"/>
                <w:left w:val="nil"/>
                <w:bottom w:val="nil"/>
                <w:right w:val="nil"/>
                <w:between w:val="nil"/>
              </w:pBdr>
              <w:spacing w:line="240" w:lineRule="auto"/>
              <w:jc w:val="right"/>
              <w:rPr>
                <w:b/>
              </w:rPr>
            </w:pPr>
            <w:r>
              <w:rPr>
                <w:rFonts w:ascii="Calibri" w:hAnsi="Calibri" w:cs="Calibri"/>
                <w:color w:val="000000"/>
              </w:rPr>
              <w:t xml:space="preserve">             27.072.662,43   </w:t>
            </w:r>
          </w:p>
        </w:tc>
      </w:tr>
      <w:tr w:rsidR="004503F7" w14:paraId="2558FD01" w14:textId="77777777" w:rsidTr="00AB15A7">
        <w:tc>
          <w:tcPr>
            <w:tcW w:w="2258" w:type="dxa"/>
            <w:shd w:val="clear" w:color="auto" w:fill="FFFFFF"/>
            <w:vAlign w:val="bottom"/>
          </w:tcPr>
          <w:p w14:paraId="42624A3F" w14:textId="04E4B635" w:rsidR="004503F7" w:rsidRDefault="004503F7" w:rsidP="004503F7">
            <w:pPr>
              <w:widowControl w:val="0"/>
              <w:pBdr>
                <w:top w:val="nil"/>
                <w:left w:val="nil"/>
                <w:bottom w:val="nil"/>
                <w:right w:val="nil"/>
                <w:between w:val="nil"/>
              </w:pBdr>
              <w:spacing w:line="240" w:lineRule="auto"/>
            </w:pPr>
            <w:r>
              <w:rPr>
                <w:rFonts w:ascii="Calibri" w:hAnsi="Calibri" w:cs="Calibri"/>
                <w:b/>
                <w:bCs/>
                <w:color w:val="000000"/>
              </w:rPr>
              <w:t>titolo 2</w:t>
            </w:r>
          </w:p>
        </w:tc>
        <w:tc>
          <w:tcPr>
            <w:tcW w:w="2257" w:type="dxa"/>
            <w:shd w:val="clear" w:color="auto" w:fill="FFFFFF"/>
            <w:vAlign w:val="bottom"/>
          </w:tcPr>
          <w:p w14:paraId="4FC71BA4" w14:textId="552EB458" w:rsidR="004503F7" w:rsidRPr="00CC434C" w:rsidRDefault="004503F7" w:rsidP="004503F7">
            <w:pPr>
              <w:widowControl w:val="0"/>
              <w:pBdr>
                <w:top w:val="nil"/>
                <w:left w:val="nil"/>
                <w:bottom w:val="nil"/>
                <w:right w:val="nil"/>
                <w:between w:val="nil"/>
              </w:pBdr>
              <w:spacing w:line="240" w:lineRule="auto"/>
              <w:jc w:val="right"/>
              <w:rPr>
                <w:b/>
              </w:rPr>
            </w:pPr>
            <w:r>
              <w:rPr>
                <w:rFonts w:ascii="Calibri" w:hAnsi="Calibri" w:cs="Calibri"/>
                <w:color w:val="000000"/>
              </w:rPr>
              <w:t xml:space="preserve">               9.869.198,57   </w:t>
            </w:r>
          </w:p>
        </w:tc>
        <w:tc>
          <w:tcPr>
            <w:tcW w:w="2257" w:type="dxa"/>
            <w:shd w:val="clear" w:color="auto" w:fill="FFFFFF"/>
            <w:vAlign w:val="bottom"/>
          </w:tcPr>
          <w:p w14:paraId="247C4ABB" w14:textId="7BC96A6F" w:rsidR="004503F7" w:rsidRPr="00CC434C" w:rsidRDefault="004503F7" w:rsidP="004503F7">
            <w:pPr>
              <w:widowControl w:val="0"/>
              <w:pBdr>
                <w:top w:val="nil"/>
                <w:left w:val="nil"/>
                <w:bottom w:val="nil"/>
                <w:right w:val="nil"/>
                <w:between w:val="nil"/>
              </w:pBdr>
              <w:spacing w:line="240" w:lineRule="auto"/>
              <w:jc w:val="right"/>
              <w:rPr>
                <w:b/>
              </w:rPr>
            </w:pPr>
            <w:r>
              <w:rPr>
                <w:rFonts w:ascii="Calibri" w:hAnsi="Calibri" w:cs="Calibri"/>
                <w:color w:val="000000"/>
              </w:rPr>
              <w:t xml:space="preserve">               5.737.074,56   </w:t>
            </w:r>
          </w:p>
        </w:tc>
        <w:tc>
          <w:tcPr>
            <w:tcW w:w="2257" w:type="dxa"/>
            <w:shd w:val="clear" w:color="auto" w:fill="FFFFFF"/>
            <w:vAlign w:val="bottom"/>
          </w:tcPr>
          <w:p w14:paraId="4F4BADD7" w14:textId="790515B0" w:rsidR="004503F7" w:rsidRPr="00CC434C" w:rsidRDefault="004503F7" w:rsidP="004503F7">
            <w:pPr>
              <w:widowControl w:val="0"/>
              <w:pBdr>
                <w:top w:val="nil"/>
                <w:left w:val="nil"/>
                <w:bottom w:val="nil"/>
                <w:right w:val="nil"/>
                <w:between w:val="nil"/>
              </w:pBdr>
              <w:spacing w:line="240" w:lineRule="auto"/>
              <w:jc w:val="right"/>
              <w:rPr>
                <w:b/>
              </w:rPr>
            </w:pPr>
            <w:r>
              <w:rPr>
                <w:rFonts w:ascii="Calibri" w:hAnsi="Calibri" w:cs="Calibri"/>
                <w:color w:val="000000"/>
              </w:rPr>
              <w:t xml:space="preserve">               7.343.343,50   </w:t>
            </w:r>
          </w:p>
        </w:tc>
      </w:tr>
      <w:tr w:rsidR="004503F7" w14:paraId="2676CAE6" w14:textId="77777777" w:rsidTr="00AB15A7">
        <w:tc>
          <w:tcPr>
            <w:tcW w:w="2258" w:type="dxa"/>
            <w:shd w:val="clear" w:color="auto" w:fill="FFFFFF"/>
            <w:vAlign w:val="bottom"/>
          </w:tcPr>
          <w:p w14:paraId="38B23558" w14:textId="531DFA65" w:rsidR="004503F7" w:rsidRDefault="004503F7" w:rsidP="004503F7">
            <w:pPr>
              <w:widowControl w:val="0"/>
              <w:pBdr>
                <w:top w:val="nil"/>
                <w:left w:val="nil"/>
                <w:bottom w:val="nil"/>
                <w:right w:val="nil"/>
                <w:between w:val="nil"/>
              </w:pBdr>
              <w:spacing w:line="240" w:lineRule="auto"/>
            </w:pPr>
            <w:r>
              <w:rPr>
                <w:rFonts w:ascii="Calibri" w:hAnsi="Calibri" w:cs="Calibri"/>
                <w:b/>
                <w:bCs/>
                <w:color w:val="000000"/>
              </w:rPr>
              <w:t>titolo 3</w:t>
            </w:r>
          </w:p>
        </w:tc>
        <w:tc>
          <w:tcPr>
            <w:tcW w:w="2257" w:type="dxa"/>
            <w:shd w:val="clear" w:color="auto" w:fill="FFFFFF"/>
            <w:vAlign w:val="bottom"/>
          </w:tcPr>
          <w:p w14:paraId="27B53F6C" w14:textId="401BDF77" w:rsidR="004503F7" w:rsidRPr="00CC434C" w:rsidRDefault="004503F7" w:rsidP="004503F7">
            <w:pPr>
              <w:widowControl w:val="0"/>
              <w:pBdr>
                <w:top w:val="nil"/>
                <w:left w:val="nil"/>
                <w:bottom w:val="nil"/>
                <w:right w:val="nil"/>
                <w:between w:val="nil"/>
              </w:pBdr>
              <w:spacing w:line="240" w:lineRule="auto"/>
              <w:jc w:val="right"/>
              <w:rPr>
                <w:b/>
              </w:rPr>
            </w:pPr>
            <w:r>
              <w:rPr>
                <w:rFonts w:ascii="Calibri" w:hAnsi="Calibri" w:cs="Calibri"/>
                <w:color w:val="000000"/>
              </w:rPr>
              <w:t xml:space="preserve">               4.989.032,77   </w:t>
            </w:r>
          </w:p>
        </w:tc>
        <w:tc>
          <w:tcPr>
            <w:tcW w:w="2257" w:type="dxa"/>
            <w:shd w:val="clear" w:color="auto" w:fill="FFFFFF"/>
            <w:vAlign w:val="bottom"/>
          </w:tcPr>
          <w:p w14:paraId="6F4ECC87" w14:textId="0858ABDB" w:rsidR="004503F7" w:rsidRPr="00CC434C" w:rsidRDefault="004503F7" w:rsidP="004503F7">
            <w:pPr>
              <w:widowControl w:val="0"/>
              <w:pBdr>
                <w:top w:val="nil"/>
                <w:left w:val="nil"/>
                <w:bottom w:val="nil"/>
                <w:right w:val="nil"/>
                <w:between w:val="nil"/>
              </w:pBdr>
              <w:spacing w:line="240" w:lineRule="auto"/>
              <w:jc w:val="right"/>
              <w:rPr>
                <w:b/>
              </w:rPr>
            </w:pPr>
            <w:r>
              <w:rPr>
                <w:rFonts w:ascii="Calibri" w:hAnsi="Calibri" w:cs="Calibri"/>
                <w:color w:val="000000"/>
              </w:rPr>
              <w:t xml:space="preserve">               5.876.976,57   </w:t>
            </w:r>
          </w:p>
        </w:tc>
        <w:tc>
          <w:tcPr>
            <w:tcW w:w="2257" w:type="dxa"/>
            <w:shd w:val="clear" w:color="auto" w:fill="FFFFFF"/>
            <w:vAlign w:val="bottom"/>
          </w:tcPr>
          <w:p w14:paraId="3D093D05" w14:textId="4CC598F2" w:rsidR="004503F7" w:rsidRPr="00CC434C" w:rsidRDefault="004503F7" w:rsidP="004503F7">
            <w:pPr>
              <w:widowControl w:val="0"/>
              <w:pBdr>
                <w:top w:val="nil"/>
                <w:left w:val="nil"/>
                <w:bottom w:val="nil"/>
                <w:right w:val="nil"/>
                <w:between w:val="nil"/>
              </w:pBdr>
              <w:spacing w:line="240" w:lineRule="auto"/>
              <w:jc w:val="right"/>
              <w:rPr>
                <w:b/>
              </w:rPr>
            </w:pPr>
            <w:r>
              <w:rPr>
                <w:rFonts w:ascii="Calibri" w:hAnsi="Calibri" w:cs="Calibri"/>
                <w:color w:val="000000"/>
              </w:rPr>
              <w:t xml:space="preserve">               4.750.001,36   </w:t>
            </w:r>
          </w:p>
        </w:tc>
      </w:tr>
      <w:tr w:rsidR="004503F7" w14:paraId="31F4080C" w14:textId="77777777" w:rsidTr="00AB15A7">
        <w:tc>
          <w:tcPr>
            <w:tcW w:w="2258" w:type="dxa"/>
            <w:shd w:val="clear" w:color="auto" w:fill="FFFFFF"/>
            <w:vAlign w:val="bottom"/>
          </w:tcPr>
          <w:p w14:paraId="0AC03E5D" w14:textId="53895215" w:rsidR="004503F7" w:rsidRPr="00A42B11" w:rsidRDefault="004503F7" w:rsidP="004503F7">
            <w:pPr>
              <w:widowControl w:val="0"/>
              <w:pBdr>
                <w:top w:val="nil"/>
                <w:left w:val="nil"/>
                <w:bottom w:val="nil"/>
                <w:right w:val="nil"/>
                <w:between w:val="nil"/>
              </w:pBdr>
              <w:spacing w:line="240" w:lineRule="auto"/>
              <w:rPr>
                <w:color w:val="FF0000"/>
              </w:rPr>
            </w:pPr>
            <w:r w:rsidRPr="00A42B11">
              <w:rPr>
                <w:rFonts w:ascii="Calibri" w:hAnsi="Calibri" w:cs="Calibri"/>
                <w:b/>
                <w:bCs/>
                <w:color w:val="FF0000"/>
              </w:rPr>
              <w:t>Totale Entrate</w:t>
            </w:r>
          </w:p>
        </w:tc>
        <w:tc>
          <w:tcPr>
            <w:tcW w:w="2257" w:type="dxa"/>
            <w:shd w:val="clear" w:color="auto" w:fill="FFFFFF"/>
            <w:vAlign w:val="bottom"/>
          </w:tcPr>
          <w:p w14:paraId="0C253D45" w14:textId="561EC51F" w:rsidR="004503F7" w:rsidRPr="00A42B11" w:rsidRDefault="004503F7" w:rsidP="004503F7">
            <w:pPr>
              <w:widowControl w:val="0"/>
              <w:pBdr>
                <w:top w:val="nil"/>
                <w:left w:val="nil"/>
                <w:bottom w:val="nil"/>
                <w:right w:val="nil"/>
                <w:between w:val="nil"/>
              </w:pBdr>
              <w:spacing w:line="240" w:lineRule="auto"/>
              <w:jc w:val="right"/>
              <w:rPr>
                <w:b/>
                <w:color w:val="FF0000"/>
              </w:rPr>
            </w:pPr>
            <w:r w:rsidRPr="00A42B11">
              <w:rPr>
                <w:rFonts w:ascii="Calibri" w:hAnsi="Calibri" w:cs="Calibri"/>
                <w:b/>
                <w:bCs/>
                <w:color w:val="FF0000"/>
              </w:rPr>
              <w:t xml:space="preserve">             40.295.846,45   </w:t>
            </w:r>
          </w:p>
        </w:tc>
        <w:tc>
          <w:tcPr>
            <w:tcW w:w="2257" w:type="dxa"/>
            <w:shd w:val="clear" w:color="auto" w:fill="FFFFFF"/>
            <w:vAlign w:val="bottom"/>
          </w:tcPr>
          <w:p w14:paraId="0BAC3E7C" w14:textId="757D19C3" w:rsidR="004503F7" w:rsidRPr="00A42B11" w:rsidRDefault="004503F7" w:rsidP="004503F7">
            <w:pPr>
              <w:widowControl w:val="0"/>
              <w:pBdr>
                <w:top w:val="nil"/>
                <w:left w:val="nil"/>
                <w:bottom w:val="nil"/>
                <w:right w:val="nil"/>
                <w:between w:val="nil"/>
              </w:pBdr>
              <w:spacing w:line="240" w:lineRule="auto"/>
              <w:jc w:val="right"/>
              <w:rPr>
                <w:b/>
                <w:color w:val="FF0000"/>
              </w:rPr>
            </w:pPr>
            <w:r w:rsidRPr="00A42B11">
              <w:rPr>
                <w:rFonts w:ascii="Calibri" w:hAnsi="Calibri" w:cs="Calibri"/>
                <w:b/>
                <w:bCs/>
                <w:color w:val="FF0000"/>
              </w:rPr>
              <w:t xml:space="preserve">             36.950.361,43   </w:t>
            </w:r>
          </w:p>
        </w:tc>
        <w:tc>
          <w:tcPr>
            <w:tcW w:w="2257" w:type="dxa"/>
            <w:shd w:val="clear" w:color="auto" w:fill="FFFFFF"/>
            <w:vAlign w:val="bottom"/>
          </w:tcPr>
          <w:p w14:paraId="69E5DA49" w14:textId="5B52566F" w:rsidR="004503F7" w:rsidRPr="00A42B11" w:rsidRDefault="004503F7" w:rsidP="004503F7">
            <w:pPr>
              <w:widowControl w:val="0"/>
              <w:pBdr>
                <w:top w:val="nil"/>
                <w:left w:val="nil"/>
                <w:bottom w:val="nil"/>
                <w:right w:val="nil"/>
                <w:between w:val="nil"/>
              </w:pBdr>
              <w:spacing w:line="240" w:lineRule="auto"/>
              <w:jc w:val="right"/>
              <w:rPr>
                <w:b/>
                <w:color w:val="FF0000"/>
              </w:rPr>
            </w:pPr>
            <w:r w:rsidRPr="00A42B11">
              <w:rPr>
                <w:rFonts w:ascii="Calibri" w:hAnsi="Calibri" w:cs="Calibri"/>
                <w:b/>
                <w:bCs/>
                <w:color w:val="FF0000"/>
              </w:rPr>
              <w:t xml:space="preserve">             39.166.007,29   </w:t>
            </w:r>
          </w:p>
        </w:tc>
      </w:tr>
      <w:tr w:rsidR="004503F7" w14:paraId="0EE7C9BF" w14:textId="77777777" w:rsidTr="00AB15A7">
        <w:tc>
          <w:tcPr>
            <w:tcW w:w="2258" w:type="dxa"/>
            <w:shd w:val="clear" w:color="auto" w:fill="FFFFFF"/>
            <w:vAlign w:val="bottom"/>
          </w:tcPr>
          <w:p w14:paraId="0EB8BBCF" w14:textId="00CABF43" w:rsidR="004503F7" w:rsidRPr="00A42B11" w:rsidRDefault="004503F7" w:rsidP="004503F7">
            <w:pPr>
              <w:widowControl w:val="0"/>
              <w:pBdr>
                <w:top w:val="nil"/>
                <w:left w:val="nil"/>
                <w:bottom w:val="nil"/>
                <w:right w:val="nil"/>
                <w:between w:val="nil"/>
              </w:pBdr>
              <w:spacing w:line="240" w:lineRule="auto"/>
              <w:rPr>
                <w:i/>
              </w:rPr>
            </w:pPr>
            <w:r w:rsidRPr="00A42B11">
              <w:rPr>
                <w:rFonts w:ascii="Calibri" w:hAnsi="Calibri" w:cs="Calibri"/>
                <w:bCs/>
                <w:i/>
                <w:color w:val="000000"/>
              </w:rPr>
              <w:t>FCDE Assestato</w:t>
            </w:r>
          </w:p>
        </w:tc>
        <w:tc>
          <w:tcPr>
            <w:tcW w:w="2257" w:type="dxa"/>
            <w:shd w:val="clear" w:color="auto" w:fill="FFFFFF"/>
            <w:vAlign w:val="bottom"/>
          </w:tcPr>
          <w:p w14:paraId="6009AD71" w14:textId="7D182622" w:rsidR="004503F7" w:rsidRPr="00A42B11" w:rsidRDefault="004503F7" w:rsidP="004503F7">
            <w:pPr>
              <w:widowControl w:val="0"/>
              <w:pBdr>
                <w:top w:val="nil"/>
                <w:left w:val="nil"/>
                <w:bottom w:val="nil"/>
                <w:right w:val="nil"/>
                <w:between w:val="nil"/>
              </w:pBdr>
              <w:spacing w:line="240" w:lineRule="auto"/>
              <w:jc w:val="right"/>
              <w:rPr>
                <w:i/>
              </w:rPr>
            </w:pPr>
            <w:r w:rsidRPr="00A42B11">
              <w:rPr>
                <w:rFonts w:ascii="Calibri" w:hAnsi="Calibri" w:cs="Calibri"/>
                <w:i/>
                <w:color w:val="000000"/>
              </w:rPr>
              <w:t xml:space="preserve">               5.823.926,00   </w:t>
            </w:r>
          </w:p>
        </w:tc>
        <w:tc>
          <w:tcPr>
            <w:tcW w:w="2257" w:type="dxa"/>
            <w:shd w:val="clear" w:color="auto" w:fill="FFFFFF"/>
            <w:vAlign w:val="bottom"/>
          </w:tcPr>
          <w:p w14:paraId="6E4FBF8F" w14:textId="227BDA6B" w:rsidR="004503F7" w:rsidRPr="00A42B11" w:rsidRDefault="004503F7" w:rsidP="004503F7">
            <w:pPr>
              <w:widowControl w:val="0"/>
              <w:pBdr>
                <w:top w:val="nil"/>
                <w:left w:val="nil"/>
                <w:bottom w:val="nil"/>
                <w:right w:val="nil"/>
                <w:between w:val="nil"/>
              </w:pBdr>
              <w:spacing w:line="240" w:lineRule="auto"/>
              <w:jc w:val="right"/>
              <w:rPr>
                <w:i/>
              </w:rPr>
            </w:pPr>
            <w:r w:rsidRPr="00A42B11">
              <w:rPr>
                <w:rFonts w:ascii="Calibri" w:hAnsi="Calibri" w:cs="Calibri"/>
                <w:i/>
                <w:color w:val="000000"/>
              </w:rPr>
              <w:t xml:space="preserve">               6.351.915,98   </w:t>
            </w:r>
          </w:p>
        </w:tc>
        <w:tc>
          <w:tcPr>
            <w:tcW w:w="2257" w:type="dxa"/>
            <w:shd w:val="clear" w:color="auto" w:fill="FFFFFF"/>
            <w:vAlign w:val="bottom"/>
          </w:tcPr>
          <w:p w14:paraId="0474C64A" w14:textId="047707D4" w:rsidR="004503F7" w:rsidRPr="00A42B11" w:rsidRDefault="004503F7" w:rsidP="004503F7">
            <w:pPr>
              <w:widowControl w:val="0"/>
              <w:pBdr>
                <w:top w:val="nil"/>
                <w:left w:val="nil"/>
                <w:bottom w:val="nil"/>
                <w:right w:val="nil"/>
                <w:between w:val="nil"/>
              </w:pBdr>
              <w:spacing w:line="240" w:lineRule="auto"/>
              <w:jc w:val="right"/>
              <w:rPr>
                <w:i/>
              </w:rPr>
            </w:pPr>
            <w:r w:rsidRPr="00A42B11">
              <w:rPr>
                <w:rFonts w:ascii="Calibri" w:hAnsi="Calibri" w:cs="Calibri"/>
                <w:i/>
                <w:color w:val="000000"/>
              </w:rPr>
              <w:t xml:space="preserve">               5.782.772,13   </w:t>
            </w:r>
          </w:p>
        </w:tc>
      </w:tr>
    </w:tbl>
    <w:p w14:paraId="3DB531E4" w14:textId="6295028F" w:rsidR="00A42B11" w:rsidRDefault="00A42B11" w:rsidP="00A42B11">
      <w:pPr>
        <w:pStyle w:val="Titolo3"/>
        <w:spacing w:after="120" w:line="240" w:lineRule="auto"/>
        <w:jc w:val="center"/>
      </w:pPr>
      <w:r w:rsidRPr="00A42B11">
        <w:rPr>
          <w:noProof/>
        </w:rPr>
        <w:lastRenderedPageBreak/>
        <w:drawing>
          <wp:inline distT="0" distB="0" distL="0" distR="0" wp14:anchorId="099009F6" wp14:editId="75DAC5F5">
            <wp:extent cx="7105015" cy="5733415"/>
            <wp:effectExtent l="0" t="0" r="635"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05015" cy="5733415"/>
                    </a:xfrm>
                    <a:prstGeom prst="rect">
                      <a:avLst/>
                    </a:prstGeom>
                  </pic:spPr>
                </pic:pic>
              </a:graphicData>
            </a:graphic>
          </wp:inline>
        </w:drawing>
      </w:r>
    </w:p>
    <w:p w14:paraId="0E4838E7" w14:textId="4AA09AE3" w:rsidR="002A4293" w:rsidRDefault="00592A48">
      <w:pPr>
        <w:pStyle w:val="Titolo3"/>
        <w:spacing w:after="120" w:line="240" w:lineRule="auto"/>
        <w:jc w:val="both"/>
      </w:pPr>
      <w:commentRangeStart w:id="139"/>
      <w:r>
        <w:lastRenderedPageBreak/>
        <w:t>Analisi della spesa per l’acquisto di beni e servizi</w:t>
      </w:r>
      <w:commentRangeEnd w:id="139"/>
      <w:r>
        <w:rPr>
          <w:rStyle w:val="Rimandocommento"/>
          <w:sz w:val="28"/>
          <w:szCs w:val="28"/>
        </w:rPr>
        <w:commentReference w:id="139"/>
      </w:r>
    </w:p>
    <w:p w14:paraId="03BBAD4B" w14:textId="77777777" w:rsidR="002A4293" w:rsidRDefault="002A4293"/>
    <w:p w14:paraId="51F3D2A3" w14:textId="77777777" w:rsidR="002A4293" w:rsidRDefault="002A4293"/>
    <w:tbl>
      <w:tblPr>
        <w:tblStyle w:val="afffffff4"/>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98"/>
        <w:gridCol w:w="2126"/>
        <w:gridCol w:w="1985"/>
        <w:gridCol w:w="1466"/>
        <w:gridCol w:w="1993"/>
        <w:gridCol w:w="1993"/>
        <w:gridCol w:w="1993"/>
      </w:tblGrid>
      <w:tr w:rsidR="002A4293" w:rsidRPr="009C3468" w14:paraId="3F0A80AA" w14:textId="77777777" w:rsidTr="009C3468">
        <w:tc>
          <w:tcPr>
            <w:tcW w:w="2398" w:type="dxa"/>
            <w:shd w:val="clear" w:color="auto" w:fill="9CC3E5"/>
          </w:tcPr>
          <w:p w14:paraId="11E4A07E" w14:textId="77777777" w:rsidR="002A4293" w:rsidRPr="009C3468" w:rsidRDefault="00592A48">
            <w:pPr>
              <w:widowControl w:val="0"/>
              <w:pBdr>
                <w:top w:val="nil"/>
                <w:left w:val="nil"/>
                <w:bottom w:val="nil"/>
                <w:right w:val="nil"/>
                <w:between w:val="nil"/>
              </w:pBdr>
              <w:spacing w:line="240" w:lineRule="auto"/>
              <w:jc w:val="center"/>
              <w:rPr>
                <w:b/>
                <w:bCs/>
                <w:sz w:val="16"/>
                <w:szCs w:val="16"/>
              </w:rPr>
            </w:pPr>
            <w:r w:rsidRPr="009C3468">
              <w:rPr>
                <w:b/>
                <w:bCs/>
                <w:sz w:val="16"/>
                <w:szCs w:val="16"/>
              </w:rPr>
              <w:t xml:space="preserve"> </w:t>
            </w:r>
          </w:p>
        </w:tc>
        <w:tc>
          <w:tcPr>
            <w:tcW w:w="2126" w:type="dxa"/>
            <w:shd w:val="clear" w:color="auto" w:fill="9CC3E5"/>
          </w:tcPr>
          <w:p w14:paraId="0AEDBD1F" w14:textId="77777777" w:rsidR="002A4293" w:rsidRPr="009C3468" w:rsidRDefault="00592A48">
            <w:pPr>
              <w:widowControl w:val="0"/>
              <w:pBdr>
                <w:top w:val="nil"/>
                <w:left w:val="nil"/>
                <w:bottom w:val="nil"/>
                <w:right w:val="nil"/>
                <w:between w:val="nil"/>
              </w:pBdr>
              <w:spacing w:line="240" w:lineRule="auto"/>
              <w:jc w:val="center"/>
              <w:rPr>
                <w:b/>
                <w:bCs/>
                <w:sz w:val="16"/>
                <w:szCs w:val="16"/>
              </w:rPr>
            </w:pPr>
            <w:r w:rsidRPr="009C3468">
              <w:rPr>
                <w:b/>
                <w:bCs/>
                <w:sz w:val="16"/>
                <w:szCs w:val="16"/>
              </w:rPr>
              <w:t>Impegnato</w:t>
            </w:r>
          </w:p>
        </w:tc>
        <w:tc>
          <w:tcPr>
            <w:tcW w:w="1985" w:type="dxa"/>
            <w:shd w:val="clear" w:color="auto" w:fill="9CC3E5"/>
          </w:tcPr>
          <w:p w14:paraId="5D7CFC57" w14:textId="77777777" w:rsidR="002A4293" w:rsidRPr="009C3468" w:rsidRDefault="00592A48">
            <w:pPr>
              <w:widowControl w:val="0"/>
              <w:pBdr>
                <w:top w:val="nil"/>
                <w:left w:val="nil"/>
                <w:bottom w:val="nil"/>
                <w:right w:val="nil"/>
                <w:between w:val="nil"/>
              </w:pBdr>
              <w:spacing w:line="240" w:lineRule="auto"/>
              <w:jc w:val="center"/>
              <w:rPr>
                <w:b/>
                <w:bCs/>
                <w:sz w:val="16"/>
                <w:szCs w:val="16"/>
              </w:rPr>
            </w:pPr>
            <w:r w:rsidRPr="009C3468">
              <w:rPr>
                <w:b/>
                <w:bCs/>
                <w:sz w:val="16"/>
                <w:szCs w:val="16"/>
              </w:rPr>
              <w:t xml:space="preserve">Percentuale su </w:t>
            </w:r>
          </w:p>
          <w:p w14:paraId="1EE98AA5" w14:textId="77777777" w:rsidR="002A4293" w:rsidRPr="009C3468" w:rsidRDefault="00592A48">
            <w:pPr>
              <w:widowControl w:val="0"/>
              <w:pBdr>
                <w:top w:val="nil"/>
                <w:left w:val="nil"/>
                <w:bottom w:val="nil"/>
                <w:right w:val="nil"/>
                <w:between w:val="nil"/>
              </w:pBdr>
              <w:spacing w:line="240" w:lineRule="auto"/>
              <w:jc w:val="center"/>
              <w:rPr>
                <w:b/>
                <w:bCs/>
                <w:sz w:val="16"/>
                <w:szCs w:val="16"/>
              </w:rPr>
            </w:pPr>
            <w:r w:rsidRPr="009C3468">
              <w:rPr>
                <w:b/>
                <w:bCs/>
                <w:sz w:val="16"/>
                <w:szCs w:val="16"/>
              </w:rPr>
              <w:t>totale impegnato</w:t>
            </w:r>
          </w:p>
        </w:tc>
        <w:tc>
          <w:tcPr>
            <w:tcW w:w="1466" w:type="dxa"/>
            <w:shd w:val="clear" w:color="auto" w:fill="9CC3E5"/>
          </w:tcPr>
          <w:p w14:paraId="0078AB25" w14:textId="77777777" w:rsidR="002A4293" w:rsidRPr="009C3468" w:rsidRDefault="00592A48">
            <w:pPr>
              <w:widowControl w:val="0"/>
              <w:pBdr>
                <w:top w:val="nil"/>
                <w:left w:val="nil"/>
                <w:bottom w:val="nil"/>
                <w:right w:val="nil"/>
                <w:between w:val="nil"/>
              </w:pBdr>
              <w:spacing w:line="240" w:lineRule="auto"/>
              <w:jc w:val="center"/>
              <w:rPr>
                <w:bCs/>
                <w:sz w:val="16"/>
                <w:szCs w:val="16"/>
              </w:rPr>
            </w:pPr>
            <w:r w:rsidRPr="009C3468">
              <w:rPr>
                <w:bCs/>
                <w:sz w:val="16"/>
                <w:szCs w:val="16"/>
              </w:rPr>
              <w:t>Pagato</w:t>
            </w:r>
          </w:p>
        </w:tc>
        <w:tc>
          <w:tcPr>
            <w:tcW w:w="1993" w:type="dxa"/>
            <w:shd w:val="clear" w:color="auto" w:fill="9CC3E5"/>
          </w:tcPr>
          <w:p w14:paraId="304A5DB2" w14:textId="77777777" w:rsidR="002A4293" w:rsidRPr="009C3468" w:rsidRDefault="00592A48">
            <w:pPr>
              <w:widowControl w:val="0"/>
              <w:pBdr>
                <w:top w:val="nil"/>
                <w:left w:val="nil"/>
                <w:bottom w:val="nil"/>
                <w:right w:val="nil"/>
                <w:between w:val="nil"/>
              </w:pBdr>
              <w:spacing w:line="240" w:lineRule="auto"/>
              <w:jc w:val="center"/>
              <w:rPr>
                <w:b/>
                <w:bCs/>
                <w:sz w:val="16"/>
                <w:szCs w:val="16"/>
              </w:rPr>
            </w:pPr>
            <w:r w:rsidRPr="009C3468">
              <w:rPr>
                <w:b/>
                <w:bCs/>
                <w:sz w:val="16"/>
                <w:szCs w:val="16"/>
              </w:rPr>
              <w:t xml:space="preserve">Percentuale su </w:t>
            </w:r>
          </w:p>
          <w:p w14:paraId="2FF9326F" w14:textId="77777777" w:rsidR="002A4293" w:rsidRPr="009C3468" w:rsidRDefault="00592A48">
            <w:pPr>
              <w:widowControl w:val="0"/>
              <w:pBdr>
                <w:top w:val="nil"/>
                <w:left w:val="nil"/>
                <w:bottom w:val="nil"/>
                <w:right w:val="nil"/>
                <w:between w:val="nil"/>
              </w:pBdr>
              <w:spacing w:line="240" w:lineRule="auto"/>
              <w:jc w:val="center"/>
              <w:rPr>
                <w:b/>
                <w:bCs/>
                <w:sz w:val="16"/>
                <w:szCs w:val="16"/>
              </w:rPr>
            </w:pPr>
            <w:r w:rsidRPr="009C3468">
              <w:rPr>
                <w:b/>
                <w:bCs/>
                <w:sz w:val="16"/>
                <w:szCs w:val="16"/>
              </w:rPr>
              <w:t>totale pagato</w:t>
            </w:r>
          </w:p>
        </w:tc>
        <w:tc>
          <w:tcPr>
            <w:tcW w:w="1993" w:type="dxa"/>
            <w:shd w:val="clear" w:color="auto" w:fill="9CC3E5"/>
          </w:tcPr>
          <w:p w14:paraId="06109738" w14:textId="77777777" w:rsidR="002A4293" w:rsidRPr="009C3468" w:rsidRDefault="00592A48">
            <w:pPr>
              <w:widowControl w:val="0"/>
              <w:pBdr>
                <w:top w:val="nil"/>
                <w:left w:val="nil"/>
                <w:bottom w:val="nil"/>
                <w:right w:val="nil"/>
                <w:between w:val="nil"/>
              </w:pBdr>
              <w:spacing w:line="240" w:lineRule="auto"/>
              <w:jc w:val="center"/>
              <w:rPr>
                <w:b/>
                <w:bCs/>
                <w:sz w:val="16"/>
                <w:szCs w:val="16"/>
              </w:rPr>
            </w:pPr>
            <w:r w:rsidRPr="009C3468">
              <w:rPr>
                <w:b/>
                <w:bCs/>
                <w:sz w:val="16"/>
                <w:szCs w:val="16"/>
              </w:rPr>
              <w:t>Da riportare</w:t>
            </w:r>
          </w:p>
        </w:tc>
        <w:tc>
          <w:tcPr>
            <w:tcW w:w="1993" w:type="dxa"/>
            <w:shd w:val="clear" w:color="auto" w:fill="9CC3E5"/>
          </w:tcPr>
          <w:p w14:paraId="4585F4BB" w14:textId="77777777" w:rsidR="002A4293" w:rsidRPr="009C3468" w:rsidRDefault="00592A48">
            <w:pPr>
              <w:widowControl w:val="0"/>
              <w:pBdr>
                <w:top w:val="nil"/>
                <w:left w:val="nil"/>
                <w:bottom w:val="nil"/>
                <w:right w:val="nil"/>
                <w:between w:val="nil"/>
              </w:pBdr>
              <w:spacing w:line="240" w:lineRule="auto"/>
              <w:jc w:val="center"/>
              <w:rPr>
                <w:b/>
                <w:bCs/>
                <w:sz w:val="16"/>
                <w:szCs w:val="16"/>
              </w:rPr>
            </w:pPr>
            <w:r w:rsidRPr="009C3468">
              <w:rPr>
                <w:b/>
                <w:bCs/>
                <w:sz w:val="16"/>
                <w:szCs w:val="16"/>
              </w:rPr>
              <w:t>Percentuale di pagamento</w:t>
            </w:r>
          </w:p>
        </w:tc>
      </w:tr>
      <w:tr w:rsidR="002A4293" w:rsidRPr="009C3468" w14:paraId="64159CE0" w14:textId="77777777" w:rsidTr="009C3468">
        <w:tc>
          <w:tcPr>
            <w:tcW w:w="2398" w:type="dxa"/>
            <w:shd w:val="clear" w:color="auto" w:fill="FFFFFF"/>
          </w:tcPr>
          <w:p w14:paraId="10F6C9EF"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2.1.1.01.01.001 - Giornali e riviste</w:t>
            </w:r>
          </w:p>
        </w:tc>
        <w:tc>
          <w:tcPr>
            <w:tcW w:w="2126" w:type="dxa"/>
            <w:shd w:val="clear" w:color="auto" w:fill="FFFFFF"/>
          </w:tcPr>
          <w:p w14:paraId="66AD96E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€ 1.112,50</w:t>
            </w:r>
          </w:p>
        </w:tc>
        <w:tc>
          <w:tcPr>
            <w:tcW w:w="1985" w:type="dxa"/>
            <w:shd w:val="clear" w:color="auto" w:fill="FFFFFF"/>
          </w:tcPr>
          <w:p w14:paraId="2C84491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69F57B6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€ 897,60</w:t>
            </w:r>
          </w:p>
        </w:tc>
        <w:tc>
          <w:tcPr>
            <w:tcW w:w="1993" w:type="dxa"/>
            <w:shd w:val="clear" w:color="auto" w:fill="FFFFFF"/>
          </w:tcPr>
          <w:p w14:paraId="098D170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0,01%</w:t>
            </w:r>
          </w:p>
        </w:tc>
        <w:tc>
          <w:tcPr>
            <w:tcW w:w="1993" w:type="dxa"/>
            <w:shd w:val="clear" w:color="auto" w:fill="FFFFFF"/>
          </w:tcPr>
          <w:p w14:paraId="04B87EB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€ 214,90</w:t>
            </w:r>
          </w:p>
        </w:tc>
        <w:tc>
          <w:tcPr>
            <w:tcW w:w="1993" w:type="dxa"/>
            <w:shd w:val="clear" w:color="auto" w:fill="FFFFFF"/>
          </w:tcPr>
          <w:p w14:paraId="34E22E4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80,68%</w:t>
            </w:r>
          </w:p>
        </w:tc>
      </w:tr>
      <w:tr w:rsidR="002A4293" w:rsidRPr="009C3468" w14:paraId="32C5DC14" w14:textId="77777777" w:rsidTr="009C3468">
        <w:tc>
          <w:tcPr>
            <w:tcW w:w="2398" w:type="dxa"/>
            <w:shd w:val="clear" w:color="auto" w:fill="FFFFFF"/>
          </w:tcPr>
          <w:p w14:paraId="2C3023BB"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2.1.1.01.01.002 - Pubblicazioni</w:t>
            </w:r>
          </w:p>
        </w:tc>
        <w:tc>
          <w:tcPr>
            <w:tcW w:w="2126" w:type="dxa"/>
            <w:shd w:val="clear" w:color="auto" w:fill="FFFFFF"/>
          </w:tcPr>
          <w:p w14:paraId="4DD7750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€ 70,00</w:t>
            </w:r>
          </w:p>
        </w:tc>
        <w:tc>
          <w:tcPr>
            <w:tcW w:w="1985" w:type="dxa"/>
            <w:shd w:val="clear" w:color="auto" w:fill="FFFFFF"/>
          </w:tcPr>
          <w:p w14:paraId="5DB275C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225DF98A"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€ 35,00</w:t>
            </w:r>
          </w:p>
        </w:tc>
        <w:tc>
          <w:tcPr>
            <w:tcW w:w="1993" w:type="dxa"/>
            <w:shd w:val="clear" w:color="auto" w:fill="FFFFFF"/>
          </w:tcPr>
          <w:p w14:paraId="0A3AE23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10057C4D"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€ 35,00</w:t>
            </w:r>
          </w:p>
        </w:tc>
        <w:tc>
          <w:tcPr>
            <w:tcW w:w="1993" w:type="dxa"/>
            <w:shd w:val="clear" w:color="auto" w:fill="FFFFFF"/>
          </w:tcPr>
          <w:p w14:paraId="3D7E566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50,00%</w:t>
            </w:r>
          </w:p>
        </w:tc>
      </w:tr>
      <w:tr w:rsidR="002A4293" w:rsidRPr="009C3468" w14:paraId="0D84EAFC" w14:textId="77777777" w:rsidTr="009C3468">
        <w:tc>
          <w:tcPr>
            <w:tcW w:w="2398" w:type="dxa"/>
            <w:shd w:val="clear" w:color="auto" w:fill="FFFFFF"/>
          </w:tcPr>
          <w:p w14:paraId="6B98AE40"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2.1.1.01.02.001 - Carta, cancelleria e stampati</w:t>
            </w:r>
          </w:p>
        </w:tc>
        <w:tc>
          <w:tcPr>
            <w:tcW w:w="2126" w:type="dxa"/>
            <w:shd w:val="clear" w:color="auto" w:fill="FFFFFF"/>
          </w:tcPr>
          <w:p w14:paraId="5B61B5E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€ 4.027,79</w:t>
            </w:r>
          </w:p>
        </w:tc>
        <w:tc>
          <w:tcPr>
            <w:tcW w:w="1985" w:type="dxa"/>
            <w:shd w:val="clear" w:color="auto" w:fill="FFFFFF"/>
          </w:tcPr>
          <w:p w14:paraId="4E8D157F"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0,02%</w:t>
            </w:r>
          </w:p>
        </w:tc>
        <w:tc>
          <w:tcPr>
            <w:tcW w:w="1466" w:type="dxa"/>
            <w:shd w:val="clear" w:color="auto" w:fill="FFFFFF"/>
          </w:tcPr>
          <w:p w14:paraId="157E7F2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€ 2.161,40</w:t>
            </w:r>
          </w:p>
        </w:tc>
        <w:tc>
          <w:tcPr>
            <w:tcW w:w="1993" w:type="dxa"/>
            <w:shd w:val="clear" w:color="auto" w:fill="FFFFFF"/>
          </w:tcPr>
          <w:p w14:paraId="30E0E917"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0,01%</w:t>
            </w:r>
          </w:p>
        </w:tc>
        <w:tc>
          <w:tcPr>
            <w:tcW w:w="1993" w:type="dxa"/>
            <w:shd w:val="clear" w:color="auto" w:fill="FFFFFF"/>
          </w:tcPr>
          <w:p w14:paraId="3F5ADCBD"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€ 1.866,39</w:t>
            </w:r>
          </w:p>
        </w:tc>
        <w:tc>
          <w:tcPr>
            <w:tcW w:w="1993" w:type="dxa"/>
            <w:shd w:val="clear" w:color="auto" w:fill="FFFFFF"/>
          </w:tcPr>
          <w:p w14:paraId="1BD3202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53,66%</w:t>
            </w:r>
          </w:p>
        </w:tc>
      </w:tr>
      <w:tr w:rsidR="002A4293" w:rsidRPr="009C3468" w14:paraId="51D0C3BE" w14:textId="77777777" w:rsidTr="009C3468">
        <w:tc>
          <w:tcPr>
            <w:tcW w:w="2398" w:type="dxa"/>
            <w:shd w:val="clear" w:color="auto" w:fill="FFFFFF"/>
          </w:tcPr>
          <w:p w14:paraId="3F377A39"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2.1.1.01.02.002 - Carburanti, combustibili e lubrificanti</w:t>
            </w:r>
          </w:p>
        </w:tc>
        <w:tc>
          <w:tcPr>
            <w:tcW w:w="2126" w:type="dxa"/>
            <w:shd w:val="clear" w:color="auto" w:fill="FFFFFF"/>
          </w:tcPr>
          <w:p w14:paraId="4E58AAC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€ 9.929,77</w:t>
            </w:r>
          </w:p>
        </w:tc>
        <w:tc>
          <w:tcPr>
            <w:tcW w:w="1985" w:type="dxa"/>
            <w:shd w:val="clear" w:color="auto" w:fill="FFFFFF"/>
          </w:tcPr>
          <w:p w14:paraId="3A9C9ED6"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0,04%</w:t>
            </w:r>
          </w:p>
        </w:tc>
        <w:tc>
          <w:tcPr>
            <w:tcW w:w="1466" w:type="dxa"/>
            <w:shd w:val="clear" w:color="auto" w:fill="FFFFFF"/>
          </w:tcPr>
          <w:p w14:paraId="25864BF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€ 9.025,65</w:t>
            </w:r>
          </w:p>
        </w:tc>
        <w:tc>
          <w:tcPr>
            <w:tcW w:w="1993" w:type="dxa"/>
            <w:shd w:val="clear" w:color="auto" w:fill="FFFFFF"/>
          </w:tcPr>
          <w:p w14:paraId="2C1CFC8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0,06%</w:t>
            </w:r>
          </w:p>
        </w:tc>
        <w:tc>
          <w:tcPr>
            <w:tcW w:w="1993" w:type="dxa"/>
            <w:shd w:val="clear" w:color="auto" w:fill="FFFFFF"/>
          </w:tcPr>
          <w:p w14:paraId="6F0F960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€ 904,12</w:t>
            </w:r>
          </w:p>
        </w:tc>
        <w:tc>
          <w:tcPr>
            <w:tcW w:w="1993" w:type="dxa"/>
            <w:shd w:val="clear" w:color="auto" w:fill="FFFFFF"/>
          </w:tcPr>
          <w:p w14:paraId="43FCBC4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90,89%</w:t>
            </w:r>
          </w:p>
        </w:tc>
      </w:tr>
      <w:tr w:rsidR="002A4293" w:rsidRPr="009C3468" w14:paraId="23B94B33" w14:textId="77777777" w:rsidTr="009C3468">
        <w:tc>
          <w:tcPr>
            <w:tcW w:w="2398" w:type="dxa"/>
            <w:shd w:val="clear" w:color="auto" w:fill="FFFFFF"/>
          </w:tcPr>
          <w:p w14:paraId="50F22DD5" w14:textId="78BB515A"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2.1.1.01.02.003 </w:t>
            </w:r>
            <w:r w:rsidR="005E5BFC">
              <w:rPr>
                <w:sz w:val="16"/>
                <w:szCs w:val="16"/>
              </w:rPr>
              <w:t>–</w:t>
            </w:r>
            <w:r w:rsidRPr="009C3468">
              <w:rPr>
                <w:sz w:val="16"/>
                <w:szCs w:val="16"/>
              </w:rPr>
              <w:t xml:space="preserve"> Equipaggiamento</w:t>
            </w:r>
          </w:p>
        </w:tc>
        <w:tc>
          <w:tcPr>
            <w:tcW w:w="2126" w:type="dxa"/>
            <w:shd w:val="clear" w:color="auto" w:fill="FFFFFF"/>
          </w:tcPr>
          <w:p w14:paraId="75D52E1A"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0E56809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27904FD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6652BD6B"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0F39B06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3332176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548007B2" w14:textId="77777777" w:rsidTr="009C3468">
        <w:tc>
          <w:tcPr>
            <w:tcW w:w="2398" w:type="dxa"/>
            <w:shd w:val="clear" w:color="auto" w:fill="FFFFFF"/>
          </w:tcPr>
          <w:p w14:paraId="1686A983"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2.1.1.01.02.004 - Vestiario</w:t>
            </w:r>
          </w:p>
        </w:tc>
        <w:tc>
          <w:tcPr>
            <w:tcW w:w="2126" w:type="dxa"/>
            <w:shd w:val="clear" w:color="auto" w:fill="FFFFFF"/>
          </w:tcPr>
          <w:p w14:paraId="4721D31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€ 9.846,37</w:t>
            </w:r>
          </w:p>
        </w:tc>
        <w:tc>
          <w:tcPr>
            <w:tcW w:w="1985" w:type="dxa"/>
            <w:shd w:val="clear" w:color="auto" w:fill="FFFFFF"/>
          </w:tcPr>
          <w:p w14:paraId="77AC04A6"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0,04%</w:t>
            </w:r>
          </w:p>
        </w:tc>
        <w:tc>
          <w:tcPr>
            <w:tcW w:w="1466" w:type="dxa"/>
            <w:shd w:val="clear" w:color="auto" w:fill="FFFFFF"/>
          </w:tcPr>
          <w:p w14:paraId="1D3B58B5"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€ 9.600,37</w:t>
            </w:r>
          </w:p>
        </w:tc>
        <w:tc>
          <w:tcPr>
            <w:tcW w:w="1993" w:type="dxa"/>
            <w:shd w:val="clear" w:color="auto" w:fill="FFFFFF"/>
          </w:tcPr>
          <w:p w14:paraId="08C6C9B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0,06%</w:t>
            </w:r>
          </w:p>
        </w:tc>
        <w:tc>
          <w:tcPr>
            <w:tcW w:w="1993" w:type="dxa"/>
            <w:shd w:val="clear" w:color="auto" w:fill="FFFFFF"/>
          </w:tcPr>
          <w:p w14:paraId="4D35EAB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€ 246,00</w:t>
            </w:r>
          </w:p>
        </w:tc>
        <w:tc>
          <w:tcPr>
            <w:tcW w:w="1993" w:type="dxa"/>
            <w:shd w:val="clear" w:color="auto" w:fill="FFFFFF"/>
          </w:tcPr>
          <w:p w14:paraId="2879676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97,50%</w:t>
            </w:r>
          </w:p>
        </w:tc>
      </w:tr>
      <w:tr w:rsidR="002A4293" w:rsidRPr="009C3468" w14:paraId="2EEF610E" w14:textId="77777777" w:rsidTr="009C3468">
        <w:tc>
          <w:tcPr>
            <w:tcW w:w="2398" w:type="dxa"/>
            <w:shd w:val="clear" w:color="auto" w:fill="FFFFFF"/>
          </w:tcPr>
          <w:p w14:paraId="4EB4237C"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2.1.1.01.02.005 - Accessori per uffici e alloggi</w:t>
            </w:r>
          </w:p>
        </w:tc>
        <w:tc>
          <w:tcPr>
            <w:tcW w:w="2126" w:type="dxa"/>
            <w:shd w:val="clear" w:color="auto" w:fill="FFFFFF"/>
          </w:tcPr>
          <w:p w14:paraId="6FC2347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€ 2.867,00</w:t>
            </w:r>
          </w:p>
        </w:tc>
        <w:tc>
          <w:tcPr>
            <w:tcW w:w="1985" w:type="dxa"/>
            <w:shd w:val="clear" w:color="auto" w:fill="FFFFFF"/>
          </w:tcPr>
          <w:p w14:paraId="0864CDE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0,01%</w:t>
            </w:r>
          </w:p>
        </w:tc>
        <w:tc>
          <w:tcPr>
            <w:tcW w:w="1466" w:type="dxa"/>
            <w:shd w:val="clear" w:color="auto" w:fill="FFFFFF"/>
          </w:tcPr>
          <w:p w14:paraId="1E3C8BD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€ 2.867,00</w:t>
            </w:r>
          </w:p>
        </w:tc>
        <w:tc>
          <w:tcPr>
            <w:tcW w:w="1993" w:type="dxa"/>
            <w:shd w:val="clear" w:color="auto" w:fill="FFFFFF"/>
          </w:tcPr>
          <w:p w14:paraId="13CE4872"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0,02%</w:t>
            </w:r>
          </w:p>
        </w:tc>
        <w:tc>
          <w:tcPr>
            <w:tcW w:w="1993" w:type="dxa"/>
            <w:shd w:val="clear" w:color="auto" w:fill="FFFFFF"/>
          </w:tcPr>
          <w:p w14:paraId="6BBE08DD"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7467031D"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100,00%</w:t>
            </w:r>
          </w:p>
        </w:tc>
      </w:tr>
      <w:tr w:rsidR="002A4293" w:rsidRPr="009C3468" w14:paraId="588C3ED6" w14:textId="77777777" w:rsidTr="009C3468">
        <w:tc>
          <w:tcPr>
            <w:tcW w:w="2398" w:type="dxa"/>
            <w:shd w:val="clear" w:color="auto" w:fill="FFFFFF"/>
          </w:tcPr>
          <w:p w14:paraId="306B10C2"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2.1.1.01.02.006 - Materiale informatico</w:t>
            </w:r>
          </w:p>
        </w:tc>
        <w:tc>
          <w:tcPr>
            <w:tcW w:w="2126" w:type="dxa"/>
            <w:shd w:val="clear" w:color="auto" w:fill="FFFFFF"/>
          </w:tcPr>
          <w:p w14:paraId="166E9E9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€ 78.723,76</w:t>
            </w:r>
          </w:p>
        </w:tc>
        <w:tc>
          <w:tcPr>
            <w:tcW w:w="1985" w:type="dxa"/>
            <w:shd w:val="clear" w:color="auto" w:fill="FFFFFF"/>
          </w:tcPr>
          <w:p w14:paraId="2CC6147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0,35%</w:t>
            </w:r>
          </w:p>
        </w:tc>
        <w:tc>
          <w:tcPr>
            <w:tcW w:w="1466" w:type="dxa"/>
            <w:shd w:val="clear" w:color="auto" w:fill="FFFFFF"/>
          </w:tcPr>
          <w:p w14:paraId="460AFEE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€ 31.770,22</w:t>
            </w:r>
          </w:p>
        </w:tc>
        <w:tc>
          <w:tcPr>
            <w:tcW w:w="1993" w:type="dxa"/>
            <w:shd w:val="clear" w:color="auto" w:fill="FFFFFF"/>
          </w:tcPr>
          <w:p w14:paraId="2EE0D0AF"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0,21%</w:t>
            </w:r>
          </w:p>
        </w:tc>
        <w:tc>
          <w:tcPr>
            <w:tcW w:w="1993" w:type="dxa"/>
            <w:shd w:val="clear" w:color="auto" w:fill="FFFFFF"/>
          </w:tcPr>
          <w:p w14:paraId="01B2A65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€ 46.953,54</w:t>
            </w:r>
          </w:p>
        </w:tc>
        <w:tc>
          <w:tcPr>
            <w:tcW w:w="1993" w:type="dxa"/>
            <w:shd w:val="clear" w:color="auto" w:fill="FFFFFF"/>
          </w:tcPr>
          <w:p w14:paraId="3DA4062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40,36%</w:t>
            </w:r>
          </w:p>
        </w:tc>
      </w:tr>
      <w:tr w:rsidR="002A4293" w:rsidRPr="009C3468" w14:paraId="6994DDF1" w14:textId="77777777" w:rsidTr="009C3468">
        <w:tc>
          <w:tcPr>
            <w:tcW w:w="2398" w:type="dxa"/>
            <w:shd w:val="clear" w:color="auto" w:fill="FFFFFF"/>
          </w:tcPr>
          <w:p w14:paraId="17538B96"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2.1.1.01.02.007 - Altri materiali tecnico-specialistici non sanitari</w:t>
            </w:r>
          </w:p>
        </w:tc>
        <w:tc>
          <w:tcPr>
            <w:tcW w:w="2126" w:type="dxa"/>
            <w:shd w:val="clear" w:color="auto" w:fill="FFFFFF"/>
          </w:tcPr>
          <w:p w14:paraId="7B1EA5E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61D043E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0DCA91E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2F4AE96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67E8387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52CBA564"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3DEC3102" w14:textId="77777777" w:rsidTr="009C3468">
        <w:tc>
          <w:tcPr>
            <w:tcW w:w="2398" w:type="dxa"/>
            <w:shd w:val="clear" w:color="auto" w:fill="FFFFFF"/>
          </w:tcPr>
          <w:p w14:paraId="0F1366FB"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2.1.1.01.02.008 - Strumenti tecnico-specialistici non sanitari</w:t>
            </w:r>
          </w:p>
        </w:tc>
        <w:tc>
          <w:tcPr>
            <w:tcW w:w="2126" w:type="dxa"/>
            <w:shd w:val="clear" w:color="auto" w:fill="FFFFFF"/>
          </w:tcPr>
          <w:p w14:paraId="76626B65"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€ 43.401,87</w:t>
            </w:r>
          </w:p>
        </w:tc>
        <w:tc>
          <w:tcPr>
            <w:tcW w:w="1985" w:type="dxa"/>
            <w:shd w:val="clear" w:color="auto" w:fill="FFFFFF"/>
          </w:tcPr>
          <w:p w14:paraId="38BEF51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0,19%</w:t>
            </w:r>
          </w:p>
        </w:tc>
        <w:tc>
          <w:tcPr>
            <w:tcW w:w="1466" w:type="dxa"/>
            <w:shd w:val="clear" w:color="auto" w:fill="FFFFFF"/>
          </w:tcPr>
          <w:p w14:paraId="10CCF5F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€ 20.469,83</w:t>
            </w:r>
          </w:p>
        </w:tc>
        <w:tc>
          <w:tcPr>
            <w:tcW w:w="1993" w:type="dxa"/>
            <w:shd w:val="clear" w:color="auto" w:fill="FFFFFF"/>
          </w:tcPr>
          <w:p w14:paraId="22055F6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0,14%</w:t>
            </w:r>
          </w:p>
        </w:tc>
        <w:tc>
          <w:tcPr>
            <w:tcW w:w="1993" w:type="dxa"/>
            <w:shd w:val="clear" w:color="auto" w:fill="FFFFFF"/>
          </w:tcPr>
          <w:p w14:paraId="43289A6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€ 22.932,04</w:t>
            </w:r>
          </w:p>
        </w:tc>
        <w:tc>
          <w:tcPr>
            <w:tcW w:w="1993" w:type="dxa"/>
            <w:shd w:val="clear" w:color="auto" w:fill="FFFFFF"/>
          </w:tcPr>
          <w:p w14:paraId="07B8218F"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47,16%</w:t>
            </w:r>
          </w:p>
        </w:tc>
      </w:tr>
      <w:tr w:rsidR="002A4293" w:rsidRPr="009C3468" w14:paraId="7A197CD5" w14:textId="77777777" w:rsidTr="009C3468">
        <w:tc>
          <w:tcPr>
            <w:tcW w:w="2398" w:type="dxa"/>
            <w:shd w:val="clear" w:color="auto" w:fill="FFFFFF"/>
          </w:tcPr>
          <w:p w14:paraId="2920ED33"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2.1.1.01.02.011 - Generi alimentari</w:t>
            </w:r>
          </w:p>
        </w:tc>
        <w:tc>
          <w:tcPr>
            <w:tcW w:w="2126" w:type="dxa"/>
            <w:shd w:val="clear" w:color="auto" w:fill="FFFFFF"/>
          </w:tcPr>
          <w:p w14:paraId="6F387E5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€ 540.000,00</w:t>
            </w:r>
          </w:p>
        </w:tc>
        <w:tc>
          <w:tcPr>
            <w:tcW w:w="1985" w:type="dxa"/>
            <w:shd w:val="clear" w:color="auto" w:fill="FFFFFF"/>
          </w:tcPr>
          <w:p w14:paraId="6553AE0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2,42%</w:t>
            </w:r>
          </w:p>
        </w:tc>
        <w:tc>
          <w:tcPr>
            <w:tcW w:w="1466" w:type="dxa"/>
            <w:shd w:val="clear" w:color="auto" w:fill="FFFFFF"/>
          </w:tcPr>
          <w:p w14:paraId="5647A43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€ 460.622,44</w:t>
            </w:r>
          </w:p>
        </w:tc>
        <w:tc>
          <w:tcPr>
            <w:tcW w:w="1993" w:type="dxa"/>
            <w:shd w:val="clear" w:color="auto" w:fill="FFFFFF"/>
          </w:tcPr>
          <w:p w14:paraId="1572FCB7"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3,06%</w:t>
            </w:r>
          </w:p>
        </w:tc>
        <w:tc>
          <w:tcPr>
            <w:tcW w:w="1993" w:type="dxa"/>
            <w:shd w:val="clear" w:color="auto" w:fill="FFFFFF"/>
          </w:tcPr>
          <w:p w14:paraId="7755B73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€ 79.377,56</w:t>
            </w:r>
          </w:p>
        </w:tc>
        <w:tc>
          <w:tcPr>
            <w:tcW w:w="1993" w:type="dxa"/>
            <w:shd w:val="clear" w:color="auto" w:fill="FFFFFF"/>
          </w:tcPr>
          <w:p w14:paraId="2E61D447"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85,30%</w:t>
            </w:r>
          </w:p>
        </w:tc>
      </w:tr>
      <w:tr w:rsidR="002A4293" w:rsidRPr="009C3468" w14:paraId="4BB8088E" w14:textId="77777777" w:rsidTr="009C3468">
        <w:tc>
          <w:tcPr>
            <w:tcW w:w="2398" w:type="dxa"/>
            <w:shd w:val="clear" w:color="auto" w:fill="FFFFFF"/>
          </w:tcPr>
          <w:p w14:paraId="3ED6FDCD"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2.1.1.01.02.999 - Altri beni e materiali di consumo </w:t>
            </w:r>
            <w:proofErr w:type="spellStart"/>
            <w:r w:rsidRPr="009C3468">
              <w:rPr>
                <w:sz w:val="16"/>
                <w:szCs w:val="16"/>
              </w:rPr>
              <w:t>n.a.c</w:t>
            </w:r>
            <w:proofErr w:type="spellEnd"/>
            <w:r w:rsidRPr="009C3468">
              <w:rPr>
                <w:sz w:val="16"/>
                <w:szCs w:val="16"/>
              </w:rPr>
              <w:t>.</w:t>
            </w:r>
          </w:p>
        </w:tc>
        <w:tc>
          <w:tcPr>
            <w:tcW w:w="2126" w:type="dxa"/>
            <w:shd w:val="clear" w:color="auto" w:fill="FFFFFF"/>
          </w:tcPr>
          <w:p w14:paraId="58D3763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€ 1.772.434,19</w:t>
            </w:r>
          </w:p>
        </w:tc>
        <w:tc>
          <w:tcPr>
            <w:tcW w:w="1985" w:type="dxa"/>
            <w:shd w:val="clear" w:color="auto" w:fill="FFFFFF"/>
          </w:tcPr>
          <w:p w14:paraId="436B0687"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7,95%</w:t>
            </w:r>
          </w:p>
        </w:tc>
        <w:tc>
          <w:tcPr>
            <w:tcW w:w="1466" w:type="dxa"/>
            <w:shd w:val="clear" w:color="auto" w:fill="FFFFFF"/>
          </w:tcPr>
          <w:p w14:paraId="7BE64E1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€ 1.131.246,77</w:t>
            </w:r>
          </w:p>
        </w:tc>
        <w:tc>
          <w:tcPr>
            <w:tcW w:w="1993" w:type="dxa"/>
            <w:shd w:val="clear" w:color="auto" w:fill="FFFFFF"/>
          </w:tcPr>
          <w:p w14:paraId="4D4FD66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7,51%</w:t>
            </w:r>
          </w:p>
        </w:tc>
        <w:tc>
          <w:tcPr>
            <w:tcW w:w="1993" w:type="dxa"/>
            <w:shd w:val="clear" w:color="auto" w:fill="FFFFFF"/>
          </w:tcPr>
          <w:p w14:paraId="0ADFF5E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€ 641.187,42</w:t>
            </w:r>
          </w:p>
        </w:tc>
        <w:tc>
          <w:tcPr>
            <w:tcW w:w="1993" w:type="dxa"/>
            <w:shd w:val="clear" w:color="auto" w:fill="FFFFFF"/>
          </w:tcPr>
          <w:p w14:paraId="4CEA186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63,82%</w:t>
            </w:r>
          </w:p>
        </w:tc>
      </w:tr>
      <w:tr w:rsidR="002A4293" w:rsidRPr="009C3468" w14:paraId="16B4D77C" w14:textId="77777777" w:rsidTr="009C3468">
        <w:tc>
          <w:tcPr>
            <w:tcW w:w="2398" w:type="dxa"/>
            <w:shd w:val="clear" w:color="auto" w:fill="FFFFFF"/>
          </w:tcPr>
          <w:p w14:paraId="6E2D0C32"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lastRenderedPageBreak/>
              <w:t xml:space="preserve">2.1.1.01.05.999 - Altri beni e prodotti sanitari </w:t>
            </w:r>
            <w:proofErr w:type="spellStart"/>
            <w:r w:rsidRPr="009C3468">
              <w:rPr>
                <w:sz w:val="16"/>
                <w:szCs w:val="16"/>
              </w:rPr>
              <w:t>n.a.c</w:t>
            </w:r>
            <w:proofErr w:type="spellEnd"/>
            <w:r w:rsidRPr="009C3468">
              <w:rPr>
                <w:sz w:val="16"/>
                <w:szCs w:val="16"/>
              </w:rPr>
              <w:t>.</w:t>
            </w:r>
          </w:p>
        </w:tc>
        <w:tc>
          <w:tcPr>
            <w:tcW w:w="2126" w:type="dxa"/>
            <w:shd w:val="clear" w:color="auto" w:fill="FFFFFF"/>
          </w:tcPr>
          <w:p w14:paraId="5139C77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30A6BA7D"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074D0A1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3189663B"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7F23B6A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182320F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08B81AA5" w14:textId="77777777" w:rsidTr="009C3468">
        <w:tc>
          <w:tcPr>
            <w:tcW w:w="2398" w:type="dxa"/>
            <w:shd w:val="clear" w:color="auto" w:fill="FFFFFF"/>
          </w:tcPr>
          <w:p w14:paraId="32BB8085" w14:textId="63F6D241"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2.1.2.01.01.001 - Organi istituzionali dell'amministrazione </w:t>
            </w:r>
            <w:r w:rsidR="005E5BFC">
              <w:rPr>
                <w:sz w:val="16"/>
                <w:szCs w:val="16"/>
              </w:rPr>
              <w:t>–</w:t>
            </w:r>
            <w:r w:rsidRPr="009C3468">
              <w:rPr>
                <w:sz w:val="16"/>
                <w:szCs w:val="16"/>
              </w:rPr>
              <w:t xml:space="preserve"> Indennità</w:t>
            </w:r>
          </w:p>
        </w:tc>
        <w:tc>
          <w:tcPr>
            <w:tcW w:w="2126" w:type="dxa"/>
            <w:shd w:val="clear" w:color="auto" w:fill="FFFFFF"/>
          </w:tcPr>
          <w:p w14:paraId="5E3E4B4D"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€ 490.378,04</w:t>
            </w:r>
          </w:p>
        </w:tc>
        <w:tc>
          <w:tcPr>
            <w:tcW w:w="1985" w:type="dxa"/>
            <w:shd w:val="clear" w:color="auto" w:fill="FFFFFF"/>
          </w:tcPr>
          <w:p w14:paraId="16DBB2C6"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2,20%</w:t>
            </w:r>
          </w:p>
        </w:tc>
        <w:tc>
          <w:tcPr>
            <w:tcW w:w="1466" w:type="dxa"/>
            <w:shd w:val="clear" w:color="auto" w:fill="FFFFFF"/>
          </w:tcPr>
          <w:p w14:paraId="05661BB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€ 445.840,42</w:t>
            </w:r>
          </w:p>
        </w:tc>
        <w:tc>
          <w:tcPr>
            <w:tcW w:w="1993" w:type="dxa"/>
            <w:shd w:val="clear" w:color="auto" w:fill="FFFFFF"/>
          </w:tcPr>
          <w:p w14:paraId="39410CE6"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2,96%</w:t>
            </w:r>
          </w:p>
        </w:tc>
        <w:tc>
          <w:tcPr>
            <w:tcW w:w="1993" w:type="dxa"/>
            <w:shd w:val="clear" w:color="auto" w:fill="FFFFFF"/>
          </w:tcPr>
          <w:p w14:paraId="0F98A4D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€ 44.537,62</w:t>
            </w:r>
          </w:p>
        </w:tc>
        <w:tc>
          <w:tcPr>
            <w:tcW w:w="1993" w:type="dxa"/>
            <w:shd w:val="clear" w:color="auto" w:fill="FFFFFF"/>
          </w:tcPr>
          <w:p w14:paraId="6DF91C1B"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90,92%</w:t>
            </w:r>
          </w:p>
        </w:tc>
      </w:tr>
      <w:tr w:rsidR="002A4293" w:rsidRPr="009C3468" w14:paraId="2C03527D" w14:textId="77777777" w:rsidTr="009C3468">
        <w:tc>
          <w:tcPr>
            <w:tcW w:w="2398" w:type="dxa"/>
            <w:shd w:val="clear" w:color="auto" w:fill="FFFFFF"/>
          </w:tcPr>
          <w:p w14:paraId="19E2CF89" w14:textId="30C2CE9D"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2.1.2.01.01.002 - Organi istituzionali dell'amministrazione </w:t>
            </w:r>
            <w:r w:rsidR="005E5BFC">
              <w:rPr>
                <w:sz w:val="16"/>
                <w:szCs w:val="16"/>
              </w:rPr>
              <w:t>–</w:t>
            </w:r>
            <w:r w:rsidRPr="009C3468">
              <w:rPr>
                <w:sz w:val="16"/>
                <w:szCs w:val="16"/>
              </w:rPr>
              <w:t xml:space="preserve"> Rimborsi</w:t>
            </w:r>
          </w:p>
        </w:tc>
        <w:tc>
          <w:tcPr>
            <w:tcW w:w="2126" w:type="dxa"/>
            <w:shd w:val="clear" w:color="auto" w:fill="FFFFFF"/>
          </w:tcPr>
          <w:p w14:paraId="2D4078F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€ 10.000,00</w:t>
            </w:r>
          </w:p>
        </w:tc>
        <w:tc>
          <w:tcPr>
            <w:tcW w:w="1985" w:type="dxa"/>
            <w:shd w:val="clear" w:color="auto" w:fill="FFFFFF"/>
          </w:tcPr>
          <w:p w14:paraId="1D6D461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0,04%</w:t>
            </w:r>
          </w:p>
        </w:tc>
        <w:tc>
          <w:tcPr>
            <w:tcW w:w="1466" w:type="dxa"/>
            <w:shd w:val="clear" w:color="auto" w:fill="FFFFFF"/>
          </w:tcPr>
          <w:p w14:paraId="0425C5B5"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€ 4.947,99</w:t>
            </w:r>
          </w:p>
        </w:tc>
        <w:tc>
          <w:tcPr>
            <w:tcW w:w="1993" w:type="dxa"/>
            <w:shd w:val="clear" w:color="auto" w:fill="FFFFFF"/>
          </w:tcPr>
          <w:p w14:paraId="381E67D4"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0,03%</w:t>
            </w:r>
          </w:p>
        </w:tc>
        <w:tc>
          <w:tcPr>
            <w:tcW w:w="1993" w:type="dxa"/>
            <w:shd w:val="clear" w:color="auto" w:fill="FFFFFF"/>
          </w:tcPr>
          <w:p w14:paraId="0181F6E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€ 5.052,01</w:t>
            </w:r>
          </w:p>
        </w:tc>
        <w:tc>
          <w:tcPr>
            <w:tcW w:w="1993" w:type="dxa"/>
            <w:shd w:val="clear" w:color="auto" w:fill="FFFFFF"/>
          </w:tcPr>
          <w:p w14:paraId="71E9A8F2"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49,48%</w:t>
            </w:r>
          </w:p>
        </w:tc>
      </w:tr>
      <w:tr w:rsidR="002A4293" w:rsidRPr="009C3468" w14:paraId="2951B028" w14:textId="77777777" w:rsidTr="009C3468">
        <w:tc>
          <w:tcPr>
            <w:tcW w:w="2398" w:type="dxa"/>
            <w:shd w:val="clear" w:color="auto" w:fill="FFFFFF"/>
          </w:tcPr>
          <w:p w14:paraId="16804D1F"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2.1.2.01.01.008 - Compensi agli organi istituzionali di revisione, di controllo ed altri incarichi istituzionali dell'amministrazione</w:t>
            </w:r>
          </w:p>
        </w:tc>
        <w:tc>
          <w:tcPr>
            <w:tcW w:w="2126" w:type="dxa"/>
            <w:shd w:val="clear" w:color="auto" w:fill="FFFFFF"/>
          </w:tcPr>
          <w:p w14:paraId="531B4B3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€ 11.200,00</w:t>
            </w:r>
          </w:p>
        </w:tc>
        <w:tc>
          <w:tcPr>
            <w:tcW w:w="1985" w:type="dxa"/>
            <w:shd w:val="clear" w:color="auto" w:fill="FFFFFF"/>
          </w:tcPr>
          <w:p w14:paraId="59217C9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0,05%</w:t>
            </w:r>
          </w:p>
        </w:tc>
        <w:tc>
          <w:tcPr>
            <w:tcW w:w="1466" w:type="dxa"/>
            <w:shd w:val="clear" w:color="auto" w:fill="FFFFFF"/>
          </w:tcPr>
          <w:p w14:paraId="74B546C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€ 3.290,22</w:t>
            </w:r>
          </w:p>
        </w:tc>
        <w:tc>
          <w:tcPr>
            <w:tcW w:w="1993" w:type="dxa"/>
            <w:shd w:val="clear" w:color="auto" w:fill="FFFFFF"/>
          </w:tcPr>
          <w:p w14:paraId="69693AA6"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0,02%</w:t>
            </w:r>
          </w:p>
        </w:tc>
        <w:tc>
          <w:tcPr>
            <w:tcW w:w="1993" w:type="dxa"/>
            <w:shd w:val="clear" w:color="auto" w:fill="FFFFFF"/>
          </w:tcPr>
          <w:p w14:paraId="04FBE3FA"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€ 7.909,78</w:t>
            </w:r>
          </w:p>
        </w:tc>
        <w:tc>
          <w:tcPr>
            <w:tcW w:w="1993" w:type="dxa"/>
            <w:shd w:val="clear" w:color="auto" w:fill="FFFFFF"/>
          </w:tcPr>
          <w:p w14:paraId="4E658FFD"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29,38%</w:t>
            </w:r>
          </w:p>
        </w:tc>
      </w:tr>
      <w:tr w:rsidR="002A4293" w:rsidRPr="009C3468" w14:paraId="48BE052B" w14:textId="77777777" w:rsidTr="009C3468">
        <w:tc>
          <w:tcPr>
            <w:tcW w:w="2398" w:type="dxa"/>
            <w:shd w:val="clear" w:color="auto" w:fill="FFFFFF"/>
          </w:tcPr>
          <w:p w14:paraId="3DDFC0CE"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2.1.2.01.02.003 - Servizi per attività di rappresentanza</w:t>
            </w:r>
          </w:p>
        </w:tc>
        <w:tc>
          <w:tcPr>
            <w:tcW w:w="2126" w:type="dxa"/>
            <w:shd w:val="clear" w:color="auto" w:fill="FFFFFF"/>
          </w:tcPr>
          <w:p w14:paraId="4BF4633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79903B8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2D47B8FA"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3390251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3BEAB34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35EC63D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5C6246EA" w14:textId="77777777" w:rsidTr="009C3468">
        <w:tc>
          <w:tcPr>
            <w:tcW w:w="2398" w:type="dxa"/>
            <w:shd w:val="clear" w:color="auto" w:fill="FFFFFF"/>
          </w:tcPr>
          <w:p w14:paraId="3CD91DF6"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2.1.2.01.02.004 - Pubblicità</w:t>
            </w:r>
          </w:p>
        </w:tc>
        <w:tc>
          <w:tcPr>
            <w:tcW w:w="2126" w:type="dxa"/>
            <w:shd w:val="clear" w:color="auto" w:fill="FFFFFF"/>
          </w:tcPr>
          <w:p w14:paraId="705F29F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0DD94957"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63DF3E0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065BB84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07B99A45"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7660030F"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3490BAAA" w14:textId="77777777" w:rsidTr="009C3468">
        <w:tc>
          <w:tcPr>
            <w:tcW w:w="2398" w:type="dxa"/>
            <w:shd w:val="clear" w:color="auto" w:fill="FFFFFF"/>
          </w:tcPr>
          <w:p w14:paraId="41477193"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2.1.2.01.02.005 - Organizzazione e partecipazione a manifestazioni e convegni</w:t>
            </w:r>
          </w:p>
        </w:tc>
        <w:tc>
          <w:tcPr>
            <w:tcW w:w="2126" w:type="dxa"/>
            <w:shd w:val="clear" w:color="auto" w:fill="FFFFFF"/>
          </w:tcPr>
          <w:p w14:paraId="6CDCE3D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€ 84.553,14</w:t>
            </w:r>
          </w:p>
        </w:tc>
        <w:tc>
          <w:tcPr>
            <w:tcW w:w="1985" w:type="dxa"/>
            <w:shd w:val="clear" w:color="auto" w:fill="FFFFFF"/>
          </w:tcPr>
          <w:p w14:paraId="711D042B"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0,38%</w:t>
            </w:r>
          </w:p>
        </w:tc>
        <w:tc>
          <w:tcPr>
            <w:tcW w:w="1466" w:type="dxa"/>
            <w:shd w:val="clear" w:color="auto" w:fill="FFFFFF"/>
          </w:tcPr>
          <w:p w14:paraId="0135E2D5"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€ 50.918,14</w:t>
            </w:r>
          </w:p>
        </w:tc>
        <w:tc>
          <w:tcPr>
            <w:tcW w:w="1993" w:type="dxa"/>
            <w:shd w:val="clear" w:color="auto" w:fill="FFFFFF"/>
          </w:tcPr>
          <w:p w14:paraId="0B4BA69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0,34%</w:t>
            </w:r>
          </w:p>
        </w:tc>
        <w:tc>
          <w:tcPr>
            <w:tcW w:w="1993" w:type="dxa"/>
            <w:shd w:val="clear" w:color="auto" w:fill="FFFFFF"/>
          </w:tcPr>
          <w:p w14:paraId="70421AC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€ 33.635,00</w:t>
            </w:r>
          </w:p>
        </w:tc>
        <w:tc>
          <w:tcPr>
            <w:tcW w:w="1993" w:type="dxa"/>
            <w:shd w:val="clear" w:color="auto" w:fill="FFFFFF"/>
          </w:tcPr>
          <w:p w14:paraId="330A7E0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60,22%</w:t>
            </w:r>
          </w:p>
        </w:tc>
      </w:tr>
      <w:tr w:rsidR="002A4293" w:rsidRPr="009C3468" w14:paraId="30850E43" w14:textId="77777777" w:rsidTr="009C3468">
        <w:tc>
          <w:tcPr>
            <w:tcW w:w="2398" w:type="dxa"/>
            <w:shd w:val="clear" w:color="auto" w:fill="FFFFFF"/>
          </w:tcPr>
          <w:p w14:paraId="2F55DE7B"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2.1.2.01.02.999 - Altre spese per relazioni pubbliche, convegni e mostre, pubblicità </w:t>
            </w:r>
            <w:proofErr w:type="spellStart"/>
            <w:r w:rsidRPr="009C3468">
              <w:rPr>
                <w:sz w:val="16"/>
                <w:szCs w:val="16"/>
              </w:rPr>
              <w:t>n.a.c</w:t>
            </w:r>
            <w:proofErr w:type="spellEnd"/>
          </w:p>
        </w:tc>
        <w:tc>
          <w:tcPr>
            <w:tcW w:w="2126" w:type="dxa"/>
            <w:shd w:val="clear" w:color="auto" w:fill="FFFFFF"/>
          </w:tcPr>
          <w:p w14:paraId="0C44DC8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€ 5.307,00</w:t>
            </w:r>
          </w:p>
        </w:tc>
        <w:tc>
          <w:tcPr>
            <w:tcW w:w="1985" w:type="dxa"/>
            <w:shd w:val="clear" w:color="auto" w:fill="FFFFFF"/>
          </w:tcPr>
          <w:p w14:paraId="48CD7B64"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0,02%</w:t>
            </w:r>
          </w:p>
        </w:tc>
        <w:tc>
          <w:tcPr>
            <w:tcW w:w="1466" w:type="dxa"/>
            <w:shd w:val="clear" w:color="auto" w:fill="FFFFFF"/>
          </w:tcPr>
          <w:p w14:paraId="0E037C54"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€ 5.307,00</w:t>
            </w:r>
          </w:p>
        </w:tc>
        <w:tc>
          <w:tcPr>
            <w:tcW w:w="1993" w:type="dxa"/>
            <w:shd w:val="clear" w:color="auto" w:fill="FFFFFF"/>
          </w:tcPr>
          <w:p w14:paraId="36C5638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0,04%</w:t>
            </w:r>
          </w:p>
        </w:tc>
        <w:tc>
          <w:tcPr>
            <w:tcW w:w="1993" w:type="dxa"/>
            <w:shd w:val="clear" w:color="auto" w:fill="FFFFFF"/>
          </w:tcPr>
          <w:p w14:paraId="4D890B8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1D8C7584"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100,00%</w:t>
            </w:r>
          </w:p>
        </w:tc>
      </w:tr>
      <w:tr w:rsidR="002A4293" w:rsidRPr="009C3468" w14:paraId="1E8B46B1" w14:textId="77777777" w:rsidTr="009C3468">
        <w:tc>
          <w:tcPr>
            <w:tcW w:w="2398" w:type="dxa"/>
            <w:shd w:val="clear" w:color="auto" w:fill="FFFFFF"/>
          </w:tcPr>
          <w:p w14:paraId="7B80FADA"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2.1.2.01.03.999 - Altri aggi di riscossione </w:t>
            </w:r>
            <w:proofErr w:type="spellStart"/>
            <w:r w:rsidRPr="009C3468">
              <w:rPr>
                <w:sz w:val="16"/>
                <w:szCs w:val="16"/>
              </w:rPr>
              <w:t>n.a.c</w:t>
            </w:r>
            <w:proofErr w:type="spellEnd"/>
            <w:r w:rsidRPr="009C3468">
              <w:rPr>
                <w:sz w:val="16"/>
                <w:szCs w:val="16"/>
              </w:rPr>
              <w:t>.</w:t>
            </w:r>
          </w:p>
        </w:tc>
        <w:tc>
          <w:tcPr>
            <w:tcW w:w="2126" w:type="dxa"/>
            <w:shd w:val="clear" w:color="auto" w:fill="FFFFFF"/>
          </w:tcPr>
          <w:p w14:paraId="1E24673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€ 332.758,20</w:t>
            </w:r>
          </w:p>
        </w:tc>
        <w:tc>
          <w:tcPr>
            <w:tcW w:w="1985" w:type="dxa"/>
            <w:shd w:val="clear" w:color="auto" w:fill="FFFFFF"/>
          </w:tcPr>
          <w:p w14:paraId="7598AA14"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1,49%</w:t>
            </w:r>
          </w:p>
        </w:tc>
        <w:tc>
          <w:tcPr>
            <w:tcW w:w="1466" w:type="dxa"/>
            <w:shd w:val="clear" w:color="auto" w:fill="FFFFFF"/>
          </w:tcPr>
          <w:p w14:paraId="7CC1C03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€ 216.293,05</w:t>
            </w:r>
          </w:p>
        </w:tc>
        <w:tc>
          <w:tcPr>
            <w:tcW w:w="1993" w:type="dxa"/>
            <w:shd w:val="clear" w:color="auto" w:fill="FFFFFF"/>
          </w:tcPr>
          <w:p w14:paraId="2FF70C9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1,44%</w:t>
            </w:r>
          </w:p>
        </w:tc>
        <w:tc>
          <w:tcPr>
            <w:tcW w:w="1993" w:type="dxa"/>
            <w:shd w:val="clear" w:color="auto" w:fill="FFFFFF"/>
          </w:tcPr>
          <w:p w14:paraId="33ABC3C5"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€ 116.465,15</w:t>
            </w:r>
          </w:p>
        </w:tc>
        <w:tc>
          <w:tcPr>
            <w:tcW w:w="1993" w:type="dxa"/>
            <w:shd w:val="clear" w:color="auto" w:fill="FFFFFF"/>
          </w:tcPr>
          <w:p w14:paraId="5F822326"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65,00%</w:t>
            </w:r>
          </w:p>
        </w:tc>
      </w:tr>
      <w:tr w:rsidR="002A4293" w:rsidRPr="009C3468" w14:paraId="6DD05F46" w14:textId="77777777" w:rsidTr="009C3468">
        <w:tc>
          <w:tcPr>
            <w:tcW w:w="2398" w:type="dxa"/>
            <w:shd w:val="clear" w:color="auto" w:fill="FFFFFF"/>
          </w:tcPr>
          <w:p w14:paraId="6023BEA1"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2.1.2.01.04.999 - Altre spese per formazione e addestramento </w:t>
            </w:r>
            <w:proofErr w:type="spellStart"/>
            <w:r w:rsidRPr="009C3468">
              <w:rPr>
                <w:sz w:val="16"/>
                <w:szCs w:val="16"/>
              </w:rPr>
              <w:t>n.a.c</w:t>
            </w:r>
            <w:proofErr w:type="spellEnd"/>
            <w:r w:rsidRPr="009C3468">
              <w:rPr>
                <w:sz w:val="16"/>
                <w:szCs w:val="16"/>
              </w:rPr>
              <w:t>.</w:t>
            </w:r>
          </w:p>
        </w:tc>
        <w:tc>
          <w:tcPr>
            <w:tcW w:w="2126" w:type="dxa"/>
            <w:shd w:val="clear" w:color="auto" w:fill="FFFFFF"/>
          </w:tcPr>
          <w:p w14:paraId="56550785"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€ 47.872,00</w:t>
            </w:r>
          </w:p>
        </w:tc>
        <w:tc>
          <w:tcPr>
            <w:tcW w:w="1985" w:type="dxa"/>
            <w:shd w:val="clear" w:color="auto" w:fill="FFFFFF"/>
          </w:tcPr>
          <w:p w14:paraId="170E5BC6"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0,21%</w:t>
            </w:r>
          </w:p>
        </w:tc>
        <w:tc>
          <w:tcPr>
            <w:tcW w:w="1466" w:type="dxa"/>
            <w:shd w:val="clear" w:color="auto" w:fill="FFFFFF"/>
          </w:tcPr>
          <w:p w14:paraId="1CE38855"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5FF1F0B4"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5FAC22B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€ 47.872,00</w:t>
            </w:r>
          </w:p>
        </w:tc>
        <w:tc>
          <w:tcPr>
            <w:tcW w:w="1993" w:type="dxa"/>
            <w:shd w:val="clear" w:color="auto" w:fill="FFFFFF"/>
          </w:tcPr>
          <w:p w14:paraId="69BC09C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11EDE89A" w14:textId="77777777" w:rsidTr="009C3468">
        <w:tc>
          <w:tcPr>
            <w:tcW w:w="2398" w:type="dxa"/>
            <w:shd w:val="clear" w:color="auto" w:fill="FFFFFF"/>
          </w:tcPr>
          <w:p w14:paraId="6DE3F8E9"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2.1.2.01.05.001 - Telefonia fissa</w:t>
            </w:r>
          </w:p>
        </w:tc>
        <w:tc>
          <w:tcPr>
            <w:tcW w:w="2126" w:type="dxa"/>
            <w:shd w:val="clear" w:color="auto" w:fill="FFFFFF"/>
          </w:tcPr>
          <w:p w14:paraId="5DD105D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€ 34.284,97</w:t>
            </w:r>
          </w:p>
        </w:tc>
        <w:tc>
          <w:tcPr>
            <w:tcW w:w="1985" w:type="dxa"/>
            <w:shd w:val="clear" w:color="auto" w:fill="FFFFFF"/>
          </w:tcPr>
          <w:p w14:paraId="36DA0B68"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0,15%</w:t>
            </w:r>
          </w:p>
        </w:tc>
        <w:tc>
          <w:tcPr>
            <w:tcW w:w="1466" w:type="dxa"/>
            <w:shd w:val="clear" w:color="auto" w:fill="FFFFFF"/>
          </w:tcPr>
          <w:p w14:paraId="65F469B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€ 21.584,04</w:t>
            </w:r>
          </w:p>
        </w:tc>
        <w:tc>
          <w:tcPr>
            <w:tcW w:w="1993" w:type="dxa"/>
            <w:shd w:val="clear" w:color="auto" w:fill="FFFFFF"/>
          </w:tcPr>
          <w:p w14:paraId="6C89C3D6"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0,14%</w:t>
            </w:r>
          </w:p>
        </w:tc>
        <w:tc>
          <w:tcPr>
            <w:tcW w:w="1993" w:type="dxa"/>
            <w:shd w:val="clear" w:color="auto" w:fill="FFFFFF"/>
          </w:tcPr>
          <w:p w14:paraId="7C2AE7D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€ 12.700,93</w:t>
            </w:r>
          </w:p>
        </w:tc>
        <w:tc>
          <w:tcPr>
            <w:tcW w:w="1993" w:type="dxa"/>
            <w:shd w:val="clear" w:color="auto" w:fill="FFFFFF"/>
          </w:tcPr>
          <w:p w14:paraId="150C3F87"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62,95%</w:t>
            </w:r>
          </w:p>
        </w:tc>
      </w:tr>
      <w:tr w:rsidR="002A4293" w:rsidRPr="009C3468" w14:paraId="67CB7DB4" w14:textId="77777777" w:rsidTr="009C3468">
        <w:tc>
          <w:tcPr>
            <w:tcW w:w="2398" w:type="dxa"/>
            <w:shd w:val="clear" w:color="auto" w:fill="FFFFFF"/>
          </w:tcPr>
          <w:p w14:paraId="6F010527"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2.1.2.01.05.004 - Energia </w:t>
            </w:r>
            <w:r w:rsidRPr="009C3468">
              <w:rPr>
                <w:sz w:val="16"/>
                <w:szCs w:val="16"/>
              </w:rPr>
              <w:lastRenderedPageBreak/>
              <w:t>elettrica</w:t>
            </w:r>
          </w:p>
        </w:tc>
        <w:tc>
          <w:tcPr>
            <w:tcW w:w="2126" w:type="dxa"/>
            <w:shd w:val="clear" w:color="auto" w:fill="FFFFFF"/>
          </w:tcPr>
          <w:p w14:paraId="152FA5A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lastRenderedPageBreak/>
              <w:t>€ 498.471,18</w:t>
            </w:r>
          </w:p>
        </w:tc>
        <w:tc>
          <w:tcPr>
            <w:tcW w:w="1985" w:type="dxa"/>
            <w:shd w:val="clear" w:color="auto" w:fill="FFFFFF"/>
          </w:tcPr>
          <w:p w14:paraId="5FF1B9B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2,24%</w:t>
            </w:r>
          </w:p>
        </w:tc>
        <w:tc>
          <w:tcPr>
            <w:tcW w:w="1466" w:type="dxa"/>
            <w:shd w:val="clear" w:color="auto" w:fill="FFFFFF"/>
          </w:tcPr>
          <w:p w14:paraId="576EDCCD"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€ 197.005,50</w:t>
            </w:r>
          </w:p>
        </w:tc>
        <w:tc>
          <w:tcPr>
            <w:tcW w:w="1993" w:type="dxa"/>
            <w:shd w:val="clear" w:color="auto" w:fill="FFFFFF"/>
          </w:tcPr>
          <w:p w14:paraId="5319823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1,31%</w:t>
            </w:r>
          </w:p>
        </w:tc>
        <w:tc>
          <w:tcPr>
            <w:tcW w:w="1993" w:type="dxa"/>
            <w:shd w:val="clear" w:color="auto" w:fill="FFFFFF"/>
          </w:tcPr>
          <w:p w14:paraId="14A50E0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€ 301.465,68</w:t>
            </w:r>
          </w:p>
        </w:tc>
        <w:tc>
          <w:tcPr>
            <w:tcW w:w="1993" w:type="dxa"/>
            <w:shd w:val="clear" w:color="auto" w:fill="FFFFFF"/>
          </w:tcPr>
          <w:p w14:paraId="1B174C0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39,52%</w:t>
            </w:r>
          </w:p>
        </w:tc>
      </w:tr>
      <w:tr w:rsidR="002A4293" w:rsidRPr="009C3468" w14:paraId="5F468969" w14:textId="77777777" w:rsidTr="009C3468">
        <w:tc>
          <w:tcPr>
            <w:tcW w:w="2398" w:type="dxa"/>
            <w:shd w:val="clear" w:color="auto" w:fill="FFFFFF"/>
          </w:tcPr>
          <w:p w14:paraId="04A25D34" w14:textId="2B9D9650"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2.1.2.01.05.005 </w:t>
            </w:r>
            <w:r w:rsidR="005E5BFC">
              <w:rPr>
                <w:sz w:val="16"/>
                <w:szCs w:val="16"/>
              </w:rPr>
              <w:t>–</w:t>
            </w:r>
            <w:r w:rsidRPr="009C3468">
              <w:rPr>
                <w:sz w:val="16"/>
                <w:szCs w:val="16"/>
              </w:rPr>
              <w:t xml:space="preserve"> Acqua</w:t>
            </w:r>
          </w:p>
        </w:tc>
        <w:tc>
          <w:tcPr>
            <w:tcW w:w="2126" w:type="dxa"/>
            <w:shd w:val="clear" w:color="auto" w:fill="FFFFFF"/>
          </w:tcPr>
          <w:p w14:paraId="63DE3C3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€ 500.000,00</w:t>
            </w:r>
          </w:p>
        </w:tc>
        <w:tc>
          <w:tcPr>
            <w:tcW w:w="1985" w:type="dxa"/>
            <w:shd w:val="clear" w:color="auto" w:fill="FFFFFF"/>
          </w:tcPr>
          <w:p w14:paraId="5FB86617"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2,24%</w:t>
            </w:r>
          </w:p>
        </w:tc>
        <w:tc>
          <w:tcPr>
            <w:tcW w:w="1466" w:type="dxa"/>
            <w:shd w:val="clear" w:color="auto" w:fill="FFFFFF"/>
          </w:tcPr>
          <w:p w14:paraId="403159F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4055623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26A60A7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€ 500.000,00</w:t>
            </w:r>
          </w:p>
        </w:tc>
        <w:tc>
          <w:tcPr>
            <w:tcW w:w="1993" w:type="dxa"/>
            <w:shd w:val="clear" w:color="auto" w:fill="FFFFFF"/>
          </w:tcPr>
          <w:p w14:paraId="4AEC1DF8"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575BDE3C" w14:textId="77777777" w:rsidTr="009C3468">
        <w:tc>
          <w:tcPr>
            <w:tcW w:w="2398" w:type="dxa"/>
            <w:shd w:val="clear" w:color="auto" w:fill="FFFFFF"/>
          </w:tcPr>
          <w:p w14:paraId="30126493" w14:textId="23DC4ECF"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2.1.2.01.05.006 </w:t>
            </w:r>
            <w:r w:rsidR="005E5BFC">
              <w:rPr>
                <w:sz w:val="16"/>
                <w:szCs w:val="16"/>
              </w:rPr>
              <w:t>–</w:t>
            </w:r>
            <w:r w:rsidRPr="009C3468">
              <w:rPr>
                <w:sz w:val="16"/>
                <w:szCs w:val="16"/>
              </w:rPr>
              <w:t xml:space="preserve"> Gas</w:t>
            </w:r>
          </w:p>
        </w:tc>
        <w:tc>
          <w:tcPr>
            <w:tcW w:w="2126" w:type="dxa"/>
            <w:shd w:val="clear" w:color="auto" w:fill="FFFFFF"/>
          </w:tcPr>
          <w:p w14:paraId="4CA936AA"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€ 45.000,00</w:t>
            </w:r>
          </w:p>
        </w:tc>
        <w:tc>
          <w:tcPr>
            <w:tcW w:w="1985" w:type="dxa"/>
            <w:shd w:val="clear" w:color="auto" w:fill="FFFFFF"/>
          </w:tcPr>
          <w:p w14:paraId="12A2FAB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0,20%</w:t>
            </w:r>
          </w:p>
        </w:tc>
        <w:tc>
          <w:tcPr>
            <w:tcW w:w="1466" w:type="dxa"/>
            <w:shd w:val="clear" w:color="auto" w:fill="FFFFFF"/>
          </w:tcPr>
          <w:p w14:paraId="1179FC7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€ 13.502,40</w:t>
            </w:r>
          </w:p>
        </w:tc>
        <w:tc>
          <w:tcPr>
            <w:tcW w:w="1993" w:type="dxa"/>
            <w:shd w:val="clear" w:color="auto" w:fill="FFFFFF"/>
          </w:tcPr>
          <w:p w14:paraId="0FD7A9AB"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0,09%</w:t>
            </w:r>
          </w:p>
        </w:tc>
        <w:tc>
          <w:tcPr>
            <w:tcW w:w="1993" w:type="dxa"/>
            <w:shd w:val="clear" w:color="auto" w:fill="FFFFFF"/>
          </w:tcPr>
          <w:p w14:paraId="5F94B45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€ 31.497,60</w:t>
            </w:r>
          </w:p>
        </w:tc>
        <w:tc>
          <w:tcPr>
            <w:tcW w:w="1993" w:type="dxa"/>
            <w:shd w:val="clear" w:color="auto" w:fill="FFFFFF"/>
          </w:tcPr>
          <w:p w14:paraId="66D6BEA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30,01%</w:t>
            </w:r>
          </w:p>
        </w:tc>
      </w:tr>
      <w:tr w:rsidR="002A4293" w:rsidRPr="009C3468" w14:paraId="0C11F10F" w14:textId="77777777" w:rsidTr="009C3468">
        <w:tc>
          <w:tcPr>
            <w:tcW w:w="2398" w:type="dxa"/>
            <w:shd w:val="clear" w:color="auto" w:fill="FFFFFF"/>
          </w:tcPr>
          <w:p w14:paraId="7A698307"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2.1.2.01.05.999 - Utenze e canoni per altri servizi </w:t>
            </w:r>
            <w:proofErr w:type="spellStart"/>
            <w:r w:rsidRPr="009C3468">
              <w:rPr>
                <w:sz w:val="16"/>
                <w:szCs w:val="16"/>
              </w:rPr>
              <w:t>n.a.c</w:t>
            </w:r>
            <w:proofErr w:type="spellEnd"/>
            <w:r w:rsidRPr="009C3468">
              <w:rPr>
                <w:sz w:val="16"/>
                <w:szCs w:val="16"/>
              </w:rPr>
              <w:t>.</w:t>
            </w:r>
          </w:p>
        </w:tc>
        <w:tc>
          <w:tcPr>
            <w:tcW w:w="2126" w:type="dxa"/>
            <w:shd w:val="clear" w:color="auto" w:fill="FFFFFF"/>
          </w:tcPr>
          <w:p w14:paraId="3CD49E9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€ 78.776,67</w:t>
            </w:r>
          </w:p>
        </w:tc>
        <w:tc>
          <w:tcPr>
            <w:tcW w:w="1985" w:type="dxa"/>
            <w:shd w:val="clear" w:color="auto" w:fill="FFFFFF"/>
          </w:tcPr>
          <w:p w14:paraId="43D45122"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0,35%</w:t>
            </w:r>
          </w:p>
        </w:tc>
        <w:tc>
          <w:tcPr>
            <w:tcW w:w="1466" w:type="dxa"/>
            <w:shd w:val="clear" w:color="auto" w:fill="FFFFFF"/>
          </w:tcPr>
          <w:p w14:paraId="4339562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€ 21.581,57</w:t>
            </w:r>
          </w:p>
        </w:tc>
        <w:tc>
          <w:tcPr>
            <w:tcW w:w="1993" w:type="dxa"/>
            <w:shd w:val="clear" w:color="auto" w:fill="FFFFFF"/>
          </w:tcPr>
          <w:p w14:paraId="09A9DC2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0,14%</w:t>
            </w:r>
          </w:p>
        </w:tc>
        <w:tc>
          <w:tcPr>
            <w:tcW w:w="1993" w:type="dxa"/>
            <w:shd w:val="clear" w:color="auto" w:fill="FFFFFF"/>
          </w:tcPr>
          <w:p w14:paraId="546E6A9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€ 57.195,10</w:t>
            </w:r>
          </w:p>
        </w:tc>
        <w:tc>
          <w:tcPr>
            <w:tcW w:w="1993" w:type="dxa"/>
            <w:shd w:val="clear" w:color="auto" w:fill="FFFFFF"/>
          </w:tcPr>
          <w:p w14:paraId="2AFB7706"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27,40%</w:t>
            </w:r>
          </w:p>
        </w:tc>
      </w:tr>
      <w:tr w:rsidR="002A4293" w:rsidRPr="009C3468" w14:paraId="689F7775" w14:textId="77777777" w:rsidTr="009C3468">
        <w:tc>
          <w:tcPr>
            <w:tcW w:w="2398" w:type="dxa"/>
            <w:shd w:val="clear" w:color="auto" w:fill="FFFFFF"/>
          </w:tcPr>
          <w:p w14:paraId="275971B1"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2.1.2.01.06.999 - Altri Canoni e spese </w:t>
            </w:r>
            <w:proofErr w:type="spellStart"/>
            <w:r w:rsidRPr="009C3468">
              <w:rPr>
                <w:sz w:val="16"/>
                <w:szCs w:val="16"/>
              </w:rPr>
              <w:t>n.a.c</w:t>
            </w:r>
            <w:proofErr w:type="spellEnd"/>
            <w:r w:rsidRPr="009C3468">
              <w:rPr>
                <w:sz w:val="16"/>
                <w:szCs w:val="16"/>
              </w:rPr>
              <w:t>.</w:t>
            </w:r>
          </w:p>
        </w:tc>
        <w:tc>
          <w:tcPr>
            <w:tcW w:w="2126" w:type="dxa"/>
            <w:shd w:val="clear" w:color="auto" w:fill="FFFFFF"/>
          </w:tcPr>
          <w:p w14:paraId="2D6B515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091C5FB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20915CB5"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039E421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6959C73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343B790B"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220139F0" w14:textId="77777777" w:rsidTr="009C3468">
        <w:tc>
          <w:tcPr>
            <w:tcW w:w="2398" w:type="dxa"/>
            <w:shd w:val="clear" w:color="auto" w:fill="FFFFFF"/>
          </w:tcPr>
          <w:p w14:paraId="48B6A2E3"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2.1.2.01.07.001 - Manutenzione ordinaria e riparazioni di mezzi di trasporto ad uso civile, di sicurezza e ordine pubblico</w:t>
            </w:r>
          </w:p>
        </w:tc>
        <w:tc>
          <w:tcPr>
            <w:tcW w:w="2126" w:type="dxa"/>
            <w:shd w:val="clear" w:color="auto" w:fill="FFFFFF"/>
          </w:tcPr>
          <w:p w14:paraId="2193C11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€ 2.297,70</w:t>
            </w:r>
          </w:p>
        </w:tc>
        <w:tc>
          <w:tcPr>
            <w:tcW w:w="1985" w:type="dxa"/>
            <w:shd w:val="clear" w:color="auto" w:fill="FFFFFF"/>
          </w:tcPr>
          <w:p w14:paraId="3C62AAE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0,01%</w:t>
            </w:r>
          </w:p>
        </w:tc>
        <w:tc>
          <w:tcPr>
            <w:tcW w:w="1466" w:type="dxa"/>
            <w:shd w:val="clear" w:color="auto" w:fill="FFFFFF"/>
          </w:tcPr>
          <w:p w14:paraId="30423D5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€ 2.045,63</w:t>
            </w:r>
          </w:p>
        </w:tc>
        <w:tc>
          <w:tcPr>
            <w:tcW w:w="1993" w:type="dxa"/>
            <w:shd w:val="clear" w:color="auto" w:fill="FFFFFF"/>
          </w:tcPr>
          <w:p w14:paraId="78376CD8"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0,01%</w:t>
            </w:r>
          </w:p>
        </w:tc>
        <w:tc>
          <w:tcPr>
            <w:tcW w:w="1993" w:type="dxa"/>
            <w:shd w:val="clear" w:color="auto" w:fill="FFFFFF"/>
          </w:tcPr>
          <w:p w14:paraId="0157968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€ 252,07</w:t>
            </w:r>
          </w:p>
        </w:tc>
        <w:tc>
          <w:tcPr>
            <w:tcW w:w="1993" w:type="dxa"/>
            <w:shd w:val="clear" w:color="auto" w:fill="FFFFFF"/>
          </w:tcPr>
          <w:p w14:paraId="18377146"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89,03%</w:t>
            </w:r>
          </w:p>
        </w:tc>
      </w:tr>
      <w:tr w:rsidR="002A4293" w:rsidRPr="009C3468" w14:paraId="34B17B6D" w14:textId="77777777" w:rsidTr="009C3468">
        <w:tc>
          <w:tcPr>
            <w:tcW w:w="2398" w:type="dxa"/>
            <w:shd w:val="clear" w:color="auto" w:fill="FFFFFF"/>
          </w:tcPr>
          <w:p w14:paraId="24187150"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2.1.2.01.07.004 - Manutenzione ordinaria e riparazioni di impianti e macchinari</w:t>
            </w:r>
          </w:p>
        </w:tc>
        <w:tc>
          <w:tcPr>
            <w:tcW w:w="2126" w:type="dxa"/>
            <w:shd w:val="clear" w:color="auto" w:fill="FFFFFF"/>
          </w:tcPr>
          <w:p w14:paraId="58BFBFF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€ 80.516,26</w:t>
            </w:r>
          </w:p>
        </w:tc>
        <w:tc>
          <w:tcPr>
            <w:tcW w:w="1985" w:type="dxa"/>
            <w:shd w:val="clear" w:color="auto" w:fill="FFFFFF"/>
          </w:tcPr>
          <w:p w14:paraId="4F34949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0,36%</w:t>
            </w:r>
          </w:p>
        </w:tc>
        <w:tc>
          <w:tcPr>
            <w:tcW w:w="1466" w:type="dxa"/>
            <w:shd w:val="clear" w:color="auto" w:fill="FFFFFF"/>
          </w:tcPr>
          <w:p w14:paraId="2F35B1B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39EF5DD2"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2EEF1ECD"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€ 80.516,26</w:t>
            </w:r>
          </w:p>
        </w:tc>
        <w:tc>
          <w:tcPr>
            <w:tcW w:w="1993" w:type="dxa"/>
            <w:shd w:val="clear" w:color="auto" w:fill="FFFFFF"/>
          </w:tcPr>
          <w:p w14:paraId="267D6C5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2A0F72D3" w14:textId="77777777" w:rsidTr="009C3468">
        <w:tc>
          <w:tcPr>
            <w:tcW w:w="2398" w:type="dxa"/>
            <w:shd w:val="clear" w:color="auto" w:fill="FFFFFF"/>
          </w:tcPr>
          <w:p w14:paraId="17D8E52F"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2.1.2.01.07.008 - Manutenzione ordinaria e riparazioni di beni immobili</w:t>
            </w:r>
          </w:p>
        </w:tc>
        <w:tc>
          <w:tcPr>
            <w:tcW w:w="2126" w:type="dxa"/>
            <w:shd w:val="clear" w:color="auto" w:fill="FFFFFF"/>
          </w:tcPr>
          <w:p w14:paraId="76DCF4B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€ 1.676.191,08</w:t>
            </w:r>
          </w:p>
        </w:tc>
        <w:tc>
          <w:tcPr>
            <w:tcW w:w="1985" w:type="dxa"/>
            <w:shd w:val="clear" w:color="auto" w:fill="FFFFFF"/>
          </w:tcPr>
          <w:p w14:paraId="15A51CF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7,52%</w:t>
            </w:r>
          </w:p>
        </w:tc>
        <w:tc>
          <w:tcPr>
            <w:tcW w:w="1466" w:type="dxa"/>
            <w:shd w:val="clear" w:color="auto" w:fill="FFFFFF"/>
          </w:tcPr>
          <w:p w14:paraId="7A55461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€ 989.818,16</w:t>
            </w:r>
          </w:p>
        </w:tc>
        <w:tc>
          <w:tcPr>
            <w:tcW w:w="1993" w:type="dxa"/>
            <w:shd w:val="clear" w:color="auto" w:fill="FFFFFF"/>
          </w:tcPr>
          <w:p w14:paraId="346F8F37"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6,57%</w:t>
            </w:r>
          </w:p>
        </w:tc>
        <w:tc>
          <w:tcPr>
            <w:tcW w:w="1993" w:type="dxa"/>
            <w:shd w:val="clear" w:color="auto" w:fill="FFFFFF"/>
          </w:tcPr>
          <w:p w14:paraId="36D6125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€ 686.372,92</w:t>
            </w:r>
          </w:p>
        </w:tc>
        <w:tc>
          <w:tcPr>
            <w:tcW w:w="1993" w:type="dxa"/>
            <w:shd w:val="clear" w:color="auto" w:fill="FFFFFF"/>
          </w:tcPr>
          <w:p w14:paraId="4D895F07"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59,05%</w:t>
            </w:r>
          </w:p>
        </w:tc>
      </w:tr>
      <w:tr w:rsidR="002A4293" w:rsidRPr="009C3468" w14:paraId="6171D595" w14:textId="77777777" w:rsidTr="009C3468">
        <w:tc>
          <w:tcPr>
            <w:tcW w:w="2398" w:type="dxa"/>
            <w:shd w:val="clear" w:color="auto" w:fill="FFFFFF"/>
          </w:tcPr>
          <w:p w14:paraId="2DB4D5FB"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2.1.2.01.07.009 - Manutenzione ordinaria e riparazioni di beni immobili di valore culturale, storico ed artistico</w:t>
            </w:r>
          </w:p>
        </w:tc>
        <w:tc>
          <w:tcPr>
            <w:tcW w:w="2126" w:type="dxa"/>
            <w:shd w:val="clear" w:color="auto" w:fill="FFFFFF"/>
          </w:tcPr>
          <w:p w14:paraId="0D81C30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€ 58.835,30</w:t>
            </w:r>
          </w:p>
        </w:tc>
        <w:tc>
          <w:tcPr>
            <w:tcW w:w="1985" w:type="dxa"/>
            <w:shd w:val="clear" w:color="auto" w:fill="FFFFFF"/>
          </w:tcPr>
          <w:p w14:paraId="4624541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0,26%</w:t>
            </w:r>
          </w:p>
        </w:tc>
        <w:tc>
          <w:tcPr>
            <w:tcW w:w="1466" w:type="dxa"/>
            <w:shd w:val="clear" w:color="auto" w:fill="FFFFFF"/>
          </w:tcPr>
          <w:p w14:paraId="7AB9C63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43F56AF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3914864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€ 58.835,30</w:t>
            </w:r>
          </w:p>
        </w:tc>
        <w:tc>
          <w:tcPr>
            <w:tcW w:w="1993" w:type="dxa"/>
            <w:shd w:val="clear" w:color="auto" w:fill="FFFFFF"/>
          </w:tcPr>
          <w:p w14:paraId="63702CC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1B25ADC8" w14:textId="77777777" w:rsidTr="009C3468">
        <w:tc>
          <w:tcPr>
            <w:tcW w:w="2398" w:type="dxa"/>
            <w:shd w:val="clear" w:color="auto" w:fill="FFFFFF"/>
          </w:tcPr>
          <w:p w14:paraId="671B9D6D"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2.1.2.01.07.011 - Manutenzione ordinaria e riparazioni di altri beni materiali</w:t>
            </w:r>
          </w:p>
        </w:tc>
        <w:tc>
          <w:tcPr>
            <w:tcW w:w="2126" w:type="dxa"/>
            <w:shd w:val="clear" w:color="auto" w:fill="FFFFFF"/>
          </w:tcPr>
          <w:p w14:paraId="297358C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€ 928.980,45</w:t>
            </w:r>
          </w:p>
        </w:tc>
        <w:tc>
          <w:tcPr>
            <w:tcW w:w="1985" w:type="dxa"/>
            <w:shd w:val="clear" w:color="auto" w:fill="FFFFFF"/>
          </w:tcPr>
          <w:p w14:paraId="4922BA7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4,17%</w:t>
            </w:r>
          </w:p>
        </w:tc>
        <w:tc>
          <w:tcPr>
            <w:tcW w:w="1466" w:type="dxa"/>
            <w:shd w:val="clear" w:color="auto" w:fill="FFFFFF"/>
          </w:tcPr>
          <w:p w14:paraId="54593D94"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€ 689.224,72</w:t>
            </w:r>
          </w:p>
        </w:tc>
        <w:tc>
          <w:tcPr>
            <w:tcW w:w="1993" w:type="dxa"/>
            <w:shd w:val="clear" w:color="auto" w:fill="FFFFFF"/>
          </w:tcPr>
          <w:p w14:paraId="7E9C2D6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4,58%</w:t>
            </w:r>
          </w:p>
        </w:tc>
        <w:tc>
          <w:tcPr>
            <w:tcW w:w="1993" w:type="dxa"/>
            <w:shd w:val="clear" w:color="auto" w:fill="FFFFFF"/>
          </w:tcPr>
          <w:p w14:paraId="4885E18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€ 239.755,73</w:t>
            </w:r>
          </w:p>
        </w:tc>
        <w:tc>
          <w:tcPr>
            <w:tcW w:w="1993" w:type="dxa"/>
            <w:shd w:val="clear" w:color="auto" w:fill="FFFFFF"/>
          </w:tcPr>
          <w:p w14:paraId="532A5C5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74,19%</w:t>
            </w:r>
          </w:p>
        </w:tc>
      </w:tr>
      <w:tr w:rsidR="002A4293" w:rsidRPr="009C3468" w14:paraId="390A0E96" w14:textId="77777777" w:rsidTr="009C3468">
        <w:tc>
          <w:tcPr>
            <w:tcW w:w="2398" w:type="dxa"/>
            <w:shd w:val="clear" w:color="auto" w:fill="FFFFFF"/>
          </w:tcPr>
          <w:p w14:paraId="0F889745"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2.1.2.01.07.012 - Manutenzione ordinaria e riparazioni di terreni e beni materiali non prodotti</w:t>
            </w:r>
          </w:p>
        </w:tc>
        <w:tc>
          <w:tcPr>
            <w:tcW w:w="2126" w:type="dxa"/>
            <w:shd w:val="clear" w:color="auto" w:fill="FFFFFF"/>
          </w:tcPr>
          <w:p w14:paraId="061FDBB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€ 80.126,30</w:t>
            </w:r>
          </w:p>
        </w:tc>
        <w:tc>
          <w:tcPr>
            <w:tcW w:w="1985" w:type="dxa"/>
            <w:shd w:val="clear" w:color="auto" w:fill="FFFFFF"/>
          </w:tcPr>
          <w:p w14:paraId="0F3D481D"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0,36%</w:t>
            </w:r>
          </w:p>
        </w:tc>
        <w:tc>
          <w:tcPr>
            <w:tcW w:w="1466" w:type="dxa"/>
            <w:shd w:val="clear" w:color="auto" w:fill="FFFFFF"/>
          </w:tcPr>
          <w:p w14:paraId="3D04365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€ 75.124,30</w:t>
            </w:r>
          </w:p>
        </w:tc>
        <w:tc>
          <w:tcPr>
            <w:tcW w:w="1993" w:type="dxa"/>
            <w:shd w:val="clear" w:color="auto" w:fill="FFFFFF"/>
          </w:tcPr>
          <w:p w14:paraId="65A544C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0,50%</w:t>
            </w:r>
          </w:p>
        </w:tc>
        <w:tc>
          <w:tcPr>
            <w:tcW w:w="1993" w:type="dxa"/>
            <w:shd w:val="clear" w:color="auto" w:fill="FFFFFF"/>
          </w:tcPr>
          <w:p w14:paraId="104B6CD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€ 5.002,00</w:t>
            </w:r>
          </w:p>
        </w:tc>
        <w:tc>
          <w:tcPr>
            <w:tcW w:w="1993" w:type="dxa"/>
            <w:shd w:val="clear" w:color="auto" w:fill="FFFFFF"/>
          </w:tcPr>
          <w:p w14:paraId="389B4DF2"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93,76%</w:t>
            </w:r>
          </w:p>
        </w:tc>
      </w:tr>
      <w:tr w:rsidR="002A4293" w:rsidRPr="009C3468" w14:paraId="392113D7" w14:textId="77777777" w:rsidTr="009C3468">
        <w:tc>
          <w:tcPr>
            <w:tcW w:w="2398" w:type="dxa"/>
            <w:shd w:val="clear" w:color="auto" w:fill="FFFFFF"/>
          </w:tcPr>
          <w:p w14:paraId="51DE69E2"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2.1.2.01.08.001 - Incarichi libero professionali di studi, </w:t>
            </w:r>
            <w:r w:rsidRPr="009C3468">
              <w:rPr>
                <w:sz w:val="16"/>
                <w:szCs w:val="16"/>
              </w:rPr>
              <w:lastRenderedPageBreak/>
              <w:t>ricerca e consulenza</w:t>
            </w:r>
          </w:p>
        </w:tc>
        <w:tc>
          <w:tcPr>
            <w:tcW w:w="2126" w:type="dxa"/>
            <w:shd w:val="clear" w:color="auto" w:fill="FFFFFF"/>
          </w:tcPr>
          <w:p w14:paraId="5C90D15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lastRenderedPageBreak/>
              <w:t>€ 49.500,00</w:t>
            </w:r>
          </w:p>
        </w:tc>
        <w:tc>
          <w:tcPr>
            <w:tcW w:w="1985" w:type="dxa"/>
            <w:shd w:val="clear" w:color="auto" w:fill="FFFFFF"/>
          </w:tcPr>
          <w:p w14:paraId="3ABB4F4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0,22%</w:t>
            </w:r>
          </w:p>
        </w:tc>
        <w:tc>
          <w:tcPr>
            <w:tcW w:w="1466" w:type="dxa"/>
            <w:shd w:val="clear" w:color="auto" w:fill="FFFFFF"/>
          </w:tcPr>
          <w:p w14:paraId="3EDCD60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€ 32.787,04</w:t>
            </w:r>
          </w:p>
        </w:tc>
        <w:tc>
          <w:tcPr>
            <w:tcW w:w="1993" w:type="dxa"/>
            <w:shd w:val="clear" w:color="auto" w:fill="FFFFFF"/>
          </w:tcPr>
          <w:p w14:paraId="390C44E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0,22%</w:t>
            </w:r>
          </w:p>
        </w:tc>
        <w:tc>
          <w:tcPr>
            <w:tcW w:w="1993" w:type="dxa"/>
            <w:shd w:val="clear" w:color="auto" w:fill="FFFFFF"/>
          </w:tcPr>
          <w:p w14:paraId="26BB404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€ 16.712,96</w:t>
            </w:r>
          </w:p>
        </w:tc>
        <w:tc>
          <w:tcPr>
            <w:tcW w:w="1993" w:type="dxa"/>
            <w:shd w:val="clear" w:color="auto" w:fill="FFFFFF"/>
          </w:tcPr>
          <w:p w14:paraId="789CF99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66,24%</w:t>
            </w:r>
          </w:p>
        </w:tc>
      </w:tr>
      <w:tr w:rsidR="002A4293" w:rsidRPr="009C3468" w14:paraId="553FFAF3" w14:textId="77777777" w:rsidTr="009C3468">
        <w:tc>
          <w:tcPr>
            <w:tcW w:w="2398" w:type="dxa"/>
            <w:shd w:val="clear" w:color="auto" w:fill="FFFFFF"/>
          </w:tcPr>
          <w:p w14:paraId="4502F93F"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2.1.2.01.08.002 - Esperti per commissioni, comitati e consigli</w:t>
            </w:r>
          </w:p>
        </w:tc>
        <w:tc>
          <w:tcPr>
            <w:tcW w:w="2126" w:type="dxa"/>
            <w:shd w:val="clear" w:color="auto" w:fill="FFFFFF"/>
          </w:tcPr>
          <w:p w14:paraId="1E20AD1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€ 4.941,00</w:t>
            </w:r>
          </w:p>
        </w:tc>
        <w:tc>
          <w:tcPr>
            <w:tcW w:w="1985" w:type="dxa"/>
            <w:shd w:val="clear" w:color="auto" w:fill="FFFFFF"/>
          </w:tcPr>
          <w:p w14:paraId="669C547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0,02%</w:t>
            </w:r>
          </w:p>
        </w:tc>
        <w:tc>
          <w:tcPr>
            <w:tcW w:w="1466" w:type="dxa"/>
            <w:shd w:val="clear" w:color="auto" w:fill="FFFFFF"/>
          </w:tcPr>
          <w:p w14:paraId="16606924"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0BAE47BF"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380330A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€ 4.941,00</w:t>
            </w:r>
          </w:p>
        </w:tc>
        <w:tc>
          <w:tcPr>
            <w:tcW w:w="1993" w:type="dxa"/>
            <w:shd w:val="clear" w:color="auto" w:fill="FFFFFF"/>
          </w:tcPr>
          <w:p w14:paraId="6D6EF87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77746D63" w14:textId="77777777" w:rsidTr="009C3468">
        <w:tc>
          <w:tcPr>
            <w:tcW w:w="2398" w:type="dxa"/>
            <w:shd w:val="clear" w:color="auto" w:fill="FFFFFF"/>
          </w:tcPr>
          <w:p w14:paraId="128B1BD0"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2.1.2.01.08.003 - Incarichi a società di studi, ricerca e consulenza</w:t>
            </w:r>
          </w:p>
        </w:tc>
        <w:tc>
          <w:tcPr>
            <w:tcW w:w="2126" w:type="dxa"/>
            <w:shd w:val="clear" w:color="auto" w:fill="FFFFFF"/>
          </w:tcPr>
          <w:p w14:paraId="7DB6C4BD"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€ 129.995,61</w:t>
            </w:r>
          </w:p>
        </w:tc>
        <w:tc>
          <w:tcPr>
            <w:tcW w:w="1985" w:type="dxa"/>
            <w:shd w:val="clear" w:color="auto" w:fill="FFFFFF"/>
          </w:tcPr>
          <w:p w14:paraId="67A6801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0,58%</w:t>
            </w:r>
          </w:p>
        </w:tc>
        <w:tc>
          <w:tcPr>
            <w:tcW w:w="1466" w:type="dxa"/>
            <w:shd w:val="clear" w:color="auto" w:fill="FFFFFF"/>
          </w:tcPr>
          <w:p w14:paraId="798DE9A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€ 22.103,08</w:t>
            </w:r>
          </w:p>
        </w:tc>
        <w:tc>
          <w:tcPr>
            <w:tcW w:w="1993" w:type="dxa"/>
            <w:shd w:val="clear" w:color="auto" w:fill="FFFFFF"/>
          </w:tcPr>
          <w:p w14:paraId="544A3F1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0,15%</w:t>
            </w:r>
          </w:p>
        </w:tc>
        <w:tc>
          <w:tcPr>
            <w:tcW w:w="1993" w:type="dxa"/>
            <w:shd w:val="clear" w:color="auto" w:fill="FFFFFF"/>
          </w:tcPr>
          <w:p w14:paraId="3F63BD8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€ 107.892,53</w:t>
            </w:r>
          </w:p>
        </w:tc>
        <w:tc>
          <w:tcPr>
            <w:tcW w:w="1993" w:type="dxa"/>
            <w:shd w:val="clear" w:color="auto" w:fill="FFFFFF"/>
          </w:tcPr>
          <w:p w14:paraId="706BED1D"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17,00%</w:t>
            </w:r>
          </w:p>
        </w:tc>
      </w:tr>
      <w:tr w:rsidR="002A4293" w:rsidRPr="009C3468" w14:paraId="0057714C" w14:textId="77777777" w:rsidTr="009C3468">
        <w:tc>
          <w:tcPr>
            <w:tcW w:w="2398" w:type="dxa"/>
            <w:shd w:val="clear" w:color="auto" w:fill="FFFFFF"/>
          </w:tcPr>
          <w:p w14:paraId="489578E8"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2.1.2.01.09.999 - Altre prestazioni professionali e specialistiche </w:t>
            </w:r>
            <w:proofErr w:type="spellStart"/>
            <w:r w:rsidRPr="009C3468">
              <w:rPr>
                <w:sz w:val="16"/>
                <w:szCs w:val="16"/>
              </w:rPr>
              <w:t>n.a.c</w:t>
            </w:r>
            <w:proofErr w:type="spellEnd"/>
            <w:r w:rsidRPr="009C3468">
              <w:rPr>
                <w:sz w:val="16"/>
                <w:szCs w:val="16"/>
              </w:rPr>
              <w:t>.</w:t>
            </w:r>
          </w:p>
        </w:tc>
        <w:tc>
          <w:tcPr>
            <w:tcW w:w="2126" w:type="dxa"/>
            <w:shd w:val="clear" w:color="auto" w:fill="FFFFFF"/>
          </w:tcPr>
          <w:p w14:paraId="294C458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€ 74.619,17</w:t>
            </w:r>
          </w:p>
        </w:tc>
        <w:tc>
          <w:tcPr>
            <w:tcW w:w="1985" w:type="dxa"/>
            <w:shd w:val="clear" w:color="auto" w:fill="FFFFFF"/>
          </w:tcPr>
          <w:p w14:paraId="6E153A4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0,33%</w:t>
            </w:r>
          </w:p>
        </w:tc>
        <w:tc>
          <w:tcPr>
            <w:tcW w:w="1466" w:type="dxa"/>
            <w:shd w:val="clear" w:color="auto" w:fill="FFFFFF"/>
          </w:tcPr>
          <w:p w14:paraId="3F6A23B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€ 69.285,73</w:t>
            </w:r>
          </w:p>
        </w:tc>
        <w:tc>
          <w:tcPr>
            <w:tcW w:w="1993" w:type="dxa"/>
            <w:shd w:val="clear" w:color="auto" w:fill="FFFFFF"/>
          </w:tcPr>
          <w:p w14:paraId="65E80C0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0,46%</w:t>
            </w:r>
          </w:p>
        </w:tc>
        <w:tc>
          <w:tcPr>
            <w:tcW w:w="1993" w:type="dxa"/>
            <w:shd w:val="clear" w:color="auto" w:fill="FFFFFF"/>
          </w:tcPr>
          <w:p w14:paraId="122324E5"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€ 5.333,44</w:t>
            </w:r>
          </w:p>
        </w:tc>
        <w:tc>
          <w:tcPr>
            <w:tcW w:w="1993" w:type="dxa"/>
            <w:shd w:val="clear" w:color="auto" w:fill="FFFFFF"/>
          </w:tcPr>
          <w:p w14:paraId="694B1452"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92,85%</w:t>
            </w:r>
          </w:p>
        </w:tc>
      </w:tr>
      <w:tr w:rsidR="002A4293" w:rsidRPr="009C3468" w14:paraId="7DEDC2A2" w14:textId="77777777" w:rsidTr="009C3468">
        <w:tc>
          <w:tcPr>
            <w:tcW w:w="2398" w:type="dxa"/>
            <w:shd w:val="clear" w:color="auto" w:fill="FFFFFF"/>
          </w:tcPr>
          <w:p w14:paraId="35A22C7A"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2.1.2.01.10.001 - Acquisto di servizi da agenzie di lavoro interinale</w:t>
            </w:r>
          </w:p>
        </w:tc>
        <w:tc>
          <w:tcPr>
            <w:tcW w:w="2126" w:type="dxa"/>
            <w:shd w:val="clear" w:color="auto" w:fill="FFFFFF"/>
          </w:tcPr>
          <w:p w14:paraId="2991232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€ 20.000,00</w:t>
            </w:r>
          </w:p>
        </w:tc>
        <w:tc>
          <w:tcPr>
            <w:tcW w:w="1985" w:type="dxa"/>
            <w:shd w:val="clear" w:color="auto" w:fill="FFFFFF"/>
          </w:tcPr>
          <w:p w14:paraId="3FFF824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0,09%</w:t>
            </w:r>
          </w:p>
        </w:tc>
        <w:tc>
          <w:tcPr>
            <w:tcW w:w="1466" w:type="dxa"/>
            <w:shd w:val="clear" w:color="auto" w:fill="FFFFFF"/>
          </w:tcPr>
          <w:p w14:paraId="48361DE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5F2642F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59E4F1D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€ 20.000,00</w:t>
            </w:r>
          </w:p>
        </w:tc>
        <w:tc>
          <w:tcPr>
            <w:tcW w:w="1993" w:type="dxa"/>
            <w:shd w:val="clear" w:color="auto" w:fill="FFFFFF"/>
          </w:tcPr>
          <w:p w14:paraId="3F1E068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2D0DC203" w14:textId="77777777" w:rsidTr="009C3468">
        <w:tc>
          <w:tcPr>
            <w:tcW w:w="2398" w:type="dxa"/>
            <w:shd w:val="clear" w:color="auto" w:fill="FFFFFF"/>
          </w:tcPr>
          <w:p w14:paraId="2550AD46"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2.1.2.01.10.999 - Altre forme di lavoro flessibile </w:t>
            </w:r>
            <w:proofErr w:type="spellStart"/>
            <w:r w:rsidRPr="009C3468">
              <w:rPr>
                <w:sz w:val="16"/>
                <w:szCs w:val="16"/>
              </w:rPr>
              <w:t>n.a.c</w:t>
            </w:r>
            <w:proofErr w:type="spellEnd"/>
            <w:r w:rsidRPr="009C3468">
              <w:rPr>
                <w:sz w:val="16"/>
                <w:szCs w:val="16"/>
              </w:rPr>
              <w:t>.</w:t>
            </w:r>
          </w:p>
        </w:tc>
        <w:tc>
          <w:tcPr>
            <w:tcW w:w="2126" w:type="dxa"/>
            <w:shd w:val="clear" w:color="auto" w:fill="FFFFFF"/>
          </w:tcPr>
          <w:p w14:paraId="231429FA"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€ 1.413,44</w:t>
            </w:r>
          </w:p>
        </w:tc>
        <w:tc>
          <w:tcPr>
            <w:tcW w:w="1985" w:type="dxa"/>
            <w:shd w:val="clear" w:color="auto" w:fill="FFFFFF"/>
          </w:tcPr>
          <w:p w14:paraId="579B239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0,01%</w:t>
            </w:r>
          </w:p>
        </w:tc>
        <w:tc>
          <w:tcPr>
            <w:tcW w:w="1466" w:type="dxa"/>
            <w:shd w:val="clear" w:color="auto" w:fill="FFFFFF"/>
          </w:tcPr>
          <w:p w14:paraId="75B1A53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3B1CC3EB"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5994CF0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€ 1.413,44</w:t>
            </w:r>
          </w:p>
        </w:tc>
        <w:tc>
          <w:tcPr>
            <w:tcW w:w="1993" w:type="dxa"/>
            <w:shd w:val="clear" w:color="auto" w:fill="FFFFFF"/>
          </w:tcPr>
          <w:p w14:paraId="3CD75CB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79CCF8EB" w14:textId="77777777" w:rsidTr="009C3468">
        <w:tc>
          <w:tcPr>
            <w:tcW w:w="2398" w:type="dxa"/>
            <w:shd w:val="clear" w:color="auto" w:fill="FFFFFF"/>
          </w:tcPr>
          <w:p w14:paraId="03D8B088"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2.1.2.01.11.001 - Servizi di sorveglianza e custodia e accoglienza</w:t>
            </w:r>
          </w:p>
        </w:tc>
        <w:tc>
          <w:tcPr>
            <w:tcW w:w="2126" w:type="dxa"/>
            <w:shd w:val="clear" w:color="auto" w:fill="FFFFFF"/>
          </w:tcPr>
          <w:p w14:paraId="2AF8F0C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€ 116.624,08</w:t>
            </w:r>
          </w:p>
        </w:tc>
        <w:tc>
          <w:tcPr>
            <w:tcW w:w="1985" w:type="dxa"/>
            <w:shd w:val="clear" w:color="auto" w:fill="FFFFFF"/>
          </w:tcPr>
          <w:p w14:paraId="2B3AC66F"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0,52%</w:t>
            </w:r>
          </w:p>
        </w:tc>
        <w:tc>
          <w:tcPr>
            <w:tcW w:w="1466" w:type="dxa"/>
            <w:shd w:val="clear" w:color="auto" w:fill="FFFFFF"/>
          </w:tcPr>
          <w:p w14:paraId="08DB61A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€ 114.385,60</w:t>
            </w:r>
          </w:p>
        </w:tc>
        <w:tc>
          <w:tcPr>
            <w:tcW w:w="1993" w:type="dxa"/>
            <w:shd w:val="clear" w:color="auto" w:fill="FFFFFF"/>
          </w:tcPr>
          <w:p w14:paraId="633CEDA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0,76%</w:t>
            </w:r>
          </w:p>
        </w:tc>
        <w:tc>
          <w:tcPr>
            <w:tcW w:w="1993" w:type="dxa"/>
            <w:shd w:val="clear" w:color="auto" w:fill="FFFFFF"/>
          </w:tcPr>
          <w:p w14:paraId="3376C25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€ 2.238,48</w:t>
            </w:r>
          </w:p>
        </w:tc>
        <w:tc>
          <w:tcPr>
            <w:tcW w:w="1993" w:type="dxa"/>
            <w:shd w:val="clear" w:color="auto" w:fill="FFFFFF"/>
          </w:tcPr>
          <w:p w14:paraId="6E09674D"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98,08%</w:t>
            </w:r>
          </w:p>
        </w:tc>
      </w:tr>
      <w:tr w:rsidR="002A4293" w:rsidRPr="009C3468" w14:paraId="2EBD3CB2" w14:textId="77777777" w:rsidTr="009C3468">
        <w:tc>
          <w:tcPr>
            <w:tcW w:w="2398" w:type="dxa"/>
            <w:shd w:val="clear" w:color="auto" w:fill="FFFFFF"/>
          </w:tcPr>
          <w:p w14:paraId="47764AA1"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2.1.2.01.11.002 - Servizi di pulizia e lavanderia</w:t>
            </w:r>
          </w:p>
        </w:tc>
        <w:tc>
          <w:tcPr>
            <w:tcW w:w="2126" w:type="dxa"/>
            <w:shd w:val="clear" w:color="auto" w:fill="FFFFFF"/>
          </w:tcPr>
          <w:p w14:paraId="2019D4B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€ 193.451,17</w:t>
            </w:r>
          </w:p>
        </w:tc>
        <w:tc>
          <w:tcPr>
            <w:tcW w:w="1985" w:type="dxa"/>
            <w:shd w:val="clear" w:color="auto" w:fill="FFFFFF"/>
          </w:tcPr>
          <w:p w14:paraId="1A012162"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0,87%</w:t>
            </w:r>
          </w:p>
        </w:tc>
        <w:tc>
          <w:tcPr>
            <w:tcW w:w="1466" w:type="dxa"/>
            <w:shd w:val="clear" w:color="auto" w:fill="FFFFFF"/>
          </w:tcPr>
          <w:p w14:paraId="386A5DF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€ 177.743,36</w:t>
            </w:r>
          </w:p>
        </w:tc>
        <w:tc>
          <w:tcPr>
            <w:tcW w:w="1993" w:type="dxa"/>
            <w:shd w:val="clear" w:color="auto" w:fill="FFFFFF"/>
          </w:tcPr>
          <w:p w14:paraId="63A4348F"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1,18%</w:t>
            </w:r>
          </w:p>
        </w:tc>
        <w:tc>
          <w:tcPr>
            <w:tcW w:w="1993" w:type="dxa"/>
            <w:shd w:val="clear" w:color="auto" w:fill="FFFFFF"/>
          </w:tcPr>
          <w:p w14:paraId="2D812BA4"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€ 15.707,81</w:t>
            </w:r>
          </w:p>
        </w:tc>
        <w:tc>
          <w:tcPr>
            <w:tcW w:w="1993" w:type="dxa"/>
            <w:shd w:val="clear" w:color="auto" w:fill="FFFFFF"/>
          </w:tcPr>
          <w:p w14:paraId="4F73F65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91,88%</w:t>
            </w:r>
          </w:p>
        </w:tc>
      </w:tr>
      <w:tr w:rsidR="002A4293" w:rsidRPr="009C3468" w14:paraId="33F4739C" w14:textId="77777777" w:rsidTr="009C3468">
        <w:tc>
          <w:tcPr>
            <w:tcW w:w="2398" w:type="dxa"/>
            <w:shd w:val="clear" w:color="auto" w:fill="FFFFFF"/>
          </w:tcPr>
          <w:p w14:paraId="2CCE4624"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2.1.2.01.11.999 - Altri servizi ausiliari </w:t>
            </w:r>
            <w:proofErr w:type="spellStart"/>
            <w:r w:rsidRPr="009C3468">
              <w:rPr>
                <w:sz w:val="16"/>
                <w:szCs w:val="16"/>
              </w:rPr>
              <w:t>n.a.c</w:t>
            </w:r>
            <w:proofErr w:type="spellEnd"/>
            <w:r w:rsidRPr="009C3468">
              <w:rPr>
                <w:sz w:val="16"/>
                <w:szCs w:val="16"/>
              </w:rPr>
              <w:t>.</w:t>
            </w:r>
          </w:p>
        </w:tc>
        <w:tc>
          <w:tcPr>
            <w:tcW w:w="2126" w:type="dxa"/>
            <w:shd w:val="clear" w:color="auto" w:fill="FFFFFF"/>
          </w:tcPr>
          <w:p w14:paraId="0065A5E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€ 40.282,32</w:t>
            </w:r>
          </w:p>
        </w:tc>
        <w:tc>
          <w:tcPr>
            <w:tcW w:w="1985" w:type="dxa"/>
            <w:shd w:val="clear" w:color="auto" w:fill="FFFFFF"/>
          </w:tcPr>
          <w:p w14:paraId="5699513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0,18%</w:t>
            </w:r>
          </w:p>
        </w:tc>
        <w:tc>
          <w:tcPr>
            <w:tcW w:w="1466" w:type="dxa"/>
            <w:shd w:val="clear" w:color="auto" w:fill="FFFFFF"/>
          </w:tcPr>
          <w:p w14:paraId="52CCEEAA"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€ 34.562,96</w:t>
            </w:r>
          </w:p>
        </w:tc>
        <w:tc>
          <w:tcPr>
            <w:tcW w:w="1993" w:type="dxa"/>
            <w:shd w:val="clear" w:color="auto" w:fill="FFFFFF"/>
          </w:tcPr>
          <w:p w14:paraId="1AECCF8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0,23%</w:t>
            </w:r>
          </w:p>
        </w:tc>
        <w:tc>
          <w:tcPr>
            <w:tcW w:w="1993" w:type="dxa"/>
            <w:shd w:val="clear" w:color="auto" w:fill="FFFFFF"/>
          </w:tcPr>
          <w:p w14:paraId="09E1DA0A"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€ 5.719,36</w:t>
            </w:r>
          </w:p>
        </w:tc>
        <w:tc>
          <w:tcPr>
            <w:tcW w:w="1993" w:type="dxa"/>
            <w:shd w:val="clear" w:color="auto" w:fill="FFFFFF"/>
          </w:tcPr>
          <w:p w14:paraId="3876785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85,80%</w:t>
            </w:r>
          </w:p>
        </w:tc>
      </w:tr>
      <w:tr w:rsidR="002A4293" w:rsidRPr="009C3468" w14:paraId="74D29986" w14:textId="77777777" w:rsidTr="009C3468">
        <w:tc>
          <w:tcPr>
            <w:tcW w:w="2398" w:type="dxa"/>
            <w:shd w:val="clear" w:color="auto" w:fill="FFFFFF"/>
          </w:tcPr>
          <w:p w14:paraId="4403E9C2"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2.1.2.01.12.999 - Altri servizi di ristorazione</w:t>
            </w:r>
          </w:p>
        </w:tc>
        <w:tc>
          <w:tcPr>
            <w:tcW w:w="2126" w:type="dxa"/>
            <w:shd w:val="clear" w:color="auto" w:fill="FFFFFF"/>
          </w:tcPr>
          <w:p w14:paraId="652B994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€ 94.893,45</w:t>
            </w:r>
          </w:p>
        </w:tc>
        <w:tc>
          <w:tcPr>
            <w:tcW w:w="1985" w:type="dxa"/>
            <w:shd w:val="clear" w:color="auto" w:fill="FFFFFF"/>
          </w:tcPr>
          <w:p w14:paraId="54A3546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0,43%</w:t>
            </w:r>
          </w:p>
        </w:tc>
        <w:tc>
          <w:tcPr>
            <w:tcW w:w="1466" w:type="dxa"/>
            <w:shd w:val="clear" w:color="auto" w:fill="FFFFFF"/>
          </w:tcPr>
          <w:p w14:paraId="18E94AE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€ 54.763,07</w:t>
            </w:r>
          </w:p>
        </w:tc>
        <w:tc>
          <w:tcPr>
            <w:tcW w:w="1993" w:type="dxa"/>
            <w:shd w:val="clear" w:color="auto" w:fill="FFFFFF"/>
          </w:tcPr>
          <w:p w14:paraId="48EA8FAD"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0,36%</w:t>
            </w:r>
          </w:p>
        </w:tc>
        <w:tc>
          <w:tcPr>
            <w:tcW w:w="1993" w:type="dxa"/>
            <w:shd w:val="clear" w:color="auto" w:fill="FFFFFF"/>
          </w:tcPr>
          <w:p w14:paraId="6996B5F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€ 40.130,38</w:t>
            </w:r>
          </w:p>
        </w:tc>
        <w:tc>
          <w:tcPr>
            <w:tcW w:w="1993" w:type="dxa"/>
            <w:shd w:val="clear" w:color="auto" w:fill="FFFFFF"/>
          </w:tcPr>
          <w:p w14:paraId="55CEAD1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57,71%</w:t>
            </w:r>
          </w:p>
        </w:tc>
      </w:tr>
      <w:tr w:rsidR="002A4293" w:rsidRPr="009C3468" w14:paraId="1C5C81E6" w14:textId="77777777" w:rsidTr="009C3468">
        <w:tc>
          <w:tcPr>
            <w:tcW w:w="2398" w:type="dxa"/>
            <w:shd w:val="clear" w:color="auto" w:fill="FFFFFF"/>
          </w:tcPr>
          <w:p w14:paraId="4E58B1E6"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2.1.2.01.13.001 - Contratti di servizio di trasporto pubblico</w:t>
            </w:r>
          </w:p>
        </w:tc>
        <w:tc>
          <w:tcPr>
            <w:tcW w:w="2126" w:type="dxa"/>
            <w:shd w:val="clear" w:color="auto" w:fill="FFFFFF"/>
          </w:tcPr>
          <w:p w14:paraId="3BADA71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0FEFCB5D"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7D59767D"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6C239317"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2BCED8F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396615BB"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6B6CB1CE" w14:textId="77777777" w:rsidTr="009C3468">
        <w:tc>
          <w:tcPr>
            <w:tcW w:w="2398" w:type="dxa"/>
            <w:shd w:val="clear" w:color="auto" w:fill="FFFFFF"/>
          </w:tcPr>
          <w:p w14:paraId="23F01BAA"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2.1.2.01.13.002 - Contratti di servizio di trasporto scolastico</w:t>
            </w:r>
          </w:p>
        </w:tc>
        <w:tc>
          <w:tcPr>
            <w:tcW w:w="2126" w:type="dxa"/>
            <w:shd w:val="clear" w:color="auto" w:fill="FFFFFF"/>
          </w:tcPr>
          <w:p w14:paraId="4D620AB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€ 83.391,85</w:t>
            </w:r>
          </w:p>
        </w:tc>
        <w:tc>
          <w:tcPr>
            <w:tcW w:w="1985" w:type="dxa"/>
            <w:shd w:val="clear" w:color="auto" w:fill="FFFFFF"/>
          </w:tcPr>
          <w:p w14:paraId="45412282"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0,37%</w:t>
            </w:r>
          </w:p>
        </w:tc>
        <w:tc>
          <w:tcPr>
            <w:tcW w:w="1466" w:type="dxa"/>
            <w:shd w:val="clear" w:color="auto" w:fill="FFFFFF"/>
          </w:tcPr>
          <w:p w14:paraId="6ED5B8E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18227FE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7E91BDF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€ 83.391,85</w:t>
            </w:r>
          </w:p>
        </w:tc>
        <w:tc>
          <w:tcPr>
            <w:tcW w:w="1993" w:type="dxa"/>
            <w:shd w:val="clear" w:color="auto" w:fill="FFFFFF"/>
          </w:tcPr>
          <w:p w14:paraId="3831D95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7BE3B38B" w14:textId="77777777" w:rsidTr="009C3468">
        <w:tc>
          <w:tcPr>
            <w:tcW w:w="2398" w:type="dxa"/>
            <w:shd w:val="clear" w:color="auto" w:fill="FFFFFF"/>
          </w:tcPr>
          <w:p w14:paraId="43EE10B1"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2.1.2.01.13.003 - Contratti di servizio per il trasporto di disabili e anziani</w:t>
            </w:r>
          </w:p>
        </w:tc>
        <w:tc>
          <w:tcPr>
            <w:tcW w:w="2126" w:type="dxa"/>
            <w:shd w:val="clear" w:color="auto" w:fill="FFFFFF"/>
          </w:tcPr>
          <w:p w14:paraId="1F031CA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€ 42.096,15</w:t>
            </w:r>
          </w:p>
        </w:tc>
        <w:tc>
          <w:tcPr>
            <w:tcW w:w="1985" w:type="dxa"/>
            <w:shd w:val="clear" w:color="auto" w:fill="FFFFFF"/>
          </w:tcPr>
          <w:p w14:paraId="556F486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0,19%</w:t>
            </w:r>
          </w:p>
        </w:tc>
        <w:tc>
          <w:tcPr>
            <w:tcW w:w="1466" w:type="dxa"/>
            <w:shd w:val="clear" w:color="auto" w:fill="FFFFFF"/>
          </w:tcPr>
          <w:p w14:paraId="2938619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7303D79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75725C2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€ 42.096,15</w:t>
            </w:r>
          </w:p>
        </w:tc>
        <w:tc>
          <w:tcPr>
            <w:tcW w:w="1993" w:type="dxa"/>
            <w:shd w:val="clear" w:color="auto" w:fill="FFFFFF"/>
          </w:tcPr>
          <w:p w14:paraId="3F4602B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12038373" w14:textId="77777777" w:rsidTr="009C3468">
        <w:tc>
          <w:tcPr>
            <w:tcW w:w="2398" w:type="dxa"/>
            <w:shd w:val="clear" w:color="auto" w:fill="FFFFFF"/>
          </w:tcPr>
          <w:p w14:paraId="696BE61C"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2.1.2.01.13.004 - Contratti di </w:t>
            </w:r>
            <w:r w:rsidRPr="009C3468">
              <w:rPr>
                <w:sz w:val="16"/>
                <w:szCs w:val="16"/>
              </w:rPr>
              <w:lastRenderedPageBreak/>
              <w:t>servizio per la raccolta rifiuti</w:t>
            </w:r>
          </w:p>
        </w:tc>
        <w:tc>
          <w:tcPr>
            <w:tcW w:w="2126" w:type="dxa"/>
            <w:shd w:val="clear" w:color="auto" w:fill="FFFFFF"/>
          </w:tcPr>
          <w:p w14:paraId="6B67C1D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lastRenderedPageBreak/>
              <w:t>€ 6.247.968,86</w:t>
            </w:r>
          </w:p>
        </w:tc>
        <w:tc>
          <w:tcPr>
            <w:tcW w:w="1985" w:type="dxa"/>
            <w:shd w:val="clear" w:color="auto" w:fill="FFFFFF"/>
          </w:tcPr>
          <w:p w14:paraId="068571F7"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28,04%</w:t>
            </w:r>
          </w:p>
        </w:tc>
        <w:tc>
          <w:tcPr>
            <w:tcW w:w="1466" w:type="dxa"/>
            <w:shd w:val="clear" w:color="auto" w:fill="FFFFFF"/>
          </w:tcPr>
          <w:p w14:paraId="4871BE3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€ 5.583.518,69</w:t>
            </w:r>
          </w:p>
        </w:tc>
        <w:tc>
          <w:tcPr>
            <w:tcW w:w="1993" w:type="dxa"/>
            <w:shd w:val="clear" w:color="auto" w:fill="FFFFFF"/>
          </w:tcPr>
          <w:p w14:paraId="4E9B014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37,07%</w:t>
            </w:r>
          </w:p>
        </w:tc>
        <w:tc>
          <w:tcPr>
            <w:tcW w:w="1993" w:type="dxa"/>
            <w:shd w:val="clear" w:color="auto" w:fill="FFFFFF"/>
          </w:tcPr>
          <w:p w14:paraId="2B8CA43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€ 664.450,17</w:t>
            </w:r>
          </w:p>
        </w:tc>
        <w:tc>
          <w:tcPr>
            <w:tcW w:w="1993" w:type="dxa"/>
            <w:shd w:val="clear" w:color="auto" w:fill="FFFFFF"/>
          </w:tcPr>
          <w:p w14:paraId="4D85686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89,37%</w:t>
            </w:r>
          </w:p>
        </w:tc>
      </w:tr>
      <w:tr w:rsidR="002A4293" w:rsidRPr="009C3468" w14:paraId="3C0F269B" w14:textId="77777777" w:rsidTr="009C3468">
        <w:tc>
          <w:tcPr>
            <w:tcW w:w="2398" w:type="dxa"/>
            <w:shd w:val="clear" w:color="auto" w:fill="FFFFFF"/>
          </w:tcPr>
          <w:p w14:paraId="2BD69D8F"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2.1.2.01.13.006 - Contratti di servizio per le mense scolastiche</w:t>
            </w:r>
          </w:p>
        </w:tc>
        <w:tc>
          <w:tcPr>
            <w:tcW w:w="2126" w:type="dxa"/>
            <w:shd w:val="clear" w:color="auto" w:fill="FFFFFF"/>
          </w:tcPr>
          <w:p w14:paraId="6367351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€ 11.242,30</w:t>
            </w:r>
          </w:p>
        </w:tc>
        <w:tc>
          <w:tcPr>
            <w:tcW w:w="1985" w:type="dxa"/>
            <w:shd w:val="clear" w:color="auto" w:fill="FFFFFF"/>
          </w:tcPr>
          <w:p w14:paraId="096B96E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0,05%</w:t>
            </w:r>
          </w:p>
        </w:tc>
        <w:tc>
          <w:tcPr>
            <w:tcW w:w="1466" w:type="dxa"/>
            <w:shd w:val="clear" w:color="auto" w:fill="FFFFFF"/>
          </w:tcPr>
          <w:p w14:paraId="7F8911ED"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€ 2.629,10</w:t>
            </w:r>
          </w:p>
        </w:tc>
        <w:tc>
          <w:tcPr>
            <w:tcW w:w="1993" w:type="dxa"/>
            <w:shd w:val="clear" w:color="auto" w:fill="FFFFFF"/>
          </w:tcPr>
          <w:p w14:paraId="4881B486"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0,02%</w:t>
            </w:r>
          </w:p>
        </w:tc>
        <w:tc>
          <w:tcPr>
            <w:tcW w:w="1993" w:type="dxa"/>
            <w:shd w:val="clear" w:color="auto" w:fill="FFFFFF"/>
          </w:tcPr>
          <w:p w14:paraId="32F7433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€ 8.613,20</w:t>
            </w:r>
          </w:p>
        </w:tc>
        <w:tc>
          <w:tcPr>
            <w:tcW w:w="1993" w:type="dxa"/>
            <w:shd w:val="clear" w:color="auto" w:fill="FFFFFF"/>
          </w:tcPr>
          <w:p w14:paraId="52DB245F"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23,39%</w:t>
            </w:r>
          </w:p>
        </w:tc>
      </w:tr>
      <w:tr w:rsidR="002A4293" w:rsidRPr="009C3468" w14:paraId="55116428" w14:textId="77777777" w:rsidTr="009C3468">
        <w:tc>
          <w:tcPr>
            <w:tcW w:w="2398" w:type="dxa"/>
            <w:shd w:val="clear" w:color="auto" w:fill="FFFFFF"/>
          </w:tcPr>
          <w:p w14:paraId="2C48D6D6"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2.1.2.01.13.007 - Contratti di servizio per la formazione dei cittadini</w:t>
            </w:r>
          </w:p>
        </w:tc>
        <w:tc>
          <w:tcPr>
            <w:tcW w:w="2126" w:type="dxa"/>
            <w:shd w:val="clear" w:color="auto" w:fill="FFFFFF"/>
          </w:tcPr>
          <w:p w14:paraId="0166910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€ 11.104,99</w:t>
            </w:r>
          </w:p>
        </w:tc>
        <w:tc>
          <w:tcPr>
            <w:tcW w:w="1985" w:type="dxa"/>
            <w:shd w:val="clear" w:color="auto" w:fill="FFFFFF"/>
          </w:tcPr>
          <w:p w14:paraId="56D5B538"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0,05%</w:t>
            </w:r>
          </w:p>
        </w:tc>
        <w:tc>
          <w:tcPr>
            <w:tcW w:w="1466" w:type="dxa"/>
            <w:shd w:val="clear" w:color="auto" w:fill="FFFFFF"/>
          </w:tcPr>
          <w:p w14:paraId="5F9607B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19B33C78"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0C238F8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€ 11.104,99</w:t>
            </w:r>
          </w:p>
        </w:tc>
        <w:tc>
          <w:tcPr>
            <w:tcW w:w="1993" w:type="dxa"/>
            <w:shd w:val="clear" w:color="auto" w:fill="FFFFFF"/>
          </w:tcPr>
          <w:p w14:paraId="4B45EFE8"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4A159D44" w14:textId="77777777" w:rsidTr="009C3468">
        <w:tc>
          <w:tcPr>
            <w:tcW w:w="2398" w:type="dxa"/>
            <w:shd w:val="clear" w:color="auto" w:fill="FFFFFF"/>
          </w:tcPr>
          <w:p w14:paraId="173C3A4F"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2.1.2.01.13.008 - Contratti di servizio di assistenza sociale residenziale e semiresidenziale</w:t>
            </w:r>
          </w:p>
        </w:tc>
        <w:tc>
          <w:tcPr>
            <w:tcW w:w="2126" w:type="dxa"/>
            <w:shd w:val="clear" w:color="auto" w:fill="FFFFFF"/>
          </w:tcPr>
          <w:p w14:paraId="7C95B22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€ 575,00</w:t>
            </w:r>
          </w:p>
        </w:tc>
        <w:tc>
          <w:tcPr>
            <w:tcW w:w="1985" w:type="dxa"/>
            <w:shd w:val="clear" w:color="auto" w:fill="FFFFFF"/>
          </w:tcPr>
          <w:p w14:paraId="15DF762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38C3973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428E1BC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60CBD37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€ 575,00</w:t>
            </w:r>
          </w:p>
        </w:tc>
        <w:tc>
          <w:tcPr>
            <w:tcW w:w="1993" w:type="dxa"/>
            <w:shd w:val="clear" w:color="auto" w:fill="FFFFFF"/>
          </w:tcPr>
          <w:p w14:paraId="067B7A7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60AEF609" w14:textId="77777777" w:rsidTr="009C3468">
        <w:tc>
          <w:tcPr>
            <w:tcW w:w="2398" w:type="dxa"/>
            <w:shd w:val="clear" w:color="auto" w:fill="FFFFFF"/>
          </w:tcPr>
          <w:p w14:paraId="3A3F0D79"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2.1.2.01.13.009 - Contratti di servizio di assistenza sociale domiciliare</w:t>
            </w:r>
          </w:p>
        </w:tc>
        <w:tc>
          <w:tcPr>
            <w:tcW w:w="2126" w:type="dxa"/>
            <w:shd w:val="clear" w:color="auto" w:fill="FFFFFF"/>
          </w:tcPr>
          <w:p w14:paraId="1FF4B7A5"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0A3602DF"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5518D4E4"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34AC0B4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4739F544"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1583145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7BA2F32B" w14:textId="77777777" w:rsidTr="009C3468">
        <w:tc>
          <w:tcPr>
            <w:tcW w:w="2398" w:type="dxa"/>
            <w:shd w:val="clear" w:color="auto" w:fill="FFFFFF"/>
          </w:tcPr>
          <w:p w14:paraId="3321A138"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2.1.2.01.13.010 - Contratti di servizio di asilo nido</w:t>
            </w:r>
          </w:p>
        </w:tc>
        <w:tc>
          <w:tcPr>
            <w:tcW w:w="2126" w:type="dxa"/>
            <w:shd w:val="clear" w:color="auto" w:fill="FFFFFF"/>
          </w:tcPr>
          <w:p w14:paraId="2C32B50A"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€ 452.423,83</w:t>
            </w:r>
          </w:p>
        </w:tc>
        <w:tc>
          <w:tcPr>
            <w:tcW w:w="1985" w:type="dxa"/>
            <w:shd w:val="clear" w:color="auto" w:fill="FFFFFF"/>
          </w:tcPr>
          <w:p w14:paraId="3058165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2,03%</w:t>
            </w:r>
          </w:p>
        </w:tc>
        <w:tc>
          <w:tcPr>
            <w:tcW w:w="1466" w:type="dxa"/>
            <w:shd w:val="clear" w:color="auto" w:fill="FFFFFF"/>
          </w:tcPr>
          <w:p w14:paraId="3E5E4CB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42B2EAE4"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64EA0CC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€ 452.423,83</w:t>
            </w:r>
          </w:p>
        </w:tc>
        <w:tc>
          <w:tcPr>
            <w:tcW w:w="1993" w:type="dxa"/>
            <w:shd w:val="clear" w:color="auto" w:fill="FFFFFF"/>
          </w:tcPr>
          <w:p w14:paraId="01FA553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3D0D3945" w14:textId="77777777" w:rsidTr="009C3468">
        <w:tc>
          <w:tcPr>
            <w:tcW w:w="2398" w:type="dxa"/>
            <w:shd w:val="clear" w:color="auto" w:fill="FFFFFF"/>
          </w:tcPr>
          <w:p w14:paraId="3557A592"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2.1.2.01.13.011 - Contratti di servizio per la lotta al randagismo</w:t>
            </w:r>
          </w:p>
        </w:tc>
        <w:tc>
          <w:tcPr>
            <w:tcW w:w="2126" w:type="dxa"/>
            <w:shd w:val="clear" w:color="auto" w:fill="FFFFFF"/>
          </w:tcPr>
          <w:p w14:paraId="7E77A0A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€ 420.313,27</w:t>
            </w:r>
          </w:p>
        </w:tc>
        <w:tc>
          <w:tcPr>
            <w:tcW w:w="1985" w:type="dxa"/>
            <w:shd w:val="clear" w:color="auto" w:fill="FFFFFF"/>
          </w:tcPr>
          <w:p w14:paraId="4E5A7BCF"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1,89%</w:t>
            </w:r>
          </w:p>
        </w:tc>
        <w:tc>
          <w:tcPr>
            <w:tcW w:w="1466" w:type="dxa"/>
            <w:shd w:val="clear" w:color="auto" w:fill="FFFFFF"/>
          </w:tcPr>
          <w:p w14:paraId="004C91F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€ 388.088,34</w:t>
            </w:r>
          </w:p>
        </w:tc>
        <w:tc>
          <w:tcPr>
            <w:tcW w:w="1993" w:type="dxa"/>
            <w:shd w:val="clear" w:color="auto" w:fill="FFFFFF"/>
          </w:tcPr>
          <w:p w14:paraId="1487609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2,58%</w:t>
            </w:r>
          </w:p>
        </w:tc>
        <w:tc>
          <w:tcPr>
            <w:tcW w:w="1993" w:type="dxa"/>
            <w:shd w:val="clear" w:color="auto" w:fill="FFFFFF"/>
          </w:tcPr>
          <w:p w14:paraId="2890F70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€ 32.224,93</w:t>
            </w:r>
          </w:p>
        </w:tc>
        <w:tc>
          <w:tcPr>
            <w:tcW w:w="1993" w:type="dxa"/>
            <w:shd w:val="clear" w:color="auto" w:fill="FFFFFF"/>
          </w:tcPr>
          <w:p w14:paraId="5C622AB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92,33%</w:t>
            </w:r>
          </w:p>
        </w:tc>
      </w:tr>
      <w:tr w:rsidR="002A4293" w:rsidRPr="009C3468" w14:paraId="1886F50D" w14:textId="77777777" w:rsidTr="009C3468">
        <w:tc>
          <w:tcPr>
            <w:tcW w:w="2398" w:type="dxa"/>
            <w:shd w:val="clear" w:color="auto" w:fill="FFFFFF"/>
          </w:tcPr>
          <w:p w14:paraId="3F5AEBE6"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2.1.2.01.13.014 - Contratti di servizio per la distribuzione del gas</w:t>
            </w:r>
          </w:p>
        </w:tc>
        <w:tc>
          <w:tcPr>
            <w:tcW w:w="2126" w:type="dxa"/>
            <w:shd w:val="clear" w:color="auto" w:fill="FFFFFF"/>
          </w:tcPr>
          <w:p w14:paraId="1E18BC9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€ 230.000,00</w:t>
            </w:r>
          </w:p>
        </w:tc>
        <w:tc>
          <w:tcPr>
            <w:tcW w:w="1985" w:type="dxa"/>
            <w:shd w:val="clear" w:color="auto" w:fill="FFFFFF"/>
          </w:tcPr>
          <w:p w14:paraId="36086F4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1,03%</w:t>
            </w:r>
          </w:p>
        </w:tc>
        <w:tc>
          <w:tcPr>
            <w:tcW w:w="1466" w:type="dxa"/>
            <w:shd w:val="clear" w:color="auto" w:fill="FFFFFF"/>
          </w:tcPr>
          <w:p w14:paraId="7CA2095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€ 137.807,54</w:t>
            </w:r>
          </w:p>
        </w:tc>
        <w:tc>
          <w:tcPr>
            <w:tcW w:w="1993" w:type="dxa"/>
            <w:shd w:val="clear" w:color="auto" w:fill="FFFFFF"/>
          </w:tcPr>
          <w:p w14:paraId="6F4DA69F"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0,91%</w:t>
            </w:r>
          </w:p>
        </w:tc>
        <w:tc>
          <w:tcPr>
            <w:tcW w:w="1993" w:type="dxa"/>
            <w:shd w:val="clear" w:color="auto" w:fill="FFFFFF"/>
          </w:tcPr>
          <w:p w14:paraId="10FE156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€ 92.192,46</w:t>
            </w:r>
          </w:p>
        </w:tc>
        <w:tc>
          <w:tcPr>
            <w:tcW w:w="1993" w:type="dxa"/>
            <w:shd w:val="clear" w:color="auto" w:fill="FFFFFF"/>
          </w:tcPr>
          <w:p w14:paraId="7E86E83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59,92%</w:t>
            </w:r>
          </w:p>
        </w:tc>
      </w:tr>
      <w:tr w:rsidR="002A4293" w:rsidRPr="009C3468" w14:paraId="4B132B2D" w14:textId="77777777" w:rsidTr="009C3468">
        <w:tc>
          <w:tcPr>
            <w:tcW w:w="2398" w:type="dxa"/>
            <w:shd w:val="clear" w:color="auto" w:fill="FFFFFF"/>
          </w:tcPr>
          <w:p w14:paraId="0C73A567"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2.1.2.01.13.999 - Altri costi per contratti di servizio pubblico</w:t>
            </w:r>
          </w:p>
        </w:tc>
        <w:tc>
          <w:tcPr>
            <w:tcW w:w="2126" w:type="dxa"/>
            <w:shd w:val="clear" w:color="auto" w:fill="FFFFFF"/>
          </w:tcPr>
          <w:p w14:paraId="4B9D244D"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€ 2.197.527,10</w:t>
            </w:r>
          </w:p>
        </w:tc>
        <w:tc>
          <w:tcPr>
            <w:tcW w:w="1985" w:type="dxa"/>
            <w:shd w:val="clear" w:color="auto" w:fill="FFFFFF"/>
          </w:tcPr>
          <w:p w14:paraId="66868D8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9,86%</w:t>
            </w:r>
          </w:p>
        </w:tc>
        <w:tc>
          <w:tcPr>
            <w:tcW w:w="1466" w:type="dxa"/>
            <w:shd w:val="clear" w:color="auto" w:fill="FFFFFF"/>
          </w:tcPr>
          <w:p w14:paraId="52F0D2B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€ 711.781,26</w:t>
            </w:r>
          </w:p>
        </w:tc>
        <w:tc>
          <w:tcPr>
            <w:tcW w:w="1993" w:type="dxa"/>
            <w:shd w:val="clear" w:color="auto" w:fill="FFFFFF"/>
          </w:tcPr>
          <w:p w14:paraId="7BD1237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4,73%</w:t>
            </w:r>
          </w:p>
        </w:tc>
        <w:tc>
          <w:tcPr>
            <w:tcW w:w="1993" w:type="dxa"/>
            <w:shd w:val="clear" w:color="auto" w:fill="FFFFFF"/>
          </w:tcPr>
          <w:p w14:paraId="214AED7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€ 1.485.745,84</w:t>
            </w:r>
          </w:p>
        </w:tc>
        <w:tc>
          <w:tcPr>
            <w:tcW w:w="1993" w:type="dxa"/>
            <w:shd w:val="clear" w:color="auto" w:fill="FFFFFF"/>
          </w:tcPr>
          <w:p w14:paraId="5284C8AB"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32,39%</w:t>
            </w:r>
          </w:p>
        </w:tc>
      </w:tr>
      <w:tr w:rsidR="002A4293" w:rsidRPr="009C3468" w14:paraId="16E31945" w14:textId="77777777" w:rsidTr="009C3468">
        <w:tc>
          <w:tcPr>
            <w:tcW w:w="2398" w:type="dxa"/>
            <w:shd w:val="clear" w:color="auto" w:fill="FFFFFF"/>
          </w:tcPr>
          <w:p w14:paraId="396C3C22"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2.1.2.01.14.002 - Spese postali</w:t>
            </w:r>
          </w:p>
        </w:tc>
        <w:tc>
          <w:tcPr>
            <w:tcW w:w="2126" w:type="dxa"/>
            <w:shd w:val="clear" w:color="auto" w:fill="FFFFFF"/>
          </w:tcPr>
          <w:p w14:paraId="084BB594"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€ 5.000,00</w:t>
            </w:r>
          </w:p>
        </w:tc>
        <w:tc>
          <w:tcPr>
            <w:tcW w:w="1985" w:type="dxa"/>
            <w:shd w:val="clear" w:color="auto" w:fill="FFFFFF"/>
          </w:tcPr>
          <w:p w14:paraId="5B819E58"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0,02%</w:t>
            </w:r>
          </w:p>
        </w:tc>
        <w:tc>
          <w:tcPr>
            <w:tcW w:w="1466" w:type="dxa"/>
            <w:shd w:val="clear" w:color="auto" w:fill="FFFFFF"/>
          </w:tcPr>
          <w:p w14:paraId="16A47CE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€ 2.013,82</w:t>
            </w:r>
          </w:p>
        </w:tc>
        <w:tc>
          <w:tcPr>
            <w:tcW w:w="1993" w:type="dxa"/>
            <w:shd w:val="clear" w:color="auto" w:fill="FFFFFF"/>
          </w:tcPr>
          <w:p w14:paraId="3F59333D"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0,01%</w:t>
            </w:r>
          </w:p>
        </w:tc>
        <w:tc>
          <w:tcPr>
            <w:tcW w:w="1993" w:type="dxa"/>
            <w:shd w:val="clear" w:color="auto" w:fill="FFFFFF"/>
          </w:tcPr>
          <w:p w14:paraId="5C0F8C44"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€ 2.986,18</w:t>
            </w:r>
          </w:p>
        </w:tc>
        <w:tc>
          <w:tcPr>
            <w:tcW w:w="1993" w:type="dxa"/>
            <w:shd w:val="clear" w:color="auto" w:fill="FFFFFF"/>
          </w:tcPr>
          <w:p w14:paraId="5B84F62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40,28%</w:t>
            </w:r>
          </w:p>
        </w:tc>
      </w:tr>
      <w:tr w:rsidR="002A4293" w:rsidRPr="009C3468" w14:paraId="2E6DCD9F" w14:textId="77777777" w:rsidTr="009C3468">
        <w:tc>
          <w:tcPr>
            <w:tcW w:w="2398" w:type="dxa"/>
            <w:shd w:val="clear" w:color="auto" w:fill="FFFFFF"/>
          </w:tcPr>
          <w:p w14:paraId="214D3845"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2.1.2.01.14.999 - Altre spese per servizi amministrativi</w:t>
            </w:r>
          </w:p>
        </w:tc>
        <w:tc>
          <w:tcPr>
            <w:tcW w:w="2126" w:type="dxa"/>
            <w:shd w:val="clear" w:color="auto" w:fill="FFFFFF"/>
          </w:tcPr>
          <w:p w14:paraId="2A747E7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€ 21.704,96</w:t>
            </w:r>
          </w:p>
        </w:tc>
        <w:tc>
          <w:tcPr>
            <w:tcW w:w="1985" w:type="dxa"/>
            <w:shd w:val="clear" w:color="auto" w:fill="FFFFFF"/>
          </w:tcPr>
          <w:p w14:paraId="52256FE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0,10%</w:t>
            </w:r>
          </w:p>
        </w:tc>
        <w:tc>
          <w:tcPr>
            <w:tcW w:w="1466" w:type="dxa"/>
            <w:shd w:val="clear" w:color="auto" w:fill="FFFFFF"/>
          </w:tcPr>
          <w:p w14:paraId="0143D43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€ 19.847,60</w:t>
            </w:r>
          </w:p>
        </w:tc>
        <w:tc>
          <w:tcPr>
            <w:tcW w:w="1993" w:type="dxa"/>
            <w:shd w:val="clear" w:color="auto" w:fill="FFFFFF"/>
          </w:tcPr>
          <w:p w14:paraId="22319BF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0,13%</w:t>
            </w:r>
          </w:p>
        </w:tc>
        <w:tc>
          <w:tcPr>
            <w:tcW w:w="1993" w:type="dxa"/>
            <w:shd w:val="clear" w:color="auto" w:fill="FFFFFF"/>
          </w:tcPr>
          <w:p w14:paraId="64387BD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€ 1.857,36</w:t>
            </w:r>
          </w:p>
        </w:tc>
        <w:tc>
          <w:tcPr>
            <w:tcW w:w="1993" w:type="dxa"/>
            <w:shd w:val="clear" w:color="auto" w:fill="FFFFFF"/>
          </w:tcPr>
          <w:p w14:paraId="65F2CB4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91,44%</w:t>
            </w:r>
          </w:p>
        </w:tc>
      </w:tr>
      <w:tr w:rsidR="002A4293" w:rsidRPr="009C3468" w14:paraId="2465891C" w14:textId="77777777" w:rsidTr="009C3468">
        <w:tc>
          <w:tcPr>
            <w:tcW w:w="2398" w:type="dxa"/>
            <w:shd w:val="clear" w:color="auto" w:fill="FFFFFF"/>
          </w:tcPr>
          <w:p w14:paraId="45760A47"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2.1.2.01.15.002 - Oneri per servizio di tesoreria</w:t>
            </w:r>
          </w:p>
        </w:tc>
        <w:tc>
          <w:tcPr>
            <w:tcW w:w="2126" w:type="dxa"/>
            <w:shd w:val="clear" w:color="auto" w:fill="FFFFFF"/>
          </w:tcPr>
          <w:p w14:paraId="5C75248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€ 18.272,32</w:t>
            </w:r>
          </w:p>
        </w:tc>
        <w:tc>
          <w:tcPr>
            <w:tcW w:w="1985" w:type="dxa"/>
            <w:shd w:val="clear" w:color="auto" w:fill="FFFFFF"/>
          </w:tcPr>
          <w:p w14:paraId="1506331F"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0,08%</w:t>
            </w:r>
          </w:p>
        </w:tc>
        <w:tc>
          <w:tcPr>
            <w:tcW w:w="1466" w:type="dxa"/>
            <w:shd w:val="clear" w:color="auto" w:fill="FFFFFF"/>
          </w:tcPr>
          <w:p w14:paraId="29E3DFF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€ 18.272,32</w:t>
            </w:r>
          </w:p>
        </w:tc>
        <w:tc>
          <w:tcPr>
            <w:tcW w:w="1993" w:type="dxa"/>
            <w:shd w:val="clear" w:color="auto" w:fill="FFFFFF"/>
          </w:tcPr>
          <w:p w14:paraId="2613C6F2"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0,12%</w:t>
            </w:r>
          </w:p>
        </w:tc>
        <w:tc>
          <w:tcPr>
            <w:tcW w:w="1993" w:type="dxa"/>
            <w:shd w:val="clear" w:color="auto" w:fill="FFFFFF"/>
          </w:tcPr>
          <w:p w14:paraId="5FC3FEF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7D1832E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100,00%</w:t>
            </w:r>
          </w:p>
        </w:tc>
      </w:tr>
      <w:tr w:rsidR="002A4293" w:rsidRPr="009C3468" w14:paraId="139F35CC" w14:textId="77777777" w:rsidTr="009C3468">
        <w:tc>
          <w:tcPr>
            <w:tcW w:w="2398" w:type="dxa"/>
            <w:shd w:val="clear" w:color="auto" w:fill="FFFFFF"/>
          </w:tcPr>
          <w:p w14:paraId="6649ABD8"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2.1.2.01.16.001 - Gestione e manutenzione applicazioni</w:t>
            </w:r>
          </w:p>
        </w:tc>
        <w:tc>
          <w:tcPr>
            <w:tcW w:w="2126" w:type="dxa"/>
            <w:shd w:val="clear" w:color="auto" w:fill="FFFFFF"/>
          </w:tcPr>
          <w:p w14:paraId="335271E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€ 27.328,97</w:t>
            </w:r>
          </w:p>
        </w:tc>
        <w:tc>
          <w:tcPr>
            <w:tcW w:w="1985" w:type="dxa"/>
            <w:shd w:val="clear" w:color="auto" w:fill="FFFFFF"/>
          </w:tcPr>
          <w:p w14:paraId="7CE8B57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0,12%</w:t>
            </w:r>
          </w:p>
        </w:tc>
        <w:tc>
          <w:tcPr>
            <w:tcW w:w="1466" w:type="dxa"/>
            <w:shd w:val="clear" w:color="auto" w:fill="FFFFFF"/>
          </w:tcPr>
          <w:p w14:paraId="0686441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€ 2.244,57</w:t>
            </w:r>
          </w:p>
        </w:tc>
        <w:tc>
          <w:tcPr>
            <w:tcW w:w="1993" w:type="dxa"/>
            <w:shd w:val="clear" w:color="auto" w:fill="FFFFFF"/>
          </w:tcPr>
          <w:p w14:paraId="67EEE02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0,01%</w:t>
            </w:r>
          </w:p>
        </w:tc>
        <w:tc>
          <w:tcPr>
            <w:tcW w:w="1993" w:type="dxa"/>
            <w:shd w:val="clear" w:color="auto" w:fill="FFFFFF"/>
          </w:tcPr>
          <w:p w14:paraId="5219073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€ 25.084,40</w:t>
            </w:r>
          </w:p>
        </w:tc>
        <w:tc>
          <w:tcPr>
            <w:tcW w:w="1993" w:type="dxa"/>
            <w:shd w:val="clear" w:color="auto" w:fill="FFFFFF"/>
          </w:tcPr>
          <w:p w14:paraId="253594E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8,21%</w:t>
            </w:r>
          </w:p>
        </w:tc>
      </w:tr>
      <w:tr w:rsidR="002A4293" w:rsidRPr="009C3468" w14:paraId="1E5B7CCA" w14:textId="77777777" w:rsidTr="009C3468">
        <w:tc>
          <w:tcPr>
            <w:tcW w:w="2398" w:type="dxa"/>
            <w:shd w:val="clear" w:color="auto" w:fill="FFFFFF"/>
          </w:tcPr>
          <w:p w14:paraId="5DDF8396"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lastRenderedPageBreak/>
              <w:t>2.1.2.01.16.005 - Servizi per i sistemi e relativa manutenzione</w:t>
            </w:r>
          </w:p>
        </w:tc>
        <w:tc>
          <w:tcPr>
            <w:tcW w:w="2126" w:type="dxa"/>
            <w:shd w:val="clear" w:color="auto" w:fill="FFFFFF"/>
          </w:tcPr>
          <w:p w14:paraId="62C7FF5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2D9B6B06"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3E65846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5795E266"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2C1B419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2CB106B8"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4F3D4AE4" w14:textId="77777777" w:rsidTr="009C3468">
        <w:tc>
          <w:tcPr>
            <w:tcW w:w="2398" w:type="dxa"/>
            <w:shd w:val="clear" w:color="auto" w:fill="FFFFFF"/>
          </w:tcPr>
          <w:p w14:paraId="36CF10D9"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2.1.2.01.16.006 - Servizi di sicurezza</w:t>
            </w:r>
          </w:p>
        </w:tc>
        <w:tc>
          <w:tcPr>
            <w:tcW w:w="2126" w:type="dxa"/>
            <w:shd w:val="clear" w:color="auto" w:fill="FFFFFF"/>
          </w:tcPr>
          <w:p w14:paraId="40C628E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0D1BF81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050A545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78526558"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0C06D5B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7D415A97"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7DB828D9" w14:textId="77777777" w:rsidTr="009C3468">
        <w:tc>
          <w:tcPr>
            <w:tcW w:w="2398" w:type="dxa"/>
            <w:shd w:val="clear" w:color="auto" w:fill="FFFFFF"/>
          </w:tcPr>
          <w:p w14:paraId="7D6EE65D"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2.1.2.01.16.012 - Altri servizi informatici e di telecomunicazioni </w:t>
            </w:r>
            <w:proofErr w:type="spellStart"/>
            <w:r w:rsidRPr="009C3468">
              <w:rPr>
                <w:sz w:val="16"/>
                <w:szCs w:val="16"/>
              </w:rPr>
              <w:t>n.a.c</w:t>
            </w:r>
            <w:proofErr w:type="spellEnd"/>
            <w:r w:rsidRPr="009C3468">
              <w:rPr>
                <w:sz w:val="16"/>
                <w:szCs w:val="16"/>
              </w:rPr>
              <w:t>.</w:t>
            </w:r>
          </w:p>
        </w:tc>
        <w:tc>
          <w:tcPr>
            <w:tcW w:w="2126" w:type="dxa"/>
            <w:shd w:val="clear" w:color="auto" w:fill="FFFFFF"/>
          </w:tcPr>
          <w:p w14:paraId="2288805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€ 103.993,40</w:t>
            </w:r>
          </w:p>
        </w:tc>
        <w:tc>
          <w:tcPr>
            <w:tcW w:w="1985" w:type="dxa"/>
            <w:shd w:val="clear" w:color="auto" w:fill="FFFFFF"/>
          </w:tcPr>
          <w:p w14:paraId="69AF40B8"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0,47%</w:t>
            </w:r>
          </w:p>
        </w:tc>
        <w:tc>
          <w:tcPr>
            <w:tcW w:w="1466" w:type="dxa"/>
            <w:shd w:val="clear" w:color="auto" w:fill="FFFFFF"/>
          </w:tcPr>
          <w:p w14:paraId="0352D3E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€ 49.475,86</w:t>
            </w:r>
          </w:p>
        </w:tc>
        <w:tc>
          <w:tcPr>
            <w:tcW w:w="1993" w:type="dxa"/>
            <w:shd w:val="clear" w:color="auto" w:fill="FFFFFF"/>
          </w:tcPr>
          <w:p w14:paraId="1B96E39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0,33%</w:t>
            </w:r>
          </w:p>
        </w:tc>
        <w:tc>
          <w:tcPr>
            <w:tcW w:w="1993" w:type="dxa"/>
            <w:shd w:val="clear" w:color="auto" w:fill="FFFFFF"/>
          </w:tcPr>
          <w:p w14:paraId="06A6AA1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€ 54.517,54</w:t>
            </w:r>
          </w:p>
        </w:tc>
        <w:tc>
          <w:tcPr>
            <w:tcW w:w="1993" w:type="dxa"/>
            <w:shd w:val="clear" w:color="auto" w:fill="FFFFFF"/>
          </w:tcPr>
          <w:p w14:paraId="42D8441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47,58%</w:t>
            </w:r>
          </w:p>
        </w:tc>
      </w:tr>
      <w:tr w:rsidR="002A4293" w:rsidRPr="009C3468" w14:paraId="34043D10" w14:textId="77777777" w:rsidTr="009C3468">
        <w:tc>
          <w:tcPr>
            <w:tcW w:w="2398" w:type="dxa"/>
            <w:shd w:val="clear" w:color="auto" w:fill="FFFFFF"/>
          </w:tcPr>
          <w:p w14:paraId="1D040385"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2.1.2.01.99.001 - Spese legali per esproprio</w:t>
            </w:r>
          </w:p>
        </w:tc>
        <w:tc>
          <w:tcPr>
            <w:tcW w:w="2126" w:type="dxa"/>
            <w:shd w:val="clear" w:color="auto" w:fill="FFFFFF"/>
          </w:tcPr>
          <w:p w14:paraId="3E07D45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4D6AE5D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18FFBB0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25B6BA2F"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6E11713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2E314A8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041B6DD1" w14:textId="77777777" w:rsidTr="009C3468">
        <w:tc>
          <w:tcPr>
            <w:tcW w:w="2398" w:type="dxa"/>
            <w:shd w:val="clear" w:color="auto" w:fill="FFFFFF"/>
          </w:tcPr>
          <w:p w14:paraId="21A74E81"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2.1.2.01.99.002 - Altre spese legali</w:t>
            </w:r>
          </w:p>
        </w:tc>
        <w:tc>
          <w:tcPr>
            <w:tcW w:w="2126" w:type="dxa"/>
            <w:shd w:val="clear" w:color="auto" w:fill="FFFFFF"/>
          </w:tcPr>
          <w:p w14:paraId="2A7B6D7A"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€ 365.944,83</w:t>
            </w:r>
          </w:p>
        </w:tc>
        <w:tc>
          <w:tcPr>
            <w:tcW w:w="1985" w:type="dxa"/>
            <w:shd w:val="clear" w:color="auto" w:fill="FFFFFF"/>
          </w:tcPr>
          <w:p w14:paraId="5C23A727"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1,64%</w:t>
            </w:r>
          </w:p>
        </w:tc>
        <w:tc>
          <w:tcPr>
            <w:tcW w:w="1466" w:type="dxa"/>
            <w:shd w:val="clear" w:color="auto" w:fill="FFFFFF"/>
          </w:tcPr>
          <w:p w14:paraId="5ED0681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€ 279.617,28</w:t>
            </w:r>
          </w:p>
        </w:tc>
        <w:tc>
          <w:tcPr>
            <w:tcW w:w="1993" w:type="dxa"/>
            <w:shd w:val="clear" w:color="auto" w:fill="FFFFFF"/>
          </w:tcPr>
          <w:p w14:paraId="7C36544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1,86%</w:t>
            </w:r>
          </w:p>
        </w:tc>
        <w:tc>
          <w:tcPr>
            <w:tcW w:w="1993" w:type="dxa"/>
            <w:shd w:val="clear" w:color="auto" w:fill="FFFFFF"/>
          </w:tcPr>
          <w:p w14:paraId="4B4B454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€ 86.327,55</w:t>
            </w:r>
          </w:p>
        </w:tc>
        <w:tc>
          <w:tcPr>
            <w:tcW w:w="1993" w:type="dxa"/>
            <w:shd w:val="clear" w:color="auto" w:fill="FFFFFF"/>
          </w:tcPr>
          <w:p w14:paraId="21ACFAB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76,41%</w:t>
            </w:r>
          </w:p>
        </w:tc>
      </w:tr>
      <w:tr w:rsidR="002A4293" w:rsidRPr="009C3468" w14:paraId="58287751" w14:textId="77777777" w:rsidTr="009C3468">
        <w:tc>
          <w:tcPr>
            <w:tcW w:w="2398" w:type="dxa"/>
            <w:shd w:val="clear" w:color="auto" w:fill="FFFFFF"/>
          </w:tcPr>
          <w:p w14:paraId="2B509FE7"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2.1.2.01.99.004 - Altre spese per consultazioni elettorali dell'ente</w:t>
            </w:r>
          </w:p>
        </w:tc>
        <w:tc>
          <w:tcPr>
            <w:tcW w:w="2126" w:type="dxa"/>
            <w:shd w:val="clear" w:color="auto" w:fill="FFFFFF"/>
          </w:tcPr>
          <w:p w14:paraId="4F13248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2C6C3C8F"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4F5C0FA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19D1E52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2451787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64883364"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3DA1EBE9" w14:textId="77777777" w:rsidTr="009C3468">
        <w:tc>
          <w:tcPr>
            <w:tcW w:w="2398" w:type="dxa"/>
            <w:shd w:val="clear" w:color="auto" w:fill="FFFFFF"/>
          </w:tcPr>
          <w:p w14:paraId="23763F29"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2.1.2.01.99.005 - Spese per commissioni e comitati dell'Ente</w:t>
            </w:r>
          </w:p>
        </w:tc>
        <w:tc>
          <w:tcPr>
            <w:tcW w:w="2126" w:type="dxa"/>
            <w:shd w:val="clear" w:color="auto" w:fill="FFFFFF"/>
          </w:tcPr>
          <w:p w14:paraId="0A61CE7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€ 4.200,00</w:t>
            </w:r>
          </w:p>
        </w:tc>
        <w:tc>
          <w:tcPr>
            <w:tcW w:w="1985" w:type="dxa"/>
            <w:shd w:val="clear" w:color="auto" w:fill="FFFFFF"/>
          </w:tcPr>
          <w:p w14:paraId="653AFC34"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0,02%</w:t>
            </w:r>
          </w:p>
        </w:tc>
        <w:tc>
          <w:tcPr>
            <w:tcW w:w="1466" w:type="dxa"/>
            <w:shd w:val="clear" w:color="auto" w:fill="FFFFFF"/>
          </w:tcPr>
          <w:p w14:paraId="22EA479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10C9002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0A18075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€ 4.200,00</w:t>
            </w:r>
          </w:p>
        </w:tc>
        <w:tc>
          <w:tcPr>
            <w:tcW w:w="1993" w:type="dxa"/>
            <w:shd w:val="clear" w:color="auto" w:fill="FFFFFF"/>
          </w:tcPr>
          <w:p w14:paraId="56DED518"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06F835A8" w14:textId="77777777" w:rsidTr="009C3468">
        <w:tc>
          <w:tcPr>
            <w:tcW w:w="2398" w:type="dxa"/>
            <w:shd w:val="clear" w:color="auto" w:fill="FFFFFF"/>
          </w:tcPr>
          <w:p w14:paraId="07E41C98"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2.1.2.01.99.009 - Acquisto di sevizi per verde e arredo urbano</w:t>
            </w:r>
          </w:p>
        </w:tc>
        <w:tc>
          <w:tcPr>
            <w:tcW w:w="2126" w:type="dxa"/>
            <w:shd w:val="clear" w:color="auto" w:fill="FFFFFF"/>
          </w:tcPr>
          <w:p w14:paraId="5529A99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3A5CE74B"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1921FA5F"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478EC4F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4B27D36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51E6312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46B80E6C" w14:textId="77777777" w:rsidTr="009C3468">
        <w:tc>
          <w:tcPr>
            <w:tcW w:w="2398" w:type="dxa"/>
            <w:shd w:val="clear" w:color="auto" w:fill="FFFFFF"/>
          </w:tcPr>
          <w:p w14:paraId="7B2F2001"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2.1.2.01.99.999 - Altri servizi diversi </w:t>
            </w:r>
            <w:proofErr w:type="spellStart"/>
            <w:r w:rsidRPr="009C3468">
              <w:rPr>
                <w:sz w:val="16"/>
                <w:szCs w:val="16"/>
              </w:rPr>
              <w:t>n.a.c</w:t>
            </w:r>
            <w:proofErr w:type="spellEnd"/>
            <w:r w:rsidRPr="009C3468">
              <w:rPr>
                <w:sz w:val="16"/>
                <w:szCs w:val="16"/>
              </w:rPr>
              <w:t>.</w:t>
            </w:r>
          </w:p>
        </w:tc>
        <w:tc>
          <w:tcPr>
            <w:tcW w:w="2126" w:type="dxa"/>
            <w:shd w:val="clear" w:color="auto" w:fill="FFFFFF"/>
          </w:tcPr>
          <w:p w14:paraId="59EBCC7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€ 3.852.648,00</w:t>
            </w:r>
          </w:p>
        </w:tc>
        <w:tc>
          <w:tcPr>
            <w:tcW w:w="1985" w:type="dxa"/>
            <w:shd w:val="clear" w:color="auto" w:fill="FFFFFF"/>
          </w:tcPr>
          <w:p w14:paraId="46109048"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17,29%</w:t>
            </w:r>
          </w:p>
        </w:tc>
        <w:tc>
          <w:tcPr>
            <w:tcW w:w="1466" w:type="dxa"/>
            <w:shd w:val="clear" w:color="auto" w:fill="FFFFFF"/>
          </w:tcPr>
          <w:p w14:paraId="047BEED4"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€ 2.933.662,83</w:t>
            </w:r>
          </w:p>
        </w:tc>
        <w:tc>
          <w:tcPr>
            <w:tcW w:w="1993" w:type="dxa"/>
            <w:shd w:val="clear" w:color="auto" w:fill="FFFFFF"/>
          </w:tcPr>
          <w:p w14:paraId="2185F83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19,48%</w:t>
            </w:r>
          </w:p>
        </w:tc>
        <w:tc>
          <w:tcPr>
            <w:tcW w:w="1993" w:type="dxa"/>
            <w:shd w:val="clear" w:color="auto" w:fill="FFFFFF"/>
          </w:tcPr>
          <w:p w14:paraId="2B90D8A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€ 918.985,17</w:t>
            </w:r>
          </w:p>
        </w:tc>
        <w:tc>
          <w:tcPr>
            <w:tcW w:w="1993" w:type="dxa"/>
            <w:shd w:val="clear" w:color="auto" w:fill="FFFFFF"/>
          </w:tcPr>
          <w:p w14:paraId="6ED39996"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76,15%</w:t>
            </w:r>
          </w:p>
        </w:tc>
      </w:tr>
      <w:tr w:rsidR="002A4293" w:rsidRPr="009C3468" w14:paraId="31EC131E" w14:textId="77777777" w:rsidTr="009C3468">
        <w:tc>
          <w:tcPr>
            <w:tcW w:w="2398" w:type="dxa"/>
            <w:shd w:val="clear" w:color="auto" w:fill="FFFFFF"/>
          </w:tcPr>
          <w:p w14:paraId="1E0E13B0"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2.1.2.02.01.001 - Spese per accertamenti sanitari resi necessari dall'attività lavorativa</w:t>
            </w:r>
          </w:p>
        </w:tc>
        <w:tc>
          <w:tcPr>
            <w:tcW w:w="2126" w:type="dxa"/>
            <w:shd w:val="clear" w:color="auto" w:fill="FFFFFF"/>
          </w:tcPr>
          <w:p w14:paraId="1D16013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€ 18.241,98</w:t>
            </w:r>
          </w:p>
        </w:tc>
        <w:tc>
          <w:tcPr>
            <w:tcW w:w="1985" w:type="dxa"/>
            <w:shd w:val="clear" w:color="auto" w:fill="FFFFFF"/>
          </w:tcPr>
          <w:p w14:paraId="703A1A6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0,08%</w:t>
            </w:r>
          </w:p>
        </w:tc>
        <w:tc>
          <w:tcPr>
            <w:tcW w:w="1466" w:type="dxa"/>
            <w:shd w:val="clear" w:color="auto" w:fill="FFFFFF"/>
          </w:tcPr>
          <w:p w14:paraId="0014102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€ 8.359,98</w:t>
            </w:r>
          </w:p>
        </w:tc>
        <w:tc>
          <w:tcPr>
            <w:tcW w:w="1993" w:type="dxa"/>
            <w:shd w:val="clear" w:color="auto" w:fill="FFFFFF"/>
          </w:tcPr>
          <w:p w14:paraId="1CBC722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0,06%</w:t>
            </w:r>
          </w:p>
        </w:tc>
        <w:tc>
          <w:tcPr>
            <w:tcW w:w="1993" w:type="dxa"/>
            <w:shd w:val="clear" w:color="auto" w:fill="FFFFFF"/>
          </w:tcPr>
          <w:p w14:paraId="0472F3D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€ 9.882,00</w:t>
            </w:r>
          </w:p>
        </w:tc>
        <w:tc>
          <w:tcPr>
            <w:tcW w:w="1993" w:type="dxa"/>
            <w:shd w:val="clear" w:color="auto" w:fill="FFFFFF"/>
          </w:tcPr>
          <w:p w14:paraId="4900774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45,83%</w:t>
            </w:r>
          </w:p>
        </w:tc>
      </w:tr>
      <w:tr w:rsidR="002A4293" w:rsidRPr="009C3468" w14:paraId="246AAAE8" w14:textId="77777777" w:rsidTr="009C3468">
        <w:tc>
          <w:tcPr>
            <w:tcW w:w="2398" w:type="dxa"/>
            <w:shd w:val="clear" w:color="auto" w:fill="FFFFFF"/>
          </w:tcPr>
          <w:p w14:paraId="48A62E34"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2.1.2.02.01.014 - Acquisti di servizi socio sanitari a rilevanza sanitaria</w:t>
            </w:r>
          </w:p>
        </w:tc>
        <w:tc>
          <w:tcPr>
            <w:tcW w:w="2126" w:type="dxa"/>
            <w:shd w:val="clear" w:color="auto" w:fill="FFFFFF"/>
          </w:tcPr>
          <w:p w14:paraId="2A47659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101156DB"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043DD2D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52CE86A7"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58109AD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10122D9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01FB822D" w14:textId="77777777" w:rsidTr="009C3468">
        <w:tc>
          <w:tcPr>
            <w:tcW w:w="2398" w:type="dxa"/>
            <w:shd w:val="clear" w:color="auto" w:fill="FFFFFF"/>
          </w:tcPr>
          <w:p w14:paraId="2B2B4599"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2.1.2.02.01.999 - Altri acquisti di servizi sanitari </w:t>
            </w:r>
            <w:proofErr w:type="spellStart"/>
            <w:r w:rsidRPr="009C3468">
              <w:rPr>
                <w:sz w:val="16"/>
                <w:szCs w:val="16"/>
              </w:rPr>
              <w:t>n.a.c</w:t>
            </w:r>
            <w:proofErr w:type="spellEnd"/>
            <w:r w:rsidRPr="009C3468">
              <w:rPr>
                <w:sz w:val="16"/>
                <w:szCs w:val="16"/>
              </w:rPr>
              <w:t>.</w:t>
            </w:r>
          </w:p>
        </w:tc>
        <w:tc>
          <w:tcPr>
            <w:tcW w:w="2126" w:type="dxa"/>
            <w:shd w:val="clear" w:color="auto" w:fill="FFFFFF"/>
          </w:tcPr>
          <w:p w14:paraId="3619C4B7"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159C7AE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2F246C6D"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23607062"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45C430D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1291E49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55513DA0" w14:textId="77777777" w:rsidTr="009C3468">
        <w:tc>
          <w:tcPr>
            <w:tcW w:w="2398" w:type="dxa"/>
            <w:shd w:val="clear" w:color="auto" w:fill="FFFFFF"/>
          </w:tcPr>
          <w:p w14:paraId="28BD9B7E"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2.1.3.01.01.001 - Locazione di </w:t>
            </w:r>
            <w:r w:rsidRPr="009C3468">
              <w:rPr>
                <w:sz w:val="16"/>
                <w:szCs w:val="16"/>
              </w:rPr>
              <w:lastRenderedPageBreak/>
              <w:t>beni immobili</w:t>
            </w:r>
          </w:p>
        </w:tc>
        <w:tc>
          <w:tcPr>
            <w:tcW w:w="2126" w:type="dxa"/>
            <w:shd w:val="clear" w:color="auto" w:fill="FFFFFF"/>
          </w:tcPr>
          <w:p w14:paraId="0D02EB86"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lastRenderedPageBreak/>
              <w:t>€ 0,00</w:t>
            </w:r>
          </w:p>
        </w:tc>
        <w:tc>
          <w:tcPr>
            <w:tcW w:w="1985" w:type="dxa"/>
            <w:shd w:val="clear" w:color="auto" w:fill="FFFFFF"/>
          </w:tcPr>
          <w:p w14:paraId="44122761"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077D9AD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78A910F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08FC2FF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4DC9E48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516927E7" w14:textId="77777777" w:rsidTr="009C3468">
        <w:tc>
          <w:tcPr>
            <w:tcW w:w="2398" w:type="dxa"/>
            <w:shd w:val="clear" w:color="auto" w:fill="FFFFFF"/>
          </w:tcPr>
          <w:p w14:paraId="28B60582"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2.1.3.01.04.001 - Noleggi di hardware</w:t>
            </w:r>
          </w:p>
        </w:tc>
        <w:tc>
          <w:tcPr>
            <w:tcW w:w="2126" w:type="dxa"/>
            <w:shd w:val="clear" w:color="auto" w:fill="FFFFFF"/>
          </w:tcPr>
          <w:p w14:paraId="69FE12A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531EAD58"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5AECDB8A"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4BAF1D6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1808550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12B1FDFA"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5E9EE19F" w14:textId="77777777" w:rsidTr="009C3468">
        <w:tc>
          <w:tcPr>
            <w:tcW w:w="2398" w:type="dxa"/>
            <w:shd w:val="clear" w:color="auto" w:fill="FFFFFF"/>
          </w:tcPr>
          <w:p w14:paraId="4A2C98B7"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2.1.3.01.06.001 - Noleggi di impianti e macchinari</w:t>
            </w:r>
          </w:p>
        </w:tc>
        <w:tc>
          <w:tcPr>
            <w:tcW w:w="2126" w:type="dxa"/>
            <w:shd w:val="clear" w:color="auto" w:fill="FFFFFF"/>
          </w:tcPr>
          <w:p w14:paraId="2BEB8F7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€ 11.603,72</w:t>
            </w:r>
          </w:p>
        </w:tc>
        <w:tc>
          <w:tcPr>
            <w:tcW w:w="1985" w:type="dxa"/>
            <w:shd w:val="clear" w:color="auto" w:fill="FFFFFF"/>
          </w:tcPr>
          <w:p w14:paraId="06EC23D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0,05%</w:t>
            </w:r>
          </w:p>
        </w:tc>
        <w:tc>
          <w:tcPr>
            <w:tcW w:w="1466" w:type="dxa"/>
            <w:shd w:val="clear" w:color="auto" w:fill="FFFFFF"/>
          </w:tcPr>
          <w:p w14:paraId="2C27FE38"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€ 9.146,15</w:t>
            </w:r>
          </w:p>
        </w:tc>
        <w:tc>
          <w:tcPr>
            <w:tcW w:w="1993" w:type="dxa"/>
            <w:shd w:val="clear" w:color="auto" w:fill="FFFFFF"/>
          </w:tcPr>
          <w:p w14:paraId="155081A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0,06%</w:t>
            </w:r>
          </w:p>
        </w:tc>
        <w:tc>
          <w:tcPr>
            <w:tcW w:w="1993" w:type="dxa"/>
            <w:shd w:val="clear" w:color="auto" w:fill="FFFFFF"/>
          </w:tcPr>
          <w:p w14:paraId="4C8A1525"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€ 2.457,57</w:t>
            </w:r>
          </w:p>
        </w:tc>
        <w:tc>
          <w:tcPr>
            <w:tcW w:w="1993" w:type="dxa"/>
            <w:shd w:val="clear" w:color="auto" w:fill="FFFFFF"/>
          </w:tcPr>
          <w:p w14:paraId="6859F87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78,82%</w:t>
            </w:r>
          </w:p>
        </w:tc>
      </w:tr>
      <w:tr w:rsidR="002A4293" w:rsidRPr="009C3468" w14:paraId="5983CEC3" w14:textId="77777777" w:rsidTr="009C3468">
        <w:tc>
          <w:tcPr>
            <w:tcW w:w="2398" w:type="dxa"/>
            <w:shd w:val="clear" w:color="auto" w:fill="FFFFFF"/>
          </w:tcPr>
          <w:p w14:paraId="10428787"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2.1.3.02.01.001 - Licenze d'uso per software</w:t>
            </w:r>
          </w:p>
        </w:tc>
        <w:tc>
          <w:tcPr>
            <w:tcW w:w="2126" w:type="dxa"/>
            <w:shd w:val="clear" w:color="auto" w:fill="FFFFFF"/>
          </w:tcPr>
          <w:p w14:paraId="6355F5B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€ 5.911,26</w:t>
            </w:r>
          </w:p>
        </w:tc>
        <w:tc>
          <w:tcPr>
            <w:tcW w:w="1985" w:type="dxa"/>
            <w:shd w:val="clear" w:color="auto" w:fill="FFFFFF"/>
          </w:tcPr>
          <w:p w14:paraId="73BF9B9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0,03%</w:t>
            </w:r>
          </w:p>
        </w:tc>
        <w:tc>
          <w:tcPr>
            <w:tcW w:w="1466" w:type="dxa"/>
            <w:shd w:val="clear" w:color="auto" w:fill="FFFFFF"/>
          </w:tcPr>
          <w:p w14:paraId="18C08EE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€ 5.402,89</w:t>
            </w:r>
          </w:p>
        </w:tc>
        <w:tc>
          <w:tcPr>
            <w:tcW w:w="1993" w:type="dxa"/>
            <w:shd w:val="clear" w:color="auto" w:fill="FFFFFF"/>
          </w:tcPr>
          <w:p w14:paraId="2E360902"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0,04%</w:t>
            </w:r>
          </w:p>
        </w:tc>
        <w:tc>
          <w:tcPr>
            <w:tcW w:w="1993" w:type="dxa"/>
            <w:shd w:val="clear" w:color="auto" w:fill="FFFFFF"/>
          </w:tcPr>
          <w:p w14:paraId="6A045F3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€ 508,37</w:t>
            </w:r>
          </w:p>
        </w:tc>
        <w:tc>
          <w:tcPr>
            <w:tcW w:w="1993" w:type="dxa"/>
            <w:shd w:val="clear" w:color="auto" w:fill="FFFFFF"/>
          </w:tcPr>
          <w:p w14:paraId="44C520B0"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91,40%</w:t>
            </w:r>
          </w:p>
        </w:tc>
      </w:tr>
      <w:tr w:rsidR="002A4293" w:rsidRPr="009C3468" w14:paraId="464DEAD0" w14:textId="77777777" w:rsidTr="009C3468">
        <w:tc>
          <w:tcPr>
            <w:tcW w:w="2398" w:type="dxa"/>
            <w:shd w:val="clear" w:color="auto" w:fill="FFFFFF"/>
          </w:tcPr>
          <w:p w14:paraId="309FEBFA"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2.1.3.04.02.001 - Leasing operativo di attrezzature e macchinari</w:t>
            </w:r>
          </w:p>
        </w:tc>
        <w:tc>
          <w:tcPr>
            <w:tcW w:w="2126" w:type="dxa"/>
            <w:shd w:val="clear" w:color="auto" w:fill="FFFFFF"/>
          </w:tcPr>
          <w:p w14:paraId="022CA732"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0616E6AF"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379C7FEC"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09E461FC"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198FC243"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3B1C4348"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0624C257" w14:textId="77777777" w:rsidTr="009C3468">
        <w:tc>
          <w:tcPr>
            <w:tcW w:w="2398" w:type="dxa"/>
            <w:shd w:val="clear" w:color="auto" w:fill="FFFFFF"/>
          </w:tcPr>
          <w:p w14:paraId="3635F63E"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2.1.3.99.99.999 - Altri costi sostenuti per utilizzo di beni di terzi </w:t>
            </w:r>
            <w:proofErr w:type="spellStart"/>
            <w:r w:rsidRPr="009C3468">
              <w:rPr>
                <w:sz w:val="16"/>
                <w:szCs w:val="16"/>
              </w:rPr>
              <w:t>n.a.c</w:t>
            </w:r>
            <w:proofErr w:type="spellEnd"/>
            <w:r w:rsidRPr="009C3468">
              <w:rPr>
                <w:sz w:val="16"/>
                <w:szCs w:val="16"/>
              </w:rPr>
              <w:t>.</w:t>
            </w:r>
          </w:p>
        </w:tc>
        <w:tc>
          <w:tcPr>
            <w:tcW w:w="2126" w:type="dxa"/>
            <w:shd w:val="clear" w:color="auto" w:fill="FFFFFF"/>
          </w:tcPr>
          <w:p w14:paraId="4F3489B4"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€ 903,09</w:t>
            </w:r>
          </w:p>
        </w:tc>
        <w:tc>
          <w:tcPr>
            <w:tcW w:w="1985" w:type="dxa"/>
            <w:shd w:val="clear" w:color="auto" w:fill="FFFFFF"/>
          </w:tcPr>
          <w:p w14:paraId="2D93AEC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15A51A2E"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€ 903,09</w:t>
            </w:r>
          </w:p>
        </w:tc>
        <w:tc>
          <w:tcPr>
            <w:tcW w:w="1993" w:type="dxa"/>
            <w:shd w:val="clear" w:color="auto" w:fill="FFFFFF"/>
          </w:tcPr>
          <w:p w14:paraId="79EA234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0,01%</w:t>
            </w:r>
          </w:p>
        </w:tc>
        <w:tc>
          <w:tcPr>
            <w:tcW w:w="1993" w:type="dxa"/>
            <w:shd w:val="clear" w:color="auto" w:fill="FFFFFF"/>
          </w:tcPr>
          <w:p w14:paraId="265899C9"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30108E02"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100,00%</w:t>
            </w:r>
          </w:p>
        </w:tc>
      </w:tr>
      <w:tr w:rsidR="002A4293" w:rsidRPr="009C3468" w14:paraId="423AA96B" w14:textId="77777777" w:rsidTr="009C3468">
        <w:tc>
          <w:tcPr>
            <w:tcW w:w="2398" w:type="dxa"/>
            <w:shd w:val="clear" w:color="auto" w:fill="FFFFFF"/>
          </w:tcPr>
          <w:p w14:paraId="4B402E64"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2.1.9.03.99.999 - Altri premi di assicurazione </w:t>
            </w:r>
            <w:proofErr w:type="spellStart"/>
            <w:r w:rsidRPr="009C3468">
              <w:rPr>
                <w:sz w:val="16"/>
                <w:szCs w:val="16"/>
              </w:rPr>
              <w:t>n.a.c</w:t>
            </w:r>
            <w:proofErr w:type="spellEnd"/>
            <w:r w:rsidRPr="009C3468">
              <w:rPr>
                <w:sz w:val="16"/>
                <w:szCs w:val="16"/>
              </w:rPr>
              <w:t>.</w:t>
            </w:r>
          </w:p>
        </w:tc>
        <w:tc>
          <w:tcPr>
            <w:tcW w:w="2126" w:type="dxa"/>
            <w:shd w:val="clear" w:color="auto" w:fill="FFFFFF"/>
          </w:tcPr>
          <w:p w14:paraId="7840814D"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5DAD520B"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5D315F9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4A2C02E9"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1578783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49A7B795"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6F31FB61" w14:textId="77777777" w:rsidTr="009C3468">
        <w:tc>
          <w:tcPr>
            <w:tcW w:w="2398" w:type="dxa"/>
            <w:shd w:val="clear" w:color="auto" w:fill="FFFFFF"/>
          </w:tcPr>
          <w:p w14:paraId="5F8242FD"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 xml:space="preserve">2.3.1.01.01.999 - Trasferimenti correnti a altre Amministrazioni Centrali </w:t>
            </w:r>
            <w:proofErr w:type="spellStart"/>
            <w:r w:rsidRPr="009C3468">
              <w:rPr>
                <w:sz w:val="16"/>
                <w:szCs w:val="16"/>
              </w:rPr>
              <w:t>n.a.c</w:t>
            </w:r>
            <w:proofErr w:type="spellEnd"/>
            <w:r w:rsidRPr="009C3468">
              <w:rPr>
                <w:sz w:val="16"/>
                <w:szCs w:val="16"/>
              </w:rPr>
              <w:t>.</w:t>
            </w:r>
          </w:p>
        </w:tc>
        <w:tc>
          <w:tcPr>
            <w:tcW w:w="2126" w:type="dxa"/>
            <w:shd w:val="clear" w:color="auto" w:fill="FFFFFF"/>
          </w:tcPr>
          <w:p w14:paraId="2350CAF0"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85" w:type="dxa"/>
            <w:shd w:val="clear" w:color="auto" w:fill="FFFFFF"/>
          </w:tcPr>
          <w:p w14:paraId="6D8629A8"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466" w:type="dxa"/>
            <w:shd w:val="clear" w:color="auto" w:fill="FFFFFF"/>
          </w:tcPr>
          <w:p w14:paraId="4EF9156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44B6141D"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c>
          <w:tcPr>
            <w:tcW w:w="1993" w:type="dxa"/>
            <w:shd w:val="clear" w:color="auto" w:fill="FFFFFF"/>
          </w:tcPr>
          <w:p w14:paraId="182E6944"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€ 0,00</w:t>
            </w:r>
          </w:p>
        </w:tc>
        <w:tc>
          <w:tcPr>
            <w:tcW w:w="1993" w:type="dxa"/>
            <w:shd w:val="clear" w:color="auto" w:fill="FFFFFF"/>
          </w:tcPr>
          <w:p w14:paraId="4789092E"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0,00%</w:t>
            </w:r>
          </w:p>
        </w:tc>
      </w:tr>
      <w:tr w:rsidR="002A4293" w:rsidRPr="009C3468" w14:paraId="42702333" w14:textId="77777777" w:rsidTr="009C3468">
        <w:tc>
          <w:tcPr>
            <w:tcW w:w="2398" w:type="dxa"/>
            <w:shd w:val="clear" w:color="auto" w:fill="FFFFFF"/>
          </w:tcPr>
          <w:p w14:paraId="6B85B7FD" w14:textId="77777777" w:rsidR="002A4293" w:rsidRPr="009C3468" w:rsidRDefault="00592A48">
            <w:pPr>
              <w:widowControl w:val="0"/>
              <w:pBdr>
                <w:top w:val="nil"/>
                <w:left w:val="nil"/>
                <w:bottom w:val="nil"/>
                <w:right w:val="nil"/>
                <w:between w:val="nil"/>
              </w:pBdr>
              <w:spacing w:line="240" w:lineRule="auto"/>
              <w:rPr>
                <w:sz w:val="16"/>
                <w:szCs w:val="16"/>
              </w:rPr>
            </w:pPr>
            <w:r w:rsidRPr="009C3468">
              <w:rPr>
                <w:sz w:val="16"/>
                <w:szCs w:val="16"/>
              </w:rPr>
              <w:t>Totale spese per acquisto di beni e servizi</w:t>
            </w:r>
          </w:p>
        </w:tc>
        <w:tc>
          <w:tcPr>
            <w:tcW w:w="2126" w:type="dxa"/>
            <w:shd w:val="clear" w:color="auto" w:fill="FFFFFF"/>
          </w:tcPr>
          <w:p w14:paraId="03F05994"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€ 22.286.077,66</w:t>
            </w:r>
          </w:p>
        </w:tc>
        <w:tc>
          <w:tcPr>
            <w:tcW w:w="1985" w:type="dxa"/>
            <w:shd w:val="clear" w:color="auto" w:fill="FFFFFF"/>
          </w:tcPr>
          <w:p w14:paraId="36A92F33"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100,00%</w:t>
            </w:r>
          </w:p>
        </w:tc>
        <w:tc>
          <w:tcPr>
            <w:tcW w:w="1466" w:type="dxa"/>
            <w:shd w:val="clear" w:color="auto" w:fill="FFFFFF"/>
          </w:tcPr>
          <w:p w14:paraId="1384865B"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€ 15.063.581,58</w:t>
            </w:r>
          </w:p>
        </w:tc>
        <w:tc>
          <w:tcPr>
            <w:tcW w:w="1993" w:type="dxa"/>
            <w:shd w:val="clear" w:color="auto" w:fill="FFFFFF"/>
          </w:tcPr>
          <w:p w14:paraId="5E2307D4"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100,00%</w:t>
            </w:r>
          </w:p>
        </w:tc>
        <w:tc>
          <w:tcPr>
            <w:tcW w:w="1993" w:type="dxa"/>
            <w:shd w:val="clear" w:color="auto" w:fill="FFFFFF"/>
          </w:tcPr>
          <w:p w14:paraId="00F047C1" w14:textId="77777777" w:rsidR="002A4293" w:rsidRPr="009C3468" w:rsidRDefault="00592A48">
            <w:pPr>
              <w:widowControl w:val="0"/>
              <w:pBdr>
                <w:top w:val="nil"/>
                <w:left w:val="nil"/>
                <w:bottom w:val="nil"/>
                <w:right w:val="nil"/>
                <w:between w:val="nil"/>
              </w:pBdr>
              <w:spacing w:line="240" w:lineRule="auto"/>
              <w:jc w:val="right"/>
              <w:rPr>
                <w:sz w:val="16"/>
                <w:szCs w:val="16"/>
              </w:rPr>
            </w:pPr>
            <w:r w:rsidRPr="009C3468">
              <w:rPr>
                <w:sz w:val="16"/>
                <w:szCs w:val="16"/>
              </w:rPr>
              <w:t>€ 7.222.496,08</w:t>
            </w:r>
          </w:p>
        </w:tc>
        <w:tc>
          <w:tcPr>
            <w:tcW w:w="1993" w:type="dxa"/>
            <w:shd w:val="clear" w:color="auto" w:fill="FFFFFF"/>
          </w:tcPr>
          <w:p w14:paraId="1CFD74A2" w14:textId="77777777" w:rsidR="002A4293" w:rsidRPr="009C3468" w:rsidRDefault="00592A48">
            <w:pPr>
              <w:widowControl w:val="0"/>
              <w:pBdr>
                <w:top w:val="nil"/>
                <w:left w:val="nil"/>
                <w:bottom w:val="nil"/>
                <w:right w:val="nil"/>
                <w:between w:val="nil"/>
              </w:pBdr>
              <w:spacing w:line="240" w:lineRule="auto"/>
              <w:jc w:val="center"/>
              <w:rPr>
                <w:sz w:val="16"/>
                <w:szCs w:val="16"/>
              </w:rPr>
            </w:pPr>
            <w:r w:rsidRPr="009C3468">
              <w:rPr>
                <w:sz w:val="16"/>
                <w:szCs w:val="16"/>
              </w:rPr>
              <w:t>67,59%</w:t>
            </w:r>
          </w:p>
        </w:tc>
      </w:tr>
    </w:tbl>
    <w:p w14:paraId="63033148" w14:textId="77777777" w:rsidR="002A4293" w:rsidRDefault="002A4293"/>
    <w:p w14:paraId="0C867FE9" w14:textId="77777777" w:rsidR="002A4293" w:rsidRDefault="002A4293"/>
    <w:p w14:paraId="1EE5BE93" w14:textId="77777777" w:rsidR="002A4293" w:rsidRDefault="00592A48">
      <w:pPr>
        <w:sectPr w:rsidR="002A4293">
          <w:pgSz w:w="16834" w:h="11909" w:orient="landscape"/>
          <w:pgMar w:top="1440" w:right="1440" w:bottom="1440" w:left="1440" w:header="720" w:footer="720" w:gutter="0"/>
          <w:cols w:space="720"/>
        </w:sectPr>
      </w:pPr>
      <w:r>
        <w:br w:type="page"/>
      </w:r>
    </w:p>
    <w:p w14:paraId="6ECCD854" w14:textId="77777777" w:rsidR="002A4293" w:rsidRDefault="00592A48">
      <w:pPr>
        <w:pStyle w:val="Titolo3"/>
      </w:pPr>
      <w:bookmarkStart w:id="140" w:name="_li8fs1ahurgo" w:colFirst="0" w:colLast="0"/>
      <w:bookmarkEnd w:id="140"/>
      <w:r>
        <w:lastRenderedPageBreak/>
        <w:t>Grado di copertura dei servizi</w:t>
      </w:r>
    </w:p>
    <w:p w14:paraId="1FF49264" w14:textId="77777777" w:rsidR="002A4293" w:rsidRDefault="002A4293"/>
    <w:tbl>
      <w:tblPr>
        <w:tblStyle w:val="afffffff5"/>
        <w:tblpPr w:leftFromText="180" w:rightFromText="180" w:topFromText="180" w:bottomFromText="180" w:vertAnchor="text" w:horzAnchor="margin" w:tblpY="-45"/>
        <w:tblW w:w="877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7"/>
        <w:gridCol w:w="1559"/>
        <w:gridCol w:w="1276"/>
        <w:gridCol w:w="1276"/>
        <w:gridCol w:w="1701"/>
      </w:tblGrid>
      <w:tr w:rsidR="001E6CA6" w14:paraId="2255F1C8" w14:textId="77777777" w:rsidTr="00406E61">
        <w:trPr>
          <w:trHeight w:val="360"/>
        </w:trPr>
        <w:tc>
          <w:tcPr>
            <w:tcW w:w="2967" w:type="dxa"/>
            <w:shd w:val="clear" w:color="auto" w:fill="9CC3E5"/>
            <w:vAlign w:val="center"/>
          </w:tcPr>
          <w:p w14:paraId="23879D91" w14:textId="77777777" w:rsidR="001E6CA6" w:rsidRDefault="001E6CA6" w:rsidP="001E6CA6">
            <w:pPr>
              <w:widowControl w:val="0"/>
              <w:spacing w:line="240" w:lineRule="auto"/>
              <w:jc w:val="center"/>
              <w:rPr>
                <w:b/>
                <w:bCs/>
                <w:sz w:val="16"/>
                <w:szCs w:val="16"/>
              </w:rPr>
            </w:pPr>
            <w:r>
              <w:rPr>
                <w:b/>
                <w:bCs/>
                <w:sz w:val="16"/>
                <w:szCs w:val="16"/>
              </w:rPr>
              <w:t>Servizi a domanda individuale</w:t>
            </w:r>
          </w:p>
        </w:tc>
        <w:tc>
          <w:tcPr>
            <w:tcW w:w="1559" w:type="dxa"/>
            <w:shd w:val="clear" w:color="auto" w:fill="9CC3E5"/>
            <w:vAlign w:val="center"/>
          </w:tcPr>
          <w:p w14:paraId="24B4822B" w14:textId="77777777" w:rsidR="001E6CA6" w:rsidRDefault="001E6CA6" w:rsidP="001E6CA6">
            <w:pPr>
              <w:widowControl w:val="0"/>
              <w:spacing w:line="240" w:lineRule="auto"/>
              <w:jc w:val="center"/>
              <w:rPr>
                <w:b/>
                <w:bCs/>
                <w:sz w:val="16"/>
                <w:szCs w:val="16"/>
              </w:rPr>
            </w:pPr>
            <w:r>
              <w:rPr>
                <w:b/>
                <w:bCs/>
                <w:sz w:val="16"/>
                <w:szCs w:val="16"/>
              </w:rPr>
              <w:t>Proventi 2025</w:t>
            </w:r>
          </w:p>
        </w:tc>
        <w:tc>
          <w:tcPr>
            <w:tcW w:w="1276" w:type="dxa"/>
            <w:shd w:val="clear" w:color="auto" w:fill="9CC3E5"/>
            <w:vAlign w:val="center"/>
          </w:tcPr>
          <w:p w14:paraId="3BF271D4" w14:textId="77777777" w:rsidR="001E6CA6" w:rsidRDefault="001E6CA6" w:rsidP="001E6CA6">
            <w:pPr>
              <w:widowControl w:val="0"/>
              <w:spacing w:line="240" w:lineRule="auto"/>
              <w:jc w:val="center"/>
              <w:rPr>
                <w:b/>
                <w:bCs/>
                <w:sz w:val="16"/>
                <w:szCs w:val="16"/>
              </w:rPr>
            </w:pPr>
            <w:r>
              <w:rPr>
                <w:b/>
                <w:bCs/>
                <w:sz w:val="16"/>
                <w:szCs w:val="16"/>
              </w:rPr>
              <w:t>Costi 2025</w:t>
            </w:r>
          </w:p>
        </w:tc>
        <w:tc>
          <w:tcPr>
            <w:tcW w:w="1276" w:type="dxa"/>
            <w:shd w:val="clear" w:color="auto" w:fill="9CC3E5"/>
            <w:vAlign w:val="center"/>
          </w:tcPr>
          <w:p w14:paraId="5F05B36C" w14:textId="77777777" w:rsidR="001E6CA6" w:rsidRDefault="001E6CA6" w:rsidP="001E6CA6">
            <w:pPr>
              <w:widowControl w:val="0"/>
              <w:spacing w:line="240" w:lineRule="auto"/>
              <w:jc w:val="center"/>
              <w:rPr>
                <w:b/>
                <w:bCs/>
                <w:sz w:val="16"/>
                <w:szCs w:val="16"/>
              </w:rPr>
            </w:pPr>
            <w:r>
              <w:rPr>
                <w:b/>
                <w:bCs/>
                <w:sz w:val="16"/>
                <w:szCs w:val="16"/>
              </w:rPr>
              <w:t>Percentuale di copertura</w:t>
            </w:r>
          </w:p>
        </w:tc>
        <w:tc>
          <w:tcPr>
            <w:tcW w:w="1701" w:type="dxa"/>
            <w:shd w:val="clear" w:color="auto" w:fill="9CC3E5"/>
            <w:vAlign w:val="center"/>
          </w:tcPr>
          <w:p w14:paraId="78C1152A" w14:textId="77777777" w:rsidR="001E6CA6" w:rsidRDefault="001E6CA6" w:rsidP="001E6CA6">
            <w:pPr>
              <w:widowControl w:val="0"/>
              <w:spacing w:line="240" w:lineRule="auto"/>
              <w:jc w:val="center"/>
              <w:rPr>
                <w:b/>
                <w:bCs/>
                <w:sz w:val="16"/>
                <w:szCs w:val="16"/>
              </w:rPr>
            </w:pPr>
            <w:r>
              <w:rPr>
                <w:b/>
                <w:bCs/>
                <w:sz w:val="16"/>
                <w:szCs w:val="16"/>
              </w:rPr>
              <w:t>Differenza</w:t>
            </w:r>
          </w:p>
        </w:tc>
      </w:tr>
      <w:tr w:rsidR="00406E61" w14:paraId="6B32D09F" w14:textId="77777777" w:rsidTr="00406E61">
        <w:tc>
          <w:tcPr>
            <w:tcW w:w="2967" w:type="dxa"/>
            <w:vAlign w:val="center"/>
          </w:tcPr>
          <w:p w14:paraId="56295381" w14:textId="77777777" w:rsidR="00406E61" w:rsidRDefault="00406E61" w:rsidP="00406E61">
            <w:pPr>
              <w:widowControl w:val="0"/>
              <w:spacing w:line="240" w:lineRule="auto"/>
              <w:rPr>
                <w:sz w:val="16"/>
                <w:szCs w:val="16"/>
              </w:rPr>
            </w:pPr>
            <w:r>
              <w:rPr>
                <w:sz w:val="16"/>
                <w:szCs w:val="16"/>
              </w:rPr>
              <w:t>Museo</w:t>
            </w:r>
          </w:p>
        </w:tc>
        <w:tc>
          <w:tcPr>
            <w:tcW w:w="1559" w:type="dxa"/>
            <w:vAlign w:val="center"/>
          </w:tcPr>
          <w:p w14:paraId="0A757181" w14:textId="2F4BD33A" w:rsidR="00406E61" w:rsidRDefault="00406E61" w:rsidP="00406E61">
            <w:pPr>
              <w:widowControl w:val="0"/>
              <w:spacing w:line="240" w:lineRule="auto"/>
              <w:jc w:val="right"/>
              <w:rPr>
                <w:sz w:val="16"/>
                <w:szCs w:val="16"/>
              </w:rPr>
            </w:pPr>
            <w:r>
              <w:rPr>
                <w:color w:val="000000"/>
                <w:sz w:val="16"/>
                <w:szCs w:val="16"/>
              </w:rPr>
              <w:t xml:space="preserve">     65.000,00   </w:t>
            </w:r>
          </w:p>
        </w:tc>
        <w:tc>
          <w:tcPr>
            <w:tcW w:w="1276" w:type="dxa"/>
            <w:vAlign w:val="center"/>
          </w:tcPr>
          <w:p w14:paraId="56901C15" w14:textId="2B9E2E0C" w:rsidR="00406E61" w:rsidRDefault="00406E61" w:rsidP="00406E61">
            <w:pPr>
              <w:widowControl w:val="0"/>
              <w:spacing w:line="240" w:lineRule="auto"/>
              <w:jc w:val="right"/>
              <w:rPr>
                <w:sz w:val="16"/>
                <w:szCs w:val="16"/>
              </w:rPr>
            </w:pPr>
            <w:r>
              <w:rPr>
                <w:color w:val="000000"/>
                <w:sz w:val="16"/>
                <w:szCs w:val="16"/>
              </w:rPr>
              <w:t xml:space="preserve">   168.260,00   </w:t>
            </w:r>
          </w:p>
        </w:tc>
        <w:tc>
          <w:tcPr>
            <w:tcW w:w="1276" w:type="dxa"/>
            <w:vAlign w:val="center"/>
          </w:tcPr>
          <w:p w14:paraId="719230A3" w14:textId="77777777" w:rsidR="00406E61" w:rsidRDefault="00406E61" w:rsidP="00406E61">
            <w:pPr>
              <w:widowControl w:val="0"/>
              <w:spacing w:line="240" w:lineRule="auto"/>
              <w:jc w:val="center"/>
              <w:rPr>
                <w:sz w:val="16"/>
                <w:szCs w:val="16"/>
              </w:rPr>
            </w:pPr>
            <w:r>
              <w:rPr>
                <w:sz w:val="16"/>
                <w:szCs w:val="16"/>
              </w:rPr>
              <w:t>39%</w:t>
            </w:r>
          </w:p>
        </w:tc>
        <w:tc>
          <w:tcPr>
            <w:tcW w:w="1701" w:type="dxa"/>
            <w:vAlign w:val="center"/>
          </w:tcPr>
          <w:p w14:paraId="1060C358" w14:textId="77777777" w:rsidR="00406E61" w:rsidRDefault="00406E61" w:rsidP="00406E61">
            <w:pPr>
              <w:widowControl w:val="0"/>
              <w:spacing w:line="240" w:lineRule="auto"/>
              <w:rPr>
                <w:sz w:val="16"/>
                <w:szCs w:val="16"/>
              </w:rPr>
            </w:pPr>
            <w:r>
              <w:rPr>
                <w:color w:val="000000"/>
                <w:sz w:val="16"/>
                <w:szCs w:val="16"/>
              </w:rPr>
              <w:t xml:space="preserve">-103.260,00   </w:t>
            </w:r>
          </w:p>
        </w:tc>
      </w:tr>
      <w:tr w:rsidR="00406E61" w14:paraId="6DBDB9D5" w14:textId="77777777" w:rsidTr="00406E61">
        <w:tc>
          <w:tcPr>
            <w:tcW w:w="2967" w:type="dxa"/>
            <w:vAlign w:val="center"/>
          </w:tcPr>
          <w:p w14:paraId="177A52CF" w14:textId="77777777" w:rsidR="00406E61" w:rsidRDefault="00406E61" w:rsidP="00406E61">
            <w:pPr>
              <w:widowControl w:val="0"/>
              <w:spacing w:line="240" w:lineRule="auto"/>
              <w:rPr>
                <w:sz w:val="16"/>
                <w:szCs w:val="16"/>
              </w:rPr>
            </w:pPr>
            <w:r>
              <w:rPr>
                <w:sz w:val="16"/>
                <w:szCs w:val="16"/>
              </w:rPr>
              <w:t>Mensa</w:t>
            </w:r>
          </w:p>
        </w:tc>
        <w:tc>
          <w:tcPr>
            <w:tcW w:w="1559" w:type="dxa"/>
            <w:vAlign w:val="center"/>
          </w:tcPr>
          <w:p w14:paraId="4AC78A2B" w14:textId="724D4390" w:rsidR="00406E61" w:rsidRDefault="00406E61" w:rsidP="00406E61">
            <w:pPr>
              <w:widowControl w:val="0"/>
              <w:spacing w:line="240" w:lineRule="auto"/>
              <w:jc w:val="right"/>
              <w:rPr>
                <w:sz w:val="16"/>
                <w:szCs w:val="16"/>
              </w:rPr>
            </w:pPr>
            <w:r>
              <w:rPr>
                <w:color w:val="000000"/>
                <w:sz w:val="16"/>
                <w:szCs w:val="16"/>
              </w:rPr>
              <w:t xml:space="preserve">   257.084,39   </w:t>
            </w:r>
          </w:p>
        </w:tc>
        <w:tc>
          <w:tcPr>
            <w:tcW w:w="1276" w:type="dxa"/>
            <w:vAlign w:val="center"/>
          </w:tcPr>
          <w:p w14:paraId="640C6B96" w14:textId="5D140C5B" w:rsidR="00406E61" w:rsidRDefault="00406E61" w:rsidP="00406E61">
            <w:pPr>
              <w:widowControl w:val="0"/>
              <w:spacing w:line="240" w:lineRule="auto"/>
              <w:jc w:val="right"/>
              <w:rPr>
                <w:sz w:val="16"/>
                <w:szCs w:val="16"/>
              </w:rPr>
            </w:pPr>
            <w:r>
              <w:rPr>
                <w:color w:val="000000"/>
                <w:sz w:val="16"/>
                <w:szCs w:val="16"/>
              </w:rPr>
              <w:t xml:space="preserve">   652.000,00   </w:t>
            </w:r>
          </w:p>
        </w:tc>
        <w:tc>
          <w:tcPr>
            <w:tcW w:w="1276" w:type="dxa"/>
            <w:vAlign w:val="center"/>
          </w:tcPr>
          <w:p w14:paraId="4B883CC6" w14:textId="77777777" w:rsidR="00406E61" w:rsidRDefault="00406E61" w:rsidP="00406E61">
            <w:pPr>
              <w:widowControl w:val="0"/>
              <w:spacing w:line="240" w:lineRule="auto"/>
              <w:jc w:val="center"/>
              <w:rPr>
                <w:sz w:val="16"/>
                <w:szCs w:val="16"/>
              </w:rPr>
            </w:pPr>
            <w:r>
              <w:rPr>
                <w:sz w:val="16"/>
                <w:szCs w:val="16"/>
              </w:rPr>
              <w:t>39%</w:t>
            </w:r>
          </w:p>
        </w:tc>
        <w:tc>
          <w:tcPr>
            <w:tcW w:w="1701" w:type="dxa"/>
            <w:vAlign w:val="center"/>
          </w:tcPr>
          <w:p w14:paraId="44904541" w14:textId="77777777" w:rsidR="00406E61" w:rsidRDefault="00406E61" w:rsidP="00406E61">
            <w:pPr>
              <w:widowControl w:val="0"/>
              <w:spacing w:line="240" w:lineRule="auto"/>
              <w:rPr>
                <w:sz w:val="16"/>
                <w:szCs w:val="16"/>
              </w:rPr>
            </w:pPr>
            <w:r>
              <w:rPr>
                <w:color w:val="000000"/>
                <w:sz w:val="16"/>
                <w:szCs w:val="16"/>
              </w:rPr>
              <w:t xml:space="preserve">-394.915,61   </w:t>
            </w:r>
          </w:p>
        </w:tc>
      </w:tr>
      <w:tr w:rsidR="00406E61" w14:paraId="088D6E05" w14:textId="77777777" w:rsidTr="00406E61">
        <w:tc>
          <w:tcPr>
            <w:tcW w:w="2967" w:type="dxa"/>
            <w:vAlign w:val="center"/>
          </w:tcPr>
          <w:p w14:paraId="228F1DD0" w14:textId="77777777" w:rsidR="00406E61" w:rsidRDefault="00406E61" w:rsidP="00406E61">
            <w:pPr>
              <w:widowControl w:val="0"/>
              <w:spacing w:line="240" w:lineRule="auto"/>
              <w:rPr>
                <w:sz w:val="16"/>
                <w:szCs w:val="16"/>
              </w:rPr>
            </w:pPr>
            <w:r>
              <w:rPr>
                <w:sz w:val="16"/>
                <w:szCs w:val="16"/>
              </w:rPr>
              <w:t>Mercato Agroalimentare</w:t>
            </w:r>
          </w:p>
        </w:tc>
        <w:tc>
          <w:tcPr>
            <w:tcW w:w="1559" w:type="dxa"/>
            <w:vAlign w:val="center"/>
          </w:tcPr>
          <w:p w14:paraId="67776ABC" w14:textId="3AACC040" w:rsidR="00406E61" w:rsidRDefault="00406E61" w:rsidP="00406E61">
            <w:pPr>
              <w:widowControl w:val="0"/>
              <w:spacing w:line="240" w:lineRule="auto"/>
              <w:jc w:val="right"/>
              <w:rPr>
                <w:sz w:val="16"/>
                <w:szCs w:val="16"/>
              </w:rPr>
            </w:pPr>
            <w:r>
              <w:rPr>
                <w:color w:val="000000"/>
                <w:sz w:val="16"/>
                <w:szCs w:val="16"/>
              </w:rPr>
              <w:t xml:space="preserve">   303.040,00   </w:t>
            </w:r>
          </w:p>
        </w:tc>
        <w:tc>
          <w:tcPr>
            <w:tcW w:w="1276" w:type="dxa"/>
            <w:vAlign w:val="center"/>
          </w:tcPr>
          <w:p w14:paraId="6B4694A6" w14:textId="200D0BCD" w:rsidR="00406E61" w:rsidRDefault="00406E61" w:rsidP="00406E61">
            <w:pPr>
              <w:widowControl w:val="0"/>
              <w:spacing w:line="240" w:lineRule="auto"/>
              <w:jc w:val="right"/>
              <w:rPr>
                <w:sz w:val="16"/>
                <w:szCs w:val="16"/>
              </w:rPr>
            </w:pPr>
            <w:r>
              <w:rPr>
                <w:color w:val="000000"/>
                <w:sz w:val="16"/>
                <w:szCs w:val="16"/>
              </w:rPr>
              <w:t xml:space="preserve">   131.000,00   </w:t>
            </w:r>
          </w:p>
        </w:tc>
        <w:tc>
          <w:tcPr>
            <w:tcW w:w="1276" w:type="dxa"/>
            <w:vAlign w:val="center"/>
          </w:tcPr>
          <w:p w14:paraId="0DC182CB" w14:textId="056958BE" w:rsidR="00406E61" w:rsidRDefault="00406E61" w:rsidP="00406E61">
            <w:pPr>
              <w:widowControl w:val="0"/>
              <w:spacing w:line="240" w:lineRule="auto"/>
              <w:jc w:val="center"/>
              <w:rPr>
                <w:sz w:val="16"/>
                <w:szCs w:val="16"/>
              </w:rPr>
            </w:pPr>
            <w:r>
              <w:rPr>
                <w:sz w:val="16"/>
                <w:szCs w:val="16"/>
              </w:rPr>
              <w:t>231%</w:t>
            </w:r>
          </w:p>
        </w:tc>
        <w:tc>
          <w:tcPr>
            <w:tcW w:w="1701" w:type="dxa"/>
            <w:vAlign w:val="center"/>
          </w:tcPr>
          <w:p w14:paraId="53C35B2B" w14:textId="77777777" w:rsidR="00406E61" w:rsidRDefault="00406E61" w:rsidP="00406E61">
            <w:pPr>
              <w:widowControl w:val="0"/>
              <w:spacing w:line="240" w:lineRule="auto"/>
              <w:rPr>
                <w:sz w:val="16"/>
                <w:szCs w:val="16"/>
              </w:rPr>
            </w:pPr>
            <w:r>
              <w:rPr>
                <w:color w:val="000000"/>
                <w:sz w:val="16"/>
                <w:szCs w:val="16"/>
              </w:rPr>
              <w:t xml:space="preserve">  172.040,00   </w:t>
            </w:r>
          </w:p>
        </w:tc>
      </w:tr>
      <w:tr w:rsidR="00406E61" w14:paraId="5E96A615" w14:textId="77777777" w:rsidTr="00406E61">
        <w:tc>
          <w:tcPr>
            <w:tcW w:w="2967" w:type="dxa"/>
            <w:vAlign w:val="center"/>
          </w:tcPr>
          <w:p w14:paraId="34C270C9" w14:textId="77777777" w:rsidR="00406E61" w:rsidRDefault="00406E61" w:rsidP="00406E61">
            <w:pPr>
              <w:widowControl w:val="0"/>
              <w:spacing w:line="240" w:lineRule="auto"/>
              <w:rPr>
                <w:sz w:val="16"/>
                <w:szCs w:val="16"/>
              </w:rPr>
            </w:pPr>
            <w:r>
              <w:rPr>
                <w:sz w:val="16"/>
                <w:szCs w:val="16"/>
              </w:rPr>
              <w:t>Tariffe impianto Sportivi</w:t>
            </w:r>
          </w:p>
        </w:tc>
        <w:tc>
          <w:tcPr>
            <w:tcW w:w="1559" w:type="dxa"/>
            <w:vAlign w:val="center"/>
          </w:tcPr>
          <w:p w14:paraId="226DA6FD" w14:textId="6D804F13" w:rsidR="00406E61" w:rsidRDefault="00406E61" w:rsidP="00406E61">
            <w:pPr>
              <w:widowControl w:val="0"/>
              <w:spacing w:line="240" w:lineRule="auto"/>
              <w:jc w:val="right"/>
              <w:rPr>
                <w:sz w:val="16"/>
                <w:szCs w:val="16"/>
              </w:rPr>
            </w:pPr>
            <w:r>
              <w:rPr>
                <w:color w:val="000000"/>
                <w:sz w:val="16"/>
                <w:szCs w:val="16"/>
              </w:rPr>
              <w:t xml:space="preserve">     35.000,00   </w:t>
            </w:r>
          </w:p>
        </w:tc>
        <w:tc>
          <w:tcPr>
            <w:tcW w:w="1276" w:type="dxa"/>
            <w:vAlign w:val="center"/>
          </w:tcPr>
          <w:p w14:paraId="63ABF4D3" w14:textId="6D0031A9" w:rsidR="00406E61" w:rsidRDefault="00406E61" w:rsidP="00406E61">
            <w:pPr>
              <w:widowControl w:val="0"/>
              <w:spacing w:line="240" w:lineRule="auto"/>
              <w:jc w:val="right"/>
              <w:rPr>
                <w:sz w:val="16"/>
                <w:szCs w:val="16"/>
              </w:rPr>
            </w:pPr>
            <w:r>
              <w:rPr>
                <w:color w:val="000000"/>
                <w:sz w:val="16"/>
                <w:szCs w:val="16"/>
              </w:rPr>
              <w:t xml:space="preserve">     73.000,00   </w:t>
            </w:r>
          </w:p>
        </w:tc>
        <w:tc>
          <w:tcPr>
            <w:tcW w:w="1276" w:type="dxa"/>
            <w:vAlign w:val="center"/>
          </w:tcPr>
          <w:p w14:paraId="56DC3657" w14:textId="77777777" w:rsidR="00406E61" w:rsidRDefault="00406E61" w:rsidP="00406E61">
            <w:pPr>
              <w:widowControl w:val="0"/>
              <w:spacing w:line="240" w:lineRule="auto"/>
              <w:jc w:val="center"/>
              <w:rPr>
                <w:sz w:val="16"/>
                <w:szCs w:val="16"/>
              </w:rPr>
            </w:pPr>
            <w:r>
              <w:rPr>
                <w:sz w:val="16"/>
                <w:szCs w:val="16"/>
              </w:rPr>
              <w:t>39%</w:t>
            </w:r>
          </w:p>
        </w:tc>
        <w:tc>
          <w:tcPr>
            <w:tcW w:w="1701" w:type="dxa"/>
            <w:vAlign w:val="center"/>
          </w:tcPr>
          <w:p w14:paraId="591D92D4" w14:textId="77777777" w:rsidR="00406E61" w:rsidRDefault="00406E61" w:rsidP="00406E61">
            <w:pPr>
              <w:widowControl w:val="0"/>
              <w:spacing w:line="240" w:lineRule="auto"/>
              <w:rPr>
                <w:sz w:val="16"/>
                <w:szCs w:val="16"/>
              </w:rPr>
            </w:pPr>
            <w:r>
              <w:rPr>
                <w:color w:val="000000"/>
                <w:sz w:val="16"/>
                <w:szCs w:val="16"/>
              </w:rPr>
              <w:t xml:space="preserve">-  38.000,00   </w:t>
            </w:r>
          </w:p>
        </w:tc>
      </w:tr>
    </w:tbl>
    <w:p w14:paraId="5B53CEA0" w14:textId="77777777" w:rsidR="002A4293" w:rsidRDefault="00592A48">
      <w:pPr>
        <w:spacing w:after="120" w:line="240" w:lineRule="auto"/>
        <w:jc w:val="both"/>
      </w:pPr>
      <w:r>
        <w:br w:type="page"/>
      </w:r>
    </w:p>
    <w:p w14:paraId="392AC6BD" w14:textId="77777777" w:rsidR="002A4293" w:rsidRDefault="00592A48">
      <w:pPr>
        <w:pStyle w:val="Titolo1"/>
        <w:spacing w:line="240" w:lineRule="auto"/>
        <w:jc w:val="both"/>
      </w:pPr>
      <w:bookmarkStart w:id="141" w:name="_c8g0kv29oz74" w:colFirst="0" w:colLast="0"/>
      <w:bookmarkEnd w:id="141"/>
      <w:r>
        <w:lastRenderedPageBreak/>
        <w:t>Conto economico patrimoniale</w:t>
      </w:r>
    </w:p>
    <w:p w14:paraId="391708BE" w14:textId="77777777" w:rsidR="002A4293" w:rsidRDefault="002A4293"/>
    <w:p w14:paraId="43B730D2" w14:textId="77777777" w:rsidR="002A4293" w:rsidRDefault="00592A48">
      <w:pPr>
        <w:jc w:val="both"/>
      </w:pPr>
      <w:r>
        <w:t>L’articolo 2 del decreto legislativo 23 giugno 2011, n. 118 impone agli enti in contabilità finanziaria l’adozione di un sistema contabile integrato, volto a garantire una rilevazione unitaria dei fatti gestionali nei profili finanziario ed economico-patrimoniale. In tale contesto, la contabilità economico-patrimoniale affianca la contabilità finanziaria, che rimane il sistema principale a fini autorizzatori e di rendicontazione, al fine di rilevare costi/oneri e ricavi/proventi derivanti dalle operazioni dell’amministrazione pubblica.</w:t>
      </w:r>
    </w:p>
    <w:p w14:paraId="65D8D349" w14:textId="77777777" w:rsidR="002A4293" w:rsidRDefault="00592A48">
      <w:pPr>
        <w:jc w:val="both"/>
      </w:pPr>
      <w:r>
        <w:t>La contabilità economico-patrimoniale è finalizzata alla redazione del conto economico e dello stato patrimoniale, alla rappresentazione delle variazioni del patrimonio quale indicatore dei risultati della gestione, alla predisposizione del bilancio consolidato, alla determinazione analitica dei costi, alla verifica in corso d’esercizio della situazione economico-patrimoniale e all’ampliamento delle informazioni disponibili per i portatori di interesse.</w:t>
      </w:r>
    </w:p>
    <w:p w14:paraId="4A2E800B" w14:textId="77777777" w:rsidR="002A4293" w:rsidRDefault="00592A48">
      <w:pPr>
        <w:jc w:val="both"/>
      </w:pPr>
      <w:r>
        <w:t>L’integrazione tra i due sistemi contabili si realizza attraverso la correlazione tra le rilevazioni finanziarie e quelle economico-patrimoniali: i ricavi/proventi sono rilevati in corrispondenza dell’accertamento delle entrate e i costi/oneri in corrispondenza della liquidazione delle spese, con contestuali variazioni di crediti e debiti secondo il metodo della partita doppia. Sono previste specifiche eccezioni per alcune tipologie di entrate e spese, per i trasferimenti e contributi, per le operazioni relative all’IVA e per i movimenti sui depositi bancari, che generano esclusivamente variazioni patrimoniali e non economiche.</w:t>
      </w:r>
    </w:p>
    <w:p w14:paraId="74F30EBE" w14:textId="77777777" w:rsidR="002A4293" w:rsidRDefault="00592A48">
      <w:pPr>
        <w:jc w:val="both"/>
      </w:pPr>
      <w:r>
        <w:t>La corretta applicazione del principio della competenza finanziaria costituisce presupposto essenziale per l’adeguata rilevazione delle variazioni economico-patrimoniali e per l’integrazione dei sistemi, favorita anche dall’adozione del Piano dei conti integrato. Ai fini della determinazione del risultato economico dell’esercizio, sono inoltre considerati componenti positivi e negativi non rilevati dalla contabilità finanziaria, quali ammortamenti, accantonamenti, perdite, svalutazioni dei crediti, rimanenze, ratei e risconti, nonché sopravvenienze e insussistenze.</w:t>
      </w:r>
    </w:p>
    <w:p w14:paraId="2B898CAE" w14:textId="77777777" w:rsidR="002A4293" w:rsidRDefault="00592A48">
      <w:pPr>
        <w:jc w:val="both"/>
      </w:pPr>
      <w:r>
        <w:t>Il conto economico è redatto secondo uno schema rigido a struttura scalare e distingue il risultato della gestione operativa, finanziaria, delle rettifiche finanziarie e della gestione straordinaria, fino alla determinazione del risultato economico dell’esercizio, dato dalla differenza tra il totale dei proventi/ricavi e il totale degli oneri/costi.</w:t>
      </w:r>
    </w:p>
    <w:p w14:paraId="56E6BA37" w14:textId="77777777" w:rsidR="002A4293" w:rsidRDefault="00592A48">
      <w:r>
        <w:br w:type="page"/>
      </w:r>
    </w:p>
    <w:p w14:paraId="6C82A300" w14:textId="77777777" w:rsidR="002A4293" w:rsidRDefault="00592A48">
      <w:pPr>
        <w:pStyle w:val="Titolo2"/>
      </w:pPr>
      <w:bookmarkStart w:id="142" w:name="_jnbqfug5v16n" w:colFirst="0" w:colLast="0"/>
      <w:bookmarkEnd w:id="142"/>
      <w:r>
        <w:lastRenderedPageBreak/>
        <w:t>Conto economico</w:t>
      </w:r>
    </w:p>
    <w:p w14:paraId="60C5E465" w14:textId="0ACF5C77" w:rsidR="002A4293" w:rsidRDefault="007F3EFA">
      <w:r w:rsidRPr="007F3EFA">
        <w:rPr>
          <w:noProof/>
        </w:rPr>
        <w:lastRenderedPageBreak/>
        <w:drawing>
          <wp:inline distT="0" distB="0" distL="0" distR="0" wp14:anchorId="5F284182" wp14:editId="43F3C660">
            <wp:extent cx="6039998" cy="8529851"/>
            <wp:effectExtent l="0" t="0" r="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8685" cy="8542119"/>
                    </a:xfrm>
                    <a:prstGeom prst="rect">
                      <a:avLst/>
                    </a:prstGeom>
                  </pic:spPr>
                </pic:pic>
              </a:graphicData>
            </a:graphic>
          </wp:inline>
        </w:drawing>
      </w:r>
      <w:r w:rsidRPr="007F3EFA">
        <w:rPr>
          <w:noProof/>
        </w:rPr>
        <w:lastRenderedPageBreak/>
        <w:drawing>
          <wp:inline distT="0" distB="0" distL="0" distR="0" wp14:anchorId="501AFEF9" wp14:editId="53FE2B05">
            <wp:extent cx="5733415" cy="4386580"/>
            <wp:effectExtent l="0" t="0" r="63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3415" cy="4386580"/>
                    </a:xfrm>
                    <a:prstGeom prst="rect">
                      <a:avLst/>
                    </a:prstGeom>
                  </pic:spPr>
                </pic:pic>
              </a:graphicData>
            </a:graphic>
          </wp:inline>
        </w:drawing>
      </w:r>
    </w:p>
    <w:p w14:paraId="22D7EA4F" w14:textId="77777777" w:rsidR="002A4293" w:rsidRDefault="002A4293"/>
    <w:p w14:paraId="50449697" w14:textId="77777777" w:rsidR="002A4293" w:rsidRDefault="00592A48">
      <w:r>
        <w:br w:type="page"/>
      </w:r>
    </w:p>
    <w:p w14:paraId="7251FA0A" w14:textId="77777777" w:rsidR="002A4293" w:rsidRDefault="00592A48">
      <w:pPr>
        <w:pStyle w:val="Titolo2"/>
      </w:pPr>
      <w:bookmarkStart w:id="143" w:name="_3w2obxsvyl39" w:colFirst="0" w:colLast="0"/>
      <w:bookmarkEnd w:id="143"/>
      <w:r>
        <w:lastRenderedPageBreak/>
        <w:t>Stato patrimoniale attivo</w:t>
      </w:r>
    </w:p>
    <w:p w14:paraId="4DF25402" w14:textId="77777777" w:rsidR="002A4293" w:rsidRDefault="002A4293"/>
    <w:p w14:paraId="648DACA9" w14:textId="5A552677" w:rsidR="002A4293" w:rsidRDefault="007F3EFA">
      <w:r w:rsidRPr="00A02669">
        <w:rPr>
          <w:noProof/>
        </w:rPr>
        <w:drawing>
          <wp:inline distT="0" distB="0" distL="0" distR="0" wp14:anchorId="0FB192E0" wp14:editId="2A5C6794">
            <wp:extent cx="5499448" cy="7718961"/>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3930" cy="7725251"/>
                    </a:xfrm>
                    <a:prstGeom prst="rect">
                      <a:avLst/>
                    </a:prstGeom>
                  </pic:spPr>
                </pic:pic>
              </a:graphicData>
            </a:graphic>
          </wp:inline>
        </w:drawing>
      </w:r>
    </w:p>
    <w:p w14:paraId="38021231" w14:textId="68AB65FF" w:rsidR="002A4293" w:rsidRDefault="00A02669">
      <w:r w:rsidRPr="00A02669">
        <w:rPr>
          <w:noProof/>
        </w:rPr>
        <w:lastRenderedPageBreak/>
        <w:drawing>
          <wp:inline distT="0" distB="0" distL="0" distR="0" wp14:anchorId="7FBF2F75" wp14:editId="4D0888CF">
            <wp:extent cx="5098540" cy="7438030"/>
            <wp:effectExtent l="0" t="0" r="698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9685" cy="7454290"/>
                    </a:xfrm>
                    <a:prstGeom prst="rect">
                      <a:avLst/>
                    </a:prstGeom>
                  </pic:spPr>
                </pic:pic>
              </a:graphicData>
            </a:graphic>
          </wp:inline>
        </w:drawing>
      </w:r>
      <w:r w:rsidRPr="00A02669">
        <w:rPr>
          <w:noProof/>
        </w:rPr>
        <w:drawing>
          <wp:inline distT="0" distB="0" distL="0" distR="0" wp14:anchorId="10FF52B1" wp14:editId="2FC5266F">
            <wp:extent cx="5076967" cy="92272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3673" cy="931216"/>
                    </a:xfrm>
                    <a:prstGeom prst="rect">
                      <a:avLst/>
                    </a:prstGeom>
                  </pic:spPr>
                </pic:pic>
              </a:graphicData>
            </a:graphic>
          </wp:inline>
        </w:drawing>
      </w:r>
    </w:p>
    <w:p w14:paraId="4280B9D7" w14:textId="77777777" w:rsidR="002A4293" w:rsidRDefault="002A4293"/>
    <w:p w14:paraId="5F66575A" w14:textId="77777777" w:rsidR="002A4293" w:rsidRDefault="00592A48">
      <w:r>
        <w:br w:type="page"/>
      </w:r>
    </w:p>
    <w:p w14:paraId="74320743" w14:textId="77777777" w:rsidR="002A4293" w:rsidRDefault="00592A48">
      <w:pPr>
        <w:pStyle w:val="Titolo2"/>
      </w:pPr>
      <w:bookmarkStart w:id="144" w:name="_yqosijiihsrc" w:colFirst="0" w:colLast="0"/>
      <w:bookmarkEnd w:id="144"/>
      <w:r>
        <w:lastRenderedPageBreak/>
        <w:t>Stato patrimoniale passivo</w:t>
      </w:r>
    </w:p>
    <w:p w14:paraId="3E584ABC" w14:textId="77777777" w:rsidR="002A4293" w:rsidRDefault="002A4293"/>
    <w:p w14:paraId="335BEFB7" w14:textId="6FF7374B" w:rsidR="002A4293" w:rsidRDefault="00A02669">
      <w:r w:rsidRPr="00A02669">
        <w:rPr>
          <w:noProof/>
        </w:rPr>
        <w:drawing>
          <wp:inline distT="0" distB="0" distL="0" distR="0" wp14:anchorId="7A1124F7" wp14:editId="7C34879B">
            <wp:extent cx="5733415" cy="7902575"/>
            <wp:effectExtent l="0" t="0" r="635"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7902575"/>
                    </a:xfrm>
                    <a:prstGeom prst="rect">
                      <a:avLst/>
                    </a:prstGeom>
                  </pic:spPr>
                </pic:pic>
              </a:graphicData>
            </a:graphic>
          </wp:inline>
        </w:drawing>
      </w:r>
    </w:p>
    <w:p w14:paraId="6907FBF2" w14:textId="35BF92A0" w:rsidR="002A4293" w:rsidRDefault="00A02669">
      <w:r w:rsidRPr="00A02669">
        <w:rPr>
          <w:noProof/>
        </w:rPr>
        <w:lastRenderedPageBreak/>
        <w:drawing>
          <wp:inline distT="0" distB="0" distL="0" distR="0" wp14:anchorId="1168E337" wp14:editId="3336B934">
            <wp:extent cx="5733415" cy="4046220"/>
            <wp:effectExtent l="0" t="0" r="63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4046220"/>
                    </a:xfrm>
                    <a:prstGeom prst="rect">
                      <a:avLst/>
                    </a:prstGeom>
                  </pic:spPr>
                </pic:pic>
              </a:graphicData>
            </a:graphic>
          </wp:inline>
        </w:drawing>
      </w:r>
    </w:p>
    <w:p w14:paraId="72596327" w14:textId="77777777" w:rsidR="002A4293" w:rsidRDefault="00592A48">
      <w:pPr>
        <w:sectPr w:rsidR="002A4293">
          <w:pgSz w:w="11909" w:h="16834"/>
          <w:pgMar w:top="1440" w:right="1440" w:bottom="1440" w:left="1440" w:header="720" w:footer="720" w:gutter="0"/>
          <w:cols w:space="720"/>
        </w:sectPr>
      </w:pPr>
      <w:r>
        <w:br w:type="page"/>
      </w:r>
    </w:p>
    <w:p w14:paraId="6A3DD31D" w14:textId="77777777" w:rsidR="002A4293" w:rsidRDefault="00592A48">
      <w:pPr>
        <w:pStyle w:val="Titolo2"/>
      </w:pPr>
      <w:bookmarkStart w:id="145" w:name="_j2scjikp8w0n" w:colFirst="0" w:colLast="0"/>
      <w:bookmarkEnd w:id="145"/>
      <w:r>
        <w:lastRenderedPageBreak/>
        <w:t>Approfondimenti</w:t>
      </w:r>
    </w:p>
    <w:p w14:paraId="60D8FACA" w14:textId="77777777" w:rsidR="002A4293" w:rsidRDefault="002A4293"/>
    <w:p w14:paraId="7F1A0FDD" w14:textId="77777777" w:rsidR="002A4293" w:rsidRDefault="00592A48">
      <w:pPr>
        <w:pStyle w:val="Titolo3"/>
      </w:pPr>
      <w:bookmarkStart w:id="146" w:name="_lvusfyc8hzyc" w:colFirst="0" w:colLast="0"/>
      <w:bookmarkEnd w:id="146"/>
      <w:r>
        <w:t>1 - Elenco degli organismi, enti strumentali e società controllate e partecipate</w:t>
      </w:r>
    </w:p>
    <w:p w14:paraId="25DF947D" w14:textId="77777777" w:rsidR="002A4293" w:rsidRDefault="002A4293"/>
    <w:p w14:paraId="0D5034FD" w14:textId="77777777" w:rsidR="002A4293" w:rsidRDefault="00592A48">
      <w:pPr>
        <w:jc w:val="both"/>
      </w:pPr>
      <w:r>
        <w:t>Come previsto dall’art. 3 commi 27, 28 e 29 della legge n. 244 del 27.12.2010, l'Ente ha approvato una delibera con cui ha provveduto a definire le società partecipate, controllate e gli Enti strumentali facenti capo al gruppo Amministrazione Pubblica. Di seguito se ne riportano gli estremi identificativi.</w:t>
      </w:r>
      <w:r>
        <w:br/>
      </w:r>
    </w:p>
    <w:tbl>
      <w:tblPr>
        <w:tblStyle w:val="afffffff9"/>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4"/>
        <w:gridCol w:w="1994"/>
        <w:gridCol w:w="1994"/>
        <w:gridCol w:w="1993"/>
        <w:gridCol w:w="1993"/>
        <w:gridCol w:w="1993"/>
        <w:gridCol w:w="1993"/>
      </w:tblGrid>
      <w:tr w:rsidR="002A4293" w:rsidRPr="009C5A88" w14:paraId="507E6F86" w14:textId="77777777" w:rsidTr="009C5A88">
        <w:trPr>
          <w:trHeight w:val="360"/>
        </w:trPr>
        <w:tc>
          <w:tcPr>
            <w:tcW w:w="1994" w:type="dxa"/>
            <w:shd w:val="clear" w:color="auto" w:fill="9CC3E5"/>
            <w:tcMar>
              <w:top w:w="100" w:type="dxa"/>
              <w:left w:w="100" w:type="dxa"/>
              <w:bottom w:w="100" w:type="dxa"/>
              <w:right w:w="100" w:type="dxa"/>
            </w:tcMar>
            <w:vAlign w:val="center"/>
          </w:tcPr>
          <w:p w14:paraId="590D7C84" w14:textId="77777777" w:rsidR="002A4293" w:rsidRDefault="002A4293">
            <w:pPr>
              <w:widowControl w:val="0"/>
              <w:spacing w:line="240" w:lineRule="auto"/>
              <w:jc w:val="center"/>
              <w:rPr>
                <w:b/>
                <w:bCs/>
                <w:sz w:val="16"/>
                <w:szCs w:val="16"/>
              </w:rPr>
            </w:pPr>
          </w:p>
        </w:tc>
        <w:tc>
          <w:tcPr>
            <w:tcW w:w="1994" w:type="dxa"/>
            <w:shd w:val="clear" w:color="auto" w:fill="9CC3E5"/>
            <w:tcMar>
              <w:top w:w="100" w:type="dxa"/>
              <w:left w:w="100" w:type="dxa"/>
              <w:bottom w:w="100" w:type="dxa"/>
              <w:right w:w="100" w:type="dxa"/>
            </w:tcMar>
            <w:vAlign w:val="center"/>
          </w:tcPr>
          <w:p w14:paraId="756EAD0A" w14:textId="77777777" w:rsidR="002A4293" w:rsidRPr="009C5A88" w:rsidRDefault="00592A48">
            <w:pPr>
              <w:widowControl w:val="0"/>
              <w:spacing w:line="240" w:lineRule="auto"/>
              <w:jc w:val="center"/>
              <w:rPr>
                <w:b/>
                <w:bCs/>
                <w:sz w:val="16"/>
                <w:szCs w:val="16"/>
              </w:rPr>
            </w:pPr>
            <w:r w:rsidRPr="009C5A88">
              <w:rPr>
                <w:b/>
                <w:bCs/>
                <w:sz w:val="16"/>
                <w:szCs w:val="16"/>
              </w:rPr>
              <w:t>Identificativo fiscale</w:t>
            </w:r>
          </w:p>
        </w:tc>
        <w:tc>
          <w:tcPr>
            <w:tcW w:w="1994" w:type="dxa"/>
            <w:shd w:val="clear" w:color="auto" w:fill="9CC3E5"/>
            <w:tcMar>
              <w:top w:w="100" w:type="dxa"/>
              <w:left w:w="100" w:type="dxa"/>
              <w:bottom w:w="100" w:type="dxa"/>
              <w:right w:w="100" w:type="dxa"/>
            </w:tcMar>
            <w:vAlign w:val="center"/>
          </w:tcPr>
          <w:p w14:paraId="31F157B6" w14:textId="77777777" w:rsidR="002A4293" w:rsidRPr="009C5A88" w:rsidRDefault="00592A48">
            <w:pPr>
              <w:widowControl w:val="0"/>
              <w:spacing w:line="240" w:lineRule="auto"/>
              <w:jc w:val="center"/>
              <w:rPr>
                <w:b/>
                <w:bCs/>
                <w:sz w:val="16"/>
                <w:szCs w:val="16"/>
              </w:rPr>
            </w:pPr>
            <w:r w:rsidRPr="009C5A88">
              <w:rPr>
                <w:b/>
                <w:bCs/>
                <w:sz w:val="16"/>
                <w:szCs w:val="16"/>
              </w:rPr>
              <w:t>Forma giuridica</w:t>
            </w:r>
          </w:p>
        </w:tc>
        <w:tc>
          <w:tcPr>
            <w:tcW w:w="1993" w:type="dxa"/>
            <w:shd w:val="clear" w:color="auto" w:fill="9CC3E5"/>
            <w:tcMar>
              <w:top w:w="100" w:type="dxa"/>
              <w:left w:w="100" w:type="dxa"/>
              <w:bottom w:w="100" w:type="dxa"/>
              <w:right w:w="100" w:type="dxa"/>
            </w:tcMar>
            <w:vAlign w:val="center"/>
          </w:tcPr>
          <w:p w14:paraId="12BEBD5B" w14:textId="77777777" w:rsidR="002A4293" w:rsidRPr="009C5A88" w:rsidRDefault="00592A48">
            <w:pPr>
              <w:widowControl w:val="0"/>
              <w:spacing w:line="240" w:lineRule="auto"/>
              <w:jc w:val="center"/>
              <w:rPr>
                <w:b/>
                <w:bCs/>
                <w:sz w:val="16"/>
                <w:szCs w:val="16"/>
              </w:rPr>
            </w:pPr>
            <w:r w:rsidRPr="009C5A88">
              <w:rPr>
                <w:b/>
                <w:bCs/>
                <w:sz w:val="16"/>
                <w:szCs w:val="16"/>
              </w:rPr>
              <w:t>Settore di attività</w:t>
            </w:r>
          </w:p>
        </w:tc>
        <w:tc>
          <w:tcPr>
            <w:tcW w:w="1993" w:type="dxa"/>
            <w:shd w:val="clear" w:color="auto" w:fill="9CC3E5"/>
            <w:tcMar>
              <w:top w:w="100" w:type="dxa"/>
              <w:left w:w="100" w:type="dxa"/>
              <w:bottom w:w="100" w:type="dxa"/>
              <w:right w:w="100" w:type="dxa"/>
            </w:tcMar>
            <w:vAlign w:val="center"/>
          </w:tcPr>
          <w:p w14:paraId="3A73168A" w14:textId="77777777" w:rsidR="002A4293" w:rsidRPr="009C5A88" w:rsidRDefault="00592A48">
            <w:pPr>
              <w:widowControl w:val="0"/>
              <w:spacing w:line="240" w:lineRule="auto"/>
              <w:jc w:val="center"/>
              <w:rPr>
                <w:b/>
                <w:bCs/>
                <w:sz w:val="16"/>
                <w:szCs w:val="16"/>
              </w:rPr>
            </w:pPr>
            <w:r w:rsidRPr="009C5A88">
              <w:rPr>
                <w:b/>
                <w:bCs/>
                <w:sz w:val="16"/>
                <w:szCs w:val="16"/>
              </w:rPr>
              <w:t>Importo di partecipazione</w:t>
            </w:r>
          </w:p>
        </w:tc>
        <w:tc>
          <w:tcPr>
            <w:tcW w:w="1993" w:type="dxa"/>
            <w:shd w:val="clear" w:color="auto" w:fill="9CC3E5"/>
            <w:tcMar>
              <w:top w:w="100" w:type="dxa"/>
              <w:left w:w="100" w:type="dxa"/>
              <w:bottom w:w="100" w:type="dxa"/>
              <w:right w:w="100" w:type="dxa"/>
            </w:tcMar>
            <w:vAlign w:val="center"/>
          </w:tcPr>
          <w:p w14:paraId="6C3474BC" w14:textId="77777777" w:rsidR="002A4293" w:rsidRPr="009C5A88" w:rsidRDefault="00592A48">
            <w:pPr>
              <w:widowControl w:val="0"/>
              <w:spacing w:line="240" w:lineRule="auto"/>
              <w:jc w:val="center"/>
              <w:rPr>
                <w:b/>
                <w:bCs/>
                <w:sz w:val="16"/>
                <w:szCs w:val="16"/>
              </w:rPr>
            </w:pPr>
            <w:r w:rsidRPr="009C5A88">
              <w:rPr>
                <w:b/>
                <w:bCs/>
                <w:sz w:val="16"/>
                <w:szCs w:val="16"/>
              </w:rPr>
              <w:t>Quota di partecipazione</w:t>
            </w:r>
          </w:p>
        </w:tc>
        <w:tc>
          <w:tcPr>
            <w:tcW w:w="1993" w:type="dxa"/>
            <w:shd w:val="clear" w:color="auto" w:fill="9CC3E5"/>
            <w:tcMar>
              <w:top w:w="100" w:type="dxa"/>
              <w:left w:w="100" w:type="dxa"/>
              <w:bottom w:w="100" w:type="dxa"/>
              <w:right w:w="100" w:type="dxa"/>
            </w:tcMar>
            <w:vAlign w:val="center"/>
          </w:tcPr>
          <w:p w14:paraId="336F50E0" w14:textId="77777777" w:rsidR="002A4293" w:rsidRPr="009C5A88" w:rsidRDefault="00592A48">
            <w:pPr>
              <w:widowControl w:val="0"/>
              <w:spacing w:line="240" w:lineRule="auto"/>
              <w:jc w:val="center"/>
              <w:rPr>
                <w:b/>
                <w:bCs/>
                <w:sz w:val="16"/>
                <w:szCs w:val="16"/>
              </w:rPr>
            </w:pPr>
            <w:r w:rsidRPr="009C5A88">
              <w:rPr>
                <w:b/>
                <w:bCs/>
                <w:sz w:val="16"/>
                <w:szCs w:val="16"/>
              </w:rPr>
              <w:t>Indicatori economici/patrimoniali</w:t>
            </w:r>
          </w:p>
        </w:tc>
      </w:tr>
      <w:tr w:rsidR="002A4293" w14:paraId="6C0FA18D" w14:textId="77777777" w:rsidTr="009C5A88">
        <w:tc>
          <w:tcPr>
            <w:tcW w:w="1994" w:type="dxa"/>
            <w:tcMar>
              <w:top w:w="100" w:type="dxa"/>
              <w:left w:w="100" w:type="dxa"/>
              <w:bottom w:w="100" w:type="dxa"/>
              <w:right w:w="100" w:type="dxa"/>
            </w:tcMar>
            <w:vAlign w:val="center"/>
          </w:tcPr>
          <w:p w14:paraId="1D8952D4" w14:textId="77777777" w:rsidR="002A4293" w:rsidRPr="009C5A88" w:rsidRDefault="002A4293" w:rsidP="009C5A88">
            <w:pPr>
              <w:widowControl w:val="0"/>
              <w:spacing w:line="240" w:lineRule="auto"/>
              <w:jc w:val="center"/>
              <w:rPr>
                <w:sz w:val="16"/>
                <w:szCs w:val="16"/>
              </w:rPr>
            </w:pPr>
          </w:p>
        </w:tc>
        <w:tc>
          <w:tcPr>
            <w:tcW w:w="1994" w:type="dxa"/>
            <w:tcMar>
              <w:top w:w="100" w:type="dxa"/>
              <w:left w:w="100" w:type="dxa"/>
              <w:bottom w:w="100" w:type="dxa"/>
              <w:right w:w="100" w:type="dxa"/>
            </w:tcMar>
            <w:vAlign w:val="center"/>
          </w:tcPr>
          <w:p w14:paraId="383B5F1D" w14:textId="521C551D" w:rsidR="002A4293" w:rsidRPr="009C5A88" w:rsidRDefault="00821431" w:rsidP="009C5A88">
            <w:pPr>
              <w:widowControl w:val="0"/>
              <w:spacing w:line="240" w:lineRule="auto"/>
              <w:jc w:val="center"/>
              <w:rPr>
                <w:sz w:val="16"/>
                <w:szCs w:val="16"/>
              </w:rPr>
            </w:pPr>
            <w:r w:rsidRPr="009C5A88">
              <w:rPr>
                <w:sz w:val="16"/>
                <w:szCs w:val="16"/>
              </w:rPr>
              <w:t>01871250617</w:t>
            </w:r>
          </w:p>
        </w:tc>
        <w:tc>
          <w:tcPr>
            <w:tcW w:w="1994" w:type="dxa"/>
            <w:tcMar>
              <w:top w:w="100" w:type="dxa"/>
              <w:left w:w="100" w:type="dxa"/>
              <w:bottom w:w="100" w:type="dxa"/>
              <w:right w:w="100" w:type="dxa"/>
            </w:tcMar>
            <w:vAlign w:val="center"/>
          </w:tcPr>
          <w:p w14:paraId="58BCBC0B" w14:textId="7CE29E1D" w:rsidR="002A4293" w:rsidRPr="009C5A88" w:rsidRDefault="00821431" w:rsidP="009C5A88">
            <w:pPr>
              <w:widowControl w:val="0"/>
              <w:spacing w:line="240" w:lineRule="auto"/>
              <w:jc w:val="center"/>
              <w:rPr>
                <w:sz w:val="16"/>
                <w:szCs w:val="16"/>
              </w:rPr>
            </w:pPr>
            <w:r w:rsidRPr="009C5A88">
              <w:rPr>
                <w:sz w:val="16"/>
                <w:szCs w:val="16"/>
              </w:rPr>
              <w:t>INTERPORTO SUD EUROPA SPA</w:t>
            </w:r>
          </w:p>
        </w:tc>
        <w:tc>
          <w:tcPr>
            <w:tcW w:w="1993" w:type="dxa"/>
            <w:tcMar>
              <w:top w:w="100" w:type="dxa"/>
              <w:left w:w="100" w:type="dxa"/>
              <w:bottom w:w="100" w:type="dxa"/>
              <w:right w:w="100" w:type="dxa"/>
            </w:tcMar>
            <w:vAlign w:val="center"/>
          </w:tcPr>
          <w:p w14:paraId="5B86CA09" w14:textId="05921794" w:rsidR="002A4293" w:rsidRPr="009C5A88" w:rsidRDefault="009C5A88" w:rsidP="009C5A88">
            <w:pPr>
              <w:widowControl w:val="0"/>
              <w:spacing w:line="240" w:lineRule="auto"/>
              <w:jc w:val="center"/>
              <w:rPr>
                <w:sz w:val="16"/>
                <w:szCs w:val="16"/>
              </w:rPr>
            </w:pPr>
            <w:r w:rsidRPr="009C5A88">
              <w:rPr>
                <w:sz w:val="16"/>
                <w:szCs w:val="16"/>
              </w:rPr>
              <w:t>H.52.21.4 – H.52.10.2</w:t>
            </w:r>
          </w:p>
        </w:tc>
        <w:tc>
          <w:tcPr>
            <w:tcW w:w="1993" w:type="dxa"/>
            <w:tcMar>
              <w:top w:w="100" w:type="dxa"/>
              <w:left w:w="100" w:type="dxa"/>
              <w:bottom w:w="100" w:type="dxa"/>
              <w:right w:w="100" w:type="dxa"/>
            </w:tcMar>
            <w:vAlign w:val="center"/>
          </w:tcPr>
          <w:p w14:paraId="5D01A584" w14:textId="1BA8BD57" w:rsidR="002A4293" w:rsidRPr="009C5A88" w:rsidRDefault="009C5A88" w:rsidP="009C5A88">
            <w:pPr>
              <w:widowControl w:val="0"/>
              <w:spacing w:line="240" w:lineRule="auto"/>
              <w:jc w:val="center"/>
              <w:rPr>
                <w:sz w:val="16"/>
                <w:szCs w:val="16"/>
              </w:rPr>
            </w:pPr>
            <w:r w:rsidRPr="009C5A88">
              <w:rPr>
                <w:sz w:val="16"/>
                <w:szCs w:val="16"/>
              </w:rPr>
              <w:t>800,00</w:t>
            </w:r>
          </w:p>
        </w:tc>
        <w:tc>
          <w:tcPr>
            <w:tcW w:w="1993" w:type="dxa"/>
            <w:tcMar>
              <w:top w:w="100" w:type="dxa"/>
              <w:left w:w="100" w:type="dxa"/>
              <w:bottom w:w="100" w:type="dxa"/>
              <w:right w:w="100" w:type="dxa"/>
            </w:tcMar>
            <w:vAlign w:val="center"/>
          </w:tcPr>
          <w:p w14:paraId="2337A886" w14:textId="05473B05" w:rsidR="002A4293" w:rsidRDefault="009C5A88" w:rsidP="009C5A88">
            <w:pPr>
              <w:widowControl w:val="0"/>
              <w:spacing w:line="240" w:lineRule="auto"/>
              <w:jc w:val="center"/>
              <w:rPr>
                <w:sz w:val="16"/>
                <w:szCs w:val="16"/>
              </w:rPr>
            </w:pPr>
            <w:r w:rsidRPr="009C5A88">
              <w:rPr>
                <w:sz w:val="16"/>
                <w:szCs w:val="16"/>
              </w:rPr>
              <w:t>0.005%</w:t>
            </w:r>
          </w:p>
        </w:tc>
        <w:tc>
          <w:tcPr>
            <w:tcW w:w="1993" w:type="dxa"/>
            <w:tcMar>
              <w:top w:w="100" w:type="dxa"/>
              <w:left w:w="100" w:type="dxa"/>
              <w:bottom w:w="100" w:type="dxa"/>
              <w:right w:w="100" w:type="dxa"/>
            </w:tcMar>
            <w:vAlign w:val="center"/>
          </w:tcPr>
          <w:p w14:paraId="2948E1EA" w14:textId="77777777" w:rsidR="002A4293" w:rsidRDefault="002A4293" w:rsidP="009C5A88">
            <w:pPr>
              <w:widowControl w:val="0"/>
              <w:spacing w:line="240" w:lineRule="auto"/>
              <w:jc w:val="center"/>
              <w:rPr>
                <w:sz w:val="16"/>
                <w:szCs w:val="16"/>
              </w:rPr>
            </w:pPr>
          </w:p>
        </w:tc>
      </w:tr>
    </w:tbl>
    <w:p w14:paraId="0AC90A55" w14:textId="77777777" w:rsidR="002A4293" w:rsidRDefault="002A4293">
      <w:pPr>
        <w:spacing w:after="120" w:line="240" w:lineRule="auto"/>
        <w:jc w:val="both"/>
      </w:pPr>
    </w:p>
    <w:p w14:paraId="5D9E0C36" w14:textId="77777777" w:rsidR="002A4293" w:rsidRDefault="00592A48">
      <w:pPr>
        <w:jc w:val="both"/>
      </w:pPr>
      <w:r>
        <w:t>Si segnala inoltre che è stato effettuato con esito positivo il riscontro dei crediti e dei debiti con i propri Enti e società. I prospetti di conciliazione sono stati sottoscritti dal revisore dei conti, dai rispettivi collegi sindacali e dal dirigente dei servizi finanziari e sono stati depositati agli atti dell’Ufficio Bilancio.</w:t>
      </w:r>
    </w:p>
    <w:p w14:paraId="13474957" w14:textId="77777777" w:rsidR="002A4293" w:rsidRDefault="00592A48">
      <w:pPr>
        <w:spacing w:after="120" w:line="240" w:lineRule="auto"/>
        <w:jc w:val="both"/>
      </w:pPr>
      <w:r>
        <w:br w:type="page"/>
      </w:r>
    </w:p>
    <w:p w14:paraId="30D53A4A" w14:textId="77777777" w:rsidR="002A4293" w:rsidRDefault="00592A48">
      <w:pPr>
        <w:pStyle w:val="Titolo3"/>
        <w:spacing w:line="240" w:lineRule="auto"/>
        <w:jc w:val="both"/>
      </w:pPr>
      <w:bookmarkStart w:id="147" w:name="_xwmg226yh52l" w:colFirst="0" w:colLast="0"/>
      <w:bookmarkEnd w:id="147"/>
      <w:r>
        <w:lastRenderedPageBreak/>
        <w:t>2 - Variazioni annuali al patrimonio netto</w:t>
      </w:r>
    </w:p>
    <w:p w14:paraId="7F29FEBF" w14:textId="77777777" w:rsidR="002A4293" w:rsidRDefault="002A4293"/>
    <w:p w14:paraId="091EEBBD" w14:textId="77777777" w:rsidR="002A4293" w:rsidRDefault="00592A48">
      <w:pPr>
        <w:jc w:val="both"/>
      </w:pPr>
      <w:r>
        <w:t xml:space="preserve">Come previsto dal principio applicato della contabilità economico-patrimoniale allegato al </w:t>
      </w:r>
      <w:proofErr w:type="spellStart"/>
      <w:r>
        <w:t>D.Lgs.</w:t>
      </w:r>
      <w:proofErr w:type="spellEnd"/>
      <w:r>
        <w:t xml:space="preserve"> 118/11, oltre alla naturale applicazione del risultato d’esercizio, ogni anno la quota dei permessi di costruire che – nei termini stabiliti dalla legge – non è destinata al finanziamento delle spese correnti, costituisce incremento delle riserve.</w:t>
      </w:r>
    </w:p>
    <w:p w14:paraId="02465900" w14:textId="77777777" w:rsidR="002A4293" w:rsidRDefault="002A4293"/>
    <w:p w14:paraId="5FD11656" w14:textId="77777777" w:rsidR="002A4293" w:rsidRDefault="002A4293"/>
    <w:tbl>
      <w:tblPr>
        <w:tblStyle w:val="afffffffa"/>
        <w:tblW w:w="1395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2791"/>
        <w:gridCol w:w="2791"/>
        <w:gridCol w:w="2791"/>
        <w:gridCol w:w="2791"/>
      </w:tblGrid>
      <w:tr w:rsidR="002A4293" w14:paraId="65AF6F37" w14:textId="77777777">
        <w:tc>
          <w:tcPr>
            <w:tcW w:w="2790" w:type="dxa"/>
            <w:shd w:val="clear" w:color="auto" w:fill="9CC3E5"/>
          </w:tcPr>
          <w:p w14:paraId="7352CA11" w14:textId="77777777" w:rsidR="002A4293" w:rsidRDefault="00592A48">
            <w:pPr>
              <w:widowControl w:val="0"/>
              <w:pBdr>
                <w:top w:val="nil"/>
                <w:left w:val="nil"/>
                <w:bottom w:val="nil"/>
                <w:right w:val="nil"/>
                <w:between w:val="nil"/>
              </w:pBdr>
              <w:spacing w:line="240" w:lineRule="auto"/>
              <w:jc w:val="center"/>
              <w:rPr>
                <w:b/>
                <w:bCs/>
              </w:rPr>
            </w:pPr>
            <w:r>
              <w:rPr>
                <w:b/>
                <w:bCs/>
              </w:rPr>
              <w:t>Conto</w:t>
            </w:r>
          </w:p>
        </w:tc>
        <w:tc>
          <w:tcPr>
            <w:tcW w:w="2790" w:type="dxa"/>
            <w:shd w:val="clear" w:color="auto" w:fill="9CC3E5"/>
          </w:tcPr>
          <w:p w14:paraId="4A1EE370" w14:textId="77777777" w:rsidR="002A4293" w:rsidRDefault="00592A48">
            <w:pPr>
              <w:widowControl w:val="0"/>
              <w:pBdr>
                <w:top w:val="nil"/>
                <w:left w:val="nil"/>
                <w:bottom w:val="nil"/>
                <w:right w:val="nil"/>
                <w:between w:val="nil"/>
              </w:pBdr>
              <w:spacing w:line="240" w:lineRule="auto"/>
              <w:jc w:val="center"/>
              <w:rPr>
                <w:b/>
                <w:bCs/>
              </w:rPr>
            </w:pPr>
            <w:r>
              <w:rPr>
                <w:b/>
                <w:bCs/>
              </w:rPr>
              <w:t>Descrizione</w:t>
            </w:r>
          </w:p>
        </w:tc>
        <w:tc>
          <w:tcPr>
            <w:tcW w:w="2790" w:type="dxa"/>
            <w:shd w:val="clear" w:color="auto" w:fill="9CC3E5"/>
          </w:tcPr>
          <w:p w14:paraId="1E0823DE" w14:textId="77777777" w:rsidR="002A4293" w:rsidRDefault="00592A48">
            <w:pPr>
              <w:widowControl w:val="0"/>
              <w:pBdr>
                <w:top w:val="nil"/>
                <w:left w:val="nil"/>
                <w:bottom w:val="nil"/>
                <w:right w:val="nil"/>
                <w:between w:val="nil"/>
              </w:pBdr>
              <w:spacing w:line="240" w:lineRule="auto"/>
              <w:jc w:val="center"/>
              <w:rPr>
                <w:b/>
                <w:bCs/>
              </w:rPr>
            </w:pPr>
            <w:r>
              <w:rPr>
                <w:b/>
                <w:bCs/>
              </w:rPr>
              <w:t>Variazioni in aumento</w:t>
            </w:r>
          </w:p>
        </w:tc>
        <w:tc>
          <w:tcPr>
            <w:tcW w:w="2790" w:type="dxa"/>
            <w:shd w:val="clear" w:color="auto" w:fill="9CC3E5"/>
          </w:tcPr>
          <w:p w14:paraId="3954CFDE" w14:textId="77777777" w:rsidR="002A4293" w:rsidRDefault="00592A48">
            <w:pPr>
              <w:widowControl w:val="0"/>
              <w:pBdr>
                <w:top w:val="nil"/>
                <w:left w:val="nil"/>
                <w:bottom w:val="nil"/>
                <w:right w:val="nil"/>
                <w:between w:val="nil"/>
              </w:pBdr>
              <w:spacing w:line="240" w:lineRule="auto"/>
              <w:jc w:val="center"/>
              <w:rPr>
                <w:b/>
                <w:bCs/>
              </w:rPr>
            </w:pPr>
            <w:r>
              <w:rPr>
                <w:b/>
                <w:bCs/>
              </w:rPr>
              <w:t>Variazioni in diminuzione</w:t>
            </w:r>
          </w:p>
        </w:tc>
        <w:tc>
          <w:tcPr>
            <w:tcW w:w="2790" w:type="dxa"/>
            <w:shd w:val="clear" w:color="auto" w:fill="9CC3E5"/>
          </w:tcPr>
          <w:p w14:paraId="05B757C9" w14:textId="77777777" w:rsidR="002A4293" w:rsidRDefault="00592A48">
            <w:pPr>
              <w:widowControl w:val="0"/>
              <w:pBdr>
                <w:top w:val="nil"/>
                <w:left w:val="nil"/>
                <w:bottom w:val="nil"/>
                <w:right w:val="nil"/>
                <w:between w:val="nil"/>
              </w:pBdr>
              <w:spacing w:line="240" w:lineRule="auto"/>
              <w:jc w:val="center"/>
              <w:rPr>
                <w:b/>
                <w:bCs/>
              </w:rPr>
            </w:pPr>
            <w:r>
              <w:rPr>
                <w:b/>
                <w:bCs/>
              </w:rPr>
              <w:t>Saldo</w:t>
            </w:r>
          </w:p>
        </w:tc>
      </w:tr>
      <w:tr w:rsidR="002A4293" w14:paraId="48C42D33" w14:textId="77777777">
        <w:tc>
          <w:tcPr>
            <w:tcW w:w="2790" w:type="dxa"/>
            <w:shd w:val="clear" w:color="auto" w:fill="FFFFFF"/>
          </w:tcPr>
          <w:p w14:paraId="164A8FD6" w14:textId="77777777" w:rsidR="002A4293" w:rsidRDefault="00592A48">
            <w:pPr>
              <w:widowControl w:val="0"/>
              <w:pBdr>
                <w:top w:val="nil"/>
                <w:left w:val="nil"/>
                <w:bottom w:val="nil"/>
                <w:right w:val="nil"/>
                <w:between w:val="nil"/>
              </w:pBdr>
              <w:spacing w:line="240" w:lineRule="auto"/>
            </w:pPr>
            <w:r>
              <w:t xml:space="preserve"> </w:t>
            </w:r>
          </w:p>
        </w:tc>
        <w:tc>
          <w:tcPr>
            <w:tcW w:w="2790" w:type="dxa"/>
            <w:shd w:val="clear" w:color="auto" w:fill="FFFFFF"/>
          </w:tcPr>
          <w:p w14:paraId="457CCC13" w14:textId="77777777" w:rsidR="002A4293" w:rsidRDefault="00592A48">
            <w:pPr>
              <w:widowControl w:val="0"/>
              <w:pBdr>
                <w:top w:val="nil"/>
                <w:left w:val="nil"/>
                <w:bottom w:val="nil"/>
                <w:right w:val="nil"/>
                <w:between w:val="nil"/>
              </w:pBdr>
              <w:spacing w:line="240" w:lineRule="auto"/>
            </w:pPr>
            <w:r>
              <w:t>Totale variazioni al patrimonio netto</w:t>
            </w:r>
          </w:p>
        </w:tc>
        <w:tc>
          <w:tcPr>
            <w:tcW w:w="2790" w:type="dxa"/>
            <w:shd w:val="clear" w:color="auto" w:fill="FFFFFF"/>
          </w:tcPr>
          <w:p w14:paraId="5FADCBBE" w14:textId="77777777" w:rsidR="002A4293" w:rsidRDefault="00592A48">
            <w:pPr>
              <w:widowControl w:val="0"/>
              <w:pBdr>
                <w:top w:val="nil"/>
                <w:left w:val="nil"/>
                <w:bottom w:val="nil"/>
                <w:right w:val="nil"/>
                <w:between w:val="nil"/>
              </w:pBdr>
              <w:spacing w:line="240" w:lineRule="auto"/>
              <w:jc w:val="right"/>
            </w:pPr>
            <w:r>
              <w:t>€ 0,00</w:t>
            </w:r>
          </w:p>
        </w:tc>
        <w:tc>
          <w:tcPr>
            <w:tcW w:w="2790" w:type="dxa"/>
            <w:shd w:val="clear" w:color="auto" w:fill="FFFFFF"/>
          </w:tcPr>
          <w:p w14:paraId="296E25DF" w14:textId="77777777" w:rsidR="002A4293" w:rsidRDefault="00592A48">
            <w:pPr>
              <w:widowControl w:val="0"/>
              <w:pBdr>
                <w:top w:val="nil"/>
                <w:left w:val="nil"/>
                <w:bottom w:val="nil"/>
                <w:right w:val="nil"/>
                <w:between w:val="nil"/>
              </w:pBdr>
              <w:spacing w:line="240" w:lineRule="auto"/>
              <w:jc w:val="right"/>
            </w:pPr>
            <w:r>
              <w:t>€ 0,00</w:t>
            </w:r>
          </w:p>
        </w:tc>
        <w:tc>
          <w:tcPr>
            <w:tcW w:w="2790" w:type="dxa"/>
            <w:shd w:val="clear" w:color="auto" w:fill="FFFFFF"/>
          </w:tcPr>
          <w:p w14:paraId="01AF9A6E" w14:textId="77777777" w:rsidR="002A4293" w:rsidRDefault="00592A48">
            <w:pPr>
              <w:widowControl w:val="0"/>
              <w:pBdr>
                <w:top w:val="nil"/>
                <w:left w:val="nil"/>
                <w:bottom w:val="nil"/>
                <w:right w:val="nil"/>
                <w:between w:val="nil"/>
              </w:pBdr>
              <w:spacing w:line="240" w:lineRule="auto"/>
              <w:jc w:val="right"/>
            </w:pPr>
            <w:r>
              <w:t>€ 0,00</w:t>
            </w:r>
          </w:p>
        </w:tc>
      </w:tr>
    </w:tbl>
    <w:p w14:paraId="2906E30F" w14:textId="77777777" w:rsidR="002A4293" w:rsidRDefault="002A4293"/>
    <w:p w14:paraId="084185A7" w14:textId="77777777" w:rsidR="002A4293" w:rsidRDefault="002A4293"/>
    <w:p w14:paraId="54B10AEB" w14:textId="77777777" w:rsidR="002A4293" w:rsidRDefault="00592A48">
      <w:pPr>
        <w:sectPr w:rsidR="002A4293">
          <w:pgSz w:w="16834" w:h="11909" w:orient="landscape"/>
          <w:pgMar w:top="1440" w:right="1440" w:bottom="1440" w:left="1440" w:header="720" w:footer="720" w:gutter="0"/>
          <w:cols w:space="720"/>
        </w:sectPr>
      </w:pPr>
      <w:r>
        <w:br w:type="page"/>
      </w:r>
    </w:p>
    <w:p w14:paraId="26FCBC81" w14:textId="77777777" w:rsidR="002A4293" w:rsidRDefault="00592A48">
      <w:pPr>
        <w:pStyle w:val="Titolo3"/>
      </w:pPr>
      <w:bookmarkStart w:id="148" w:name="_43xvzsgjxczj" w:colFirst="0" w:colLast="0"/>
      <w:bookmarkEnd w:id="148"/>
      <w:commentRangeStart w:id="149"/>
      <w:r>
        <w:lastRenderedPageBreak/>
        <w:t>3 - Crediti stralciati</w:t>
      </w:r>
      <w:commentRangeEnd w:id="149"/>
      <w:r>
        <w:rPr>
          <w:rStyle w:val="Rimandocommento"/>
          <w:sz w:val="28"/>
          <w:szCs w:val="28"/>
        </w:rPr>
        <w:commentReference w:id="149"/>
      </w:r>
    </w:p>
    <w:p w14:paraId="48D86041" w14:textId="77777777" w:rsidR="002A4293" w:rsidRDefault="002A4293"/>
    <w:p w14:paraId="2FF16AB7" w14:textId="77777777" w:rsidR="002A4293" w:rsidRPr="00C7036D" w:rsidRDefault="00592A48">
      <w:pPr>
        <w:jc w:val="both"/>
      </w:pPr>
      <w:r w:rsidRPr="00C7036D">
        <w:t xml:space="preserve">Al fine di rendere possibile seguire l'evoluzione delle attività di esazione affidate a terzi e di procedere alla loro definitiva cancellazione una volta che sia stata dimostrata l'oggettiva impossibilità della loro realizzazione parziale o totale, i crediti riconosciuti di dubbia o difficile esazione, stralciati dalle scritture finanziarie, sono stati identificati nell’elenco allegato e sono analizzati monitorandone il loro ammontare complessivo nel quinquennio. </w:t>
      </w:r>
    </w:p>
    <w:p w14:paraId="5B97C4CC" w14:textId="77777777" w:rsidR="002A4293" w:rsidRPr="00C7036D" w:rsidRDefault="002A4293"/>
    <w:p w14:paraId="6865A989" w14:textId="77777777" w:rsidR="002A4293" w:rsidRPr="00C7036D" w:rsidRDefault="002A4293"/>
    <w:p w14:paraId="3EC97315" w14:textId="77777777" w:rsidR="002A4293" w:rsidRPr="00C7036D" w:rsidRDefault="00592A48">
      <w:pPr>
        <w:pStyle w:val="Titolo4"/>
      </w:pPr>
      <w:bookmarkStart w:id="150" w:name="_5h89kruhc8cb" w:colFirst="0" w:colLast="0"/>
      <w:bookmarkEnd w:id="150"/>
      <w:r w:rsidRPr="00C7036D">
        <w:t>Crediti stralciati pluriennali</w:t>
      </w:r>
    </w:p>
    <w:p w14:paraId="5150C75E" w14:textId="77777777" w:rsidR="002A4293" w:rsidRPr="00C7036D" w:rsidRDefault="002A4293"/>
    <w:tbl>
      <w:tblPr>
        <w:tblStyle w:val="afffffffc"/>
        <w:tblW w:w="707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745"/>
        <w:gridCol w:w="1842"/>
        <w:gridCol w:w="1985"/>
      </w:tblGrid>
      <w:tr w:rsidR="00AD0AC3" w:rsidRPr="00C7036D" w14:paraId="6B8B9853" w14:textId="77777777" w:rsidTr="00AD0AC3">
        <w:tc>
          <w:tcPr>
            <w:tcW w:w="1504" w:type="dxa"/>
            <w:shd w:val="clear" w:color="auto" w:fill="9CC3E5"/>
          </w:tcPr>
          <w:p w14:paraId="22FD39B7" w14:textId="77777777" w:rsidR="00AD0AC3" w:rsidRPr="00C7036D" w:rsidRDefault="00AD0AC3">
            <w:pPr>
              <w:widowControl w:val="0"/>
              <w:pBdr>
                <w:top w:val="nil"/>
                <w:left w:val="nil"/>
                <w:bottom w:val="nil"/>
                <w:right w:val="nil"/>
                <w:between w:val="nil"/>
              </w:pBdr>
              <w:spacing w:line="240" w:lineRule="auto"/>
              <w:jc w:val="center"/>
              <w:rPr>
                <w:b/>
                <w:bCs/>
              </w:rPr>
            </w:pPr>
            <w:r w:rsidRPr="00C7036D">
              <w:rPr>
                <w:b/>
                <w:bCs/>
              </w:rPr>
              <w:t xml:space="preserve"> </w:t>
            </w:r>
          </w:p>
        </w:tc>
        <w:tc>
          <w:tcPr>
            <w:tcW w:w="1745" w:type="dxa"/>
            <w:shd w:val="clear" w:color="auto" w:fill="9CC3E5"/>
          </w:tcPr>
          <w:p w14:paraId="1DAAB719" w14:textId="77777777" w:rsidR="00AD0AC3" w:rsidRPr="00C7036D" w:rsidRDefault="00AD0AC3">
            <w:pPr>
              <w:widowControl w:val="0"/>
              <w:pBdr>
                <w:top w:val="nil"/>
                <w:left w:val="nil"/>
                <w:bottom w:val="nil"/>
                <w:right w:val="nil"/>
                <w:between w:val="nil"/>
              </w:pBdr>
              <w:spacing w:line="240" w:lineRule="auto"/>
              <w:jc w:val="center"/>
              <w:rPr>
                <w:b/>
                <w:bCs/>
              </w:rPr>
            </w:pPr>
            <w:r w:rsidRPr="00C7036D">
              <w:rPr>
                <w:b/>
                <w:bCs/>
              </w:rPr>
              <w:t>2023</w:t>
            </w:r>
          </w:p>
        </w:tc>
        <w:tc>
          <w:tcPr>
            <w:tcW w:w="1842" w:type="dxa"/>
            <w:shd w:val="clear" w:color="auto" w:fill="9CC3E5"/>
          </w:tcPr>
          <w:p w14:paraId="393EF4FA" w14:textId="77777777" w:rsidR="00AD0AC3" w:rsidRPr="00C7036D" w:rsidRDefault="00AD0AC3">
            <w:pPr>
              <w:widowControl w:val="0"/>
              <w:pBdr>
                <w:top w:val="nil"/>
                <w:left w:val="nil"/>
                <w:bottom w:val="nil"/>
                <w:right w:val="nil"/>
                <w:between w:val="nil"/>
              </w:pBdr>
              <w:spacing w:line="240" w:lineRule="auto"/>
              <w:jc w:val="center"/>
              <w:rPr>
                <w:b/>
                <w:bCs/>
              </w:rPr>
            </w:pPr>
            <w:r w:rsidRPr="00C7036D">
              <w:rPr>
                <w:b/>
                <w:bCs/>
              </w:rPr>
              <w:t>2024</w:t>
            </w:r>
          </w:p>
        </w:tc>
        <w:tc>
          <w:tcPr>
            <w:tcW w:w="1985" w:type="dxa"/>
            <w:shd w:val="clear" w:color="auto" w:fill="9CC3E5"/>
          </w:tcPr>
          <w:p w14:paraId="3F48EBD1" w14:textId="77777777" w:rsidR="00AD0AC3" w:rsidRPr="00C7036D" w:rsidRDefault="00AD0AC3">
            <w:pPr>
              <w:widowControl w:val="0"/>
              <w:pBdr>
                <w:top w:val="nil"/>
                <w:left w:val="nil"/>
                <w:bottom w:val="nil"/>
                <w:right w:val="nil"/>
                <w:between w:val="nil"/>
              </w:pBdr>
              <w:spacing w:line="240" w:lineRule="auto"/>
              <w:jc w:val="center"/>
              <w:rPr>
                <w:b/>
                <w:bCs/>
              </w:rPr>
            </w:pPr>
            <w:r w:rsidRPr="00C7036D">
              <w:rPr>
                <w:b/>
                <w:bCs/>
              </w:rPr>
              <w:t>2025</w:t>
            </w:r>
          </w:p>
        </w:tc>
      </w:tr>
      <w:tr w:rsidR="00AD0AC3" w:rsidRPr="00C7036D" w14:paraId="5CB09178" w14:textId="77777777" w:rsidTr="00AD0AC3">
        <w:tc>
          <w:tcPr>
            <w:tcW w:w="1504" w:type="dxa"/>
            <w:shd w:val="clear" w:color="auto" w:fill="FFFFFF"/>
          </w:tcPr>
          <w:p w14:paraId="655F9B77" w14:textId="77777777" w:rsidR="00AD0AC3" w:rsidRPr="00C7036D" w:rsidRDefault="00AD0AC3">
            <w:pPr>
              <w:widowControl w:val="0"/>
              <w:pBdr>
                <w:top w:val="nil"/>
                <w:left w:val="nil"/>
                <w:bottom w:val="nil"/>
                <w:right w:val="nil"/>
                <w:between w:val="nil"/>
              </w:pBdr>
              <w:spacing w:line="240" w:lineRule="auto"/>
            </w:pPr>
            <w:r w:rsidRPr="00C7036D">
              <w:t>Crediti stralciati</w:t>
            </w:r>
          </w:p>
        </w:tc>
        <w:tc>
          <w:tcPr>
            <w:tcW w:w="1745" w:type="dxa"/>
            <w:shd w:val="clear" w:color="auto" w:fill="FFFFFF"/>
          </w:tcPr>
          <w:p w14:paraId="4A942464" w14:textId="48CE69A8" w:rsidR="00AD0AC3" w:rsidRPr="00C7036D" w:rsidRDefault="00AD0AC3">
            <w:pPr>
              <w:widowControl w:val="0"/>
              <w:pBdr>
                <w:top w:val="nil"/>
                <w:left w:val="nil"/>
                <w:bottom w:val="nil"/>
                <w:right w:val="nil"/>
                <w:between w:val="nil"/>
              </w:pBdr>
              <w:spacing w:line="240" w:lineRule="auto"/>
              <w:jc w:val="right"/>
            </w:pPr>
            <w:r w:rsidRPr="00C7036D">
              <w:t>4.161.001,98</w:t>
            </w:r>
          </w:p>
        </w:tc>
        <w:tc>
          <w:tcPr>
            <w:tcW w:w="1842" w:type="dxa"/>
            <w:shd w:val="clear" w:color="auto" w:fill="FFFFFF"/>
          </w:tcPr>
          <w:p w14:paraId="3044FABA" w14:textId="3C904D60" w:rsidR="00AD0AC3" w:rsidRPr="00C7036D" w:rsidRDefault="00AD0AC3">
            <w:pPr>
              <w:widowControl w:val="0"/>
              <w:pBdr>
                <w:top w:val="nil"/>
                <w:left w:val="nil"/>
                <w:bottom w:val="nil"/>
                <w:right w:val="nil"/>
                <w:between w:val="nil"/>
              </w:pBdr>
              <w:spacing w:line="240" w:lineRule="auto"/>
              <w:jc w:val="right"/>
            </w:pPr>
            <w:r w:rsidRPr="00C7036D">
              <w:t>15.542.952,25</w:t>
            </w:r>
          </w:p>
        </w:tc>
        <w:tc>
          <w:tcPr>
            <w:tcW w:w="1985" w:type="dxa"/>
            <w:shd w:val="clear" w:color="auto" w:fill="FFFFFF"/>
          </w:tcPr>
          <w:p w14:paraId="615388B6" w14:textId="2B9DF80D" w:rsidR="00AD0AC3" w:rsidRPr="00C7036D" w:rsidRDefault="00AD0AC3">
            <w:pPr>
              <w:widowControl w:val="0"/>
              <w:pBdr>
                <w:top w:val="nil"/>
                <w:left w:val="nil"/>
                <w:bottom w:val="nil"/>
                <w:right w:val="nil"/>
                <w:between w:val="nil"/>
              </w:pBdr>
              <w:spacing w:line="240" w:lineRule="auto"/>
              <w:jc w:val="right"/>
            </w:pPr>
            <w:r w:rsidRPr="00C7036D">
              <w:t>3.914.716,14</w:t>
            </w:r>
          </w:p>
        </w:tc>
      </w:tr>
    </w:tbl>
    <w:p w14:paraId="7CC9A33F" w14:textId="77777777" w:rsidR="002A4293" w:rsidRPr="00C7036D" w:rsidRDefault="002A4293"/>
    <w:p w14:paraId="5E88B55A" w14:textId="77777777" w:rsidR="002A4293" w:rsidRPr="00C7036D" w:rsidRDefault="002A4293"/>
    <w:p w14:paraId="3DA21523" w14:textId="77777777" w:rsidR="002A4293" w:rsidRPr="00C7036D" w:rsidRDefault="00592A48">
      <w:r w:rsidRPr="00C7036D">
        <w:br w:type="page"/>
      </w:r>
    </w:p>
    <w:p w14:paraId="0E11B895" w14:textId="77777777" w:rsidR="002A4293" w:rsidRPr="00AD0AC3" w:rsidRDefault="00592A48">
      <w:pPr>
        <w:pStyle w:val="Titolo3"/>
      </w:pPr>
      <w:bookmarkStart w:id="151" w:name="_z7oej346jthy" w:colFirst="0" w:colLast="0"/>
      <w:bookmarkEnd w:id="151"/>
      <w:commentRangeStart w:id="152"/>
      <w:r w:rsidRPr="00C7036D">
        <w:lastRenderedPageBreak/>
        <w:t>4 - Andamento pluriennale della gestione IVA</w:t>
      </w:r>
      <w:commentRangeEnd w:id="152"/>
      <w:r w:rsidRPr="00C7036D">
        <w:rPr>
          <w:rStyle w:val="Rimandocommento"/>
          <w:sz w:val="28"/>
          <w:szCs w:val="28"/>
        </w:rPr>
        <w:commentReference w:id="152"/>
      </w:r>
    </w:p>
    <w:p w14:paraId="151BB2CA" w14:textId="77777777" w:rsidR="002A4293" w:rsidRPr="00AD0AC3" w:rsidRDefault="002A4293"/>
    <w:tbl>
      <w:tblPr>
        <w:tblStyle w:val="afffffffd"/>
        <w:tblW w:w="722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tblGrid>
      <w:tr w:rsidR="00C7036D" w:rsidRPr="00AD0AC3" w14:paraId="33669B5C" w14:textId="77777777" w:rsidTr="00C7036D">
        <w:tc>
          <w:tcPr>
            <w:tcW w:w="1805" w:type="dxa"/>
            <w:shd w:val="clear" w:color="auto" w:fill="9CC3E5"/>
          </w:tcPr>
          <w:p w14:paraId="62A6B8BC" w14:textId="77777777" w:rsidR="00C7036D" w:rsidRPr="00AD0AC3" w:rsidRDefault="00C7036D">
            <w:pPr>
              <w:widowControl w:val="0"/>
              <w:pBdr>
                <w:top w:val="nil"/>
                <w:left w:val="nil"/>
                <w:bottom w:val="nil"/>
                <w:right w:val="nil"/>
                <w:between w:val="nil"/>
              </w:pBdr>
              <w:spacing w:line="240" w:lineRule="auto"/>
              <w:jc w:val="center"/>
              <w:rPr>
                <w:b/>
                <w:bCs/>
              </w:rPr>
            </w:pPr>
            <w:r w:rsidRPr="00AD0AC3">
              <w:rPr>
                <w:b/>
                <w:bCs/>
              </w:rPr>
              <w:t>Anno</w:t>
            </w:r>
          </w:p>
        </w:tc>
        <w:tc>
          <w:tcPr>
            <w:tcW w:w="1806" w:type="dxa"/>
            <w:shd w:val="clear" w:color="auto" w:fill="9CC3E5"/>
          </w:tcPr>
          <w:p w14:paraId="3109FDD5" w14:textId="77777777" w:rsidR="00C7036D" w:rsidRPr="00AD0AC3" w:rsidRDefault="00C7036D">
            <w:pPr>
              <w:widowControl w:val="0"/>
              <w:pBdr>
                <w:top w:val="nil"/>
                <w:left w:val="nil"/>
                <w:bottom w:val="nil"/>
                <w:right w:val="nil"/>
                <w:between w:val="nil"/>
              </w:pBdr>
              <w:spacing w:line="240" w:lineRule="auto"/>
              <w:jc w:val="center"/>
              <w:rPr>
                <w:b/>
                <w:bCs/>
              </w:rPr>
            </w:pPr>
            <w:r w:rsidRPr="00AD0AC3">
              <w:rPr>
                <w:b/>
                <w:bCs/>
              </w:rPr>
              <w:t>Totale operazioni attive</w:t>
            </w:r>
          </w:p>
        </w:tc>
        <w:tc>
          <w:tcPr>
            <w:tcW w:w="1806" w:type="dxa"/>
            <w:shd w:val="clear" w:color="auto" w:fill="9CC3E5"/>
          </w:tcPr>
          <w:p w14:paraId="675B9FAE" w14:textId="77777777" w:rsidR="00C7036D" w:rsidRPr="00AD0AC3" w:rsidRDefault="00C7036D">
            <w:pPr>
              <w:widowControl w:val="0"/>
              <w:pBdr>
                <w:top w:val="nil"/>
                <w:left w:val="nil"/>
                <w:bottom w:val="nil"/>
                <w:right w:val="nil"/>
                <w:between w:val="nil"/>
              </w:pBdr>
              <w:spacing w:line="240" w:lineRule="auto"/>
              <w:jc w:val="center"/>
              <w:rPr>
                <w:b/>
                <w:bCs/>
              </w:rPr>
            </w:pPr>
            <w:r w:rsidRPr="00AD0AC3">
              <w:rPr>
                <w:b/>
                <w:bCs/>
              </w:rPr>
              <w:t>Totale operazioni passive</w:t>
            </w:r>
          </w:p>
        </w:tc>
        <w:tc>
          <w:tcPr>
            <w:tcW w:w="1806" w:type="dxa"/>
            <w:shd w:val="clear" w:color="auto" w:fill="9CC3E5"/>
          </w:tcPr>
          <w:p w14:paraId="4109C51B" w14:textId="77777777" w:rsidR="00C7036D" w:rsidRPr="00AD0AC3" w:rsidRDefault="00C7036D">
            <w:pPr>
              <w:widowControl w:val="0"/>
              <w:pBdr>
                <w:top w:val="nil"/>
                <w:left w:val="nil"/>
                <w:bottom w:val="nil"/>
                <w:right w:val="nil"/>
                <w:between w:val="nil"/>
              </w:pBdr>
              <w:spacing w:line="240" w:lineRule="auto"/>
              <w:jc w:val="center"/>
              <w:rPr>
                <w:b/>
                <w:bCs/>
              </w:rPr>
            </w:pPr>
            <w:r w:rsidRPr="00AD0AC3">
              <w:rPr>
                <w:b/>
                <w:bCs/>
              </w:rPr>
              <w:t>Totale IVA esigibile</w:t>
            </w:r>
          </w:p>
        </w:tc>
      </w:tr>
      <w:tr w:rsidR="00C7036D" w:rsidRPr="00AD0AC3" w14:paraId="7A39703A" w14:textId="77777777" w:rsidTr="00C7036D">
        <w:tc>
          <w:tcPr>
            <w:tcW w:w="1805" w:type="dxa"/>
            <w:shd w:val="clear" w:color="auto" w:fill="FFFFFF"/>
          </w:tcPr>
          <w:p w14:paraId="0F337D23" w14:textId="77777777" w:rsidR="00C7036D" w:rsidRPr="00AD0AC3" w:rsidRDefault="00C7036D">
            <w:pPr>
              <w:widowControl w:val="0"/>
              <w:pBdr>
                <w:top w:val="nil"/>
                <w:left w:val="nil"/>
                <w:bottom w:val="nil"/>
                <w:right w:val="nil"/>
                <w:between w:val="nil"/>
              </w:pBdr>
              <w:spacing w:line="240" w:lineRule="auto"/>
              <w:jc w:val="center"/>
            </w:pPr>
            <w:r w:rsidRPr="00AD0AC3">
              <w:t>2023</w:t>
            </w:r>
          </w:p>
        </w:tc>
        <w:tc>
          <w:tcPr>
            <w:tcW w:w="1806" w:type="dxa"/>
            <w:shd w:val="clear" w:color="auto" w:fill="FFFFFF"/>
          </w:tcPr>
          <w:p w14:paraId="45545499" w14:textId="31D1177E" w:rsidR="00C7036D" w:rsidRPr="00AD0AC3" w:rsidRDefault="00C7036D">
            <w:pPr>
              <w:widowControl w:val="0"/>
              <w:pBdr>
                <w:top w:val="nil"/>
                <w:left w:val="nil"/>
                <w:bottom w:val="nil"/>
                <w:right w:val="nil"/>
                <w:between w:val="nil"/>
              </w:pBdr>
              <w:spacing w:line="240" w:lineRule="auto"/>
              <w:jc w:val="right"/>
            </w:pPr>
            <w:r w:rsidRPr="00C7036D">
              <w:t>356.834,65</w:t>
            </w:r>
          </w:p>
        </w:tc>
        <w:tc>
          <w:tcPr>
            <w:tcW w:w="1806" w:type="dxa"/>
            <w:shd w:val="clear" w:color="auto" w:fill="FFFFFF"/>
          </w:tcPr>
          <w:p w14:paraId="4F3E43DA" w14:textId="493C2DE3" w:rsidR="00C7036D" w:rsidRPr="00AD0AC3" w:rsidRDefault="00C7036D">
            <w:pPr>
              <w:widowControl w:val="0"/>
              <w:pBdr>
                <w:top w:val="nil"/>
                <w:left w:val="nil"/>
                <w:bottom w:val="nil"/>
                <w:right w:val="nil"/>
                <w:between w:val="nil"/>
              </w:pBdr>
              <w:spacing w:line="240" w:lineRule="auto"/>
              <w:jc w:val="right"/>
            </w:pPr>
            <w:r w:rsidRPr="00C7036D">
              <w:t>126.315,39</w:t>
            </w:r>
          </w:p>
        </w:tc>
        <w:tc>
          <w:tcPr>
            <w:tcW w:w="1806" w:type="dxa"/>
            <w:shd w:val="clear" w:color="auto" w:fill="FFFFFF"/>
          </w:tcPr>
          <w:p w14:paraId="22BDECF8" w14:textId="093ED3D1" w:rsidR="00C7036D" w:rsidRPr="00AD0AC3" w:rsidRDefault="00C7036D">
            <w:pPr>
              <w:widowControl w:val="0"/>
              <w:pBdr>
                <w:top w:val="nil"/>
                <w:left w:val="nil"/>
                <w:bottom w:val="nil"/>
                <w:right w:val="nil"/>
                <w:between w:val="nil"/>
              </w:pBdr>
              <w:spacing w:line="240" w:lineRule="auto"/>
              <w:jc w:val="right"/>
            </w:pPr>
            <w:r w:rsidRPr="00C7036D">
              <w:t>230.519,26</w:t>
            </w:r>
          </w:p>
        </w:tc>
      </w:tr>
      <w:tr w:rsidR="00C7036D" w:rsidRPr="00AD0AC3" w14:paraId="6044B6AB" w14:textId="77777777" w:rsidTr="00C7036D">
        <w:tc>
          <w:tcPr>
            <w:tcW w:w="1805" w:type="dxa"/>
            <w:shd w:val="clear" w:color="auto" w:fill="FFFFFF"/>
          </w:tcPr>
          <w:p w14:paraId="08935DAE" w14:textId="77777777" w:rsidR="00C7036D" w:rsidRPr="00AD0AC3" w:rsidRDefault="00C7036D">
            <w:pPr>
              <w:widowControl w:val="0"/>
              <w:pBdr>
                <w:top w:val="nil"/>
                <w:left w:val="nil"/>
                <w:bottom w:val="nil"/>
                <w:right w:val="nil"/>
                <w:between w:val="nil"/>
              </w:pBdr>
              <w:spacing w:line="240" w:lineRule="auto"/>
              <w:jc w:val="center"/>
            </w:pPr>
            <w:r w:rsidRPr="00AD0AC3">
              <w:t>2024</w:t>
            </w:r>
          </w:p>
        </w:tc>
        <w:tc>
          <w:tcPr>
            <w:tcW w:w="1806" w:type="dxa"/>
            <w:shd w:val="clear" w:color="auto" w:fill="FFFFFF"/>
          </w:tcPr>
          <w:p w14:paraId="187D9263" w14:textId="26E7B6CC" w:rsidR="00C7036D" w:rsidRPr="00AD0AC3" w:rsidRDefault="00C7036D">
            <w:pPr>
              <w:widowControl w:val="0"/>
              <w:pBdr>
                <w:top w:val="nil"/>
                <w:left w:val="nil"/>
                <w:bottom w:val="nil"/>
                <w:right w:val="nil"/>
                <w:between w:val="nil"/>
              </w:pBdr>
              <w:spacing w:line="240" w:lineRule="auto"/>
              <w:jc w:val="right"/>
            </w:pPr>
            <w:r w:rsidRPr="00C7036D">
              <w:t>235.125,47</w:t>
            </w:r>
          </w:p>
        </w:tc>
        <w:tc>
          <w:tcPr>
            <w:tcW w:w="1806" w:type="dxa"/>
            <w:shd w:val="clear" w:color="auto" w:fill="FFFFFF"/>
          </w:tcPr>
          <w:p w14:paraId="24659FF5" w14:textId="2898E76D" w:rsidR="00C7036D" w:rsidRPr="00AD0AC3" w:rsidRDefault="00C7036D">
            <w:pPr>
              <w:widowControl w:val="0"/>
              <w:pBdr>
                <w:top w:val="nil"/>
                <w:left w:val="nil"/>
                <w:bottom w:val="nil"/>
                <w:right w:val="nil"/>
                <w:between w:val="nil"/>
              </w:pBdr>
              <w:spacing w:line="240" w:lineRule="auto"/>
              <w:jc w:val="right"/>
            </w:pPr>
            <w:r w:rsidRPr="00C7036D">
              <w:t>97.908,13</w:t>
            </w:r>
          </w:p>
        </w:tc>
        <w:tc>
          <w:tcPr>
            <w:tcW w:w="1806" w:type="dxa"/>
            <w:shd w:val="clear" w:color="auto" w:fill="FFFFFF"/>
          </w:tcPr>
          <w:p w14:paraId="69B6321F" w14:textId="44DB13E4" w:rsidR="00C7036D" w:rsidRPr="00AD0AC3" w:rsidRDefault="00C7036D">
            <w:pPr>
              <w:widowControl w:val="0"/>
              <w:pBdr>
                <w:top w:val="nil"/>
                <w:left w:val="nil"/>
                <w:bottom w:val="nil"/>
                <w:right w:val="nil"/>
                <w:between w:val="nil"/>
              </w:pBdr>
              <w:spacing w:line="240" w:lineRule="auto"/>
              <w:jc w:val="right"/>
            </w:pPr>
            <w:r w:rsidRPr="00C7036D">
              <w:t>137.217,34</w:t>
            </w:r>
          </w:p>
        </w:tc>
      </w:tr>
      <w:tr w:rsidR="00C7036D" w14:paraId="3B3FCE65" w14:textId="77777777" w:rsidTr="00C7036D">
        <w:tc>
          <w:tcPr>
            <w:tcW w:w="1805" w:type="dxa"/>
            <w:shd w:val="clear" w:color="auto" w:fill="FFFFFF"/>
          </w:tcPr>
          <w:p w14:paraId="4720A393" w14:textId="77777777" w:rsidR="00C7036D" w:rsidRPr="00AD0AC3" w:rsidRDefault="00C7036D">
            <w:pPr>
              <w:widowControl w:val="0"/>
              <w:pBdr>
                <w:top w:val="nil"/>
                <w:left w:val="nil"/>
                <w:bottom w:val="nil"/>
                <w:right w:val="nil"/>
                <w:between w:val="nil"/>
              </w:pBdr>
              <w:spacing w:line="240" w:lineRule="auto"/>
              <w:jc w:val="center"/>
            </w:pPr>
            <w:r w:rsidRPr="00AD0AC3">
              <w:t>2025</w:t>
            </w:r>
          </w:p>
        </w:tc>
        <w:tc>
          <w:tcPr>
            <w:tcW w:w="1806" w:type="dxa"/>
            <w:shd w:val="clear" w:color="auto" w:fill="FFFFFF"/>
          </w:tcPr>
          <w:p w14:paraId="4A3015FE" w14:textId="707E250B" w:rsidR="00C7036D" w:rsidRPr="00AD0AC3" w:rsidRDefault="00C7036D">
            <w:pPr>
              <w:widowControl w:val="0"/>
              <w:pBdr>
                <w:top w:val="nil"/>
                <w:left w:val="nil"/>
                <w:bottom w:val="nil"/>
                <w:right w:val="nil"/>
                <w:between w:val="nil"/>
              </w:pBdr>
              <w:spacing w:line="240" w:lineRule="auto"/>
              <w:jc w:val="right"/>
            </w:pPr>
            <w:r w:rsidRPr="00C7036D">
              <w:t>142.887,88</w:t>
            </w:r>
          </w:p>
        </w:tc>
        <w:tc>
          <w:tcPr>
            <w:tcW w:w="1806" w:type="dxa"/>
            <w:shd w:val="clear" w:color="auto" w:fill="FFFFFF"/>
          </w:tcPr>
          <w:p w14:paraId="31C89814" w14:textId="5EBEA98D" w:rsidR="00C7036D" w:rsidRPr="00AD0AC3" w:rsidRDefault="00C7036D">
            <w:pPr>
              <w:widowControl w:val="0"/>
              <w:pBdr>
                <w:top w:val="nil"/>
                <w:left w:val="nil"/>
                <w:bottom w:val="nil"/>
                <w:right w:val="nil"/>
                <w:between w:val="nil"/>
              </w:pBdr>
              <w:spacing w:line="240" w:lineRule="auto"/>
              <w:jc w:val="right"/>
            </w:pPr>
            <w:r w:rsidRPr="00C7036D">
              <w:t>113.354,59</w:t>
            </w:r>
          </w:p>
        </w:tc>
        <w:tc>
          <w:tcPr>
            <w:tcW w:w="1806" w:type="dxa"/>
            <w:shd w:val="clear" w:color="auto" w:fill="FFFFFF"/>
          </w:tcPr>
          <w:p w14:paraId="777EF2D5" w14:textId="0EA67EDD" w:rsidR="00C7036D" w:rsidRPr="00AD0AC3" w:rsidRDefault="00C7036D">
            <w:pPr>
              <w:widowControl w:val="0"/>
              <w:pBdr>
                <w:top w:val="nil"/>
                <w:left w:val="nil"/>
                <w:bottom w:val="nil"/>
                <w:right w:val="nil"/>
                <w:between w:val="nil"/>
              </w:pBdr>
              <w:spacing w:line="240" w:lineRule="auto"/>
              <w:jc w:val="right"/>
            </w:pPr>
            <w:r w:rsidRPr="00C7036D">
              <w:t>38.822,52</w:t>
            </w:r>
          </w:p>
        </w:tc>
      </w:tr>
    </w:tbl>
    <w:p w14:paraId="19DDD6F4" w14:textId="77777777" w:rsidR="002A4293" w:rsidRDefault="002A4293"/>
    <w:p w14:paraId="6E8C1572" w14:textId="77777777" w:rsidR="002A4293" w:rsidRDefault="002A4293"/>
    <w:p w14:paraId="0F1FA935" w14:textId="77777777" w:rsidR="002A4293" w:rsidRDefault="00592A48">
      <w:r>
        <w:br w:type="page"/>
      </w:r>
    </w:p>
    <w:p w14:paraId="3B747A9E" w14:textId="77777777" w:rsidR="002A4293" w:rsidRDefault="00592A48">
      <w:pPr>
        <w:pStyle w:val="Titolo3"/>
      </w:pPr>
      <w:bookmarkStart w:id="153" w:name="_k9m96fcbe5vo" w:colFirst="0" w:colLast="0"/>
      <w:bookmarkStart w:id="154" w:name="_asudk35d5rtb" w:colFirst="0" w:colLast="0"/>
      <w:bookmarkEnd w:id="153"/>
      <w:bookmarkEnd w:id="154"/>
      <w:r>
        <w:lastRenderedPageBreak/>
        <w:t>6 - Proventi e oneri straordinari</w:t>
      </w:r>
    </w:p>
    <w:p w14:paraId="7E90C0A8" w14:textId="77777777" w:rsidR="002A4293" w:rsidRDefault="002A4293"/>
    <w:p w14:paraId="123BF541" w14:textId="77777777" w:rsidR="002A4293" w:rsidRDefault="00592A48">
      <w:pPr>
        <w:jc w:val="both"/>
      </w:pPr>
      <w:r>
        <w:t>In conformità al Principio Contabile n. 3 dell’Organismo Italiano di Contabilità, si riporta di seguito la composizione della gestione straordinaria:</w:t>
      </w:r>
    </w:p>
    <w:p w14:paraId="213C7AC8" w14:textId="77777777" w:rsidR="002A4293" w:rsidRDefault="002A4293"/>
    <w:p w14:paraId="283F1F07" w14:textId="77777777" w:rsidR="002A4293" w:rsidRDefault="00592A48">
      <w:pPr>
        <w:pStyle w:val="Titolo4"/>
      </w:pPr>
      <w:bookmarkStart w:id="155" w:name="_kk33qhgo23hq" w:colFirst="0" w:colLast="0"/>
      <w:bookmarkEnd w:id="155"/>
      <w:r>
        <w:t>Proventi straordinari</w:t>
      </w:r>
    </w:p>
    <w:p w14:paraId="18961741" w14:textId="77777777" w:rsidR="002A4293" w:rsidRDefault="002A4293"/>
    <w:tbl>
      <w:tblPr>
        <w:tblStyle w:val="affffffff"/>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2294"/>
        <w:gridCol w:w="1701"/>
        <w:gridCol w:w="1701"/>
        <w:gridCol w:w="1528"/>
      </w:tblGrid>
      <w:tr w:rsidR="002A4293" w:rsidRPr="00366393" w14:paraId="52690D70" w14:textId="77777777" w:rsidTr="00366393">
        <w:tc>
          <w:tcPr>
            <w:tcW w:w="1805" w:type="dxa"/>
            <w:shd w:val="clear" w:color="auto" w:fill="9CC3E5"/>
          </w:tcPr>
          <w:p w14:paraId="5106C592" w14:textId="77777777" w:rsidR="002A4293" w:rsidRPr="00366393" w:rsidRDefault="00592A48">
            <w:pPr>
              <w:widowControl w:val="0"/>
              <w:pBdr>
                <w:top w:val="nil"/>
                <w:left w:val="nil"/>
                <w:bottom w:val="nil"/>
                <w:right w:val="nil"/>
                <w:between w:val="nil"/>
              </w:pBdr>
              <w:spacing w:line="240" w:lineRule="auto"/>
              <w:jc w:val="center"/>
              <w:rPr>
                <w:b/>
                <w:bCs/>
                <w:sz w:val="16"/>
              </w:rPr>
            </w:pPr>
            <w:r w:rsidRPr="00366393">
              <w:rPr>
                <w:b/>
                <w:bCs/>
                <w:sz w:val="16"/>
              </w:rPr>
              <w:t>Conto</w:t>
            </w:r>
          </w:p>
        </w:tc>
        <w:tc>
          <w:tcPr>
            <w:tcW w:w="2294" w:type="dxa"/>
            <w:shd w:val="clear" w:color="auto" w:fill="9CC3E5"/>
          </w:tcPr>
          <w:p w14:paraId="0BD64B48" w14:textId="77777777" w:rsidR="002A4293" w:rsidRPr="00366393" w:rsidRDefault="00592A48">
            <w:pPr>
              <w:widowControl w:val="0"/>
              <w:pBdr>
                <w:top w:val="nil"/>
                <w:left w:val="nil"/>
                <w:bottom w:val="nil"/>
                <w:right w:val="nil"/>
                <w:between w:val="nil"/>
              </w:pBdr>
              <w:spacing w:line="240" w:lineRule="auto"/>
              <w:jc w:val="center"/>
              <w:rPr>
                <w:b/>
                <w:bCs/>
                <w:sz w:val="16"/>
              </w:rPr>
            </w:pPr>
            <w:r w:rsidRPr="00366393">
              <w:rPr>
                <w:b/>
                <w:bCs/>
                <w:sz w:val="16"/>
              </w:rPr>
              <w:t>Descrizione</w:t>
            </w:r>
          </w:p>
        </w:tc>
        <w:tc>
          <w:tcPr>
            <w:tcW w:w="1701" w:type="dxa"/>
            <w:shd w:val="clear" w:color="auto" w:fill="9CC3E5"/>
          </w:tcPr>
          <w:p w14:paraId="3712C972" w14:textId="77777777" w:rsidR="002A4293" w:rsidRPr="00366393" w:rsidRDefault="00592A48">
            <w:pPr>
              <w:widowControl w:val="0"/>
              <w:pBdr>
                <w:top w:val="nil"/>
                <w:left w:val="nil"/>
                <w:bottom w:val="nil"/>
                <w:right w:val="nil"/>
                <w:between w:val="nil"/>
              </w:pBdr>
              <w:spacing w:line="240" w:lineRule="auto"/>
              <w:jc w:val="center"/>
              <w:rPr>
                <w:b/>
                <w:bCs/>
                <w:sz w:val="16"/>
              </w:rPr>
            </w:pPr>
            <w:r w:rsidRPr="00366393">
              <w:rPr>
                <w:b/>
                <w:bCs/>
                <w:sz w:val="16"/>
              </w:rPr>
              <w:t>Variazioni in aumento</w:t>
            </w:r>
          </w:p>
        </w:tc>
        <w:tc>
          <w:tcPr>
            <w:tcW w:w="1701" w:type="dxa"/>
            <w:shd w:val="clear" w:color="auto" w:fill="9CC3E5"/>
          </w:tcPr>
          <w:p w14:paraId="66C6EE68" w14:textId="77777777" w:rsidR="002A4293" w:rsidRPr="00366393" w:rsidRDefault="00592A48">
            <w:pPr>
              <w:widowControl w:val="0"/>
              <w:pBdr>
                <w:top w:val="nil"/>
                <w:left w:val="nil"/>
                <w:bottom w:val="nil"/>
                <w:right w:val="nil"/>
                <w:between w:val="nil"/>
              </w:pBdr>
              <w:spacing w:line="240" w:lineRule="auto"/>
              <w:jc w:val="center"/>
              <w:rPr>
                <w:b/>
                <w:bCs/>
                <w:sz w:val="16"/>
              </w:rPr>
            </w:pPr>
            <w:r w:rsidRPr="00366393">
              <w:rPr>
                <w:b/>
                <w:bCs/>
                <w:sz w:val="16"/>
              </w:rPr>
              <w:t>Variazioni in diminuzione</w:t>
            </w:r>
          </w:p>
        </w:tc>
        <w:tc>
          <w:tcPr>
            <w:tcW w:w="1528" w:type="dxa"/>
            <w:shd w:val="clear" w:color="auto" w:fill="9CC3E5"/>
          </w:tcPr>
          <w:p w14:paraId="78B4FD5F" w14:textId="77777777" w:rsidR="002A4293" w:rsidRPr="00366393" w:rsidRDefault="00592A48">
            <w:pPr>
              <w:widowControl w:val="0"/>
              <w:pBdr>
                <w:top w:val="nil"/>
                <w:left w:val="nil"/>
                <w:bottom w:val="nil"/>
                <w:right w:val="nil"/>
                <w:between w:val="nil"/>
              </w:pBdr>
              <w:spacing w:line="240" w:lineRule="auto"/>
              <w:jc w:val="center"/>
              <w:rPr>
                <w:b/>
                <w:bCs/>
                <w:sz w:val="16"/>
              </w:rPr>
            </w:pPr>
            <w:r w:rsidRPr="00366393">
              <w:rPr>
                <w:b/>
                <w:bCs/>
                <w:sz w:val="16"/>
              </w:rPr>
              <w:t>Saldo</w:t>
            </w:r>
          </w:p>
        </w:tc>
      </w:tr>
      <w:tr w:rsidR="002A4293" w:rsidRPr="00366393" w14:paraId="14F28EFC" w14:textId="77777777" w:rsidTr="00366393">
        <w:tc>
          <w:tcPr>
            <w:tcW w:w="1805" w:type="dxa"/>
            <w:shd w:val="clear" w:color="auto" w:fill="FFFFFF"/>
          </w:tcPr>
          <w:p w14:paraId="23355922" w14:textId="77777777" w:rsidR="002A4293" w:rsidRPr="00366393" w:rsidRDefault="00592A48">
            <w:pPr>
              <w:widowControl w:val="0"/>
              <w:pBdr>
                <w:top w:val="nil"/>
                <w:left w:val="nil"/>
                <w:bottom w:val="nil"/>
                <w:right w:val="nil"/>
                <w:between w:val="nil"/>
              </w:pBdr>
              <w:spacing w:line="240" w:lineRule="auto"/>
              <w:rPr>
                <w:sz w:val="16"/>
              </w:rPr>
            </w:pPr>
            <w:r w:rsidRPr="00366393">
              <w:rPr>
                <w:sz w:val="16"/>
              </w:rPr>
              <w:t>5.2.2.01.01.001</w:t>
            </w:r>
          </w:p>
        </w:tc>
        <w:tc>
          <w:tcPr>
            <w:tcW w:w="2294" w:type="dxa"/>
            <w:shd w:val="clear" w:color="auto" w:fill="FFFFFF"/>
          </w:tcPr>
          <w:p w14:paraId="50A91FDA" w14:textId="77777777" w:rsidR="002A4293" w:rsidRPr="00366393" w:rsidRDefault="00592A48">
            <w:pPr>
              <w:widowControl w:val="0"/>
              <w:pBdr>
                <w:top w:val="nil"/>
                <w:left w:val="nil"/>
                <w:bottom w:val="nil"/>
                <w:right w:val="nil"/>
                <w:between w:val="nil"/>
              </w:pBdr>
              <w:spacing w:line="240" w:lineRule="auto"/>
              <w:rPr>
                <w:sz w:val="16"/>
              </w:rPr>
            </w:pPr>
            <w:r w:rsidRPr="00366393">
              <w:rPr>
                <w:sz w:val="16"/>
              </w:rPr>
              <w:t>Insussistenze del passivo</w:t>
            </w:r>
          </w:p>
        </w:tc>
        <w:tc>
          <w:tcPr>
            <w:tcW w:w="1701" w:type="dxa"/>
            <w:shd w:val="clear" w:color="auto" w:fill="FFFFFF"/>
          </w:tcPr>
          <w:p w14:paraId="0337D85F" w14:textId="77777777" w:rsidR="002A4293" w:rsidRPr="00366393" w:rsidRDefault="00592A48">
            <w:pPr>
              <w:widowControl w:val="0"/>
              <w:pBdr>
                <w:top w:val="nil"/>
                <w:left w:val="nil"/>
                <w:bottom w:val="nil"/>
                <w:right w:val="nil"/>
                <w:between w:val="nil"/>
              </w:pBdr>
              <w:spacing w:line="240" w:lineRule="auto"/>
              <w:jc w:val="right"/>
              <w:rPr>
                <w:sz w:val="16"/>
              </w:rPr>
            </w:pPr>
            <w:r w:rsidRPr="00366393">
              <w:rPr>
                <w:sz w:val="16"/>
              </w:rPr>
              <w:t>€ 1.502.996,27</w:t>
            </w:r>
          </w:p>
        </w:tc>
        <w:tc>
          <w:tcPr>
            <w:tcW w:w="1701" w:type="dxa"/>
            <w:shd w:val="clear" w:color="auto" w:fill="FFFFFF"/>
          </w:tcPr>
          <w:p w14:paraId="107476C0" w14:textId="77777777" w:rsidR="002A4293" w:rsidRPr="00366393" w:rsidRDefault="00592A48">
            <w:pPr>
              <w:widowControl w:val="0"/>
              <w:pBdr>
                <w:top w:val="nil"/>
                <w:left w:val="nil"/>
                <w:bottom w:val="nil"/>
                <w:right w:val="nil"/>
                <w:between w:val="nil"/>
              </w:pBdr>
              <w:spacing w:line="240" w:lineRule="auto"/>
              <w:jc w:val="right"/>
              <w:rPr>
                <w:sz w:val="16"/>
              </w:rPr>
            </w:pPr>
            <w:r w:rsidRPr="00366393">
              <w:rPr>
                <w:sz w:val="16"/>
              </w:rPr>
              <w:t>€ 0,00</w:t>
            </w:r>
          </w:p>
        </w:tc>
        <w:tc>
          <w:tcPr>
            <w:tcW w:w="1528" w:type="dxa"/>
            <w:shd w:val="clear" w:color="auto" w:fill="FFFFFF"/>
          </w:tcPr>
          <w:p w14:paraId="5EFC6D1B" w14:textId="77777777" w:rsidR="002A4293" w:rsidRPr="00366393" w:rsidRDefault="00592A48">
            <w:pPr>
              <w:widowControl w:val="0"/>
              <w:pBdr>
                <w:top w:val="nil"/>
                <w:left w:val="nil"/>
                <w:bottom w:val="nil"/>
                <w:right w:val="nil"/>
                <w:between w:val="nil"/>
              </w:pBdr>
              <w:spacing w:line="240" w:lineRule="auto"/>
              <w:jc w:val="right"/>
              <w:rPr>
                <w:sz w:val="16"/>
              </w:rPr>
            </w:pPr>
            <w:r w:rsidRPr="00366393">
              <w:rPr>
                <w:sz w:val="16"/>
              </w:rPr>
              <w:t>€ 1.502.996,27</w:t>
            </w:r>
          </w:p>
        </w:tc>
      </w:tr>
      <w:tr w:rsidR="002A4293" w:rsidRPr="00366393" w14:paraId="7EDEBBE8" w14:textId="77777777" w:rsidTr="00366393">
        <w:tc>
          <w:tcPr>
            <w:tcW w:w="1805" w:type="dxa"/>
            <w:shd w:val="clear" w:color="auto" w:fill="FFFFFF"/>
          </w:tcPr>
          <w:p w14:paraId="38641BC9" w14:textId="77777777" w:rsidR="002A4293" w:rsidRPr="00366393" w:rsidRDefault="00592A48">
            <w:pPr>
              <w:widowControl w:val="0"/>
              <w:pBdr>
                <w:top w:val="nil"/>
                <w:left w:val="nil"/>
                <w:bottom w:val="nil"/>
                <w:right w:val="nil"/>
                <w:between w:val="nil"/>
              </w:pBdr>
              <w:spacing w:line="240" w:lineRule="auto"/>
              <w:rPr>
                <w:sz w:val="16"/>
              </w:rPr>
            </w:pPr>
            <w:r w:rsidRPr="00366393">
              <w:rPr>
                <w:sz w:val="16"/>
              </w:rPr>
              <w:t>5.2.3.99.99.001</w:t>
            </w:r>
          </w:p>
        </w:tc>
        <w:tc>
          <w:tcPr>
            <w:tcW w:w="2294" w:type="dxa"/>
            <w:shd w:val="clear" w:color="auto" w:fill="FFFFFF"/>
          </w:tcPr>
          <w:p w14:paraId="738AB75F" w14:textId="77777777" w:rsidR="002A4293" w:rsidRPr="00366393" w:rsidRDefault="00592A48">
            <w:pPr>
              <w:widowControl w:val="0"/>
              <w:pBdr>
                <w:top w:val="nil"/>
                <w:left w:val="nil"/>
                <w:bottom w:val="nil"/>
                <w:right w:val="nil"/>
                <w:between w:val="nil"/>
              </w:pBdr>
              <w:spacing w:line="240" w:lineRule="auto"/>
              <w:rPr>
                <w:sz w:val="16"/>
              </w:rPr>
            </w:pPr>
            <w:r w:rsidRPr="00366393">
              <w:rPr>
                <w:sz w:val="16"/>
              </w:rPr>
              <w:t>Altre sopravvenienze attive</w:t>
            </w:r>
          </w:p>
        </w:tc>
        <w:tc>
          <w:tcPr>
            <w:tcW w:w="1701" w:type="dxa"/>
            <w:shd w:val="clear" w:color="auto" w:fill="FFFFFF"/>
          </w:tcPr>
          <w:p w14:paraId="2BA9B10C" w14:textId="77777777" w:rsidR="002A4293" w:rsidRPr="00366393" w:rsidRDefault="00592A48">
            <w:pPr>
              <w:widowControl w:val="0"/>
              <w:pBdr>
                <w:top w:val="nil"/>
                <w:left w:val="nil"/>
                <w:bottom w:val="nil"/>
                <w:right w:val="nil"/>
                <w:between w:val="nil"/>
              </w:pBdr>
              <w:spacing w:line="240" w:lineRule="auto"/>
              <w:jc w:val="right"/>
              <w:rPr>
                <w:sz w:val="16"/>
              </w:rPr>
            </w:pPr>
            <w:r w:rsidRPr="00366393">
              <w:rPr>
                <w:sz w:val="16"/>
              </w:rPr>
              <w:t>€ 200,00</w:t>
            </w:r>
          </w:p>
        </w:tc>
        <w:tc>
          <w:tcPr>
            <w:tcW w:w="1701" w:type="dxa"/>
            <w:shd w:val="clear" w:color="auto" w:fill="FFFFFF"/>
          </w:tcPr>
          <w:p w14:paraId="27F9E4D0" w14:textId="77777777" w:rsidR="002A4293" w:rsidRPr="00366393" w:rsidRDefault="00592A48">
            <w:pPr>
              <w:widowControl w:val="0"/>
              <w:pBdr>
                <w:top w:val="nil"/>
                <w:left w:val="nil"/>
                <w:bottom w:val="nil"/>
                <w:right w:val="nil"/>
                <w:between w:val="nil"/>
              </w:pBdr>
              <w:spacing w:line="240" w:lineRule="auto"/>
              <w:jc w:val="right"/>
              <w:rPr>
                <w:sz w:val="16"/>
              </w:rPr>
            </w:pPr>
            <w:r w:rsidRPr="00366393">
              <w:rPr>
                <w:sz w:val="16"/>
              </w:rPr>
              <w:t>€ 0,00</w:t>
            </w:r>
          </w:p>
        </w:tc>
        <w:tc>
          <w:tcPr>
            <w:tcW w:w="1528" w:type="dxa"/>
            <w:shd w:val="clear" w:color="auto" w:fill="FFFFFF"/>
          </w:tcPr>
          <w:p w14:paraId="38CBD608" w14:textId="77777777" w:rsidR="002A4293" w:rsidRPr="00366393" w:rsidRDefault="00592A48">
            <w:pPr>
              <w:widowControl w:val="0"/>
              <w:pBdr>
                <w:top w:val="nil"/>
                <w:left w:val="nil"/>
                <w:bottom w:val="nil"/>
                <w:right w:val="nil"/>
                <w:between w:val="nil"/>
              </w:pBdr>
              <w:spacing w:line="240" w:lineRule="auto"/>
              <w:jc w:val="right"/>
              <w:rPr>
                <w:sz w:val="16"/>
              </w:rPr>
            </w:pPr>
            <w:r w:rsidRPr="00366393">
              <w:rPr>
                <w:sz w:val="16"/>
              </w:rPr>
              <w:t>€ 200,00</w:t>
            </w:r>
          </w:p>
        </w:tc>
      </w:tr>
      <w:tr w:rsidR="002A4293" w:rsidRPr="00366393" w14:paraId="6B7E6650" w14:textId="77777777" w:rsidTr="00366393">
        <w:tc>
          <w:tcPr>
            <w:tcW w:w="1805" w:type="dxa"/>
            <w:shd w:val="clear" w:color="auto" w:fill="FFFFFF"/>
          </w:tcPr>
          <w:p w14:paraId="41DBACAA" w14:textId="77777777" w:rsidR="002A4293" w:rsidRPr="00366393" w:rsidRDefault="00592A48">
            <w:pPr>
              <w:widowControl w:val="0"/>
              <w:pBdr>
                <w:top w:val="nil"/>
                <w:left w:val="nil"/>
                <w:bottom w:val="nil"/>
                <w:right w:val="nil"/>
                <w:between w:val="nil"/>
              </w:pBdr>
              <w:spacing w:line="240" w:lineRule="auto"/>
              <w:rPr>
                <w:sz w:val="16"/>
              </w:rPr>
            </w:pPr>
            <w:r w:rsidRPr="00366393">
              <w:rPr>
                <w:sz w:val="16"/>
              </w:rPr>
              <w:t>5.2.9.02.01.001</w:t>
            </w:r>
          </w:p>
        </w:tc>
        <w:tc>
          <w:tcPr>
            <w:tcW w:w="2294" w:type="dxa"/>
            <w:shd w:val="clear" w:color="auto" w:fill="FFFFFF"/>
          </w:tcPr>
          <w:p w14:paraId="237BD97D" w14:textId="77777777" w:rsidR="002A4293" w:rsidRPr="00366393" w:rsidRDefault="00592A48">
            <w:pPr>
              <w:widowControl w:val="0"/>
              <w:pBdr>
                <w:top w:val="nil"/>
                <w:left w:val="nil"/>
                <w:bottom w:val="nil"/>
                <w:right w:val="nil"/>
                <w:between w:val="nil"/>
              </w:pBdr>
              <w:spacing w:line="240" w:lineRule="auto"/>
              <w:rPr>
                <w:sz w:val="16"/>
              </w:rPr>
            </w:pPr>
            <w:r w:rsidRPr="00366393">
              <w:rPr>
                <w:sz w:val="16"/>
              </w:rPr>
              <w:t>Permessi di costruire</w:t>
            </w:r>
          </w:p>
        </w:tc>
        <w:tc>
          <w:tcPr>
            <w:tcW w:w="1701" w:type="dxa"/>
            <w:shd w:val="clear" w:color="auto" w:fill="FFFFFF"/>
          </w:tcPr>
          <w:p w14:paraId="6153612E" w14:textId="77777777" w:rsidR="002A4293" w:rsidRPr="00366393" w:rsidRDefault="00592A48">
            <w:pPr>
              <w:widowControl w:val="0"/>
              <w:pBdr>
                <w:top w:val="nil"/>
                <w:left w:val="nil"/>
                <w:bottom w:val="nil"/>
                <w:right w:val="nil"/>
                <w:between w:val="nil"/>
              </w:pBdr>
              <w:spacing w:line="240" w:lineRule="auto"/>
              <w:jc w:val="right"/>
              <w:rPr>
                <w:sz w:val="16"/>
              </w:rPr>
            </w:pPr>
            <w:r w:rsidRPr="00366393">
              <w:rPr>
                <w:sz w:val="16"/>
              </w:rPr>
              <w:t>€ 1.374.368,87</w:t>
            </w:r>
          </w:p>
        </w:tc>
        <w:tc>
          <w:tcPr>
            <w:tcW w:w="1701" w:type="dxa"/>
            <w:shd w:val="clear" w:color="auto" w:fill="FFFFFF"/>
          </w:tcPr>
          <w:p w14:paraId="56C41A92" w14:textId="77777777" w:rsidR="002A4293" w:rsidRPr="00366393" w:rsidRDefault="00592A48">
            <w:pPr>
              <w:widowControl w:val="0"/>
              <w:pBdr>
                <w:top w:val="nil"/>
                <w:left w:val="nil"/>
                <w:bottom w:val="nil"/>
                <w:right w:val="nil"/>
                <w:between w:val="nil"/>
              </w:pBdr>
              <w:spacing w:line="240" w:lineRule="auto"/>
              <w:jc w:val="right"/>
              <w:rPr>
                <w:sz w:val="16"/>
              </w:rPr>
            </w:pPr>
            <w:r w:rsidRPr="00366393">
              <w:rPr>
                <w:sz w:val="16"/>
              </w:rPr>
              <w:t>€ 0,00</w:t>
            </w:r>
          </w:p>
        </w:tc>
        <w:tc>
          <w:tcPr>
            <w:tcW w:w="1528" w:type="dxa"/>
            <w:shd w:val="clear" w:color="auto" w:fill="FFFFFF"/>
          </w:tcPr>
          <w:p w14:paraId="3C3C2C5B" w14:textId="77777777" w:rsidR="002A4293" w:rsidRPr="00366393" w:rsidRDefault="00592A48">
            <w:pPr>
              <w:widowControl w:val="0"/>
              <w:pBdr>
                <w:top w:val="nil"/>
                <w:left w:val="nil"/>
                <w:bottom w:val="nil"/>
                <w:right w:val="nil"/>
                <w:between w:val="nil"/>
              </w:pBdr>
              <w:spacing w:line="240" w:lineRule="auto"/>
              <w:jc w:val="right"/>
              <w:rPr>
                <w:sz w:val="16"/>
              </w:rPr>
            </w:pPr>
            <w:r w:rsidRPr="00366393">
              <w:rPr>
                <w:sz w:val="16"/>
              </w:rPr>
              <w:t>€ 1.374.368,87</w:t>
            </w:r>
          </w:p>
        </w:tc>
      </w:tr>
      <w:tr w:rsidR="002A4293" w:rsidRPr="00366393" w14:paraId="47A2D91A" w14:textId="77777777" w:rsidTr="00366393">
        <w:tc>
          <w:tcPr>
            <w:tcW w:w="1805" w:type="dxa"/>
            <w:shd w:val="clear" w:color="auto" w:fill="FFFFFF"/>
          </w:tcPr>
          <w:p w14:paraId="6B28014C" w14:textId="77777777" w:rsidR="002A4293" w:rsidRPr="00366393" w:rsidRDefault="00592A48">
            <w:pPr>
              <w:widowControl w:val="0"/>
              <w:pBdr>
                <w:top w:val="nil"/>
                <w:left w:val="nil"/>
                <w:bottom w:val="nil"/>
                <w:right w:val="nil"/>
                <w:between w:val="nil"/>
              </w:pBdr>
              <w:spacing w:line="240" w:lineRule="auto"/>
              <w:rPr>
                <w:sz w:val="16"/>
              </w:rPr>
            </w:pPr>
            <w:r w:rsidRPr="00366393">
              <w:rPr>
                <w:sz w:val="16"/>
              </w:rPr>
              <w:t xml:space="preserve"> </w:t>
            </w:r>
          </w:p>
        </w:tc>
        <w:tc>
          <w:tcPr>
            <w:tcW w:w="2294" w:type="dxa"/>
            <w:shd w:val="clear" w:color="auto" w:fill="FFFFFF"/>
          </w:tcPr>
          <w:p w14:paraId="78C6B2B9" w14:textId="77777777" w:rsidR="002A4293" w:rsidRPr="00366393" w:rsidRDefault="00592A48">
            <w:pPr>
              <w:widowControl w:val="0"/>
              <w:pBdr>
                <w:top w:val="nil"/>
                <w:left w:val="nil"/>
                <w:bottom w:val="nil"/>
                <w:right w:val="nil"/>
                <w:between w:val="nil"/>
              </w:pBdr>
              <w:spacing w:line="240" w:lineRule="auto"/>
              <w:rPr>
                <w:sz w:val="16"/>
              </w:rPr>
            </w:pPr>
            <w:r w:rsidRPr="00366393">
              <w:rPr>
                <w:sz w:val="16"/>
              </w:rPr>
              <w:t>Totale proventi straordinari</w:t>
            </w:r>
          </w:p>
        </w:tc>
        <w:tc>
          <w:tcPr>
            <w:tcW w:w="1701" w:type="dxa"/>
            <w:shd w:val="clear" w:color="auto" w:fill="FFFFFF"/>
          </w:tcPr>
          <w:p w14:paraId="79C3559F" w14:textId="77777777" w:rsidR="002A4293" w:rsidRPr="00366393" w:rsidRDefault="00592A48">
            <w:pPr>
              <w:widowControl w:val="0"/>
              <w:pBdr>
                <w:top w:val="nil"/>
                <w:left w:val="nil"/>
                <w:bottom w:val="nil"/>
                <w:right w:val="nil"/>
                <w:between w:val="nil"/>
              </w:pBdr>
              <w:spacing w:line="240" w:lineRule="auto"/>
              <w:jc w:val="right"/>
              <w:rPr>
                <w:sz w:val="16"/>
              </w:rPr>
            </w:pPr>
            <w:r w:rsidRPr="00366393">
              <w:rPr>
                <w:sz w:val="16"/>
              </w:rPr>
              <w:t>€ 2.877.565,14</w:t>
            </w:r>
          </w:p>
        </w:tc>
        <w:tc>
          <w:tcPr>
            <w:tcW w:w="1701" w:type="dxa"/>
            <w:shd w:val="clear" w:color="auto" w:fill="FFFFFF"/>
          </w:tcPr>
          <w:p w14:paraId="55B89CB0" w14:textId="77777777" w:rsidR="002A4293" w:rsidRPr="00366393" w:rsidRDefault="00592A48">
            <w:pPr>
              <w:widowControl w:val="0"/>
              <w:pBdr>
                <w:top w:val="nil"/>
                <w:left w:val="nil"/>
                <w:bottom w:val="nil"/>
                <w:right w:val="nil"/>
                <w:between w:val="nil"/>
              </w:pBdr>
              <w:spacing w:line="240" w:lineRule="auto"/>
              <w:jc w:val="right"/>
              <w:rPr>
                <w:sz w:val="16"/>
              </w:rPr>
            </w:pPr>
            <w:r w:rsidRPr="00366393">
              <w:rPr>
                <w:sz w:val="16"/>
              </w:rPr>
              <w:t>€ 0,00</w:t>
            </w:r>
          </w:p>
        </w:tc>
        <w:tc>
          <w:tcPr>
            <w:tcW w:w="1528" w:type="dxa"/>
            <w:shd w:val="clear" w:color="auto" w:fill="FFFFFF"/>
          </w:tcPr>
          <w:p w14:paraId="265FE361" w14:textId="77777777" w:rsidR="002A4293" w:rsidRPr="00366393" w:rsidRDefault="00592A48">
            <w:pPr>
              <w:widowControl w:val="0"/>
              <w:pBdr>
                <w:top w:val="nil"/>
                <w:left w:val="nil"/>
                <w:bottom w:val="nil"/>
                <w:right w:val="nil"/>
                <w:between w:val="nil"/>
              </w:pBdr>
              <w:spacing w:line="240" w:lineRule="auto"/>
              <w:jc w:val="right"/>
              <w:rPr>
                <w:sz w:val="16"/>
              </w:rPr>
            </w:pPr>
            <w:r w:rsidRPr="00366393">
              <w:rPr>
                <w:sz w:val="16"/>
              </w:rPr>
              <w:t>€ 2.877.565,14</w:t>
            </w:r>
          </w:p>
        </w:tc>
      </w:tr>
    </w:tbl>
    <w:p w14:paraId="4D6FA49E" w14:textId="77777777" w:rsidR="002A4293" w:rsidRDefault="002A4293"/>
    <w:p w14:paraId="4F0B29FF" w14:textId="77777777" w:rsidR="002A4293" w:rsidRDefault="002A4293"/>
    <w:p w14:paraId="7A570B5A" w14:textId="77777777" w:rsidR="002A4293" w:rsidRDefault="00592A48">
      <w:r>
        <w:br w:type="page"/>
      </w:r>
    </w:p>
    <w:p w14:paraId="785B753A" w14:textId="77777777" w:rsidR="002A4293" w:rsidRDefault="00592A48">
      <w:pPr>
        <w:pStyle w:val="Titolo4"/>
      </w:pPr>
      <w:bookmarkStart w:id="156" w:name="_6x5v5o2vmn7j" w:colFirst="0" w:colLast="0"/>
      <w:bookmarkEnd w:id="156"/>
      <w:r>
        <w:lastRenderedPageBreak/>
        <w:t>Oneri straordinari</w:t>
      </w:r>
    </w:p>
    <w:p w14:paraId="67AD23E2" w14:textId="77777777" w:rsidR="002A4293" w:rsidRDefault="002A4293"/>
    <w:tbl>
      <w:tblPr>
        <w:tblStyle w:val="affffffff0"/>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2A4293" w:rsidRPr="00366393" w14:paraId="6A6296CF" w14:textId="77777777">
        <w:tc>
          <w:tcPr>
            <w:tcW w:w="1805" w:type="dxa"/>
            <w:shd w:val="clear" w:color="auto" w:fill="9CC3E5"/>
          </w:tcPr>
          <w:p w14:paraId="78469201" w14:textId="77777777" w:rsidR="002A4293" w:rsidRPr="00366393" w:rsidRDefault="00592A48">
            <w:pPr>
              <w:widowControl w:val="0"/>
              <w:pBdr>
                <w:top w:val="nil"/>
                <w:left w:val="nil"/>
                <w:bottom w:val="nil"/>
                <w:right w:val="nil"/>
                <w:between w:val="nil"/>
              </w:pBdr>
              <w:spacing w:line="240" w:lineRule="auto"/>
              <w:jc w:val="center"/>
              <w:rPr>
                <w:b/>
                <w:bCs/>
                <w:sz w:val="16"/>
                <w:szCs w:val="16"/>
              </w:rPr>
            </w:pPr>
            <w:r w:rsidRPr="00366393">
              <w:rPr>
                <w:b/>
                <w:bCs/>
                <w:sz w:val="16"/>
                <w:szCs w:val="16"/>
              </w:rPr>
              <w:t>Conto</w:t>
            </w:r>
          </w:p>
        </w:tc>
        <w:tc>
          <w:tcPr>
            <w:tcW w:w="1805" w:type="dxa"/>
            <w:shd w:val="clear" w:color="auto" w:fill="9CC3E5"/>
          </w:tcPr>
          <w:p w14:paraId="465C28B3" w14:textId="77777777" w:rsidR="002A4293" w:rsidRPr="00366393" w:rsidRDefault="00592A48">
            <w:pPr>
              <w:widowControl w:val="0"/>
              <w:pBdr>
                <w:top w:val="nil"/>
                <w:left w:val="nil"/>
                <w:bottom w:val="nil"/>
                <w:right w:val="nil"/>
                <w:between w:val="nil"/>
              </w:pBdr>
              <w:spacing w:line="240" w:lineRule="auto"/>
              <w:jc w:val="center"/>
              <w:rPr>
                <w:b/>
                <w:bCs/>
                <w:sz w:val="16"/>
                <w:szCs w:val="16"/>
              </w:rPr>
            </w:pPr>
            <w:r w:rsidRPr="00366393">
              <w:rPr>
                <w:b/>
                <w:bCs/>
                <w:sz w:val="16"/>
                <w:szCs w:val="16"/>
              </w:rPr>
              <w:t>Descrizione</w:t>
            </w:r>
          </w:p>
        </w:tc>
        <w:tc>
          <w:tcPr>
            <w:tcW w:w="1805" w:type="dxa"/>
            <w:shd w:val="clear" w:color="auto" w:fill="9CC3E5"/>
          </w:tcPr>
          <w:p w14:paraId="58922A13" w14:textId="77777777" w:rsidR="002A4293" w:rsidRPr="00366393" w:rsidRDefault="00592A48">
            <w:pPr>
              <w:widowControl w:val="0"/>
              <w:pBdr>
                <w:top w:val="nil"/>
                <w:left w:val="nil"/>
                <w:bottom w:val="nil"/>
                <w:right w:val="nil"/>
                <w:between w:val="nil"/>
              </w:pBdr>
              <w:spacing w:line="240" w:lineRule="auto"/>
              <w:jc w:val="center"/>
              <w:rPr>
                <w:b/>
                <w:bCs/>
                <w:sz w:val="16"/>
                <w:szCs w:val="16"/>
              </w:rPr>
            </w:pPr>
            <w:r w:rsidRPr="00366393">
              <w:rPr>
                <w:b/>
                <w:bCs/>
                <w:sz w:val="16"/>
                <w:szCs w:val="16"/>
              </w:rPr>
              <w:t>Variazioni in aumento</w:t>
            </w:r>
          </w:p>
        </w:tc>
        <w:tc>
          <w:tcPr>
            <w:tcW w:w="1805" w:type="dxa"/>
            <w:shd w:val="clear" w:color="auto" w:fill="9CC3E5"/>
          </w:tcPr>
          <w:p w14:paraId="7A650CF1" w14:textId="77777777" w:rsidR="002A4293" w:rsidRPr="00366393" w:rsidRDefault="00592A48">
            <w:pPr>
              <w:widowControl w:val="0"/>
              <w:pBdr>
                <w:top w:val="nil"/>
                <w:left w:val="nil"/>
                <w:bottom w:val="nil"/>
                <w:right w:val="nil"/>
                <w:between w:val="nil"/>
              </w:pBdr>
              <w:spacing w:line="240" w:lineRule="auto"/>
              <w:jc w:val="center"/>
              <w:rPr>
                <w:b/>
                <w:bCs/>
                <w:sz w:val="16"/>
                <w:szCs w:val="16"/>
              </w:rPr>
            </w:pPr>
            <w:r w:rsidRPr="00366393">
              <w:rPr>
                <w:b/>
                <w:bCs/>
                <w:sz w:val="16"/>
                <w:szCs w:val="16"/>
              </w:rPr>
              <w:t>Variazioni in diminuzione</w:t>
            </w:r>
          </w:p>
        </w:tc>
        <w:tc>
          <w:tcPr>
            <w:tcW w:w="1805" w:type="dxa"/>
            <w:shd w:val="clear" w:color="auto" w:fill="9CC3E5"/>
          </w:tcPr>
          <w:p w14:paraId="11AE64ED" w14:textId="77777777" w:rsidR="002A4293" w:rsidRPr="00366393" w:rsidRDefault="00592A48">
            <w:pPr>
              <w:widowControl w:val="0"/>
              <w:pBdr>
                <w:top w:val="nil"/>
                <w:left w:val="nil"/>
                <w:bottom w:val="nil"/>
                <w:right w:val="nil"/>
                <w:between w:val="nil"/>
              </w:pBdr>
              <w:spacing w:line="240" w:lineRule="auto"/>
              <w:jc w:val="center"/>
              <w:rPr>
                <w:b/>
                <w:bCs/>
                <w:sz w:val="16"/>
                <w:szCs w:val="16"/>
              </w:rPr>
            </w:pPr>
            <w:r w:rsidRPr="00366393">
              <w:rPr>
                <w:b/>
                <w:bCs/>
                <w:sz w:val="16"/>
                <w:szCs w:val="16"/>
              </w:rPr>
              <w:t>Saldo</w:t>
            </w:r>
          </w:p>
        </w:tc>
      </w:tr>
      <w:tr w:rsidR="002A4293" w:rsidRPr="00366393" w14:paraId="6661B0C4" w14:textId="77777777">
        <w:tc>
          <w:tcPr>
            <w:tcW w:w="1805" w:type="dxa"/>
            <w:shd w:val="clear" w:color="auto" w:fill="FFFFFF"/>
          </w:tcPr>
          <w:p w14:paraId="634084AC"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5.1.1.01.01.001</w:t>
            </w:r>
          </w:p>
        </w:tc>
        <w:tc>
          <w:tcPr>
            <w:tcW w:w="1805" w:type="dxa"/>
            <w:shd w:val="clear" w:color="auto" w:fill="FFFFFF"/>
          </w:tcPr>
          <w:p w14:paraId="3D2EB5E4"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Arretrati per anni precedenti corrisposti al personale a tempo indeterminato</w:t>
            </w:r>
          </w:p>
        </w:tc>
        <w:tc>
          <w:tcPr>
            <w:tcW w:w="1805" w:type="dxa"/>
            <w:shd w:val="clear" w:color="auto" w:fill="FFFFFF"/>
          </w:tcPr>
          <w:p w14:paraId="4404CBE3"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€ 58.000,00</w:t>
            </w:r>
          </w:p>
        </w:tc>
        <w:tc>
          <w:tcPr>
            <w:tcW w:w="1805" w:type="dxa"/>
            <w:shd w:val="clear" w:color="auto" w:fill="FFFFFF"/>
          </w:tcPr>
          <w:p w14:paraId="070E9810"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€ 58.000,00</w:t>
            </w:r>
          </w:p>
        </w:tc>
        <w:tc>
          <w:tcPr>
            <w:tcW w:w="1805" w:type="dxa"/>
            <w:shd w:val="clear" w:color="auto" w:fill="FFFFFF"/>
          </w:tcPr>
          <w:p w14:paraId="55EC540F"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r>
      <w:tr w:rsidR="002A4293" w:rsidRPr="00366393" w14:paraId="2BACACC8" w14:textId="77777777">
        <w:tc>
          <w:tcPr>
            <w:tcW w:w="1805" w:type="dxa"/>
            <w:shd w:val="clear" w:color="auto" w:fill="FFFFFF"/>
          </w:tcPr>
          <w:p w14:paraId="4CC74FEE"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5.1.2.01.01.001</w:t>
            </w:r>
          </w:p>
        </w:tc>
        <w:tc>
          <w:tcPr>
            <w:tcW w:w="1805" w:type="dxa"/>
            <w:shd w:val="clear" w:color="auto" w:fill="FFFFFF"/>
          </w:tcPr>
          <w:p w14:paraId="1552398D"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Insussistenze dell'attivo</w:t>
            </w:r>
          </w:p>
        </w:tc>
        <w:tc>
          <w:tcPr>
            <w:tcW w:w="1805" w:type="dxa"/>
            <w:shd w:val="clear" w:color="auto" w:fill="FFFFFF"/>
          </w:tcPr>
          <w:p w14:paraId="0E7692C5"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€ 3.914.716,14</w:t>
            </w:r>
          </w:p>
        </w:tc>
        <w:tc>
          <w:tcPr>
            <w:tcW w:w="1805" w:type="dxa"/>
            <w:shd w:val="clear" w:color="auto" w:fill="FFFFFF"/>
          </w:tcPr>
          <w:p w14:paraId="75E93A0C"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1805" w:type="dxa"/>
            <w:shd w:val="clear" w:color="auto" w:fill="FFFFFF"/>
          </w:tcPr>
          <w:p w14:paraId="0F64DE31"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€ 3.914.716,14</w:t>
            </w:r>
          </w:p>
        </w:tc>
      </w:tr>
      <w:tr w:rsidR="002A4293" w:rsidRPr="00366393" w14:paraId="14BFFEEA" w14:textId="77777777">
        <w:tc>
          <w:tcPr>
            <w:tcW w:w="1805" w:type="dxa"/>
            <w:shd w:val="clear" w:color="auto" w:fill="FFFFFF"/>
          </w:tcPr>
          <w:p w14:paraId="1A6D4A3A"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5.1.4.01.03.001</w:t>
            </w:r>
          </w:p>
        </w:tc>
        <w:tc>
          <w:tcPr>
            <w:tcW w:w="1805" w:type="dxa"/>
            <w:shd w:val="clear" w:color="auto" w:fill="FFFFFF"/>
          </w:tcPr>
          <w:p w14:paraId="6DC5572D"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Minusvalenza da alienazione di mobili e arredi per ufficio</w:t>
            </w:r>
          </w:p>
        </w:tc>
        <w:tc>
          <w:tcPr>
            <w:tcW w:w="1805" w:type="dxa"/>
            <w:shd w:val="clear" w:color="auto" w:fill="FFFFFF"/>
          </w:tcPr>
          <w:p w14:paraId="46AE5DD2"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€ 36,60</w:t>
            </w:r>
          </w:p>
        </w:tc>
        <w:tc>
          <w:tcPr>
            <w:tcW w:w="1805" w:type="dxa"/>
            <w:shd w:val="clear" w:color="auto" w:fill="FFFFFF"/>
          </w:tcPr>
          <w:p w14:paraId="2A522086"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1805" w:type="dxa"/>
            <w:shd w:val="clear" w:color="auto" w:fill="FFFFFF"/>
          </w:tcPr>
          <w:p w14:paraId="2BB6895A"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€ 36,60</w:t>
            </w:r>
          </w:p>
        </w:tc>
      </w:tr>
      <w:tr w:rsidR="002A4293" w:rsidRPr="00366393" w14:paraId="1A2B4DA0" w14:textId="77777777">
        <w:tc>
          <w:tcPr>
            <w:tcW w:w="1805" w:type="dxa"/>
            <w:shd w:val="clear" w:color="auto" w:fill="FFFFFF"/>
          </w:tcPr>
          <w:p w14:paraId="24A319D9"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5.1.4.01.03.999</w:t>
            </w:r>
          </w:p>
        </w:tc>
        <w:tc>
          <w:tcPr>
            <w:tcW w:w="1805" w:type="dxa"/>
            <w:shd w:val="clear" w:color="auto" w:fill="FFFFFF"/>
          </w:tcPr>
          <w:p w14:paraId="20234E36"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 xml:space="preserve">Minusvalenza da alienazione di mobili e arredi </w:t>
            </w:r>
            <w:proofErr w:type="spellStart"/>
            <w:r w:rsidRPr="00366393">
              <w:rPr>
                <w:sz w:val="16"/>
                <w:szCs w:val="16"/>
              </w:rPr>
              <w:t>n.a.c</w:t>
            </w:r>
            <w:proofErr w:type="spellEnd"/>
            <w:r w:rsidRPr="00366393">
              <w:rPr>
                <w:sz w:val="16"/>
                <w:szCs w:val="16"/>
              </w:rPr>
              <w:t>.</w:t>
            </w:r>
          </w:p>
        </w:tc>
        <w:tc>
          <w:tcPr>
            <w:tcW w:w="1805" w:type="dxa"/>
            <w:shd w:val="clear" w:color="auto" w:fill="FFFFFF"/>
          </w:tcPr>
          <w:p w14:paraId="057C1FD3"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€ 393,45</w:t>
            </w:r>
          </w:p>
        </w:tc>
        <w:tc>
          <w:tcPr>
            <w:tcW w:w="1805" w:type="dxa"/>
            <w:shd w:val="clear" w:color="auto" w:fill="FFFFFF"/>
          </w:tcPr>
          <w:p w14:paraId="05DD8998"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1805" w:type="dxa"/>
            <w:shd w:val="clear" w:color="auto" w:fill="FFFFFF"/>
          </w:tcPr>
          <w:p w14:paraId="1EF43894"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€ 393,45</w:t>
            </w:r>
          </w:p>
        </w:tc>
      </w:tr>
      <w:tr w:rsidR="002A4293" w:rsidRPr="00366393" w14:paraId="43D02951" w14:textId="77777777">
        <w:tc>
          <w:tcPr>
            <w:tcW w:w="1805" w:type="dxa"/>
            <w:shd w:val="clear" w:color="auto" w:fill="FFFFFF"/>
          </w:tcPr>
          <w:p w14:paraId="0A4DAE06"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5.1.4.01.07.004</w:t>
            </w:r>
          </w:p>
        </w:tc>
        <w:tc>
          <w:tcPr>
            <w:tcW w:w="1805" w:type="dxa"/>
            <w:shd w:val="clear" w:color="auto" w:fill="FFFFFF"/>
          </w:tcPr>
          <w:p w14:paraId="6119C6D0"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Minusvalenza da Alienazione di apparati di telecomunicazione</w:t>
            </w:r>
          </w:p>
        </w:tc>
        <w:tc>
          <w:tcPr>
            <w:tcW w:w="1805" w:type="dxa"/>
            <w:shd w:val="clear" w:color="auto" w:fill="FFFFFF"/>
          </w:tcPr>
          <w:p w14:paraId="34ED00F7"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€ 628,26</w:t>
            </w:r>
          </w:p>
        </w:tc>
        <w:tc>
          <w:tcPr>
            <w:tcW w:w="1805" w:type="dxa"/>
            <w:shd w:val="clear" w:color="auto" w:fill="FFFFFF"/>
          </w:tcPr>
          <w:p w14:paraId="034AD0B0"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1805" w:type="dxa"/>
            <w:shd w:val="clear" w:color="auto" w:fill="FFFFFF"/>
          </w:tcPr>
          <w:p w14:paraId="683491F4"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€ 628,26</w:t>
            </w:r>
          </w:p>
        </w:tc>
      </w:tr>
      <w:tr w:rsidR="002A4293" w:rsidRPr="00366393" w14:paraId="550D244B" w14:textId="77777777">
        <w:tc>
          <w:tcPr>
            <w:tcW w:w="1805" w:type="dxa"/>
            <w:shd w:val="clear" w:color="auto" w:fill="FFFFFF"/>
          </w:tcPr>
          <w:p w14:paraId="23CDD395"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5.1.4.01.07.999</w:t>
            </w:r>
          </w:p>
        </w:tc>
        <w:tc>
          <w:tcPr>
            <w:tcW w:w="1805" w:type="dxa"/>
            <w:shd w:val="clear" w:color="auto" w:fill="FFFFFF"/>
          </w:tcPr>
          <w:p w14:paraId="2A3AB5B9"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 xml:space="preserve">Minusvalenza da Alienazione di hardware </w:t>
            </w:r>
            <w:proofErr w:type="spellStart"/>
            <w:r w:rsidRPr="00366393">
              <w:rPr>
                <w:sz w:val="16"/>
                <w:szCs w:val="16"/>
              </w:rPr>
              <w:t>n.a.c</w:t>
            </w:r>
            <w:proofErr w:type="spellEnd"/>
            <w:r w:rsidRPr="00366393">
              <w:rPr>
                <w:sz w:val="16"/>
                <w:szCs w:val="16"/>
              </w:rPr>
              <w:t>.</w:t>
            </w:r>
          </w:p>
        </w:tc>
        <w:tc>
          <w:tcPr>
            <w:tcW w:w="1805" w:type="dxa"/>
            <w:shd w:val="clear" w:color="auto" w:fill="FFFFFF"/>
          </w:tcPr>
          <w:p w14:paraId="295A55B2"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€ 628,25</w:t>
            </w:r>
          </w:p>
        </w:tc>
        <w:tc>
          <w:tcPr>
            <w:tcW w:w="1805" w:type="dxa"/>
            <w:shd w:val="clear" w:color="auto" w:fill="FFFFFF"/>
          </w:tcPr>
          <w:p w14:paraId="09965F31"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1805" w:type="dxa"/>
            <w:shd w:val="clear" w:color="auto" w:fill="FFFFFF"/>
          </w:tcPr>
          <w:p w14:paraId="68CE7FE3"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€ 628,25</w:t>
            </w:r>
          </w:p>
        </w:tc>
      </w:tr>
      <w:tr w:rsidR="002A4293" w:rsidRPr="00366393" w14:paraId="678810FE" w14:textId="77777777">
        <w:tc>
          <w:tcPr>
            <w:tcW w:w="1805" w:type="dxa"/>
            <w:shd w:val="clear" w:color="auto" w:fill="FFFFFF"/>
          </w:tcPr>
          <w:p w14:paraId="7436429C"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5.1.9.01.01.999</w:t>
            </w:r>
          </w:p>
        </w:tc>
        <w:tc>
          <w:tcPr>
            <w:tcW w:w="1805" w:type="dxa"/>
            <w:shd w:val="clear" w:color="auto" w:fill="FFFFFF"/>
          </w:tcPr>
          <w:p w14:paraId="60A6540E"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Altri oneri straordinari</w:t>
            </w:r>
          </w:p>
        </w:tc>
        <w:tc>
          <w:tcPr>
            <w:tcW w:w="1805" w:type="dxa"/>
            <w:shd w:val="clear" w:color="auto" w:fill="FFFFFF"/>
          </w:tcPr>
          <w:p w14:paraId="67F380D0"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€ 496.994,78</w:t>
            </w:r>
          </w:p>
        </w:tc>
        <w:tc>
          <w:tcPr>
            <w:tcW w:w="1805" w:type="dxa"/>
            <w:shd w:val="clear" w:color="auto" w:fill="FFFFFF"/>
          </w:tcPr>
          <w:p w14:paraId="03A1A2B4"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€ 297.765,78</w:t>
            </w:r>
          </w:p>
        </w:tc>
        <w:tc>
          <w:tcPr>
            <w:tcW w:w="1805" w:type="dxa"/>
            <w:shd w:val="clear" w:color="auto" w:fill="FFFFFF"/>
          </w:tcPr>
          <w:p w14:paraId="6AEB7F85"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€ 199.229,00</w:t>
            </w:r>
          </w:p>
        </w:tc>
      </w:tr>
      <w:tr w:rsidR="002A4293" w:rsidRPr="00366393" w14:paraId="0EE08D28" w14:textId="77777777">
        <w:tc>
          <w:tcPr>
            <w:tcW w:w="1805" w:type="dxa"/>
            <w:shd w:val="clear" w:color="auto" w:fill="FFFFFF"/>
          </w:tcPr>
          <w:p w14:paraId="6A00CDE4"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 xml:space="preserve"> </w:t>
            </w:r>
          </w:p>
        </w:tc>
        <w:tc>
          <w:tcPr>
            <w:tcW w:w="1805" w:type="dxa"/>
            <w:shd w:val="clear" w:color="auto" w:fill="FFFFFF"/>
          </w:tcPr>
          <w:p w14:paraId="3BE79A11"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Totale oneri straordinari</w:t>
            </w:r>
          </w:p>
        </w:tc>
        <w:tc>
          <w:tcPr>
            <w:tcW w:w="1805" w:type="dxa"/>
            <w:shd w:val="clear" w:color="auto" w:fill="FFFFFF"/>
          </w:tcPr>
          <w:p w14:paraId="3F0E49C7"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€ 4.471.397,48</w:t>
            </w:r>
          </w:p>
        </w:tc>
        <w:tc>
          <w:tcPr>
            <w:tcW w:w="1805" w:type="dxa"/>
            <w:shd w:val="clear" w:color="auto" w:fill="FFFFFF"/>
          </w:tcPr>
          <w:p w14:paraId="22313BB3"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€ 355.765,78</w:t>
            </w:r>
          </w:p>
        </w:tc>
        <w:tc>
          <w:tcPr>
            <w:tcW w:w="1805" w:type="dxa"/>
            <w:shd w:val="clear" w:color="auto" w:fill="FFFFFF"/>
          </w:tcPr>
          <w:p w14:paraId="55CC04CA"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€ 4.115.631,70</w:t>
            </w:r>
          </w:p>
        </w:tc>
      </w:tr>
    </w:tbl>
    <w:p w14:paraId="5793EDDA" w14:textId="77777777" w:rsidR="002A4293" w:rsidRDefault="002A4293"/>
    <w:p w14:paraId="6118B87B" w14:textId="77777777" w:rsidR="002A4293" w:rsidRDefault="002A4293"/>
    <w:p w14:paraId="0C6A434B" w14:textId="77777777" w:rsidR="002A4293" w:rsidRDefault="00592A48">
      <w:r>
        <w:br w:type="page"/>
      </w:r>
    </w:p>
    <w:p w14:paraId="63A44A58" w14:textId="77777777" w:rsidR="002A4293" w:rsidRDefault="00592A48">
      <w:pPr>
        <w:pStyle w:val="Titolo3"/>
      </w:pPr>
      <w:bookmarkStart w:id="157" w:name="_axqg2jd4dsg" w:colFirst="0" w:colLast="0"/>
      <w:bookmarkEnd w:id="157"/>
      <w:r>
        <w:lastRenderedPageBreak/>
        <w:t>7 - Analisi del patrimonio immobiliare</w:t>
      </w:r>
    </w:p>
    <w:p w14:paraId="30C4F15B" w14:textId="77777777" w:rsidR="002A4293" w:rsidRDefault="002A4293"/>
    <w:p w14:paraId="0E6BEC4E" w14:textId="77777777" w:rsidR="002A4293" w:rsidRDefault="00592A48">
      <w:pPr>
        <w:pStyle w:val="Titolo4"/>
      </w:pPr>
      <w:bookmarkStart w:id="158" w:name="_9m9drbgdinu8" w:colFirst="0" w:colLast="0"/>
      <w:bookmarkEnd w:id="158"/>
      <w:r>
        <w:t>Immobilizzazioni immateriali</w:t>
      </w:r>
    </w:p>
    <w:p w14:paraId="5D55214F" w14:textId="77777777" w:rsidR="002A4293" w:rsidRDefault="002A4293"/>
    <w:tbl>
      <w:tblPr>
        <w:tblStyle w:val="affffffff1"/>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2A4293" w:rsidRPr="00366393" w14:paraId="5FE462B2" w14:textId="77777777">
        <w:tc>
          <w:tcPr>
            <w:tcW w:w="2257" w:type="dxa"/>
            <w:shd w:val="clear" w:color="auto" w:fill="9CC3E5"/>
          </w:tcPr>
          <w:p w14:paraId="25EBBDA6" w14:textId="77777777" w:rsidR="002A4293" w:rsidRPr="00366393" w:rsidRDefault="00592A48">
            <w:pPr>
              <w:widowControl w:val="0"/>
              <w:pBdr>
                <w:top w:val="nil"/>
                <w:left w:val="nil"/>
                <w:bottom w:val="nil"/>
                <w:right w:val="nil"/>
                <w:between w:val="nil"/>
              </w:pBdr>
              <w:spacing w:line="240" w:lineRule="auto"/>
              <w:jc w:val="center"/>
              <w:rPr>
                <w:b/>
                <w:bCs/>
                <w:sz w:val="16"/>
                <w:szCs w:val="16"/>
              </w:rPr>
            </w:pPr>
            <w:r w:rsidRPr="00366393">
              <w:rPr>
                <w:b/>
                <w:bCs/>
                <w:sz w:val="16"/>
                <w:szCs w:val="16"/>
              </w:rPr>
              <w:t>Descrizione</w:t>
            </w:r>
          </w:p>
        </w:tc>
        <w:tc>
          <w:tcPr>
            <w:tcW w:w="2257" w:type="dxa"/>
            <w:shd w:val="clear" w:color="auto" w:fill="9CC3E5"/>
          </w:tcPr>
          <w:p w14:paraId="5FD75CFF" w14:textId="77777777" w:rsidR="002A4293" w:rsidRPr="00366393" w:rsidRDefault="00592A48">
            <w:pPr>
              <w:widowControl w:val="0"/>
              <w:pBdr>
                <w:top w:val="nil"/>
                <w:left w:val="nil"/>
                <w:bottom w:val="nil"/>
                <w:right w:val="nil"/>
                <w:between w:val="nil"/>
              </w:pBdr>
              <w:spacing w:line="240" w:lineRule="auto"/>
              <w:jc w:val="center"/>
              <w:rPr>
                <w:b/>
                <w:bCs/>
                <w:sz w:val="16"/>
                <w:szCs w:val="16"/>
              </w:rPr>
            </w:pPr>
            <w:r w:rsidRPr="00366393">
              <w:rPr>
                <w:b/>
                <w:bCs/>
                <w:sz w:val="16"/>
                <w:szCs w:val="16"/>
              </w:rPr>
              <w:t>Valore attuale</w:t>
            </w:r>
          </w:p>
        </w:tc>
        <w:tc>
          <w:tcPr>
            <w:tcW w:w="2257" w:type="dxa"/>
            <w:shd w:val="clear" w:color="auto" w:fill="9CC3E5"/>
          </w:tcPr>
          <w:p w14:paraId="64179EB7" w14:textId="77777777" w:rsidR="002A4293" w:rsidRPr="00366393" w:rsidRDefault="00592A48">
            <w:pPr>
              <w:widowControl w:val="0"/>
              <w:pBdr>
                <w:top w:val="nil"/>
                <w:left w:val="nil"/>
                <w:bottom w:val="nil"/>
                <w:right w:val="nil"/>
                <w:between w:val="nil"/>
              </w:pBdr>
              <w:spacing w:line="240" w:lineRule="auto"/>
              <w:jc w:val="center"/>
              <w:rPr>
                <w:b/>
                <w:bCs/>
                <w:sz w:val="16"/>
                <w:szCs w:val="16"/>
              </w:rPr>
            </w:pPr>
            <w:r w:rsidRPr="00366393">
              <w:rPr>
                <w:b/>
                <w:bCs/>
                <w:sz w:val="16"/>
                <w:szCs w:val="16"/>
              </w:rPr>
              <w:t>Fondo ammortamento</w:t>
            </w:r>
          </w:p>
        </w:tc>
        <w:tc>
          <w:tcPr>
            <w:tcW w:w="2257" w:type="dxa"/>
            <w:shd w:val="clear" w:color="auto" w:fill="9CC3E5"/>
          </w:tcPr>
          <w:p w14:paraId="7930CAE3" w14:textId="77777777" w:rsidR="002A4293" w:rsidRPr="00366393" w:rsidRDefault="00592A48">
            <w:pPr>
              <w:widowControl w:val="0"/>
              <w:pBdr>
                <w:top w:val="nil"/>
                <w:left w:val="nil"/>
                <w:bottom w:val="nil"/>
                <w:right w:val="nil"/>
                <w:between w:val="nil"/>
              </w:pBdr>
              <w:spacing w:line="240" w:lineRule="auto"/>
              <w:jc w:val="center"/>
              <w:rPr>
                <w:b/>
                <w:bCs/>
                <w:sz w:val="16"/>
                <w:szCs w:val="16"/>
              </w:rPr>
            </w:pPr>
            <w:r w:rsidRPr="00366393">
              <w:rPr>
                <w:b/>
                <w:bCs/>
                <w:sz w:val="16"/>
                <w:szCs w:val="16"/>
              </w:rPr>
              <w:t>Residuo da ammortizzare</w:t>
            </w:r>
          </w:p>
        </w:tc>
      </w:tr>
      <w:tr w:rsidR="002A4293" w:rsidRPr="00366393" w14:paraId="22846A03" w14:textId="77777777">
        <w:tc>
          <w:tcPr>
            <w:tcW w:w="2257" w:type="dxa"/>
            <w:shd w:val="clear" w:color="auto" w:fill="FFFFFF"/>
          </w:tcPr>
          <w:p w14:paraId="57AB26CC"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1.2.1.03.05.01.001 Sviluppo software e manutenzione evolutiva</w:t>
            </w:r>
          </w:p>
        </w:tc>
        <w:tc>
          <w:tcPr>
            <w:tcW w:w="2257" w:type="dxa"/>
            <w:shd w:val="clear" w:color="auto" w:fill="FFFFFF"/>
          </w:tcPr>
          <w:p w14:paraId="5BFC3BAC"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2257" w:type="dxa"/>
            <w:shd w:val="clear" w:color="auto" w:fill="FFFFFF"/>
          </w:tcPr>
          <w:p w14:paraId="768A0DF9"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-€ 415,28</w:t>
            </w:r>
          </w:p>
        </w:tc>
        <w:tc>
          <w:tcPr>
            <w:tcW w:w="2257" w:type="dxa"/>
            <w:shd w:val="clear" w:color="auto" w:fill="FFFFFF"/>
          </w:tcPr>
          <w:p w14:paraId="2946F727"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-€ 415,28</w:t>
            </w:r>
          </w:p>
        </w:tc>
      </w:tr>
      <w:tr w:rsidR="002A4293" w:rsidRPr="00366393" w14:paraId="5B63E399" w14:textId="77777777">
        <w:tc>
          <w:tcPr>
            <w:tcW w:w="2257" w:type="dxa"/>
            <w:shd w:val="clear" w:color="auto" w:fill="FFFFFF"/>
          </w:tcPr>
          <w:p w14:paraId="4CE3BC92"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 xml:space="preserve">1.2.1.99.01.01.001 Altre immobilizzazioni immateriali </w:t>
            </w:r>
            <w:proofErr w:type="spellStart"/>
            <w:r w:rsidRPr="00366393">
              <w:rPr>
                <w:sz w:val="16"/>
                <w:szCs w:val="16"/>
              </w:rPr>
              <w:t>n.a.c</w:t>
            </w:r>
            <w:proofErr w:type="spellEnd"/>
            <w:r w:rsidRPr="00366393">
              <w:rPr>
                <w:sz w:val="16"/>
                <w:szCs w:val="16"/>
              </w:rPr>
              <w:t>.</w:t>
            </w:r>
          </w:p>
        </w:tc>
        <w:tc>
          <w:tcPr>
            <w:tcW w:w="2257" w:type="dxa"/>
            <w:shd w:val="clear" w:color="auto" w:fill="FFFFFF"/>
          </w:tcPr>
          <w:p w14:paraId="57C611D1"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€ 609.073,17</w:t>
            </w:r>
          </w:p>
        </w:tc>
        <w:tc>
          <w:tcPr>
            <w:tcW w:w="2257" w:type="dxa"/>
            <w:shd w:val="clear" w:color="auto" w:fill="FFFFFF"/>
          </w:tcPr>
          <w:p w14:paraId="64A66487"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-€ 10.436,41</w:t>
            </w:r>
          </w:p>
        </w:tc>
        <w:tc>
          <w:tcPr>
            <w:tcW w:w="2257" w:type="dxa"/>
            <w:shd w:val="clear" w:color="auto" w:fill="FFFFFF"/>
          </w:tcPr>
          <w:p w14:paraId="5E6B7492"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€ 598.636,76</w:t>
            </w:r>
          </w:p>
        </w:tc>
      </w:tr>
      <w:tr w:rsidR="002A4293" w:rsidRPr="00366393" w14:paraId="3F96FE69" w14:textId="77777777">
        <w:tc>
          <w:tcPr>
            <w:tcW w:w="2257" w:type="dxa"/>
            <w:shd w:val="clear" w:color="auto" w:fill="FFFFFF"/>
          </w:tcPr>
          <w:p w14:paraId="221F4744"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Totale Immobilizzazioni immateriali</w:t>
            </w:r>
          </w:p>
        </w:tc>
        <w:tc>
          <w:tcPr>
            <w:tcW w:w="2257" w:type="dxa"/>
            <w:shd w:val="clear" w:color="auto" w:fill="FFFFFF"/>
          </w:tcPr>
          <w:p w14:paraId="24FDB7A6"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€ 609.073,17</w:t>
            </w:r>
          </w:p>
        </w:tc>
        <w:tc>
          <w:tcPr>
            <w:tcW w:w="2257" w:type="dxa"/>
            <w:shd w:val="clear" w:color="auto" w:fill="FFFFFF"/>
          </w:tcPr>
          <w:p w14:paraId="347B1AC5"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-€ 10.851,69</w:t>
            </w:r>
          </w:p>
        </w:tc>
        <w:tc>
          <w:tcPr>
            <w:tcW w:w="2257" w:type="dxa"/>
            <w:shd w:val="clear" w:color="auto" w:fill="FFFFFF"/>
          </w:tcPr>
          <w:p w14:paraId="71BECBA2"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€ 598.221,48</w:t>
            </w:r>
          </w:p>
        </w:tc>
      </w:tr>
    </w:tbl>
    <w:p w14:paraId="1EAAE607" w14:textId="77777777" w:rsidR="002A4293" w:rsidRDefault="002A4293"/>
    <w:p w14:paraId="1D4752E4" w14:textId="77777777" w:rsidR="002A4293" w:rsidRDefault="002A4293"/>
    <w:p w14:paraId="5443BF15" w14:textId="77777777" w:rsidR="002A4293" w:rsidRDefault="00592A48">
      <w:r>
        <w:br w:type="page"/>
      </w:r>
    </w:p>
    <w:p w14:paraId="460662B1" w14:textId="77777777" w:rsidR="002A4293" w:rsidRDefault="00592A48">
      <w:pPr>
        <w:pStyle w:val="Titolo4"/>
      </w:pPr>
      <w:bookmarkStart w:id="159" w:name="_qxwqkpl4oqfy" w:colFirst="0" w:colLast="0"/>
      <w:bookmarkEnd w:id="159"/>
      <w:r>
        <w:lastRenderedPageBreak/>
        <w:t>Immobilizzazioni materiali</w:t>
      </w:r>
    </w:p>
    <w:p w14:paraId="7E0506E0" w14:textId="77777777" w:rsidR="002A4293" w:rsidRDefault="002A4293"/>
    <w:tbl>
      <w:tblPr>
        <w:tblStyle w:val="affffffff2"/>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3"/>
        <w:gridCol w:w="1843"/>
        <w:gridCol w:w="2106"/>
        <w:gridCol w:w="2257"/>
      </w:tblGrid>
      <w:tr w:rsidR="002A4293" w:rsidRPr="00366393" w14:paraId="6C0A666D" w14:textId="77777777" w:rsidTr="00366393">
        <w:tc>
          <w:tcPr>
            <w:tcW w:w="2823" w:type="dxa"/>
            <w:shd w:val="clear" w:color="auto" w:fill="9CC3E5"/>
          </w:tcPr>
          <w:p w14:paraId="21E5B2C4" w14:textId="77777777" w:rsidR="002A4293" w:rsidRPr="00366393" w:rsidRDefault="00592A48">
            <w:pPr>
              <w:widowControl w:val="0"/>
              <w:pBdr>
                <w:top w:val="nil"/>
                <w:left w:val="nil"/>
                <w:bottom w:val="nil"/>
                <w:right w:val="nil"/>
                <w:between w:val="nil"/>
              </w:pBdr>
              <w:spacing w:line="240" w:lineRule="auto"/>
              <w:jc w:val="center"/>
              <w:rPr>
                <w:b/>
                <w:bCs/>
                <w:sz w:val="16"/>
                <w:szCs w:val="16"/>
              </w:rPr>
            </w:pPr>
            <w:r w:rsidRPr="00366393">
              <w:rPr>
                <w:b/>
                <w:bCs/>
                <w:sz w:val="16"/>
                <w:szCs w:val="16"/>
              </w:rPr>
              <w:t>Descrizione</w:t>
            </w:r>
          </w:p>
        </w:tc>
        <w:tc>
          <w:tcPr>
            <w:tcW w:w="1843" w:type="dxa"/>
            <w:shd w:val="clear" w:color="auto" w:fill="9CC3E5"/>
          </w:tcPr>
          <w:p w14:paraId="0407D88E" w14:textId="77777777" w:rsidR="002A4293" w:rsidRPr="00366393" w:rsidRDefault="00592A48">
            <w:pPr>
              <w:widowControl w:val="0"/>
              <w:pBdr>
                <w:top w:val="nil"/>
                <w:left w:val="nil"/>
                <w:bottom w:val="nil"/>
                <w:right w:val="nil"/>
                <w:between w:val="nil"/>
              </w:pBdr>
              <w:spacing w:line="240" w:lineRule="auto"/>
              <w:jc w:val="center"/>
              <w:rPr>
                <w:b/>
                <w:bCs/>
                <w:sz w:val="16"/>
                <w:szCs w:val="16"/>
              </w:rPr>
            </w:pPr>
            <w:r w:rsidRPr="00366393">
              <w:rPr>
                <w:b/>
                <w:bCs/>
                <w:sz w:val="16"/>
                <w:szCs w:val="16"/>
              </w:rPr>
              <w:t>Valore attuale</w:t>
            </w:r>
          </w:p>
        </w:tc>
        <w:tc>
          <w:tcPr>
            <w:tcW w:w="2106" w:type="dxa"/>
            <w:shd w:val="clear" w:color="auto" w:fill="9CC3E5"/>
          </w:tcPr>
          <w:p w14:paraId="3C0B80C6" w14:textId="77777777" w:rsidR="002A4293" w:rsidRPr="00366393" w:rsidRDefault="00592A48">
            <w:pPr>
              <w:widowControl w:val="0"/>
              <w:pBdr>
                <w:top w:val="nil"/>
                <w:left w:val="nil"/>
                <w:bottom w:val="nil"/>
                <w:right w:val="nil"/>
                <w:between w:val="nil"/>
              </w:pBdr>
              <w:spacing w:line="240" w:lineRule="auto"/>
              <w:jc w:val="center"/>
              <w:rPr>
                <w:b/>
                <w:bCs/>
                <w:sz w:val="16"/>
                <w:szCs w:val="16"/>
              </w:rPr>
            </w:pPr>
            <w:r w:rsidRPr="00366393">
              <w:rPr>
                <w:b/>
                <w:bCs/>
                <w:sz w:val="16"/>
                <w:szCs w:val="16"/>
              </w:rPr>
              <w:t>Fondo ammortamento</w:t>
            </w:r>
          </w:p>
        </w:tc>
        <w:tc>
          <w:tcPr>
            <w:tcW w:w="2257" w:type="dxa"/>
            <w:shd w:val="clear" w:color="auto" w:fill="9CC3E5"/>
          </w:tcPr>
          <w:p w14:paraId="205806D2" w14:textId="77777777" w:rsidR="002A4293" w:rsidRPr="00366393" w:rsidRDefault="00592A48">
            <w:pPr>
              <w:widowControl w:val="0"/>
              <w:pBdr>
                <w:top w:val="nil"/>
                <w:left w:val="nil"/>
                <w:bottom w:val="nil"/>
                <w:right w:val="nil"/>
                <w:between w:val="nil"/>
              </w:pBdr>
              <w:spacing w:line="240" w:lineRule="auto"/>
              <w:jc w:val="center"/>
              <w:rPr>
                <w:b/>
                <w:bCs/>
                <w:sz w:val="16"/>
                <w:szCs w:val="16"/>
              </w:rPr>
            </w:pPr>
            <w:r w:rsidRPr="00366393">
              <w:rPr>
                <w:b/>
                <w:bCs/>
                <w:sz w:val="16"/>
                <w:szCs w:val="16"/>
              </w:rPr>
              <w:t>Residuo da ammortizzare</w:t>
            </w:r>
          </w:p>
        </w:tc>
      </w:tr>
      <w:tr w:rsidR="002A4293" w:rsidRPr="00366393" w14:paraId="12E37ADA" w14:textId="77777777" w:rsidTr="00366393">
        <w:tc>
          <w:tcPr>
            <w:tcW w:w="2823" w:type="dxa"/>
            <w:shd w:val="clear" w:color="auto" w:fill="FFFFFF"/>
          </w:tcPr>
          <w:p w14:paraId="66085004"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1.2.2.01.02.01.001.01 Cimiteri</w:t>
            </w:r>
          </w:p>
        </w:tc>
        <w:tc>
          <w:tcPr>
            <w:tcW w:w="1843" w:type="dxa"/>
            <w:shd w:val="clear" w:color="auto" w:fill="FFFFFF"/>
          </w:tcPr>
          <w:p w14:paraId="67F2A35C"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€ 180.074,34</w:t>
            </w:r>
          </w:p>
        </w:tc>
        <w:tc>
          <w:tcPr>
            <w:tcW w:w="2106" w:type="dxa"/>
            <w:shd w:val="clear" w:color="auto" w:fill="FFFFFF"/>
          </w:tcPr>
          <w:p w14:paraId="6271EE91"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2257" w:type="dxa"/>
            <w:shd w:val="clear" w:color="auto" w:fill="FFFFFF"/>
          </w:tcPr>
          <w:p w14:paraId="47DA0AF7"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€ 180.074,34</w:t>
            </w:r>
          </w:p>
        </w:tc>
      </w:tr>
      <w:tr w:rsidR="002A4293" w:rsidRPr="00366393" w14:paraId="61B9D010" w14:textId="77777777" w:rsidTr="00366393">
        <w:tc>
          <w:tcPr>
            <w:tcW w:w="2823" w:type="dxa"/>
            <w:shd w:val="clear" w:color="auto" w:fill="FFFFFF"/>
          </w:tcPr>
          <w:p w14:paraId="3BECBDDC"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1.2.2.01.01.01.001.01 Infrastrutture stradali</w:t>
            </w:r>
          </w:p>
        </w:tc>
        <w:tc>
          <w:tcPr>
            <w:tcW w:w="1843" w:type="dxa"/>
            <w:shd w:val="clear" w:color="auto" w:fill="FFFFFF"/>
          </w:tcPr>
          <w:p w14:paraId="043C7166"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€ 433.014,28</w:t>
            </w:r>
          </w:p>
        </w:tc>
        <w:tc>
          <w:tcPr>
            <w:tcW w:w="2106" w:type="dxa"/>
            <w:shd w:val="clear" w:color="auto" w:fill="FFFFFF"/>
          </w:tcPr>
          <w:p w14:paraId="1DD70CAE"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2257" w:type="dxa"/>
            <w:shd w:val="clear" w:color="auto" w:fill="FFFFFF"/>
          </w:tcPr>
          <w:p w14:paraId="5E0E32A5"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€ 433.014,28</w:t>
            </w:r>
          </w:p>
        </w:tc>
      </w:tr>
      <w:tr w:rsidR="002A4293" w:rsidRPr="00366393" w14:paraId="05174C56" w14:textId="77777777" w:rsidTr="00366393">
        <w:tc>
          <w:tcPr>
            <w:tcW w:w="2823" w:type="dxa"/>
            <w:shd w:val="clear" w:color="auto" w:fill="FFFFFF"/>
          </w:tcPr>
          <w:p w14:paraId="306FD3C6"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1.2.2.01.01.01.001.99 Infrastrutture demaniali</w:t>
            </w:r>
          </w:p>
        </w:tc>
        <w:tc>
          <w:tcPr>
            <w:tcW w:w="1843" w:type="dxa"/>
            <w:shd w:val="clear" w:color="auto" w:fill="FFFFFF"/>
          </w:tcPr>
          <w:p w14:paraId="4D1C243A"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€ 864.738,14</w:t>
            </w:r>
          </w:p>
        </w:tc>
        <w:tc>
          <w:tcPr>
            <w:tcW w:w="2106" w:type="dxa"/>
            <w:shd w:val="clear" w:color="auto" w:fill="FFFFFF"/>
          </w:tcPr>
          <w:p w14:paraId="4BA6A1FB"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2257" w:type="dxa"/>
            <w:shd w:val="clear" w:color="auto" w:fill="FFFFFF"/>
          </w:tcPr>
          <w:p w14:paraId="52A0FD03"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€ 864.738,14</w:t>
            </w:r>
          </w:p>
        </w:tc>
      </w:tr>
      <w:tr w:rsidR="002A4293" w:rsidRPr="00366393" w14:paraId="44A7CF5E" w14:textId="77777777" w:rsidTr="00366393">
        <w:tc>
          <w:tcPr>
            <w:tcW w:w="2823" w:type="dxa"/>
            <w:shd w:val="clear" w:color="auto" w:fill="FFFFFF"/>
          </w:tcPr>
          <w:p w14:paraId="69D83676"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1.2.2.02.09.02.001 Fabbricati ad uso commerciale</w:t>
            </w:r>
          </w:p>
        </w:tc>
        <w:tc>
          <w:tcPr>
            <w:tcW w:w="1843" w:type="dxa"/>
            <w:shd w:val="clear" w:color="auto" w:fill="FFFFFF"/>
          </w:tcPr>
          <w:p w14:paraId="26AE480D"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€ 553.203,76</w:t>
            </w:r>
          </w:p>
        </w:tc>
        <w:tc>
          <w:tcPr>
            <w:tcW w:w="2106" w:type="dxa"/>
            <w:shd w:val="clear" w:color="auto" w:fill="FFFFFF"/>
          </w:tcPr>
          <w:p w14:paraId="070EE5E1"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-€ 131.149,49</w:t>
            </w:r>
          </w:p>
        </w:tc>
        <w:tc>
          <w:tcPr>
            <w:tcW w:w="2257" w:type="dxa"/>
            <w:shd w:val="clear" w:color="auto" w:fill="FFFFFF"/>
          </w:tcPr>
          <w:p w14:paraId="6195A355"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€ 422.054,27</w:t>
            </w:r>
          </w:p>
        </w:tc>
      </w:tr>
      <w:tr w:rsidR="002A4293" w:rsidRPr="00366393" w14:paraId="59E8B22E" w14:textId="77777777" w:rsidTr="00366393">
        <w:tc>
          <w:tcPr>
            <w:tcW w:w="2823" w:type="dxa"/>
            <w:shd w:val="clear" w:color="auto" w:fill="FFFFFF"/>
          </w:tcPr>
          <w:p w14:paraId="74CB1AAB"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1.2.2.02.09.03.001 Fabbricati ad uso scolastico</w:t>
            </w:r>
          </w:p>
        </w:tc>
        <w:tc>
          <w:tcPr>
            <w:tcW w:w="1843" w:type="dxa"/>
            <w:shd w:val="clear" w:color="auto" w:fill="FFFFFF"/>
          </w:tcPr>
          <w:p w14:paraId="2ECB03F0"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€ 1.474.132,23</w:t>
            </w:r>
          </w:p>
        </w:tc>
        <w:tc>
          <w:tcPr>
            <w:tcW w:w="2106" w:type="dxa"/>
            <w:shd w:val="clear" w:color="auto" w:fill="FFFFFF"/>
          </w:tcPr>
          <w:p w14:paraId="3D62E4BB"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-€ 633.506,16</w:t>
            </w:r>
          </w:p>
        </w:tc>
        <w:tc>
          <w:tcPr>
            <w:tcW w:w="2257" w:type="dxa"/>
            <w:shd w:val="clear" w:color="auto" w:fill="FFFFFF"/>
          </w:tcPr>
          <w:p w14:paraId="15EDABE8"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€ 840.626,07</w:t>
            </w:r>
          </w:p>
        </w:tc>
      </w:tr>
      <w:tr w:rsidR="002A4293" w:rsidRPr="00366393" w14:paraId="2475A65E" w14:textId="77777777" w:rsidTr="00366393">
        <w:tc>
          <w:tcPr>
            <w:tcW w:w="2823" w:type="dxa"/>
            <w:shd w:val="clear" w:color="auto" w:fill="FFFFFF"/>
          </w:tcPr>
          <w:p w14:paraId="4F0872D1"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1.2.2.02.09.08.001 Opere destinate al culto</w:t>
            </w:r>
          </w:p>
        </w:tc>
        <w:tc>
          <w:tcPr>
            <w:tcW w:w="1843" w:type="dxa"/>
            <w:shd w:val="clear" w:color="auto" w:fill="FFFFFF"/>
          </w:tcPr>
          <w:p w14:paraId="1229892E"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-€ 180.675,00</w:t>
            </w:r>
          </w:p>
        </w:tc>
        <w:tc>
          <w:tcPr>
            <w:tcW w:w="2106" w:type="dxa"/>
            <w:shd w:val="clear" w:color="auto" w:fill="FFFFFF"/>
          </w:tcPr>
          <w:p w14:paraId="5E80679A"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2257" w:type="dxa"/>
            <w:shd w:val="clear" w:color="auto" w:fill="FFFFFF"/>
          </w:tcPr>
          <w:p w14:paraId="7F135A21"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-€ 180.675,00</w:t>
            </w:r>
          </w:p>
        </w:tc>
      </w:tr>
      <w:tr w:rsidR="002A4293" w:rsidRPr="00366393" w14:paraId="40BC86A8" w14:textId="77777777" w:rsidTr="00366393">
        <w:tc>
          <w:tcPr>
            <w:tcW w:w="2823" w:type="dxa"/>
            <w:shd w:val="clear" w:color="auto" w:fill="FFFFFF"/>
          </w:tcPr>
          <w:p w14:paraId="507C19B9"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1.2.2.02.09.16.001 Impianti sportivi</w:t>
            </w:r>
          </w:p>
        </w:tc>
        <w:tc>
          <w:tcPr>
            <w:tcW w:w="1843" w:type="dxa"/>
            <w:shd w:val="clear" w:color="auto" w:fill="FFFFFF"/>
          </w:tcPr>
          <w:p w14:paraId="43F3A32D"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€ 600.184,33</w:t>
            </w:r>
          </w:p>
        </w:tc>
        <w:tc>
          <w:tcPr>
            <w:tcW w:w="2106" w:type="dxa"/>
            <w:shd w:val="clear" w:color="auto" w:fill="FFFFFF"/>
          </w:tcPr>
          <w:p w14:paraId="74C7CE6F"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-€ 83.008,04</w:t>
            </w:r>
          </w:p>
        </w:tc>
        <w:tc>
          <w:tcPr>
            <w:tcW w:w="2257" w:type="dxa"/>
            <w:shd w:val="clear" w:color="auto" w:fill="FFFFFF"/>
          </w:tcPr>
          <w:p w14:paraId="30477767"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€ 517.176,29</w:t>
            </w:r>
          </w:p>
        </w:tc>
      </w:tr>
      <w:tr w:rsidR="002A4293" w:rsidRPr="00366393" w14:paraId="70A73B1C" w14:textId="77777777" w:rsidTr="00366393">
        <w:tc>
          <w:tcPr>
            <w:tcW w:w="2823" w:type="dxa"/>
            <w:shd w:val="clear" w:color="auto" w:fill="FFFFFF"/>
          </w:tcPr>
          <w:p w14:paraId="1B86A583"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1.2.2.02.09.17.001 Fabbricati destinati ad asili nido</w:t>
            </w:r>
          </w:p>
        </w:tc>
        <w:tc>
          <w:tcPr>
            <w:tcW w:w="1843" w:type="dxa"/>
            <w:shd w:val="clear" w:color="auto" w:fill="FFFFFF"/>
          </w:tcPr>
          <w:p w14:paraId="17885B33"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€ 7.612,80</w:t>
            </w:r>
          </w:p>
        </w:tc>
        <w:tc>
          <w:tcPr>
            <w:tcW w:w="2106" w:type="dxa"/>
            <w:shd w:val="clear" w:color="auto" w:fill="FFFFFF"/>
          </w:tcPr>
          <w:p w14:paraId="651F6760"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-€ 4.540,18</w:t>
            </w:r>
          </w:p>
        </w:tc>
        <w:tc>
          <w:tcPr>
            <w:tcW w:w="2257" w:type="dxa"/>
            <w:shd w:val="clear" w:color="auto" w:fill="FFFFFF"/>
          </w:tcPr>
          <w:p w14:paraId="00CDC265"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€ 3.072,62</w:t>
            </w:r>
          </w:p>
        </w:tc>
      </w:tr>
      <w:tr w:rsidR="002A4293" w:rsidRPr="00366393" w14:paraId="76559F45" w14:textId="77777777" w:rsidTr="00366393">
        <w:tc>
          <w:tcPr>
            <w:tcW w:w="2823" w:type="dxa"/>
            <w:shd w:val="clear" w:color="auto" w:fill="FFFFFF"/>
          </w:tcPr>
          <w:p w14:paraId="5A9397A2"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1.2.2.02.09.18.001 Musei, teatri e biblioteche</w:t>
            </w:r>
          </w:p>
        </w:tc>
        <w:tc>
          <w:tcPr>
            <w:tcW w:w="1843" w:type="dxa"/>
            <w:shd w:val="clear" w:color="auto" w:fill="FFFFFF"/>
          </w:tcPr>
          <w:p w14:paraId="6B2D0DF9"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2106" w:type="dxa"/>
            <w:shd w:val="clear" w:color="auto" w:fill="FFFFFF"/>
          </w:tcPr>
          <w:p w14:paraId="3A7DE76B"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-€ 39.199,31</w:t>
            </w:r>
          </w:p>
        </w:tc>
        <w:tc>
          <w:tcPr>
            <w:tcW w:w="2257" w:type="dxa"/>
            <w:shd w:val="clear" w:color="auto" w:fill="FFFFFF"/>
          </w:tcPr>
          <w:p w14:paraId="0B23C552"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-€ 39.199,31</w:t>
            </w:r>
          </w:p>
        </w:tc>
      </w:tr>
      <w:tr w:rsidR="002A4293" w:rsidRPr="00366393" w14:paraId="6B3C3DEC" w14:textId="77777777" w:rsidTr="00366393">
        <w:tc>
          <w:tcPr>
            <w:tcW w:w="2823" w:type="dxa"/>
            <w:shd w:val="clear" w:color="auto" w:fill="FFFFFF"/>
          </w:tcPr>
          <w:p w14:paraId="4DCC1B04"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 xml:space="preserve">1.2.2.02.09.99.999.99 Beni immobili </w:t>
            </w:r>
            <w:proofErr w:type="spellStart"/>
            <w:r w:rsidRPr="00366393">
              <w:rPr>
                <w:sz w:val="16"/>
                <w:szCs w:val="16"/>
              </w:rPr>
              <w:t>n.a.c</w:t>
            </w:r>
            <w:proofErr w:type="spellEnd"/>
            <w:r w:rsidRPr="00366393">
              <w:rPr>
                <w:sz w:val="16"/>
                <w:szCs w:val="16"/>
              </w:rPr>
              <w:t>.</w:t>
            </w:r>
          </w:p>
        </w:tc>
        <w:tc>
          <w:tcPr>
            <w:tcW w:w="1843" w:type="dxa"/>
            <w:shd w:val="clear" w:color="auto" w:fill="FFFFFF"/>
          </w:tcPr>
          <w:p w14:paraId="2A355986"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€ 115.859,74</w:t>
            </w:r>
          </w:p>
        </w:tc>
        <w:tc>
          <w:tcPr>
            <w:tcW w:w="2106" w:type="dxa"/>
            <w:shd w:val="clear" w:color="auto" w:fill="FFFFFF"/>
          </w:tcPr>
          <w:p w14:paraId="5BB820D3"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2257" w:type="dxa"/>
            <w:shd w:val="clear" w:color="auto" w:fill="FFFFFF"/>
          </w:tcPr>
          <w:p w14:paraId="41D032DE"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€ 115.859,74</w:t>
            </w:r>
          </w:p>
        </w:tc>
      </w:tr>
      <w:tr w:rsidR="002A4293" w:rsidRPr="00366393" w14:paraId="100E1F57" w14:textId="77777777" w:rsidTr="00366393">
        <w:tc>
          <w:tcPr>
            <w:tcW w:w="2823" w:type="dxa"/>
            <w:shd w:val="clear" w:color="auto" w:fill="FFFFFF"/>
          </w:tcPr>
          <w:p w14:paraId="01206752"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1.2.2.02.09.19.001 Fabbricati ad uso strumentale</w:t>
            </w:r>
          </w:p>
        </w:tc>
        <w:tc>
          <w:tcPr>
            <w:tcW w:w="1843" w:type="dxa"/>
            <w:shd w:val="clear" w:color="auto" w:fill="FFFFFF"/>
          </w:tcPr>
          <w:p w14:paraId="53286D82"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€ 1.160.918,69</w:t>
            </w:r>
          </w:p>
        </w:tc>
        <w:tc>
          <w:tcPr>
            <w:tcW w:w="2106" w:type="dxa"/>
            <w:shd w:val="clear" w:color="auto" w:fill="FFFFFF"/>
          </w:tcPr>
          <w:p w14:paraId="50FE0153"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-€ 14.287,67</w:t>
            </w:r>
          </w:p>
        </w:tc>
        <w:tc>
          <w:tcPr>
            <w:tcW w:w="2257" w:type="dxa"/>
            <w:shd w:val="clear" w:color="auto" w:fill="FFFFFF"/>
          </w:tcPr>
          <w:p w14:paraId="3B859E13"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€ 1.146.631,02</w:t>
            </w:r>
          </w:p>
        </w:tc>
      </w:tr>
      <w:tr w:rsidR="002A4293" w:rsidRPr="00366393" w14:paraId="06DF64AC" w14:textId="77777777" w:rsidTr="00366393">
        <w:tc>
          <w:tcPr>
            <w:tcW w:w="2823" w:type="dxa"/>
            <w:shd w:val="clear" w:color="auto" w:fill="FFFFFF"/>
          </w:tcPr>
          <w:p w14:paraId="08D4F751"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 xml:space="preserve">1.2.2.02.09.99.999 Beni immobili </w:t>
            </w:r>
            <w:proofErr w:type="spellStart"/>
            <w:r w:rsidRPr="00366393">
              <w:rPr>
                <w:sz w:val="16"/>
                <w:szCs w:val="16"/>
              </w:rPr>
              <w:t>n.a.c</w:t>
            </w:r>
            <w:proofErr w:type="spellEnd"/>
            <w:r w:rsidRPr="00366393">
              <w:rPr>
                <w:sz w:val="16"/>
                <w:szCs w:val="16"/>
              </w:rPr>
              <w:t>.</w:t>
            </w:r>
          </w:p>
        </w:tc>
        <w:tc>
          <w:tcPr>
            <w:tcW w:w="1843" w:type="dxa"/>
            <w:shd w:val="clear" w:color="auto" w:fill="FFFFFF"/>
          </w:tcPr>
          <w:p w14:paraId="6D20A66E"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€ 679.828,24</w:t>
            </w:r>
          </w:p>
        </w:tc>
        <w:tc>
          <w:tcPr>
            <w:tcW w:w="2106" w:type="dxa"/>
            <w:shd w:val="clear" w:color="auto" w:fill="FFFFFF"/>
          </w:tcPr>
          <w:p w14:paraId="189DB928"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-€ 1.313.667,53</w:t>
            </w:r>
          </w:p>
        </w:tc>
        <w:tc>
          <w:tcPr>
            <w:tcW w:w="2257" w:type="dxa"/>
            <w:shd w:val="clear" w:color="auto" w:fill="FFFFFF"/>
          </w:tcPr>
          <w:p w14:paraId="75D4FC49"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-€ 633.839,29</w:t>
            </w:r>
          </w:p>
        </w:tc>
      </w:tr>
      <w:tr w:rsidR="002A4293" w:rsidRPr="00366393" w14:paraId="5DA0120B" w14:textId="77777777" w:rsidTr="00366393">
        <w:tc>
          <w:tcPr>
            <w:tcW w:w="2823" w:type="dxa"/>
            <w:shd w:val="clear" w:color="auto" w:fill="FFFFFF"/>
          </w:tcPr>
          <w:p w14:paraId="4325E08B"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1.2.2.02.07.04.001 Apparati di telecomunicazione</w:t>
            </w:r>
          </w:p>
        </w:tc>
        <w:tc>
          <w:tcPr>
            <w:tcW w:w="1843" w:type="dxa"/>
            <w:shd w:val="clear" w:color="auto" w:fill="FFFFFF"/>
          </w:tcPr>
          <w:p w14:paraId="1F2407F8"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-€ 785,32</w:t>
            </w:r>
          </w:p>
        </w:tc>
        <w:tc>
          <w:tcPr>
            <w:tcW w:w="2106" w:type="dxa"/>
            <w:shd w:val="clear" w:color="auto" w:fill="FFFFFF"/>
          </w:tcPr>
          <w:p w14:paraId="445275E8"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-€ 2.795,06</w:t>
            </w:r>
          </w:p>
        </w:tc>
        <w:tc>
          <w:tcPr>
            <w:tcW w:w="2257" w:type="dxa"/>
            <w:shd w:val="clear" w:color="auto" w:fill="FFFFFF"/>
          </w:tcPr>
          <w:p w14:paraId="2A8223B1"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-€ 3.580,38</w:t>
            </w:r>
          </w:p>
        </w:tc>
      </w:tr>
      <w:tr w:rsidR="002A4293" w:rsidRPr="00366393" w14:paraId="3EDE0BB2" w14:textId="77777777" w:rsidTr="00366393">
        <w:tc>
          <w:tcPr>
            <w:tcW w:w="2823" w:type="dxa"/>
            <w:shd w:val="clear" w:color="auto" w:fill="FFFFFF"/>
          </w:tcPr>
          <w:p w14:paraId="60E11A8B"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 xml:space="preserve">1.2.2.02.07.99.999 Hardware </w:t>
            </w:r>
            <w:proofErr w:type="spellStart"/>
            <w:r w:rsidRPr="00366393">
              <w:rPr>
                <w:sz w:val="16"/>
                <w:szCs w:val="16"/>
              </w:rPr>
              <w:t>n.a.c</w:t>
            </w:r>
            <w:proofErr w:type="spellEnd"/>
            <w:r w:rsidRPr="00366393">
              <w:rPr>
                <w:sz w:val="16"/>
                <w:szCs w:val="16"/>
              </w:rPr>
              <w:t>.</w:t>
            </w:r>
          </w:p>
        </w:tc>
        <w:tc>
          <w:tcPr>
            <w:tcW w:w="1843" w:type="dxa"/>
            <w:shd w:val="clear" w:color="auto" w:fill="FFFFFF"/>
          </w:tcPr>
          <w:p w14:paraId="36C42B93"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-€ 1.222,07</w:t>
            </w:r>
          </w:p>
        </w:tc>
        <w:tc>
          <w:tcPr>
            <w:tcW w:w="2106" w:type="dxa"/>
            <w:shd w:val="clear" w:color="auto" w:fill="FFFFFF"/>
          </w:tcPr>
          <w:p w14:paraId="1EC88184"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-€ 15.202,44</w:t>
            </w:r>
          </w:p>
        </w:tc>
        <w:tc>
          <w:tcPr>
            <w:tcW w:w="2257" w:type="dxa"/>
            <w:shd w:val="clear" w:color="auto" w:fill="FFFFFF"/>
          </w:tcPr>
          <w:p w14:paraId="0D1D7A00"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-€ 16.424,51</w:t>
            </w:r>
          </w:p>
        </w:tc>
      </w:tr>
      <w:tr w:rsidR="002A4293" w:rsidRPr="00366393" w14:paraId="4900502F" w14:textId="77777777" w:rsidTr="00366393">
        <w:tc>
          <w:tcPr>
            <w:tcW w:w="2823" w:type="dxa"/>
            <w:shd w:val="clear" w:color="auto" w:fill="FFFFFF"/>
          </w:tcPr>
          <w:p w14:paraId="67738042"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1.2.2.02.03.01.001 Mobili e arredi per ufficio</w:t>
            </w:r>
          </w:p>
        </w:tc>
        <w:tc>
          <w:tcPr>
            <w:tcW w:w="1843" w:type="dxa"/>
            <w:shd w:val="clear" w:color="auto" w:fill="FFFFFF"/>
          </w:tcPr>
          <w:p w14:paraId="550C4096"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-€ 36,60</w:t>
            </w:r>
          </w:p>
        </w:tc>
        <w:tc>
          <w:tcPr>
            <w:tcW w:w="2106" w:type="dxa"/>
            <w:shd w:val="clear" w:color="auto" w:fill="FFFFFF"/>
          </w:tcPr>
          <w:p w14:paraId="5216A7D0"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-€ 1.352,18</w:t>
            </w:r>
          </w:p>
        </w:tc>
        <w:tc>
          <w:tcPr>
            <w:tcW w:w="2257" w:type="dxa"/>
            <w:shd w:val="clear" w:color="auto" w:fill="FFFFFF"/>
          </w:tcPr>
          <w:p w14:paraId="4A30B0ED"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-€ 1.388,78</w:t>
            </w:r>
          </w:p>
        </w:tc>
      </w:tr>
      <w:tr w:rsidR="002A4293" w:rsidRPr="00366393" w14:paraId="10FC3363" w14:textId="77777777" w:rsidTr="00366393">
        <w:tc>
          <w:tcPr>
            <w:tcW w:w="2823" w:type="dxa"/>
            <w:shd w:val="clear" w:color="auto" w:fill="FFFFFF"/>
          </w:tcPr>
          <w:p w14:paraId="2C10FDFB"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 xml:space="preserve">1.2.2.02.03.99.001 Mobili e arredi </w:t>
            </w:r>
            <w:proofErr w:type="spellStart"/>
            <w:r w:rsidRPr="00366393">
              <w:rPr>
                <w:sz w:val="16"/>
                <w:szCs w:val="16"/>
              </w:rPr>
              <w:t>n.a.c</w:t>
            </w:r>
            <w:proofErr w:type="spellEnd"/>
            <w:r w:rsidRPr="00366393">
              <w:rPr>
                <w:sz w:val="16"/>
                <w:szCs w:val="16"/>
              </w:rPr>
              <w:t>.</w:t>
            </w:r>
          </w:p>
        </w:tc>
        <w:tc>
          <w:tcPr>
            <w:tcW w:w="1843" w:type="dxa"/>
            <w:shd w:val="clear" w:color="auto" w:fill="FFFFFF"/>
          </w:tcPr>
          <w:p w14:paraId="22EC5709"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-€ 508,74</w:t>
            </w:r>
          </w:p>
        </w:tc>
        <w:tc>
          <w:tcPr>
            <w:tcW w:w="2106" w:type="dxa"/>
            <w:shd w:val="clear" w:color="auto" w:fill="FFFFFF"/>
          </w:tcPr>
          <w:p w14:paraId="5FD3A75E"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-€ 7.328,56</w:t>
            </w:r>
          </w:p>
        </w:tc>
        <w:tc>
          <w:tcPr>
            <w:tcW w:w="2257" w:type="dxa"/>
            <w:shd w:val="clear" w:color="auto" w:fill="FFFFFF"/>
          </w:tcPr>
          <w:p w14:paraId="55C8BCB4"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-€ 7.837,30</w:t>
            </w:r>
          </w:p>
        </w:tc>
      </w:tr>
      <w:tr w:rsidR="002A4293" w:rsidRPr="00366393" w14:paraId="06428076" w14:textId="77777777" w:rsidTr="00366393">
        <w:tc>
          <w:tcPr>
            <w:tcW w:w="2823" w:type="dxa"/>
            <w:shd w:val="clear" w:color="auto" w:fill="FFFFFF"/>
          </w:tcPr>
          <w:p w14:paraId="364C2951"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1.2.2.02.09.10.001 Infrastrutture idrauliche</w:t>
            </w:r>
          </w:p>
        </w:tc>
        <w:tc>
          <w:tcPr>
            <w:tcW w:w="1843" w:type="dxa"/>
            <w:shd w:val="clear" w:color="auto" w:fill="FFFFFF"/>
          </w:tcPr>
          <w:p w14:paraId="22D9E5CA"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€ 527.254,45</w:t>
            </w:r>
          </w:p>
        </w:tc>
        <w:tc>
          <w:tcPr>
            <w:tcW w:w="2106" w:type="dxa"/>
            <w:shd w:val="clear" w:color="auto" w:fill="FFFFFF"/>
          </w:tcPr>
          <w:p w14:paraId="1C51364D"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2257" w:type="dxa"/>
            <w:shd w:val="clear" w:color="auto" w:fill="FFFFFF"/>
          </w:tcPr>
          <w:p w14:paraId="729CD91F"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€ 527.254,45</w:t>
            </w:r>
          </w:p>
        </w:tc>
      </w:tr>
      <w:tr w:rsidR="002A4293" w:rsidRPr="00366393" w14:paraId="155158EE" w14:textId="77777777" w:rsidTr="00366393">
        <w:tc>
          <w:tcPr>
            <w:tcW w:w="2823" w:type="dxa"/>
            <w:shd w:val="clear" w:color="auto" w:fill="FFFFFF"/>
          </w:tcPr>
          <w:p w14:paraId="4046EEA2"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1.2.2.02.09.13.001 Altre vie di comunicazione</w:t>
            </w:r>
          </w:p>
        </w:tc>
        <w:tc>
          <w:tcPr>
            <w:tcW w:w="1843" w:type="dxa"/>
            <w:shd w:val="clear" w:color="auto" w:fill="FFFFFF"/>
          </w:tcPr>
          <w:p w14:paraId="7C3D866E"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€ 1.286.218,45</w:t>
            </w:r>
          </w:p>
        </w:tc>
        <w:tc>
          <w:tcPr>
            <w:tcW w:w="2106" w:type="dxa"/>
            <w:shd w:val="clear" w:color="auto" w:fill="FFFFFF"/>
          </w:tcPr>
          <w:p w14:paraId="5F5B1209"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2257" w:type="dxa"/>
            <w:shd w:val="clear" w:color="auto" w:fill="FFFFFF"/>
          </w:tcPr>
          <w:p w14:paraId="43CFC8A6"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€ 1.286.218,45</w:t>
            </w:r>
          </w:p>
        </w:tc>
      </w:tr>
      <w:tr w:rsidR="002A4293" w:rsidRPr="00366393" w14:paraId="0B57AB8D" w14:textId="77777777" w:rsidTr="00366393">
        <w:tc>
          <w:tcPr>
            <w:tcW w:w="2823" w:type="dxa"/>
            <w:shd w:val="clear" w:color="auto" w:fill="FFFFFF"/>
          </w:tcPr>
          <w:p w14:paraId="6CCD6705"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1.2.2.02.09.14.001 Opere per la sistemazione del suolo</w:t>
            </w:r>
          </w:p>
        </w:tc>
        <w:tc>
          <w:tcPr>
            <w:tcW w:w="1843" w:type="dxa"/>
            <w:shd w:val="clear" w:color="auto" w:fill="FFFFFF"/>
          </w:tcPr>
          <w:p w14:paraId="1EF60C60"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€ 39.013,28</w:t>
            </w:r>
          </w:p>
        </w:tc>
        <w:tc>
          <w:tcPr>
            <w:tcW w:w="2106" w:type="dxa"/>
            <w:shd w:val="clear" w:color="auto" w:fill="FFFFFF"/>
          </w:tcPr>
          <w:p w14:paraId="60458588"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2257" w:type="dxa"/>
            <w:shd w:val="clear" w:color="auto" w:fill="FFFFFF"/>
          </w:tcPr>
          <w:p w14:paraId="66209742"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€ 39.013,28</w:t>
            </w:r>
          </w:p>
        </w:tc>
      </w:tr>
      <w:tr w:rsidR="002A4293" w:rsidRPr="00366393" w14:paraId="5499412D" w14:textId="77777777" w:rsidTr="00366393">
        <w:tc>
          <w:tcPr>
            <w:tcW w:w="2823" w:type="dxa"/>
            <w:shd w:val="clear" w:color="auto" w:fill="FFFFFF"/>
          </w:tcPr>
          <w:p w14:paraId="3D5CFB44"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 xml:space="preserve">1.2.2.02.10.99.999 Beni immobili di valore culturale, storico ed artistico </w:t>
            </w:r>
            <w:proofErr w:type="spellStart"/>
            <w:r w:rsidRPr="00366393">
              <w:rPr>
                <w:sz w:val="16"/>
                <w:szCs w:val="16"/>
              </w:rPr>
              <w:t>n.a.c</w:t>
            </w:r>
            <w:proofErr w:type="spellEnd"/>
            <w:r w:rsidRPr="00366393">
              <w:rPr>
                <w:sz w:val="16"/>
                <w:szCs w:val="16"/>
              </w:rPr>
              <w:t>.</w:t>
            </w:r>
          </w:p>
        </w:tc>
        <w:tc>
          <w:tcPr>
            <w:tcW w:w="1843" w:type="dxa"/>
            <w:shd w:val="clear" w:color="auto" w:fill="FFFFFF"/>
          </w:tcPr>
          <w:p w14:paraId="33203EA3"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2106" w:type="dxa"/>
            <w:shd w:val="clear" w:color="auto" w:fill="FFFFFF"/>
          </w:tcPr>
          <w:p w14:paraId="770FD25F"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-€ 1.313.667,53</w:t>
            </w:r>
          </w:p>
        </w:tc>
        <w:tc>
          <w:tcPr>
            <w:tcW w:w="2257" w:type="dxa"/>
            <w:shd w:val="clear" w:color="auto" w:fill="FFFFFF"/>
          </w:tcPr>
          <w:p w14:paraId="35067A94"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-€ 1.313.667,53</w:t>
            </w:r>
          </w:p>
        </w:tc>
      </w:tr>
      <w:tr w:rsidR="002A4293" w:rsidRPr="00366393" w14:paraId="5D4849BE" w14:textId="77777777" w:rsidTr="00366393">
        <w:tc>
          <w:tcPr>
            <w:tcW w:w="2823" w:type="dxa"/>
            <w:shd w:val="clear" w:color="auto" w:fill="FFFFFF"/>
          </w:tcPr>
          <w:p w14:paraId="16664B25"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1.2.2.04.02.01.001 Immobilizzazioni materiali in costruzione</w:t>
            </w:r>
          </w:p>
        </w:tc>
        <w:tc>
          <w:tcPr>
            <w:tcW w:w="1843" w:type="dxa"/>
            <w:shd w:val="clear" w:color="auto" w:fill="FFFFFF"/>
          </w:tcPr>
          <w:p w14:paraId="6D5D7E37"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-€ 878.342,94</w:t>
            </w:r>
          </w:p>
        </w:tc>
        <w:tc>
          <w:tcPr>
            <w:tcW w:w="2106" w:type="dxa"/>
            <w:shd w:val="clear" w:color="auto" w:fill="FFFFFF"/>
          </w:tcPr>
          <w:p w14:paraId="36BFF187"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€ 0,00</w:t>
            </w:r>
          </w:p>
        </w:tc>
        <w:tc>
          <w:tcPr>
            <w:tcW w:w="2257" w:type="dxa"/>
            <w:shd w:val="clear" w:color="auto" w:fill="FFFFFF"/>
          </w:tcPr>
          <w:p w14:paraId="7CA19118"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-€ 878.342,94</w:t>
            </w:r>
          </w:p>
        </w:tc>
      </w:tr>
      <w:tr w:rsidR="002A4293" w:rsidRPr="00366393" w14:paraId="38A70375" w14:textId="77777777" w:rsidTr="00366393">
        <w:tc>
          <w:tcPr>
            <w:tcW w:w="2823" w:type="dxa"/>
            <w:shd w:val="clear" w:color="auto" w:fill="FFFFFF"/>
          </w:tcPr>
          <w:p w14:paraId="3941D9F6" w14:textId="77777777" w:rsidR="002A4293" w:rsidRPr="00366393" w:rsidRDefault="00592A48">
            <w:pPr>
              <w:widowControl w:val="0"/>
              <w:pBdr>
                <w:top w:val="nil"/>
                <w:left w:val="nil"/>
                <w:bottom w:val="nil"/>
                <w:right w:val="nil"/>
                <w:between w:val="nil"/>
              </w:pBdr>
              <w:spacing w:line="240" w:lineRule="auto"/>
              <w:rPr>
                <w:sz w:val="16"/>
                <w:szCs w:val="16"/>
              </w:rPr>
            </w:pPr>
            <w:r w:rsidRPr="00366393">
              <w:rPr>
                <w:sz w:val="16"/>
                <w:szCs w:val="16"/>
              </w:rPr>
              <w:t>Totale Immobilizzazioni materiali</w:t>
            </w:r>
          </w:p>
        </w:tc>
        <w:tc>
          <w:tcPr>
            <w:tcW w:w="1843" w:type="dxa"/>
            <w:shd w:val="clear" w:color="auto" w:fill="FFFFFF"/>
          </w:tcPr>
          <w:p w14:paraId="2E538756"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€ 6.860.482,06</w:t>
            </w:r>
          </w:p>
        </w:tc>
        <w:tc>
          <w:tcPr>
            <w:tcW w:w="2106" w:type="dxa"/>
            <w:shd w:val="clear" w:color="auto" w:fill="FFFFFF"/>
          </w:tcPr>
          <w:p w14:paraId="557BC755"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-€ 3.559.704,15</w:t>
            </w:r>
          </w:p>
        </w:tc>
        <w:tc>
          <w:tcPr>
            <w:tcW w:w="2257" w:type="dxa"/>
            <w:shd w:val="clear" w:color="auto" w:fill="FFFFFF"/>
          </w:tcPr>
          <w:p w14:paraId="089AE099" w14:textId="77777777" w:rsidR="002A4293" w:rsidRPr="00366393" w:rsidRDefault="00592A48">
            <w:pPr>
              <w:widowControl w:val="0"/>
              <w:pBdr>
                <w:top w:val="nil"/>
                <w:left w:val="nil"/>
                <w:bottom w:val="nil"/>
                <w:right w:val="nil"/>
                <w:between w:val="nil"/>
              </w:pBdr>
              <w:spacing w:line="240" w:lineRule="auto"/>
              <w:jc w:val="right"/>
              <w:rPr>
                <w:sz w:val="16"/>
                <w:szCs w:val="16"/>
              </w:rPr>
            </w:pPr>
            <w:r w:rsidRPr="00366393">
              <w:rPr>
                <w:sz w:val="16"/>
                <w:szCs w:val="16"/>
              </w:rPr>
              <w:t>€ 3.300.777,91</w:t>
            </w:r>
          </w:p>
        </w:tc>
      </w:tr>
    </w:tbl>
    <w:p w14:paraId="7A3C69FB" w14:textId="77777777" w:rsidR="002A4293" w:rsidRDefault="002A4293"/>
    <w:p w14:paraId="67E24739" w14:textId="77777777" w:rsidR="002A4293" w:rsidRDefault="00592A48">
      <w:pPr>
        <w:pStyle w:val="Titolo1"/>
      </w:pPr>
      <w:bookmarkStart w:id="160" w:name="_xmp6uzc4xsg8" w:colFirst="0" w:colLast="0"/>
      <w:bookmarkStart w:id="161" w:name="_32r82zxruv2d" w:colFirst="0" w:colLast="0"/>
      <w:bookmarkEnd w:id="160"/>
      <w:bookmarkEnd w:id="161"/>
      <w:r>
        <w:lastRenderedPageBreak/>
        <w:t>Conclusione</w:t>
      </w:r>
    </w:p>
    <w:p w14:paraId="6ED35190" w14:textId="77777777" w:rsidR="002A4293" w:rsidRDefault="002A4293">
      <w:pPr>
        <w:jc w:val="both"/>
      </w:pPr>
    </w:p>
    <w:p w14:paraId="0A130829" w14:textId="3D321C8D" w:rsidR="002A4293" w:rsidRDefault="00592A48" w:rsidP="002522F8">
      <w:pPr>
        <w:jc w:val="both"/>
      </w:pPr>
      <w:r>
        <w:t>Tenuto conto di tutto quanto esposto, rilevato e proposto si attesta la corrispondenza del Rendiconto alle Risultanze della Gestione e si esprime parere favorevole per l’approvazione del Rendiconto dell’Esercizio Finanziario 2025</w:t>
      </w:r>
      <w:r w:rsidR="00AD0AC3">
        <w:t xml:space="preserve">. </w:t>
      </w:r>
      <w:r w:rsidR="002522F8">
        <w:t xml:space="preserve">I documenti contabili di rendiconto sono stati predisposti attenendosi alle regole stabilite dalla normativa in vigore e sono coerenti con le “Disposizioni in materia di armonizzazione dei sistemi contabili e degli schemi di bilancio” (D.Lgs.n.118/11), applicabili a questo esercizio. In particolare, il bilancio complessivo è in equilibrio in termini di stanziamenti definitivi e la scomposizione dello stesso nelle singole componenti rispecchia le prescrizioni di legge. Il consuntivo è stato predisposto secondo lo schema del rendiconto della gestione previsto dalla normativa vigente, che comprende il conto del bilancio, i relativi riepiloghi, il quadro generale riassuntivo, la verifica degli equilibri, lo stato patrimoniale e il conto economico. Al rendiconto sono stati allegati i prospetti del risultato di amministrazione, la composizione del fondo pluriennale vincolato, la composizione del fondo crediti di dubbia esigibilità, il prospetto degli accertamenti per titoli, tipologie e categorie, quello degli impegni per missioni, programmi e macro aggregati, la tabella degli accertamenti imputati agli esercizi successivi, quella degli impegni imputati agli esercizi successivi, il prospetto dei costi per missione, le spese per l’utilizzo di contributi e trasferimenti da organismi comunitari e internazionali, quelle per lo svolgimento delle funzioni delegate dalle regioni. I criteri di attribuzione delle entrate e delle uscite rispecchiano il principio della “competenza finanziaria potenziata” mentre risulta correttamente calcolato sia il risultato di amministrazione che il fondo pluriennale vincolato. I crediti verso terzi sono stati attentamente valutati come il possibile accantonamento del rispettivo fondo svalutazione. I fenomeni con andamento pluriennale che potevano avere effetti distorsivi sull’attuale strategia di bilancio, conseguente all'avvenuta approvazione di questo rendiconto, sono stati descritti ed analizzati, in ogni loro aspetto, fornendo inoltre le opportune considerazioni. Dove la norma dava adito a interpretazioni controverse e non ancora consolidate, è </w:t>
      </w:r>
      <w:proofErr w:type="spellStart"/>
      <w:r w:rsidR="002522F8">
        <w:t>stato</w:t>
      </w:r>
      <w:proofErr w:type="spellEnd"/>
      <w:r w:rsidR="002522F8">
        <w:t xml:space="preserve"> scelta una soluzione che andasse a privilegiare la sostanza invece che il puro e semplice rispetto della forma, come previsto dal rispettivo principio. Le informazioni di natura contabile richieste dalla legge, e non già riportate nei modelli obbligatori ed ufficiali, sono state riprese e sviluppate nella presente Relazione, fornendo quindi una chiave di lettura tecnica al quadro finanziario ed economico complessivo. I fenomeni analizzati in questa relazione, infine, sono stati descritti con un approccio che li rendesse più comprensibili agli interlocutori, pubblici o privati, in possesso di una conoscenza, anche solo generica, sulla complessa realtà economica e finanziaria dell’ente locale.</w:t>
      </w:r>
    </w:p>
    <w:p w14:paraId="467E300E" w14:textId="720652F6" w:rsidR="002E70B9" w:rsidRDefault="002E70B9" w:rsidP="002522F8">
      <w:pPr>
        <w:jc w:val="both"/>
      </w:pPr>
    </w:p>
    <w:p w14:paraId="77A9AB50" w14:textId="431E1752" w:rsidR="002E70B9" w:rsidRDefault="002E70B9" w:rsidP="002522F8">
      <w:pPr>
        <w:jc w:val="both"/>
      </w:pPr>
    </w:p>
    <w:p w14:paraId="747176FC" w14:textId="3FEE855A" w:rsidR="002E70B9" w:rsidRDefault="002E70B9" w:rsidP="002522F8">
      <w:pPr>
        <w:jc w:val="both"/>
      </w:pPr>
    </w:p>
    <w:p w14:paraId="3C7EA570" w14:textId="619D8810" w:rsidR="002E70B9" w:rsidRDefault="002E70B9" w:rsidP="002522F8">
      <w:pPr>
        <w:jc w:val="both"/>
      </w:pPr>
    </w:p>
    <w:p w14:paraId="7379A780" w14:textId="1D1BC39A" w:rsidR="002E70B9" w:rsidRDefault="002E70B9" w:rsidP="002522F8">
      <w:pPr>
        <w:jc w:val="both"/>
      </w:pPr>
    </w:p>
    <w:p w14:paraId="4D2BA637" w14:textId="1E945975" w:rsidR="002E70B9" w:rsidRDefault="002E70B9" w:rsidP="002522F8">
      <w:pPr>
        <w:jc w:val="both"/>
      </w:pPr>
    </w:p>
    <w:p w14:paraId="3C38B04D" w14:textId="65D048CC" w:rsidR="002E70B9" w:rsidRDefault="002E70B9" w:rsidP="002522F8">
      <w:pPr>
        <w:jc w:val="both"/>
      </w:pPr>
    </w:p>
    <w:p w14:paraId="02859740" w14:textId="5A081D42" w:rsidR="002E70B9" w:rsidRDefault="002E70B9" w:rsidP="002522F8">
      <w:pPr>
        <w:jc w:val="both"/>
      </w:pPr>
    </w:p>
    <w:p w14:paraId="045750DD" w14:textId="24C5D746" w:rsidR="002E70B9" w:rsidRDefault="002E70B9" w:rsidP="002522F8">
      <w:pPr>
        <w:jc w:val="both"/>
      </w:pPr>
    </w:p>
    <w:p w14:paraId="54E0599E" w14:textId="3DDADD49" w:rsidR="002E70B9" w:rsidRDefault="002E70B9" w:rsidP="002522F8">
      <w:pPr>
        <w:jc w:val="both"/>
      </w:pPr>
    </w:p>
    <w:p w14:paraId="10682006" w14:textId="05A14C3E" w:rsidR="002E70B9" w:rsidRDefault="002E70B9" w:rsidP="002522F8">
      <w:pPr>
        <w:jc w:val="both"/>
      </w:pPr>
    </w:p>
    <w:p w14:paraId="17F693A2" w14:textId="698A6EAA" w:rsidR="002E70B9" w:rsidRDefault="002E70B9" w:rsidP="002522F8">
      <w:pPr>
        <w:jc w:val="both"/>
      </w:pPr>
    </w:p>
    <w:p w14:paraId="7EC44E2A" w14:textId="15CD40FF" w:rsidR="002E70B9" w:rsidRDefault="002E70B9" w:rsidP="002522F8">
      <w:pPr>
        <w:jc w:val="both"/>
      </w:pPr>
      <w:r w:rsidRPr="002E70B9">
        <w:rPr>
          <w:noProof/>
        </w:rPr>
        <w:drawing>
          <wp:inline distT="0" distB="0" distL="0" distR="0" wp14:anchorId="7E4320D1" wp14:editId="6BE2BD45">
            <wp:extent cx="5733415" cy="3342005"/>
            <wp:effectExtent l="0" t="0" r="63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342005"/>
                    </a:xfrm>
                    <a:prstGeom prst="rect">
                      <a:avLst/>
                    </a:prstGeom>
                  </pic:spPr>
                </pic:pic>
              </a:graphicData>
            </a:graphic>
          </wp:inline>
        </w:drawing>
      </w:r>
    </w:p>
    <w:sectPr w:rsidR="002E70B9">
      <w:pgSz w:w="11909" w:h="16834"/>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 w:author="relazioni-contabilita-helper@contabilita-296008.iam.gserviceaccount.com" w:date="2026-03-23T09:09:00Z" w:initials="">
    <w:p w14:paraId="2B9D6585" w14:textId="77777777" w:rsidR="00D474A8" w:rsidRDefault="00D474A8">
      <w:pPr>
        <w:widowControl w:val="0"/>
        <w:pBdr>
          <w:top w:val="nil"/>
          <w:left w:val="nil"/>
          <w:bottom w:val="nil"/>
          <w:right w:val="nil"/>
          <w:between w:val="nil"/>
        </w:pBdr>
        <w:spacing w:line="240" w:lineRule="auto"/>
        <w:rPr>
          <w:color w:val="000000"/>
        </w:rPr>
      </w:pPr>
      <w:r>
        <w:rPr>
          <w:rStyle w:val="Rimandocommento"/>
        </w:rPr>
        <w:annotationRef/>
      </w:r>
      <w:r>
        <w:rPr>
          <w:color w:val="000000"/>
        </w:rPr>
        <w:t>Impegni FPV es. successivi al rendiconto NON derivante da operazioni di riaccertamento al 31 dicembre</w:t>
      </w:r>
    </w:p>
  </w:comment>
  <w:comment w:id="30" w:author="relazioni-contabilita-helper@contabilita-296008.iam.gserviceaccount.com" w:date="2026-03-23T09:10:00Z" w:initials="">
    <w:p w14:paraId="504C7123" w14:textId="77777777" w:rsidR="00D474A8" w:rsidRDefault="00D474A8">
      <w:pPr>
        <w:widowControl w:val="0"/>
        <w:pBdr>
          <w:top w:val="nil"/>
          <w:left w:val="nil"/>
          <w:bottom w:val="nil"/>
          <w:right w:val="nil"/>
          <w:between w:val="nil"/>
        </w:pBdr>
        <w:spacing w:line="240" w:lineRule="auto"/>
        <w:rPr>
          <w:color w:val="000000"/>
        </w:rPr>
      </w:pPr>
      <w:r>
        <w:rPr>
          <w:rStyle w:val="Rimandocommento"/>
        </w:rPr>
        <w:annotationRef/>
      </w:r>
      <w:r>
        <w:rPr>
          <w:color w:val="000000"/>
        </w:rPr>
        <w:t>Sono ricavati in maggioranza dal calcolo indicatori nei diversi rendiconti, eliminare quelli non di interesse per la tipologia di Ente</w:t>
      </w:r>
    </w:p>
  </w:comment>
  <w:comment w:id="32" w:author="relazioni-contabilita-helper@contabilita-296008.iam.gserviceaccount.com" w:date="2026-03-23T09:10:00Z" w:initials="">
    <w:p w14:paraId="1F9D330B" w14:textId="77777777" w:rsidR="00D474A8" w:rsidRDefault="00D474A8">
      <w:pPr>
        <w:widowControl w:val="0"/>
        <w:pBdr>
          <w:top w:val="nil"/>
          <w:left w:val="nil"/>
          <w:bottom w:val="nil"/>
          <w:right w:val="nil"/>
          <w:between w:val="nil"/>
        </w:pBdr>
        <w:spacing w:line="240" w:lineRule="auto"/>
        <w:rPr>
          <w:color w:val="000000"/>
        </w:rPr>
      </w:pPr>
      <w:r>
        <w:rPr>
          <w:rStyle w:val="Rimandocommento"/>
        </w:rPr>
        <w:annotationRef/>
      </w:r>
      <w:r>
        <w:rPr>
          <w:color w:val="000000"/>
        </w:rPr>
        <w:t>Indicatori 2.4 e 2.8 del rendiconto</w:t>
      </w:r>
    </w:p>
  </w:comment>
  <w:comment w:id="34" w:author="relazioni-contabilita-helper@contabilita-296008.iam.gserviceaccount.com" w:date="2026-03-23T09:10:00Z" w:initials="">
    <w:p w14:paraId="6CBBF2FA" w14:textId="77777777" w:rsidR="00D474A8" w:rsidRDefault="00D474A8">
      <w:pPr>
        <w:widowControl w:val="0"/>
        <w:pBdr>
          <w:top w:val="nil"/>
          <w:left w:val="nil"/>
          <w:bottom w:val="nil"/>
          <w:right w:val="nil"/>
          <w:between w:val="nil"/>
        </w:pBdr>
        <w:spacing w:line="240" w:lineRule="auto"/>
        <w:rPr>
          <w:color w:val="000000"/>
        </w:rPr>
      </w:pPr>
      <w:r>
        <w:rPr>
          <w:rStyle w:val="Rimandocommento"/>
        </w:rPr>
        <w:annotationRef/>
      </w:r>
      <w:r>
        <w:rPr>
          <w:color w:val="000000"/>
        </w:rPr>
        <w:t>Non previsti tra gli indicatori di rendiconto ma ritenuti significativi per questa relazione</w:t>
      </w:r>
    </w:p>
  </w:comment>
  <w:comment w:id="36" w:author="relazioni-contabilita-helper@contabilita-296008.iam.gserviceaccount.com" w:date="2026-03-23T09:10:00Z" w:initials="">
    <w:p w14:paraId="016553B1" w14:textId="77777777" w:rsidR="00D474A8" w:rsidRDefault="00D474A8">
      <w:pPr>
        <w:widowControl w:val="0"/>
        <w:pBdr>
          <w:top w:val="nil"/>
          <w:left w:val="nil"/>
          <w:bottom w:val="nil"/>
          <w:right w:val="nil"/>
          <w:between w:val="nil"/>
        </w:pBdr>
        <w:spacing w:line="240" w:lineRule="auto"/>
        <w:rPr>
          <w:color w:val="000000"/>
        </w:rPr>
      </w:pPr>
      <w:r>
        <w:rPr>
          <w:rStyle w:val="Rimandocommento"/>
        </w:rPr>
        <w:annotationRef/>
      </w:r>
      <w:r>
        <w:rPr>
          <w:color w:val="000000"/>
        </w:rPr>
        <w:t>Indicatore 1.1 del rendiconto</w:t>
      </w:r>
    </w:p>
  </w:comment>
  <w:comment w:id="40" w:author="relazioni-contabilita-helper@contabilita-296008.iam.gserviceaccount.com" w:date="2026-03-23T09:09:00Z" w:initials="">
    <w:p w14:paraId="27484BF3" w14:textId="77777777" w:rsidR="00D474A8" w:rsidRDefault="00D474A8">
      <w:pPr>
        <w:widowControl w:val="0"/>
        <w:pBdr>
          <w:top w:val="nil"/>
          <w:left w:val="nil"/>
          <w:bottom w:val="nil"/>
          <w:right w:val="nil"/>
          <w:between w:val="nil"/>
        </w:pBdr>
        <w:spacing w:line="240" w:lineRule="auto"/>
        <w:rPr>
          <w:color w:val="000000"/>
        </w:rPr>
      </w:pPr>
      <w:r>
        <w:rPr>
          <w:rStyle w:val="Rimandocommento"/>
        </w:rPr>
        <w:annotationRef/>
      </w:r>
      <w:r>
        <w:rPr>
          <w:color w:val="000000"/>
        </w:rPr>
        <w:t>In questa release occorre compilare manualmente le tabelle proposte</w:t>
      </w:r>
    </w:p>
  </w:comment>
  <w:comment w:id="92" w:author="relazioni-contabilita-helper@contabilita-296008.iam.gserviceaccount.com" w:date="2026-03-23T09:10:00Z" w:initials="">
    <w:p w14:paraId="1B9667EC" w14:textId="77777777" w:rsidR="00D474A8" w:rsidRDefault="00D474A8">
      <w:pPr>
        <w:widowControl w:val="0"/>
        <w:pBdr>
          <w:top w:val="nil"/>
          <w:left w:val="nil"/>
          <w:bottom w:val="nil"/>
          <w:right w:val="nil"/>
          <w:between w:val="nil"/>
        </w:pBdr>
        <w:spacing w:line="240" w:lineRule="auto"/>
        <w:rPr>
          <w:color w:val="000000"/>
        </w:rPr>
      </w:pPr>
      <w:r>
        <w:rPr>
          <w:rStyle w:val="Rimandocommento"/>
        </w:rPr>
        <w:annotationRef/>
      </w:r>
      <w:r>
        <w:rPr>
          <w:color w:val="000000"/>
        </w:rPr>
        <w:t>Riportare tali motivazioni sotto le rispettive tabelle</w:t>
      </w:r>
    </w:p>
  </w:comment>
  <w:comment w:id="99" w:author="relazioni-contabilita-helper@contabilita-296008.iam.gserviceaccount.com" w:date="2026-03-23T09:09:00Z" w:initials="">
    <w:p w14:paraId="741D8204" w14:textId="77777777" w:rsidR="00D474A8" w:rsidRDefault="00D474A8">
      <w:pPr>
        <w:widowControl w:val="0"/>
        <w:pBdr>
          <w:top w:val="nil"/>
          <w:left w:val="nil"/>
          <w:bottom w:val="nil"/>
          <w:right w:val="nil"/>
          <w:between w:val="nil"/>
        </w:pBdr>
        <w:spacing w:line="240" w:lineRule="auto"/>
        <w:rPr>
          <w:color w:val="000000"/>
        </w:rPr>
      </w:pPr>
      <w:r>
        <w:rPr>
          <w:rStyle w:val="Rimandocommento"/>
        </w:rPr>
        <w:annotationRef/>
      </w:r>
      <w:r>
        <w:rPr>
          <w:color w:val="000000"/>
        </w:rPr>
        <w:t>Incassato su residuo totale comprende fondo di cassa</w:t>
      </w:r>
    </w:p>
  </w:comment>
  <w:comment w:id="112" w:author="relazioni-contabilita-helper@contabilita-296008.iam.gserviceaccount.com" w:date="2026-03-23T09:10:00Z" w:initials="">
    <w:p w14:paraId="6249FFD6" w14:textId="77777777" w:rsidR="00D474A8" w:rsidRDefault="00D474A8">
      <w:pPr>
        <w:widowControl w:val="0"/>
        <w:pBdr>
          <w:top w:val="nil"/>
          <w:left w:val="nil"/>
          <w:bottom w:val="nil"/>
          <w:right w:val="nil"/>
          <w:between w:val="nil"/>
        </w:pBdr>
        <w:spacing w:line="240" w:lineRule="auto"/>
        <w:rPr>
          <w:color w:val="000000"/>
        </w:rPr>
      </w:pPr>
      <w:r>
        <w:rPr>
          <w:rStyle w:val="Rimandocommento"/>
        </w:rPr>
        <w:annotationRef/>
      </w:r>
      <w:r>
        <w:rPr>
          <w:color w:val="000000"/>
        </w:rPr>
        <w:t>Valori proposti da capitoli titolo 2 macroaggregato 2 con residuo riportato in anno successivo</w:t>
      </w:r>
    </w:p>
  </w:comment>
  <w:comment w:id="114" w:author="relazioni-contabilita-helper@contabilita-296008.iam.gserviceaccount.com" w:date="2026-03-23T09:10:00Z" w:initials="">
    <w:p w14:paraId="4BE8904E" w14:textId="77777777" w:rsidR="00D474A8" w:rsidRDefault="00D474A8">
      <w:pPr>
        <w:widowControl w:val="0"/>
        <w:pBdr>
          <w:top w:val="nil"/>
          <w:left w:val="nil"/>
          <w:bottom w:val="nil"/>
          <w:right w:val="nil"/>
          <w:between w:val="nil"/>
        </w:pBdr>
        <w:spacing w:line="240" w:lineRule="auto"/>
        <w:rPr>
          <w:color w:val="000000"/>
        </w:rPr>
      </w:pPr>
      <w:r>
        <w:rPr>
          <w:rStyle w:val="Rimandocommento"/>
        </w:rPr>
        <w:annotationRef/>
      </w:r>
      <w:r>
        <w:rPr>
          <w:color w:val="000000"/>
        </w:rPr>
        <w:t>Verificare l'affermazione</w:t>
      </w:r>
    </w:p>
    <w:p w14:paraId="33F4D8D4" w14:textId="77777777" w:rsidR="00D474A8" w:rsidRDefault="00D474A8">
      <w:pPr>
        <w:widowControl w:val="0"/>
        <w:pBdr>
          <w:top w:val="nil"/>
          <w:left w:val="nil"/>
          <w:bottom w:val="nil"/>
          <w:right w:val="nil"/>
          <w:between w:val="nil"/>
        </w:pBdr>
        <w:spacing w:line="240" w:lineRule="auto"/>
        <w:rPr>
          <w:color w:val="000000"/>
        </w:rPr>
      </w:pPr>
      <w:r>
        <w:rPr>
          <w:color w:val="000000"/>
        </w:rPr>
        <w:t>Valori proposti da voce "debito di finanziamento"  dello Stato Patrimoniale Passivo</w:t>
      </w:r>
    </w:p>
  </w:comment>
  <w:comment w:id="127" w:author="relazioni-contabilita-helper@contabilita-296008.iam.gserviceaccount.com" w:date="2026-03-23T09:10:00Z" w:initials="">
    <w:p w14:paraId="4DC6A12C" w14:textId="77777777" w:rsidR="00D474A8" w:rsidRDefault="00D474A8">
      <w:pPr>
        <w:widowControl w:val="0"/>
        <w:pBdr>
          <w:top w:val="nil"/>
          <w:left w:val="nil"/>
          <w:bottom w:val="nil"/>
          <w:right w:val="nil"/>
          <w:between w:val="nil"/>
        </w:pBdr>
        <w:spacing w:line="240" w:lineRule="auto"/>
        <w:rPr>
          <w:color w:val="000000"/>
        </w:rPr>
      </w:pPr>
      <w:r>
        <w:rPr>
          <w:rStyle w:val="Rimandocommento"/>
        </w:rPr>
        <w:annotationRef/>
      </w:r>
      <w:r>
        <w:rPr>
          <w:color w:val="000000"/>
        </w:rPr>
        <w:t>Proposta da capitoli entrata titolo 3 , con etichetta REL_CONT_CANONEUNICO a fronte</w:t>
      </w:r>
    </w:p>
  </w:comment>
  <w:comment w:id="135" w:author="relazioni-contabilita-helper@contabilita-296008.iam.gserviceaccount.com" w:date="2026-03-23T09:10:00Z" w:initials="">
    <w:p w14:paraId="493ACA5D" w14:textId="77777777" w:rsidR="00D474A8" w:rsidRDefault="00D474A8">
      <w:pPr>
        <w:widowControl w:val="0"/>
        <w:pBdr>
          <w:top w:val="nil"/>
          <w:left w:val="nil"/>
          <w:bottom w:val="nil"/>
          <w:right w:val="nil"/>
          <w:between w:val="nil"/>
        </w:pBdr>
        <w:spacing w:line="240" w:lineRule="auto"/>
        <w:rPr>
          <w:color w:val="000000"/>
        </w:rPr>
      </w:pPr>
      <w:r>
        <w:rPr>
          <w:rStyle w:val="Rimandocommento"/>
        </w:rPr>
        <w:annotationRef/>
      </w:r>
      <w:r>
        <w:rPr>
          <w:color w:val="000000"/>
        </w:rPr>
        <w:t>Compilare manualmente</w:t>
      </w:r>
    </w:p>
  </w:comment>
  <w:comment w:id="136" w:author="relazioni-contabilita-helper@contabilita-296008.iam.gserviceaccount.com" w:date="2026-03-23T09:10:00Z" w:initials="">
    <w:p w14:paraId="1888EA4A" w14:textId="77777777" w:rsidR="00D474A8" w:rsidRDefault="00D474A8" w:rsidP="00A3396B">
      <w:pPr>
        <w:widowControl w:val="0"/>
        <w:pBdr>
          <w:top w:val="nil"/>
          <w:left w:val="nil"/>
          <w:bottom w:val="nil"/>
          <w:right w:val="nil"/>
          <w:between w:val="nil"/>
        </w:pBdr>
        <w:spacing w:line="240" w:lineRule="auto"/>
        <w:rPr>
          <w:color w:val="000000"/>
        </w:rPr>
      </w:pPr>
      <w:r>
        <w:rPr>
          <w:rStyle w:val="Rimandocommento"/>
        </w:rPr>
        <w:annotationRef/>
      </w:r>
      <w:r>
        <w:rPr>
          <w:color w:val="000000"/>
        </w:rPr>
        <w:t>Dati proposti da calcolo indicatori sintetici</w:t>
      </w:r>
    </w:p>
  </w:comment>
  <w:comment w:id="139" w:author="relazioni-contabilita-helper@contabilita-296008.iam.gserviceaccount.com" w:date="2026-03-23T09:09:00Z" w:initials="">
    <w:p w14:paraId="0B453C30" w14:textId="77777777" w:rsidR="00D474A8" w:rsidRDefault="00D474A8">
      <w:pPr>
        <w:widowControl w:val="0"/>
        <w:pBdr>
          <w:top w:val="nil"/>
          <w:left w:val="nil"/>
          <w:bottom w:val="nil"/>
          <w:right w:val="nil"/>
          <w:between w:val="nil"/>
        </w:pBdr>
        <w:spacing w:line="240" w:lineRule="auto"/>
        <w:rPr>
          <w:color w:val="000000"/>
        </w:rPr>
      </w:pPr>
      <w:r>
        <w:rPr>
          <w:rStyle w:val="Rimandocommento"/>
        </w:rPr>
        <w:annotationRef/>
      </w:r>
      <w:r>
        <w:rPr>
          <w:color w:val="000000"/>
        </w:rPr>
        <w:t>Considera solo impegni a fronte di capitoli su PI.FI ''U.1.03.nn.nn.nnn'</w:t>
      </w:r>
    </w:p>
  </w:comment>
  <w:comment w:id="149" w:author="relazioni-contabilita-helper@contabilita-296008.iam.gserviceaccount.com" w:date="2026-03-23T09:09:00Z" w:initials="">
    <w:p w14:paraId="7A22AB37" w14:textId="77777777" w:rsidR="00D474A8" w:rsidRDefault="00D474A8">
      <w:pPr>
        <w:widowControl w:val="0"/>
        <w:pBdr>
          <w:top w:val="nil"/>
          <w:left w:val="nil"/>
          <w:bottom w:val="nil"/>
          <w:right w:val="nil"/>
          <w:between w:val="nil"/>
        </w:pBdr>
        <w:spacing w:line="240" w:lineRule="auto"/>
        <w:rPr>
          <w:color w:val="000000"/>
        </w:rPr>
      </w:pPr>
      <w:r>
        <w:rPr>
          <w:rStyle w:val="Rimandocommento"/>
        </w:rPr>
        <w:annotationRef/>
      </w:r>
      <w:r>
        <w:rPr>
          <w:color w:val="000000"/>
        </w:rPr>
        <w:t>Tabella dettagli proposti da economie a fronte di accertamenti con etichetta "REL_CONT_STRA".</w:t>
      </w:r>
    </w:p>
    <w:p w14:paraId="1F0F5C83" w14:textId="77777777" w:rsidR="00D474A8" w:rsidRDefault="00D474A8">
      <w:pPr>
        <w:widowControl w:val="0"/>
        <w:pBdr>
          <w:top w:val="nil"/>
          <w:left w:val="nil"/>
          <w:bottom w:val="nil"/>
          <w:right w:val="nil"/>
          <w:between w:val="nil"/>
        </w:pBdr>
        <w:spacing w:line="240" w:lineRule="auto"/>
        <w:rPr>
          <w:color w:val="000000"/>
        </w:rPr>
      </w:pPr>
      <w:r>
        <w:rPr>
          <w:color w:val="000000"/>
        </w:rPr>
        <w:t>Integrare manualmente se dati extracontabili</w:t>
      </w:r>
    </w:p>
    <w:p w14:paraId="2B5CC710" w14:textId="77777777" w:rsidR="00D474A8" w:rsidRDefault="00D474A8">
      <w:pPr>
        <w:widowControl w:val="0"/>
        <w:pBdr>
          <w:top w:val="nil"/>
          <w:left w:val="nil"/>
          <w:bottom w:val="nil"/>
          <w:right w:val="nil"/>
          <w:between w:val="nil"/>
        </w:pBdr>
        <w:spacing w:line="240" w:lineRule="auto"/>
        <w:rPr>
          <w:color w:val="000000"/>
        </w:rPr>
      </w:pPr>
    </w:p>
    <w:p w14:paraId="214D7081" w14:textId="77777777" w:rsidR="00D474A8" w:rsidRDefault="00D474A8">
      <w:pPr>
        <w:widowControl w:val="0"/>
        <w:pBdr>
          <w:top w:val="nil"/>
          <w:left w:val="nil"/>
          <w:bottom w:val="nil"/>
          <w:right w:val="nil"/>
          <w:between w:val="nil"/>
        </w:pBdr>
        <w:spacing w:line="240" w:lineRule="auto"/>
        <w:rPr>
          <w:color w:val="000000"/>
        </w:rPr>
      </w:pPr>
      <w:r>
        <w:rPr>
          <w:color w:val="000000"/>
        </w:rPr>
        <w:t xml:space="preserve"> </w:t>
      </w:r>
    </w:p>
    <w:p w14:paraId="32E1C77A" w14:textId="77777777" w:rsidR="00D474A8" w:rsidRDefault="00D474A8">
      <w:pPr>
        <w:widowControl w:val="0"/>
        <w:pBdr>
          <w:top w:val="nil"/>
          <w:left w:val="nil"/>
          <w:bottom w:val="nil"/>
          <w:right w:val="nil"/>
          <w:between w:val="nil"/>
        </w:pBdr>
        <w:spacing w:line="240" w:lineRule="auto"/>
        <w:rPr>
          <w:color w:val="000000"/>
        </w:rPr>
      </w:pPr>
      <w:r>
        <w:rPr>
          <w:color w:val="000000"/>
        </w:rPr>
        <w:t>Tabella importi pluriennali da importi digitati su prospetti FCDE rendiconto</w:t>
      </w:r>
    </w:p>
  </w:comment>
  <w:comment w:id="152" w:author="relazioni-contabilita-helper@contabilita-296008.iam.gserviceaccount.com" w:date="2026-03-23T09:10:00Z" w:initials="">
    <w:p w14:paraId="1AAE5928" w14:textId="77777777" w:rsidR="00D474A8" w:rsidRDefault="00D474A8">
      <w:pPr>
        <w:widowControl w:val="0"/>
        <w:pBdr>
          <w:top w:val="nil"/>
          <w:left w:val="nil"/>
          <w:bottom w:val="nil"/>
          <w:right w:val="nil"/>
          <w:between w:val="nil"/>
        </w:pBdr>
        <w:spacing w:line="240" w:lineRule="auto"/>
        <w:rPr>
          <w:color w:val="000000"/>
        </w:rPr>
      </w:pPr>
      <w:r>
        <w:rPr>
          <w:rStyle w:val="Rimandocommento"/>
        </w:rPr>
        <w:annotationRef/>
      </w:r>
      <w:r>
        <w:rPr>
          <w:color w:val="000000"/>
        </w:rPr>
        <w:t>Dati proposti da funzione Trasmissione Trimestrale IVA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9D6585" w15:done="0"/>
  <w15:commentEx w15:paraId="504C7123" w15:done="0"/>
  <w15:commentEx w15:paraId="1F9D330B" w15:done="0"/>
  <w15:commentEx w15:paraId="6CBBF2FA" w15:done="0"/>
  <w15:commentEx w15:paraId="016553B1" w15:done="0"/>
  <w15:commentEx w15:paraId="27484BF3" w15:done="0"/>
  <w15:commentEx w15:paraId="1B9667EC" w15:done="0"/>
  <w15:commentEx w15:paraId="741D8204" w15:done="0"/>
  <w15:commentEx w15:paraId="6249FFD6" w15:done="0"/>
  <w15:commentEx w15:paraId="33F4D8D4" w15:done="0"/>
  <w15:commentEx w15:paraId="4DC6A12C" w15:done="0"/>
  <w15:commentEx w15:paraId="493ACA5D" w15:done="0"/>
  <w15:commentEx w15:paraId="1888EA4A" w15:done="0"/>
  <w15:commentEx w15:paraId="0B453C30" w15:done="0"/>
  <w15:commentEx w15:paraId="32E1C77A" w15:done="0"/>
  <w15:commentEx w15:paraId="1AAE592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9D6585" w16cid:durableId="2D6B99E8"/>
  <w16cid:commentId w16cid:paraId="504C7123" w16cid:durableId="2D6B99E9"/>
  <w16cid:commentId w16cid:paraId="1F9D330B" w16cid:durableId="2D6B99EA"/>
  <w16cid:commentId w16cid:paraId="6CBBF2FA" w16cid:durableId="2D6B99EB"/>
  <w16cid:commentId w16cid:paraId="016553B1" w16cid:durableId="2D6B99EC"/>
  <w16cid:commentId w16cid:paraId="27484BF3" w16cid:durableId="2D6B99ED"/>
  <w16cid:commentId w16cid:paraId="1B9667EC" w16cid:durableId="2D6B99EE"/>
  <w16cid:commentId w16cid:paraId="741D8204" w16cid:durableId="2D6B99EF"/>
  <w16cid:commentId w16cid:paraId="6249FFD6" w16cid:durableId="2D6B99F1"/>
  <w16cid:commentId w16cid:paraId="33F4D8D4" w16cid:durableId="2D6B99F2"/>
  <w16cid:commentId w16cid:paraId="4DC6A12C" w16cid:durableId="2D6B99F4"/>
  <w16cid:commentId w16cid:paraId="493ACA5D" w16cid:durableId="2D6B99FA"/>
  <w16cid:commentId w16cid:paraId="1888EA4A" w16cid:durableId="2D6E5F29"/>
  <w16cid:commentId w16cid:paraId="0B453C30" w16cid:durableId="2D6B99FC"/>
  <w16cid:commentId w16cid:paraId="32E1C77A" w16cid:durableId="2D6B99FD"/>
  <w16cid:commentId w16cid:paraId="1AAE5928" w16cid:durableId="2D6B99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BA02B" w14:textId="77777777" w:rsidR="002452F3" w:rsidRDefault="002452F3" w:rsidP="00C06D15">
      <w:pPr>
        <w:spacing w:line="240" w:lineRule="auto"/>
      </w:pPr>
      <w:r>
        <w:separator/>
      </w:r>
    </w:p>
  </w:endnote>
  <w:endnote w:type="continuationSeparator" w:id="0">
    <w:p w14:paraId="068BC4FE" w14:textId="77777777" w:rsidR="002452F3" w:rsidRDefault="002452F3" w:rsidP="00C06D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C9EB4D6-9216-4F6C-8887-2CBE711D3B59}"/>
    <w:embedBold r:id="rId2" w:fontKey="{CD51FFB7-5866-41B0-A851-4CF2788FD240}"/>
    <w:embedItalic r:id="rId3" w:fontKey="{E1EA835A-D0C7-46FC-A426-3355341BED0B}"/>
  </w:font>
  <w:font w:name="Segoe UI">
    <w:panose1 w:val="020B0502040204020203"/>
    <w:charset w:val="00"/>
    <w:family w:val="swiss"/>
    <w:pitch w:val="variable"/>
    <w:sig w:usb0="E4002EFF" w:usb1="C000E47F" w:usb2="00000009" w:usb3="00000000" w:csb0="000001FF" w:csb1="00000000"/>
    <w:embedRegular r:id="rId4" w:fontKey="{74931894-B43D-405C-83FD-0AC8F016D7B4}"/>
  </w:font>
  <w:font w:name="Candara">
    <w:panose1 w:val="020E0502030303020204"/>
    <w:charset w:val="00"/>
    <w:family w:val="swiss"/>
    <w:pitch w:val="variable"/>
    <w:sig w:usb0="A00002EF" w:usb1="4000A44B" w:usb2="00000000" w:usb3="00000000" w:csb0="0000019F" w:csb1="00000000"/>
    <w:embedRegular r:id="rId5" w:fontKey="{0839B6B3-1EF2-4CE0-9117-DE73C2B66299}"/>
    <w:embedItalic r:id="rId6" w:fontKey="{6F2685D1-AA7D-454C-A18E-93FDD612AEBB}"/>
  </w:font>
  <w:font w:name="Cambria">
    <w:panose1 w:val="02040503050406030204"/>
    <w:charset w:val="00"/>
    <w:family w:val="roman"/>
    <w:pitch w:val="variable"/>
    <w:sig w:usb0="E00006FF" w:usb1="420024FF" w:usb2="02000000" w:usb3="00000000" w:csb0="0000019F" w:csb1="00000000"/>
    <w:embedRegular r:id="rId7" w:fontKey="{231FA3FF-A2C1-4B8A-9E53-AD60B4A4A7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D1C31" w14:textId="77777777" w:rsidR="00D474A8" w:rsidRDefault="00D474A8">
    <w:pPr>
      <w:pStyle w:val="Pidipagina"/>
      <w:jc w:val="right"/>
    </w:pPr>
    <w:r>
      <w:rPr>
        <w:color w:val="4F81BD" w:themeColor="accent1"/>
        <w:sz w:val="20"/>
        <w:szCs w:val="20"/>
        <w:lang w:val="it-IT"/>
      </w:rPr>
      <w:t xml:space="preserve">pag. </w:t>
    </w:r>
    <w:r>
      <w:rPr>
        <w:color w:val="4F81BD" w:themeColor="accent1"/>
        <w:sz w:val="20"/>
        <w:szCs w:val="20"/>
      </w:rPr>
      <w:fldChar w:fldCharType="begin"/>
    </w:r>
    <w:r>
      <w:rPr>
        <w:color w:val="4F81BD" w:themeColor="accent1"/>
        <w:sz w:val="20"/>
        <w:szCs w:val="20"/>
      </w:rPr>
      <w:instrText>PAGE  \* Arabic</w:instrText>
    </w:r>
    <w:r>
      <w:rPr>
        <w:color w:val="4F81BD" w:themeColor="accent1"/>
        <w:sz w:val="20"/>
        <w:szCs w:val="20"/>
      </w:rPr>
      <w:fldChar w:fldCharType="separate"/>
    </w:r>
    <w:r>
      <w:rPr>
        <w:color w:val="4F81BD" w:themeColor="accent1"/>
        <w:sz w:val="20"/>
        <w:szCs w:val="20"/>
        <w:lang w:val="it-IT"/>
      </w:rPr>
      <w:t>1</w:t>
    </w:r>
    <w:r>
      <w:rPr>
        <w:color w:val="4F81BD" w:themeColor="accent1"/>
        <w:sz w:val="20"/>
        <w:szCs w:val="20"/>
      </w:rPr>
      <w:fldChar w:fldCharType="end"/>
    </w:r>
  </w:p>
  <w:p w14:paraId="6F30094E" w14:textId="77777777" w:rsidR="00D474A8" w:rsidRDefault="00D474A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95736" w14:textId="77777777" w:rsidR="002452F3" w:rsidRDefault="002452F3" w:rsidP="00C06D15">
      <w:pPr>
        <w:spacing w:line="240" w:lineRule="auto"/>
      </w:pPr>
      <w:r>
        <w:separator/>
      </w:r>
    </w:p>
  </w:footnote>
  <w:footnote w:type="continuationSeparator" w:id="0">
    <w:p w14:paraId="6AF22C04" w14:textId="77777777" w:rsidR="002452F3" w:rsidRDefault="002452F3" w:rsidP="00C06D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3E74"/>
    <w:multiLevelType w:val="multilevel"/>
    <w:tmpl w:val="6F0227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DEB18D4"/>
    <w:multiLevelType w:val="multilevel"/>
    <w:tmpl w:val="7B46A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AC2AA0"/>
    <w:multiLevelType w:val="multilevel"/>
    <w:tmpl w:val="CBC020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F275702"/>
    <w:multiLevelType w:val="multilevel"/>
    <w:tmpl w:val="60AAC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1507FF"/>
    <w:multiLevelType w:val="hybridMultilevel"/>
    <w:tmpl w:val="C20CD9C6"/>
    <w:lvl w:ilvl="0" w:tplc="5610F87E">
      <w:start w:val="14"/>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909740B"/>
    <w:multiLevelType w:val="hybridMultilevel"/>
    <w:tmpl w:val="7228029C"/>
    <w:lvl w:ilvl="0" w:tplc="8952AE62">
      <w:start w:val="621"/>
      <w:numFmt w:val="bullet"/>
      <w:lvlText w:val="-"/>
      <w:lvlJc w:val="left"/>
      <w:pPr>
        <w:ind w:left="1080" w:hanging="360"/>
      </w:pPr>
      <w:rPr>
        <w:rFonts w:ascii="Arial" w:eastAsia="Arial"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322E45AD"/>
    <w:multiLevelType w:val="multilevel"/>
    <w:tmpl w:val="5CDA9E5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7" w15:restartNumberingAfterBreak="0">
    <w:nsid w:val="3D17509C"/>
    <w:multiLevelType w:val="multilevel"/>
    <w:tmpl w:val="698ED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D9A6D1C"/>
    <w:multiLevelType w:val="multilevel"/>
    <w:tmpl w:val="285A6D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914495A"/>
    <w:multiLevelType w:val="hybridMultilevel"/>
    <w:tmpl w:val="56E2A94C"/>
    <w:lvl w:ilvl="0" w:tplc="B030AC1C">
      <w:start w:val="14"/>
      <w:numFmt w:val="bullet"/>
      <w:lvlText w:val="."/>
      <w:lvlJc w:val="left"/>
      <w:pPr>
        <w:ind w:left="400" w:hanging="360"/>
      </w:pPr>
      <w:rPr>
        <w:rFonts w:ascii="Calibri" w:eastAsia="Arial" w:hAnsi="Calibri" w:cs="Calibri" w:hint="default"/>
      </w:rPr>
    </w:lvl>
    <w:lvl w:ilvl="1" w:tplc="04100003" w:tentative="1">
      <w:start w:val="1"/>
      <w:numFmt w:val="bullet"/>
      <w:lvlText w:val="o"/>
      <w:lvlJc w:val="left"/>
      <w:pPr>
        <w:ind w:left="1120" w:hanging="360"/>
      </w:pPr>
      <w:rPr>
        <w:rFonts w:ascii="Courier New" w:hAnsi="Courier New" w:cs="Courier New" w:hint="default"/>
      </w:rPr>
    </w:lvl>
    <w:lvl w:ilvl="2" w:tplc="04100005" w:tentative="1">
      <w:start w:val="1"/>
      <w:numFmt w:val="bullet"/>
      <w:lvlText w:val=""/>
      <w:lvlJc w:val="left"/>
      <w:pPr>
        <w:ind w:left="1840" w:hanging="360"/>
      </w:pPr>
      <w:rPr>
        <w:rFonts w:ascii="Wingdings" w:hAnsi="Wingdings" w:hint="default"/>
      </w:rPr>
    </w:lvl>
    <w:lvl w:ilvl="3" w:tplc="04100001" w:tentative="1">
      <w:start w:val="1"/>
      <w:numFmt w:val="bullet"/>
      <w:lvlText w:val=""/>
      <w:lvlJc w:val="left"/>
      <w:pPr>
        <w:ind w:left="2560" w:hanging="360"/>
      </w:pPr>
      <w:rPr>
        <w:rFonts w:ascii="Symbol" w:hAnsi="Symbol" w:hint="default"/>
      </w:rPr>
    </w:lvl>
    <w:lvl w:ilvl="4" w:tplc="04100003" w:tentative="1">
      <w:start w:val="1"/>
      <w:numFmt w:val="bullet"/>
      <w:lvlText w:val="o"/>
      <w:lvlJc w:val="left"/>
      <w:pPr>
        <w:ind w:left="3280" w:hanging="360"/>
      </w:pPr>
      <w:rPr>
        <w:rFonts w:ascii="Courier New" w:hAnsi="Courier New" w:cs="Courier New" w:hint="default"/>
      </w:rPr>
    </w:lvl>
    <w:lvl w:ilvl="5" w:tplc="04100005" w:tentative="1">
      <w:start w:val="1"/>
      <w:numFmt w:val="bullet"/>
      <w:lvlText w:val=""/>
      <w:lvlJc w:val="left"/>
      <w:pPr>
        <w:ind w:left="4000" w:hanging="360"/>
      </w:pPr>
      <w:rPr>
        <w:rFonts w:ascii="Wingdings" w:hAnsi="Wingdings" w:hint="default"/>
      </w:rPr>
    </w:lvl>
    <w:lvl w:ilvl="6" w:tplc="04100001" w:tentative="1">
      <w:start w:val="1"/>
      <w:numFmt w:val="bullet"/>
      <w:lvlText w:val=""/>
      <w:lvlJc w:val="left"/>
      <w:pPr>
        <w:ind w:left="4720" w:hanging="360"/>
      </w:pPr>
      <w:rPr>
        <w:rFonts w:ascii="Symbol" w:hAnsi="Symbol" w:hint="default"/>
      </w:rPr>
    </w:lvl>
    <w:lvl w:ilvl="7" w:tplc="04100003" w:tentative="1">
      <w:start w:val="1"/>
      <w:numFmt w:val="bullet"/>
      <w:lvlText w:val="o"/>
      <w:lvlJc w:val="left"/>
      <w:pPr>
        <w:ind w:left="5440" w:hanging="360"/>
      </w:pPr>
      <w:rPr>
        <w:rFonts w:ascii="Courier New" w:hAnsi="Courier New" w:cs="Courier New" w:hint="default"/>
      </w:rPr>
    </w:lvl>
    <w:lvl w:ilvl="8" w:tplc="04100005" w:tentative="1">
      <w:start w:val="1"/>
      <w:numFmt w:val="bullet"/>
      <w:lvlText w:val=""/>
      <w:lvlJc w:val="left"/>
      <w:pPr>
        <w:ind w:left="6160" w:hanging="360"/>
      </w:pPr>
      <w:rPr>
        <w:rFonts w:ascii="Wingdings" w:hAnsi="Wingdings" w:hint="default"/>
      </w:rPr>
    </w:lvl>
  </w:abstractNum>
  <w:abstractNum w:abstractNumId="10" w15:restartNumberingAfterBreak="0">
    <w:nsid w:val="539A768D"/>
    <w:multiLevelType w:val="multilevel"/>
    <w:tmpl w:val="9D66D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0B3759"/>
    <w:multiLevelType w:val="multilevel"/>
    <w:tmpl w:val="21480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BD58E5"/>
    <w:multiLevelType w:val="multilevel"/>
    <w:tmpl w:val="15ACE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68B12695"/>
    <w:multiLevelType w:val="multilevel"/>
    <w:tmpl w:val="97369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691C07"/>
    <w:multiLevelType w:val="hybridMultilevel"/>
    <w:tmpl w:val="A442EB3A"/>
    <w:lvl w:ilvl="0" w:tplc="337EBBBC">
      <w:start w:val="621"/>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92851AC"/>
    <w:multiLevelType w:val="multilevel"/>
    <w:tmpl w:val="159C5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BF6542"/>
    <w:multiLevelType w:val="multilevel"/>
    <w:tmpl w:val="B7B2C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E16A25"/>
    <w:multiLevelType w:val="multilevel"/>
    <w:tmpl w:val="BA108A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7"/>
  </w:num>
  <w:num w:numId="2">
    <w:abstractNumId w:val="11"/>
  </w:num>
  <w:num w:numId="3">
    <w:abstractNumId w:val="13"/>
  </w:num>
  <w:num w:numId="4">
    <w:abstractNumId w:val="7"/>
  </w:num>
  <w:num w:numId="5">
    <w:abstractNumId w:val="3"/>
  </w:num>
  <w:num w:numId="6">
    <w:abstractNumId w:val="0"/>
  </w:num>
  <w:num w:numId="7">
    <w:abstractNumId w:val="8"/>
  </w:num>
  <w:num w:numId="8">
    <w:abstractNumId w:val="1"/>
  </w:num>
  <w:num w:numId="9">
    <w:abstractNumId w:val="2"/>
  </w:num>
  <w:num w:numId="10">
    <w:abstractNumId w:val="15"/>
  </w:num>
  <w:num w:numId="11">
    <w:abstractNumId w:val="6"/>
  </w:num>
  <w:num w:numId="12">
    <w:abstractNumId w:val="12"/>
  </w:num>
  <w:num w:numId="13">
    <w:abstractNumId w:val="10"/>
  </w:num>
  <w:num w:numId="14">
    <w:abstractNumId w:val="16"/>
  </w:num>
  <w:num w:numId="15">
    <w:abstractNumId w:val="9"/>
  </w:num>
  <w:num w:numId="16">
    <w:abstractNumId w:val="4"/>
  </w:num>
  <w:num w:numId="17">
    <w:abstractNumId w:val="1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293"/>
    <w:rsid w:val="00036DAF"/>
    <w:rsid w:val="000530CD"/>
    <w:rsid w:val="00093556"/>
    <w:rsid w:val="000B5E43"/>
    <w:rsid w:val="0010145E"/>
    <w:rsid w:val="00104BCD"/>
    <w:rsid w:val="00111AF8"/>
    <w:rsid w:val="00130588"/>
    <w:rsid w:val="0019555A"/>
    <w:rsid w:val="001B0C9F"/>
    <w:rsid w:val="001E6CA6"/>
    <w:rsid w:val="002452F3"/>
    <w:rsid w:val="00245C14"/>
    <w:rsid w:val="002522F8"/>
    <w:rsid w:val="00276D99"/>
    <w:rsid w:val="002773A0"/>
    <w:rsid w:val="002A4293"/>
    <w:rsid w:val="002D263B"/>
    <w:rsid w:val="002E70B9"/>
    <w:rsid w:val="00323F3F"/>
    <w:rsid w:val="00345A9F"/>
    <w:rsid w:val="00361888"/>
    <w:rsid w:val="00366393"/>
    <w:rsid w:val="0038766B"/>
    <w:rsid w:val="003B55C4"/>
    <w:rsid w:val="003E24CA"/>
    <w:rsid w:val="003F1D8E"/>
    <w:rsid w:val="00406E61"/>
    <w:rsid w:val="004503F7"/>
    <w:rsid w:val="00472125"/>
    <w:rsid w:val="004753DF"/>
    <w:rsid w:val="004D5B40"/>
    <w:rsid w:val="0051176E"/>
    <w:rsid w:val="005121DB"/>
    <w:rsid w:val="005148E7"/>
    <w:rsid w:val="00547BBA"/>
    <w:rsid w:val="0056578A"/>
    <w:rsid w:val="00581B46"/>
    <w:rsid w:val="00590872"/>
    <w:rsid w:val="00592A48"/>
    <w:rsid w:val="005E5BFC"/>
    <w:rsid w:val="005F5641"/>
    <w:rsid w:val="005F5688"/>
    <w:rsid w:val="00603584"/>
    <w:rsid w:val="0062024A"/>
    <w:rsid w:val="0062069D"/>
    <w:rsid w:val="006226BF"/>
    <w:rsid w:val="006234FB"/>
    <w:rsid w:val="0062395E"/>
    <w:rsid w:val="00631AAC"/>
    <w:rsid w:val="006622D9"/>
    <w:rsid w:val="00674E2A"/>
    <w:rsid w:val="00686056"/>
    <w:rsid w:val="00690EA6"/>
    <w:rsid w:val="006E1199"/>
    <w:rsid w:val="006F4022"/>
    <w:rsid w:val="00704FFF"/>
    <w:rsid w:val="007276C6"/>
    <w:rsid w:val="00761E61"/>
    <w:rsid w:val="00770E82"/>
    <w:rsid w:val="007B0AEC"/>
    <w:rsid w:val="007F3EFA"/>
    <w:rsid w:val="00820318"/>
    <w:rsid w:val="00821431"/>
    <w:rsid w:val="008255FC"/>
    <w:rsid w:val="00851134"/>
    <w:rsid w:val="0087027C"/>
    <w:rsid w:val="008931D6"/>
    <w:rsid w:val="008C1E79"/>
    <w:rsid w:val="008C482C"/>
    <w:rsid w:val="008E5053"/>
    <w:rsid w:val="008E5525"/>
    <w:rsid w:val="008F07DD"/>
    <w:rsid w:val="008F56B0"/>
    <w:rsid w:val="00911462"/>
    <w:rsid w:val="00942B39"/>
    <w:rsid w:val="00943BB2"/>
    <w:rsid w:val="00951107"/>
    <w:rsid w:val="009A2101"/>
    <w:rsid w:val="009C3468"/>
    <w:rsid w:val="009C4D3C"/>
    <w:rsid w:val="009C5A88"/>
    <w:rsid w:val="009F4393"/>
    <w:rsid w:val="00A02669"/>
    <w:rsid w:val="00A0420D"/>
    <w:rsid w:val="00A30B88"/>
    <w:rsid w:val="00A3396B"/>
    <w:rsid w:val="00A42B11"/>
    <w:rsid w:val="00A42CAF"/>
    <w:rsid w:val="00A657D5"/>
    <w:rsid w:val="00AD0AC3"/>
    <w:rsid w:val="00AD47F7"/>
    <w:rsid w:val="00B01748"/>
    <w:rsid w:val="00B06F7E"/>
    <w:rsid w:val="00B356A1"/>
    <w:rsid w:val="00B648FB"/>
    <w:rsid w:val="00B70433"/>
    <w:rsid w:val="00BA76EB"/>
    <w:rsid w:val="00BD18C4"/>
    <w:rsid w:val="00BD2D35"/>
    <w:rsid w:val="00BE74EA"/>
    <w:rsid w:val="00C06D15"/>
    <w:rsid w:val="00C172BE"/>
    <w:rsid w:val="00C2640B"/>
    <w:rsid w:val="00C27FE5"/>
    <w:rsid w:val="00C36497"/>
    <w:rsid w:val="00C40A63"/>
    <w:rsid w:val="00C659DC"/>
    <w:rsid w:val="00C7036D"/>
    <w:rsid w:val="00C73D9A"/>
    <w:rsid w:val="00CA38D7"/>
    <w:rsid w:val="00CC1FE2"/>
    <w:rsid w:val="00CC434C"/>
    <w:rsid w:val="00CC48C3"/>
    <w:rsid w:val="00CE487B"/>
    <w:rsid w:val="00CF6D7F"/>
    <w:rsid w:val="00CF7AF6"/>
    <w:rsid w:val="00D4302D"/>
    <w:rsid w:val="00D474A8"/>
    <w:rsid w:val="00D710C1"/>
    <w:rsid w:val="00D96F8C"/>
    <w:rsid w:val="00DB76BC"/>
    <w:rsid w:val="00DE7BB4"/>
    <w:rsid w:val="00DF468D"/>
    <w:rsid w:val="00E562A9"/>
    <w:rsid w:val="00E87E3C"/>
    <w:rsid w:val="00E97252"/>
    <w:rsid w:val="00EB08D5"/>
    <w:rsid w:val="00EC3BDE"/>
    <w:rsid w:val="00EC4562"/>
    <w:rsid w:val="00EE31E8"/>
    <w:rsid w:val="00F256CF"/>
    <w:rsid w:val="00F26F0F"/>
    <w:rsid w:val="00F315A8"/>
    <w:rsid w:val="00F324B2"/>
    <w:rsid w:val="00F36B08"/>
    <w:rsid w:val="00F579AC"/>
    <w:rsid w:val="00F64477"/>
    <w:rsid w:val="00F72F80"/>
    <w:rsid w:val="00F93BA2"/>
    <w:rsid w:val="00FE3D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0BF44"/>
  <w15:docId w15:val="{32966ABC-3CD2-43E7-83FC-C8E3292ED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Pr>
  </w:style>
  <w:style w:type="table" w:customStyle="1" w:styleId="affffffff0">
    <w:basedOn w:val="TableNormal"/>
    <w:tblPr>
      <w:tblStyleRowBandSize w:val="1"/>
      <w:tblStyleColBandSize w:val="1"/>
    </w:tblPr>
  </w:style>
  <w:style w:type="table" w:customStyle="1" w:styleId="affffffff1">
    <w:basedOn w:val="TableNormal"/>
    <w:tblPr>
      <w:tblStyleRowBandSize w:val="1"/>
      <w:tblStyleColBandSize w:val="1"/>
    </w:tblPr>
  </w:style>
  <w:style w:type="table" w:customStyle="1" w:styleId="affffffff2">
    <w:basedOn w:val="TableNormal"/>
    <w:tblPr>
      <w:tblStyleRowBandSize w:val="1"/>
      <w:tblStyleColBandSize w:val="1"/>
    </w:tblPr>
  </w:style>
  <w:style w:type="table" w:customStyle="1" w:styleId="affffffff3">
    <w:basedOn w:val="TableNormal"/>
    <w:tblPr>
      <w:tblStyleRowBandSize w:val="1"/>
      <w:tblStyleColBandSize w:val="1"/>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Paragrafoelenco">
    <w:name w:val="List Paragraph"/>
    <w:basedOn w:val="Normale"/>
    <w:uiPriority w:val="34"/>
    <w:qFormat/>
    <w:rsid w:val="0051176E"/>
    <w:pPr>
      <w:ind w:left="720"/>
      <w:contextualSpacing/>
    </w:pPr>
  </w:style>
  <w:style w:type="paragraph" w:styleId="Intestazione">
    <w:name w:val="header"/>
    <w:basedOn w:val="Normale"/>
    <w:link w:val="IntestazioneCarattere"/>
    <w:uiPriority w:val="99"/>
    <w:unhideWhenUsed/>
    <w:rsid w:val="00C06D15"/>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C06D15"/>
  </w:style>
  <w:style w:type="paragraph" w:styleId="Pidipagina">
    <w:name w:val="footer"/>
    <w:basedOn w:val="Normale"/>
    <w:link w:val="PidipaginaCarattere"/>
    <w:uiPriority w:val="99"/>
    <w:unhideWhenUsed/>
    <w:rsid w:val="00C06D1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C06D15"/>
  </w:style>
  <w:style w:type="paragraph" w:styleId="Testofumetto">
    <w:name w:val="Balloon Text"/>
    <w:basedOn w:val="Normale"/>
    <w:link w:val="TestofumettoCarattere"/>
    <w:uiPriority w:val="99"/>
    <w:semiHidden/>
    <w:unhideWhenUsed/>
    <w:rsid w:val="00911462"/>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11462"/>
    <w:rPr>
      <w:rFonts w:ascii="Segoe UI" w:hAnsi="Segoe UI" w:cs="Segoe UI"/>
      <w:sz w:val="18"/>
      <w:szCs w:val="18"/>
    </w:rPr>
  </w:style>
  <w:style w:type="table" w:styleId="Grigliatabella">
    <w:name w:val="Table Grid"/>
    <w:basedOn w:val="Tabellanormale"/>
    <w:uiPriority w:val="39"/>
    <w:rsid w:val="00B356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684887">
      <w:bodyDiv w:val="1"/>
      <w:marLeft w:val="0"/>
      <w:marRight w:val="0"/>
      <w:marTop w:val="0"/>
      <w:marBottom w:val="0"/>
      <w:divBdr>
        <w:top w:val="none" w:sz="0" w:space="0" w:color="auto"/>
        <w:left w:val="none" w:sz="0" w:space="0" w:color="auto"/>
        <w:bottom w:val="none" w:sz="0" w:space="0" w:color="auto"/>
        <w:right w:val="none" w:sz="0" w:space="0" w:color="auto"/>
      </w:divBdr>
    </w:div>
    <w:div w:id="321394512">
      <w:bodyDiv w:val="1"/>
      <w:marLeft w:val="0"/>
      <w:marRight w:val="0"/>
      <w:marTop w:val="0"/>
      <w:marBottom w:val="0"/>
      <w:divBdr>
        <w:top w:val="none" w:sz="0" w:space="0" w:color="auto"/>
        <w:left w:val="none" w:sz="0" w:space="0" w:color="auto"/>
        <w:bottom w:val="none" w:sz="0" w:space="0" w:color="auto"/>
        <w:right w:val="none" w:sz="0" w:space="0" w:color="auto"/>
      </w:divBdr>
    </w:div>
    <w:div w:id="393626800">
      <w:bodyDiv w:val="1"/>
      <w:marLeft w:val="0"/>
      <w:marRight w:val="0"/>
      <w:marTop w:val="0"/>
      <w:marBottom w:val="0"/>
      <w:divBdr>
        <w:top w:val="none" w:sz="0" w:space="0" w:color="auto"/>
        <w:left w:val="none" w:sz="0" w:space="0" w:color="auto"/>
        <w:bottom w:val="none" w:sz="0" w:space="0" w:color="auto"/>
        <w:right w:val="none" w:sz="0" w:space="0" w:color="auto"/>
      </w:divBdr>
    </w:div>
    <w:div w:id="419717058">
      <w:bodyDiv w:val="1"/>
      <w:marLeft w:val="0"/>
      <w:marRight w:val="0"/>
      <w:marTop w:val="0"/>
      <w:marBottom w:val="0"/>
      <w:divBdr>
        <w:top w:val="none" w:sz="0" w:space="0" w:color="auto"/>
        <w:left w:val="none" w:sz="0" w:space="0" w:color="auto"/>
        <w:bottom w:val="none" w:sz="0" w:space="0" w:color="auto"/>
        <w:right w:val="none" w:sz="0" w:space="0" w:color="auto"/>
      </w:divBdr>
    </w:div>
    <w:div w:id="766121127">
      <w:bodyDiv w:val="1"/>
      <w:marLeft w:val="0"/>
      <w:marRight w:val="0"/>
      <w:marTop w:val="0"/>
      <w:marBottom w:val="0"/>
      <w:divBdr>
        <w:top w:val="none" w:sz="0" w:space="0" w:color="auto"/>
        <w:left w:val="none" w:sz="0" w:space="0" w:color="auto"/>
        <w:bottom w:val="none" w:sz="0" w:space="0" w:color="auto"/>
        <w:right w:val="none" w:sz="0" w:space="0" w:color="auto"/>
      </w:divBdr>
    </w:div>
    <w:div w:id="848105373">
      <w:bodyDiv w:val="1"/>
      <w:marLeft w:val="0"/>
      <w:marRight w:val="0"/>
      <w:marTop w:val="0"/>
      <w:marBottom w:val="0"/>
      <w:divBdr>
        <w:top w:val="none" w:sz="0" w:space="0" w:color="auto"/>
        <w:left w:val="none" w:sz="0" w:space="0" w:color="auto"/>
        <w:bottom w:val="none" w:sz="0" w:space="0" w:color="auto"/>
        <w:right w:val="none" w:sz="0" w:space="0" w:color="auto"/>
      </w:divBdr>
    </w:div>
    <w:div w:id="933979490">
      <w:bodyDiv w:val="1"/>
      <w:marLeft w:val="0"/>
      <w:marRight w:val="0"/>
      <w:marTop w:val="0"/>
      <w:marBottom w:val="0"/>
      <w:divBdr>
        <w:top w:val="none" w:sz="0" w:space="0" w:color="auto"/>
        <w:left w:val="none" w:sz="0" w:space="0" w:color="auto"/>
        <w:bottom w:val="none" w:sz="0" w:space="0" w:color="auto"/>
        <w:right w:val="none" w:sz="0" w:space="0" w:color="auto"/>
      </w:divBdr>
    </w:div>
    <w:div w:id="956909812">
      <w:bodyDiv w:val="1"/>
      <w:marLeft w:val="0"/>
      <w:marRight w:val="0"/>
      <w:marTop w:val="0"/>
      <w:marBottom w:val="0"/>
      <w:divBdr>
        <w:top w:val="none" w:sz="0" w:space="0" w:color="auto"/>
        <w:left w:val="none" w:sz="0" w:space="0" w:color="auto"/>
        <w:bottom w:val="none" w:sz="0" w:space="0" w:color="auto"/>
        <w:right w:val="none" w:sz="0" w:space="0" w:color="auto"/>
      </w:divBdr>
    </w:div>
    <w:div w:id="993527446">
      <w:bodyDiv w:val="1"/>
      <w:marLeft w:val="0"/>
      <w:marRight w:val="0"/>
      <w:marTop w:val="0"/>
      <w:marBottom w:val="0"/>
      <w:divBdr>
        <w:top w:val="none" w:sz="0" w:space="0" w:color="auto"/>
        <w:left w:val="none" w:sz="0" w:space="0" w:color="auto"/>
        <w:bottom w:val="none" w:sz="0" w:space="0" w:color="auto"/>
        <w:right w:val="none" w:sz="0" w:space="0" w:color="auto"/>
      </w:divBdr>
    </w:div>
    <w:div w:id="1162041891">
      <w:bodyDiv w:val="1"/>
      <w:marLeft w:val="0"/>
      <w:marRight w:val="0"/>
      <w:marTop w:val="0"/>
      <w:marBottom w:val="0"/>
      <w:divBdr>
        <w:top w:val="none" w:sz="0" w:space="0" w:color="auto"/>
        <w:left w:val="none" w:sz="0" w:space="0" w:color="auto"/>
        <w:bottom w:val="none" w:sz="0" w:space="0" w:color="auto"/>
        <w:right w:val="none" w:sz="0" w:space="0" w:color="auto"/>
      </w:divBdr>
    </w:div>
    <w:div w:id="1238245403">
      <w:bodyDiv w:val="1"/>
      <w:marLeft w:val="0"/>
      <w:marRight w:val="0"/>
      <w:marTop w:val="0"/>
      <w:marBottom w:val="0"/>
      <w:divBdr>
        <w:top w:val="none" w:sz="0" w:space="0" w:color="auto"/>
        <w:left w:val="none" w:sz="0" w:space="0" w:color="auto"/>
        <w:bottom w:val="none" w:sz="0" w:space="0" w:color="auto"/>
        <w:right w:val="none" w:sz="0" w:space="0" w:color="auto"/>
      </w:divBdr>
    </w:div>
    <w:div w:id="1264848732">
      <w:bodyDiv w:val="1"/>
      <w:marLeft w:val="0"/>
      <w:marRight w:val="0"/>
      <w:marTop w:val="0"/>
      <w:marBottom w:val="0"/>
      <w:divBdr>
        <w:top w:val="none" w:sz="0" w:space="0" w:color="auto"/>
        <w:left w:val="none" w:sz="0" w:space="0" w:color="auto"/>
        <w:bottom w:val="none" w:sz="0" w:space="0" w:color="auto"/>
        <w:right w:val="none" w:sz="0" w:space="0" w:color="auto"/>
      </w:divBdr>
    </w:div>
    <w:div w:id="1445345793">
      <w:bodyDiv w:val="1"/>
      <w:marLeft w:val="0"/>
      <w:marRight w:val="0"/>
      <w:marTop w:val="0"/>
      <w:marBottom w:val="0"/>
      <w:divBdr>
        <w:top w:val="none" w:sz="0" w:space="0" w:color="auto"/>
        <w:left w:val="none" w:sz="0" w:space="0" w:color="auto"/>
        <w:bottom w:val="none" w:sz="0" w:space="0" w:color="auto"/>
        <w:right w:val="none" w:sz="0" w:space="0" w:color="auto"/>
      </w:divBdr>
    </w:div>
    <w:div w:id="1528715555">
      <w:bodyDiv w:val="1"/>
      <w:marLeft w:val="0"/>
      <w:marRight w:val="0"/>
      <w:marTop w:val="0"/>
      <w:marBottom w:val="0"/>
      <w:divBdr>
        <w:top w:val="none" w:sz="0" w:space="0" w:color="auto"/>
        <w:left w:val="none" w:sz="0" w:space="0" w:color="auto"/>
        <w:bottom w:val="none" w:sz="0" w:space="0" w:color="auto"/>
        <w:right w:val="none" w:sz="0" w:space="0" w:color="auto"/>
      </w:divBdr>
    </w:div>
    <w:div w:id="1541212632">
      <w:bodyDiv w:val="1"/>
      <w:marLeft w:val="0"/>
      <w:marRight w:val="0"/>
      <w:marTop w:val="0"/>
      <w:marBottom w:val="0"/>
      <w:divBdr>
        <w:top w:val="none" w:sz="0" w:space="0" w:color="auto"/>
        <w:left w:val="none" w:sz="0" w:space="0" w:color="auto"/>
        <w:bottom w:val="none" w:sz="0" w:space="0" w:color="auto"/>
        <w:right w:val="none" w:sz="0" w:space="0" w:color="auto"/>
      </w:divBdr>
    </w:div>
    <w:div w:id="1641307586">
      <w:bodyDiv w:val="1"/>
      <w:marLeft w:val="0"/>
      <w:marRight w:val="0"/>
      <w:marTop w:val="0"/>
      <w:marBottom w:val="0"/>
      <w:divBdr>
        <w:top w:val="none" w:sz="0" w:space="0" w:color="auto"/>
        <w:left w:val="none" w:sz="0" w:space="0" w:color="auto"/>
        <w:bottom w:val="none" w:sz="0" w:space="0" w:color="auto"/>
        <w:right w:val="none" w:sz="0" w:space="0" w:color="auto"/>
      </w:divBdr>
    </w:div>
    <w:div w:id="1749300789">
      <w:bodyDiv w:val="1"/>
      <w:marLeft w:val="0"/>
      <w:marRight w:val="0"/>
      <w:marTop w:val="0"/>
      <w:marBottom w:val="0"/>
      <w:divBdr>
        <w:top w:val="none" w:sz="0" w:space="0" w:color="auto"/>
        <w:left w:val="none" w:sz="0" w:space="0" w:color="auto"/>
        <w:bottom w:val="none" w:sz="0" w:space="0" w:color="auto"/>
        <w:right w:val="none" w:sz="0" w:space="0" w:color="auto"/>
      </w:divBdr>
    </w:div>
    <w:div w:id="1770731717">
      <w:bodyDiv w:val="1"/>
      <w:marLeft w:val="0"/>
      <w:marRight w:val="0"/>
      <w:marTop w:val="0"/>
      <w:marBottom w:val="0"/>
      <w:divBdr>
        <w:top w:val="none" w:sz="0" w:space="0" w:color="auto"/>
        <w:left w:val="none" w:sz="0" w:space="0" w:color="auto"/>
        <w:bottom w:val="none" w:sz="0" w:space="0" w:color="auto"/>
        <w:right w:val="none" w:sz="0" w:space="0" w:color="auto"/>
      </w:divBdr>
    </w:div>
    <w:div w:id="1779131932">
      <w:bodyDiv w:val="1"/>
      <w:marLeft w:val="0"/>
      <w:marRight w:val="0"/>
      <w:marTop w:val="0"/>
      <w:marBottom w:val="0"/>
      <w:divBdr>
        <w:top w:val="none" w:sz="0" w:space="0" w:color="auto"/>
        <w:left w:val="none" w:sz="0" w:space="0" w:color="auto"/>
        <w:bottom w:val="none" w:sz="0" w:space="0" w:color="auto"/>
        <w:right w:val="none" w:sz="0" w:space="0" w:color="auto"/>
      </w:divBdr>
    </w:div>
    <w:div w:id="1931808871">
      <w:bodyDiv w:val="1"/>
      <w:marLeft w:val="0"/>
      <w:marRight w:val="0"/>
      <w:marTop w:val="0"/>
      <w:marBottom w:val="0"/>
      <w:divBdr>
        <w:top w:val="none" w:sz="0" w:space="0" w:color="auto"/>
        <w:left w:val="none" w:sz="0" w:space="0" w:color="auto"/>
        <w:bottom w:val="none" w:sz="0" w:space="0" w:color="auto"/>
        <w:right w:val="none" w:sz="0" w:space="0" w:color="auto"/>
      </w:divBdr>
    </w:div>
    <w:div w:id="1934313080">
      <w:bodyDiv w:val="1"/>
      <w:marLeft w:val="0"/>
      <w:marRight w:val="0"/>
      <w:marTop w:val="0"/>
      <w:marBottom w:val="0"/>
      <w:divBdr>
        <w:top w:val="none" w:sz="0" w:space="0" w:color="auto"/>
        <w:left w:val="none" w:sz="0" w:space="0" w:color="auto"/>
        <w:bottom w:val="none" w:sz="0" w:space="0" w:color="auto"/>
        <w:right w:val="none" w:sz="0" w:space="0" w:color="auto"/>
      </w:divBdr>
    </w:div>
    <w:div w:id="2068335464">
      <w:bodyDiv w:val="1"/>
      <w:marLeft w:val="0"/>
      <w:marRight w:val="0"/>
      <w:marTop w:val="0"/>
      <w:marBottom w:val="0"/>
      <w:divBdr>
        <w:top w:val="none" w:sz="0" w:space="0" w:color="auto"/>
        <w:left w:val="none" w:sz="0" w:space="0" w:color="auto"/>
        <w:bottom w:val="none" w:sz="0" w:space="0" w:color="auto"/>
        <w:right w:val="none" w:sz="0" w:space="0" w:color="auto"/>
      </w:divBdr>
    </w:div>
    <w:div w:id="2069261592">
      <w:bodyDiv w:val="1"/>
      <w:marLeft w:val="0"/>
      <w:marRight w:val="0"/>
      <w:marTop w:val="0"/>
      <w:marBottom w:val="0"/>
      <w:divBdr>
        <w:top w:val="none" w:sz="0" w:space="0" w:color="auto"/>
        <w:left w:val="none" w:sz="0" w:space="0" w:color="auto"/>
        <w:bottom w:val="none" w:sz="0" w:space="0" w:color="auto"/>
        <w:right w:val="none" w:sz="0" w:space="0" w:color="auto"/>
      </w:divBdr>
    </w:div>
    <w:div w:id="2090495574">
      <w:bodyDiv w:val="1"/>
      <w:marLeft w:val="0"/>
      <w:marRight w:val="0"/>
      <w:marTop w:val="0"/>
      <w:marBottom w:val="0"/>
      <w:divBdr>
        <w:top w:val="none" w:sz="0" w:space="0" w:color="auto"/>
        <w:left w:val="none" w:sz="0" w:space="0" w:color="auto"/>
        <w:bottom w:val="none" w:sz="0" w:space="0" w:color="auto"/>
        <w:right w:val="none" w:sz="0" w:space="0" w:color="auto"/>
      </w:divBdr>
    </w:div>
    <w:div w:id="2108693355">
      <w:bodyDiv w:val="1"/>
      <w:marLeft w:val="0"/>
      <w:marRight w:val="0"/>
      <w:marTop w:val="0"/>
      <w:marBottom w:val="0"/>
      <w:divBdr>
        <w:top w:val="none" w:sz="0" w:space="0" w:color="auto"/>
        <w:left w:val="none" w:sz="0" w:space="0" w:color="auto"/>
        <w:bottom w:val="none" w:sz="0" w:space="0" w:color="auto"/>
        <w:right w:val="none" w:sz="0" w:space="0" w:color="auto"/>
      </w:divBdr>
    </w:div>
    <w:div w:id="2115902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5.png"/><Relationship Id="rId10" Type="http://schemas.microsoft.com/office/2016/09/relationships/commentsIds" Target="commentsIds.xml"/><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139</Pages>
  <Words>22549</Words>
  <Characters>128533</Characters>
  <Application>Microsoft Office Word</Application>
  <DocSecurity>0</DocSecurity>
  <Lines>1071</Lines>
  <Paragraphs>301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Michele Delle Cave</dc:creator>
  <cp:lastModifiedBy>Michele Delle Cave</cp:lastModifiedBy>
  <cp:revision>2</cp:revision>
  <cp:lastPrinted>2026-03-24T15:03:00Z</cp:lastPrinted>
  <dcterms:created xsi:type="dcterms:W3CDTF">2026-03-27T10:58:00Z</dcterms:created>
  <dcterms:modified xsi:type="dcterms:W3CDTF">2026-03-27T10:58:00Z</dcterms:modified>
</cp:coreProperties>
</file>